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18D" w:rsidRPr="00204D82" w:rsidRDefault="0008018D" w:rsidP="0008018D">
      <w:pPr>
        <w:pStyle w:val="2"/>
        <w:spacing w:after="0" w:line="240" w:lineRule="auto"/>
        <w:ind w:left="4678" w:firstLine="0"/>
        <w:jc w:val="left"/>
        <w:rPr>
          <w:b/>
          <w:sz w:val="24"/>
          <w:szCs w:val="24"/>
        </w:rPr>
      </w:pPr>
      <w:r w:rsidRPr="00204D82">
        <w:rPr>
          <w:b/>
          <w:sz w:val="24"/>
          <w:szCs w:val="24"/>
        </w:rPr>
        <w:t>УТВЕРЖДАЮ</w:t>
      </w:r>
    </w:p>
    <w:p w:rsidR="0008018D" w:rsidRPr="00204D82" w:rsidRDefault="00354E36" w:rsidP="0008018D">
      <w:pPr>
        <w:pStyle w:val="2"/>
        <w:spacing w:after="0" w:line="240" w:lineRule="auto"/>
        <w:ind w:left="4678" w:firstLine="0"/>
        <w:jc w:val="left"/>
        <w:rPr>
          <w:b/>
          <w:sz w:val="24"/>
          <w:szCs w:val="24"/>
        </w:rPr>
      </w:pPr>
      <w:r>
        <w:rPr>
          <w:b/>
          <w:sz w:val="24"/>
          <w:szCs w:val="24"/>
        </w:rPr>
        <w:t>П</w:t>
      </w:r>
      <w:r w:rsidR="0008018D" w:rsidRPr="00204D82">
        <w:rPr>
          <w:b/>
          <w:sz w:val="24"/>
          <w:szCs w:val="24"/>
        </w:rPr>
        <w:t>редседател</w:t>
      </w:r>
      <w:r>
        <w:rPr>
          <w:b/>
          <w:sz w:val="24"/>
          <w:szCs w:val="24"/>
        </w:rPr>
        <w:t>ь</w:t>
      </w:r>
      <w:r w:rsidR="0008018D" w:rsidRPr="00204D82">
        <w:rPr>
          <w:b/>
          <w:sz w:val="24"/>
          <w:szCs w:val="24"/>
        </w:rPr>
        <w:t xml:space="preserve"> контрольно-счетной палаты Волгоградской области</w:t>
      </w:r>
    </w:p>
    <w:p w:rsidR="0008018D" w:rsidRPr="00204D82" w:rsidRDefault="0008018D" w:rsidP="0008018D">
      <w:pPr>
        <w:pStyle w:val="2"/>
        <w:spacing w:after="0" w:line="240" w:lineRule="auto"/>
        <w:ind w:left="4678" w:firstLine="0"/>
        <w:jc w:val="left"/>
        <w:rPr>
          <w:b/>
          <w:sz w:val="24"/>
          <w:szCs w:val="24"/>
        </w:rPr>
      </w:pPr>
    </w:p>
    <w:p w:rsidR="0008018D" w:rsidRPr="00204D82" w:rsidRDefault="00354E36" w:rsidP="0008018D">
      <w:pPr>
        <w:pStyle w:val="2"/>
        <w:spacing w:after="0" w:line="240" w:lineRule="auto"/>
        <w:ind w:left="4678" w:firstLine="0"/>
        <w:jc w:val="left"/>
        <w:rPr>
          <w:b/>
          <w:sz w:val="24"/>
          <w:szCs w:val="24"/>
        </w:rPr>
      </w:pPr>
      <w:r>
        <w:rPr>
          <w:b/>
          <w:sz w:val="24"/>
          <w:szCs w:val="24"/>
        </w:rPr>
        <w:t>________________ И.А</w:t>
      </w:r>
      <w:r w:rsidR="0008018D" w:rsidRPr="00204D82">
        <w:rPr>
          <w:b/>
          <w:sz w:val="24"/>
          <w:szCs w:val="24"/>
        </w:rPr>
        <w:t xml:space="preserve">. </w:t>
      </w:r>
      <w:r>
        <w:rPr>
          <w:b/>
          <w:sz w:val="24"/>
          <w:szCs w:val="24"/>
        </w:rPr>
        <w:t>Дьяченко</w:t>
      </w:r>
    </w:p>
    <w:p w:rsidR="0008018D" w:rsidRPr="00204D82" w:rsidRDefault="00354E36" w:rsidP="0008018D">
      <w:pPr>
        <w:pStyle w:val="2"/>
        <w:spacing w:after="0" w:line="240" w:lineRule="auto"/>
        <w:ind w:left="4678" w:firstLine="0"/>
        <w:jc w:val="left"/>
        <w:rPr>
          <w:b/>
          <w:sz w:val="24"/>
          <w:szCs w:val="24"/>
        </w:rPr>
      </w:pPr>
      <w:r>
        <w:rPr>
          <w:b/>
          <w:sz w:val="24"/>
          <w:szCs w:val="24"/>
        </w:rPr>
        <w:t>«___» сентября</w:t>
      </w:r>
      <w:r w:rsidR="00FB5E9A" w:rsidRPr="00204D82">
        <w:rPr>
          <w:b/>
          <w:sz w:val="24"/>
          <w:szCs w:val="24"/>
        </w:rPr>
        <w:t xml:space="preserve"> </w:t>
      </w:r>
      <w:r w:rsidR="0008018D" w:rsidRPr="00204D82">
        <w:rPr>
          <w:b/>
          <w:sz w:val="24"/>
          <w:szCs w:val="24"/>
        </w:rPr>
        <w:t>2016 года</w:t>
      </w:r>
    </w:p>
    <w:p w:rsidR="0008018D" w:rsidRPr="00204D82" w:rsidRDefault="0008018D" w:rsidP="0008018D">
      <w:pPr>
        <w:rPr>
          <w:rFonts w:ascii="Times New Roman" w:hAnsi="Times New Roman" w:cs="Times New Roman"/>
          <w:b/>
          <w:sz w:val="24"/>
          <w:szCs w:val="24"/>
        </w:rPr>
      </w:pPr>
    </w:p>
    <w:p w:rsidR="0008018D" w:rsidRPr="00204D82" w:rsidRDefault="0008018D" w:rsidP="0008018D">
      <w:pPr>
        <w:jc w:val="center"/>
        <w:rPr>
          <w:rFonts w:ascii="Times New Roman" w:eastAsia="Times New Roman" w:hAnsi="Times New Roman" w:cs="Times New Roman"/>
          <w:b/>
          <w:sz w:val="24"/>
          <w:szCs w:val="24"/>
        </w:rPr>
      </w:pPr>
      <w:r w:rsidRPr="00204D82">
        <w:rPr>
          <w:rFonts w:ascii="Times New Roman" w:eastAsia="Times New Roman" w:hAnsi="Times New Roman" w:cs="Times New Roman"/>
          <w:b/>
          <w:sz w:val="24"/>
          <w:szCs w:val="24"/>
        </w:rPr>
        <w:t xml:space="preserve">Отчет </w:t>
      </w:r>
    </w:p>
    <w:p w:rsidR="00FB5E9A" w:rsidRPr="00204D82" w:rsidRDefault="0008018D" w:rsidP="00FB5E9A">
      <w:pPr>
        <w:jc w:val="center"/>
        <w:rPr>
          <w:rFonts w:ascii="Times New Roman" w:eastAsia="Times New Roman" w:hAnsi="Times New Roman" w:cs="Times New Roman"/>
          <w:b/>
          <w:sz w:val="24"/>
          <w:szCs w:val="24"/>
        </w:rPr>
      </w:pPr>
      <w:r w:rsidRPr="00204D82">
        <w:rPr>
          <w:rFonts w:ascii="Times New Roman" w:eastAsia="Times New Roman" w:hAnsi="Times New Roman" w:cs="Times New Roman"/>
          <w:b/>
          <w:sz w:val="24"/>
          <w:szCs w:val="24"/>
        </w:rPr>
        <w:t xml:space="preserve">о результатах мониторинга </w:t>
      </w:r>
      <w:r w:rsidR="00FB5E9A" w:rsidRPr="00204D82">
        <w:rPr>
          <w:rFonts w:ascii="Times New Roman" w:eastAsia="Times New Roman" w:hAnsi="Times New Roman" w:cs="Times New Roman"/>
          <w:b/>
          <w:sz w:val="24"/>
          <w:szCs w:val="24"/>
        </w:rPr>
        <w:t xml:space="preserve">Программы подготовки к проведению в 2018 году чемпионата мира по футболу в соответствии с постановлением Правительства РФ от 06.11.2015 № 1199 «О мониторинге реализации крупных проектов с государственным участием, в том числе инфраструктурных проектов, финансируемых в рамках федеральных целевых программ и за счет средств Фонда национального благосостояния» с учетом риск-ориентированного подхода </w:t>
      </w:r>
      <w:r w:rsidR="00C918AA" w:rsidRPr="00204D82">
        <w:rPr>
          <w:rFonts w:ascii="Times New Roman" w:eastAsia="Times New Roman" w:hAnsi="Times New Roman" w:cs="Times New Roman"/>
          <w:b/>
          <w:sz w:val="24"/>
          <w:szCs w:val="24"/>
        </w:rPr>
        <w:t>н</w:t>
      </w:r>
      <w:r w:rsidR="00FB5E9A" w:rsidRPr="00204D82">
        <w:rPr>
          <w:rFonts w:ascii="Times New Roman" w:eastAsia="Times New Roman" w:hAnsi="Times New Roman" w:cs="Times New Roman"/>
          <w:b/>
          <w:sz w:val="24"/>
          <w:szCs w:val="24"/>
        </w:rPr>
        <w:t>а</w:t>
      </w:r>
      <w:r w:rsidR="00311334" w:rsidRPr="00204D82">
        <w:rPr>
          <w:rFonts w:ascii="Times New Roman" w:eastAsia="Times New Roman" w:hAnsi="Times New Roman" w:cs="Times New Roman"/>
          <w:b/>
          <w:sz w:val="24"/>
          <w:szCs w:val="24"/>
        </w:rPr>
        <w:t xml:space="preserve"> </w:t>
      </w:r>
      <w:r w:rsidR="00C918AA" w:rsidRPr="00204D82">
        <w:rPr>
          <w:rFonts w:ascii="Times New Roman" w:eastAsia="Times New Roman" w:hAnsi="Times New Roman" w:cs="Times New Roman"/>
          <w:b/>
          <w:sz w:val="24"/>
          <w:szCs w:val="24"/>
        </w:rPr>
        <w:t>0</w:t>
      </w:r>
      <w:r w:rsidR="00311334" w:rsidRPr="00204D82">
        <w:rPr>
          <w:rFonts w:ascii="Times New Roman" w:eastAsia="Times New Roman" w:hAnsi="Times New Roman" w:cs="Times New Roman"/>
          <w:b/>
          <w:sz w:val="24"/>
          <w:szCs w:val="24"/>
        </w:rPr>
        <w:t>1</w:t>
      </w:r>
      <w:r w:rsidR="00C918AA" w:rsidRPr="00204D82">
        <w:rPr>
          <w:rFonts w:ascii="Times New Roman" w:eastAsia="Times New Roman" w:hAnsi="Times New Roman" w:cs="Times New Roman"/>
          <w:b/>
          <w:sz w:val="24"/>
          <w:szCs w:val="24"/>
        </w:rPr>
        <w:t>.07.</w:t>
      </w:r>
      <w:r w:rsidR="00311334" w:rsidRPr="00204D82">
        <w:rPr>
          <w:rFonts w:ascii="Times New Roman" w:eastAsia="Times New Roman" w:hAnsi="Times New Roman" w:cs="Times New Roman"/>
          <w:b/>
          <w:sz w:val="24"/>
          <w:szCs w:val="24"/>
        </w:rPr>
        <w:t xml:space="preserve">2016 </w:t>
      </w:r>
    </w:p>
    <w:p w:rsidR="00DA5BE9" w:rsidRPr="00204D82" w:rsidRDefault="003038B8" w:rsidP="00DA5BE9">
      <w:pPr>
        <w:autoSpaceDE w:val="0"/>
        <w:autoSpaceDN w:val="0"/>
        <w:adjustRightInd w:val="0"/>
        <w:spacing w:after="0" w:line="240" w:lineRule="auto"/>
        <w:ind w:firstLine="708"/>
        <w:jc w:val="both"/>
        <w:rPr>
          <w:rFonts w:ascii="Times New Roman" w:hAnsi="Times New Roman" w:cs="Times New Roman"/>
          <w:sz w:val="24"/>
          <w:szCs w:val="24"/>
        </w:rPr>
      </w:pPr>
      <w:r w:rsidRPr="00204D82">
        <w:rPr>
          <w:rFonts w:ascii="Times New Roman" w:hAnsi="Times New Roman" w:cs="Times New Roman"/>
          <w:b/>
          <w:bCs/>
          <w:sz w:val="24"/>
          <w:szCs w:val="24"/>
        </w:rPr>
        <w:t xml:space="preserve">Основание для проведения </w:t>
      </w:r>
      <w:r w:rsidR="00B34D98" w:rsidRPr="00204D82">
        <w:rPr>
          <w:rFonts w:ascii="Times New Roman" w:hAnsi="Times New Roman" w:cs="Times New Roman"/>
          <w:b/>
          <w:bCs/>
          <w:sz w:val="24"/>
          <w:szCs w:val="24"/>
        </w:rPr>
        <w:t>аналитического</w:t>
      </w:r>
      <w:r w:rsidRPr="00204D82">
        <w:rPr>
          <w:rFonts w:ascii="Times New Roman" w:hAnsi="Times New Roman" w:cs="Times New Roman"/>
          <w:b/>
          <w:bCs/>
          <w:sz w:val="24"/>
          <w:szCs w:val="24"/>
        </w:rPr>
        <w:t xml:space="preserve"> мероприятия:</w:t>
      </w:r>
      <w:r w:rsidRPr="00204D82">
        <w:rPr>
          <w:rFonts w:ascii="Times New Roman" w:hAnsi="Times New Roman" w:cs="Times New Roman"/>
          <w:sz w:val="24"/>
          <w:szCs w:val="24"/>
        </w:rPr>
        <w:t xml:space="preserve"> пункт </w:t>
      </w:r>
      <w:r w:rsidR="00DA5BE9" w:rsidRPr="00204D82">
        <w:rPr>
          <w:rFonts w:ascii="Times New Roman" w:hAnsi="Times New Roman" w:cs="Times New Roman"/>
          <w:sz w:val="24"/>
          <w:szCs w:val="24"/>
        </w:rPr>
        <w:t xml:space="preserve">4.3 </w:t>
      </w:r>
      <w:r w:rsidRPr="00204D82">
        <w:rPr>
          <w:rFonts w:ascii="Times New Roman" w:hAnsi="Times New Roman" w:cs="Times New Roman"/>
          <w:sz w:val="24"/>
          <w:szCs w:val="24"/>
        </w:rPr>
        <w:t xml:space="preserve">Плана работы </w:t>
      </w:r>
      <w:r w:rsidR="00DA5BE9" w:rsidRPr="00204D82">
        <w:rPr>
          <w:rFonts w:ascii="Times New Roman" w:hAnsi="Times New Roman" w:cs="Times New Roman"/>
          <w:sz w:val="24"/>
          <w:szCs w:val="24"/>
        </w:rPr>
        <w:t xml:space="preserve">контрольно-счетной палаты Волгоградской области на 2016 год, утвержденного постановлением коллегии контрольно-счетной палаты Волгоградской области </w:t>
      </w:r>
      <w:r w:rsidR="00A84635" w:rsidRPr="00204D82">
        <w:rPr>
          <w:rFonts w:ascii="Times New Roman" w:hAnsi="Times New Roman" w:cs="Times New Roman"/>
          <w:sz w:val="24"/>
          <w:szCs w:val="24"/>
        </w:rPr>
        <w:t xml:space="preserve">(далее КСП) </w:t>
      </w:r>
      <w:r w:rsidR="007F412A">
        <w:rPr>
          <w:rFonts w:ascii="Times New Roman" w:hAnsi="Times New Roman" w:cs="Times New Roman"/>
          <w:sz w:val="24"/>
          <w:szCs w:val="24"/>
        </w:rPr>
        <w:t xml:space="preserve">от 29.12.2015 </w:t>
      </w:r>
      <w:r w:rsidR="00DA5BE9" w:rsidRPr="00204D82">
        <w:rPr>
          <w:rFonts w:ascii="Times New Roman" w:hAnsi="Times New Roman" w:cs="Times New Roman"/>
          <w:sz w:val="24"/>
          <w:szCs w:val="24"/>
        </w:rPr>
        <w:t xml:space="preserve">№34/1.  </w:t>
      </w:r>
    </w:p>
    <w:p w:rsidR="003038B8" w:rsidRPr="00204D82" w:rsidRDefault="00487126" w:rsidP="00DA5BE9">
      <w:pPr>
        <w:autoSpaceDE w:val="0"/>
        <w:autoSpaceDN w:val="0"/>
        <w:adjustRightInd w:val="0"/>
        <w:spacing w:after="0" w:line="240" w:lineRule="auto"/>
        <w:ind w:firstLine="708"/>
        <w:jc w:val="both"/>
        <w:rPr>
          <w:rFonts w:ascii="Times New Roman" w:hAnsi="Times New Roman" w:cs="Times New Roman"/>
          <w:b/>
          <w:bCs/>
          <w:sz w:val="24"/>
          <w:szCs w:val="24"/>
        </w:rPr>
      </w:pPr>
      <w:r w:rsidRPr="00204D82">
        <w:rPr>
          <w:rFonts w:ascii="Times New Roman" w:hAnsi="Times New Roman" w:cs="Times New Roman"/>
          <w:b/>
          <w:bCs/>
          <w:sz w:val="24"/>
          <w:szCs w:val="24"/>
        </w:rPr>
        <w:t>Цель</w:t>
      </w:r>
      <w:r w:rsidR="003038B8" w:rsidRPr="00204D82">
        <w:rPr>
          <w:rFonts w:ascii="Times New Roman" w:hAnsi="Times New Roman" w:cs="Times New Roman"/>
          <w:b/>
          <w:bCs/>
          <w:sz w:val="24"/>
          <w:szCs w:val="24"/>
        </w:rPr>
        <w:t xml:space="preserve"> </w:t>
      </w:r>
      <w:r w:rsidR="00B34D98" w:rsidRPr="00204D82">
        <w:rPr>
          <w:rFonts w:ascii="Times New Roman" w:hAnsi="Times New Roman" w:cs="Times New Roman"/>
          <w:b/>
          <w:bCs/>
          <w:sz w:val="24"/>
          <w:szCs w:val="24"/>
        </w:rPr>
        <w:t>аналитического</w:t>
      </w:r>
      <w:r w:rsidR="003038B8" w:rsidRPr="00204D82">
        <w:rPr>
          <w:rFonts w:ascii="Times New Roman" w:hAnsi="Times New Roman" w:cs="Times New Roman"/>
          <w:b/>
          <w:bCs/>
          <w:sz w:val="24"/>
          <w:szCs w:val="24"/>
        </w:rPr>
        <w:t xml:space="preserve"> мероприятия</w:t>
      </w:r>
      <w:r w:rsidR="00486C2B">
        <w:rPr>
          <w:rFonts w:ascii="Times New Roman" w:hAnsi="Times New Roman" w:cs="Times New Roman"/>
          <w:b/>
          <w:bCs/>
          <w:sz w:val="24"/>
          <w:szCs w:val="24"/>
        </w:rPr>
        <w:t>:</w:t>
      </w:r>
    </w:p>
    <w:p w:rsidR="003038B8" w:rsidRPr="00204D82" w:rsidRDefault="007D30AE" w:rsidP="00D25383">
      <w:pPr>
        <w:autoSpaceDE w:val="0"/>
        <w:autoSpaceDN w:val="0"/>
        <w:adjustRightInd w:val="0"/>
        <w:spacing w:after="0" w:line="240" w:lineRule="auto"/>
        <w:ind w:firstLine="708"/>
        <w:jc w:val="both"/>
        <w:rPr>
          <w:rFonts w:ascii="Times New Roman" w:hAnsi="Times New Roman" w:cs="Times New Roman"/>
          <w:sz w:val="24"/>
          <w:szCs w:val="24"/>
        </w:rPr>
      </w:pPr>
      <w:r w:rsidRPr="00204D82">
        <w:rPr>
          <w:rFonts w:ascii="Times New Roman" w:hAnsi="Times New Roman" w:cs="Times New Roman"/>
          <w:sz w:val="24"/>
          <w:szCs w:val="24"/>
        </w:rPr>
        <w:t>1.</w:t>
      </w:r>
      <w:r w:rsidR="0091373B" w:rsidRPr="00204D82">
        <w:rPr>
          <w:rFonts w:ascii="Times New Roman" w:hAnsi="Times New Roman" w:cs="Times New Roman"/>
          <w:sz w:val="24"/>
          <w:szCs w:val="24"/>
        </w:rPr>
        <w:t xml:space="preserve"> </w:t>
      </w:r>
      <w:r w:rsidRPr="00204D82">
        <w:rPr>
          <w:rFonts w:ascii="Times New Roman" w:hAnsi="Times New Roman" w:cs="Times New Roman"/>
          <w:sz w:val="24"/>
          <w:szCs w:val="24"/>
        </w:rPr>
        <w:t>О</w:t>
      </w:r>
      <w:r w:rsidR="00487126" w:rsidRPr="00204D82">
        <w:rPr>
          <w:rFonts w:ascii="Times New Roman" w:hAnsi="Times New Roman" w:cs="Times New Roman"/>
          <w:sz w:val="24"/>
          <w:szCs w:val="24"/>
        </w:rPr>
        <w:t>ценка выполнения</w:t>
      </w:r>
      <w:r w:rsidR="003038B8" w:rsidRPr="00204D82">
        <w:rPr>
          <w:rFonts w:ascii="Times New Roman" w:hAnsi="Times New Roman" w:cs="Times New Roman"/>
          <w:sz w:val="24"/>
          <w:szCs w:val="24"/>
        </w:rPr>
        <w:t xml:space="preserve"> </w:t>
      </w:r>
      <w:r w:rsidR="00B34D98" w:rsidRPr="00204D82">
        <w:rPr>
          <w:rFonts w:ascii="Times New Roman" w:hAnsi="Times New Roman" w:cs="Times New Roman"/>
          <w:sz w:val="24"/>
          <w:szCs w:val="24"/>
        </w:rPr>
        <w:t xml:space="preserve">мероприятий по подготовке к проведению в 2018 году чемпионата мира по футболу, в том числе в рамках реализации Программы подготовки к проведению в 2018 году чемпионата мира по футболу, утвержденной </w:t>
      </w:r>
      <w:hyperlink w:anchor="sub_0" w:history="1">
        <w:r w:rsidR="00B34D98" w:rsidRPr="00204D82">
          <w:rPr>
            <w:rFonts w:ascii="Times New Roman" w:hAnsi="Times New Roman" w:cs="Times New Roman"/>
            <w:sz w:val="24"/>
            <w:szCs w:val="24"/>
          </w:rPr>
          <w:t>постановлением</w:t>
        </w:r>
      </w:hyperlink>
      <w:r w:rsidR="00B34D98" w:rsidRPr="00204D82">
        <w:rPr>
          <w:rFonts w:ascii="Times New Roman" w:hAnsi="Times New Roman" w:cs="Times New Roman"/>
          <w:sz w:val="24"/>
          <w:szCs w:val="24"/>
        </w:rPr>
        <w:t xml:space="preserve"> Правительства Волгоградской области от 28.11.2013 № 679-п</w:t>
      </w:r>
      <w:r w:rsidR="00486C2B">
        <w:rPr>
          <w:rFonts w:ascii="Times New Roman" w:hAnsi="Times New Roman" w:cs="Times New Roman"/>
          <w:sz w:val="24"/>
          <w:szCs w:val="24"/>
        </w:rPr>
        <w:t>.</w:t>
      </w:r>
    </w:p>
    <w:p w:rsidR="00487126" w:rsidRPr="00204D82" w:rsidRDefault="007D30AE" w:rsidP="00D25383">
      <w:pPr>
        <w:autoSpaceDE w:val="0"/>
        <w:autoSpaceDN w:val="0"/>
        <w:adjustRightInd w:val="0"/>
        <w:spacing w:after="0" w:line="240" w:lineRule="auto"/>
        <w:ind w:firstLine="708"/>
        <w:jc w:val="both"/>
        <w:rPr>
          <w:rFonts w:ascii="Times New Roman" w:hAnsi="Times New Roman" w:cs="Times New Roman"/>
          <w:sz w:val="24"/>
          <w:szCs w:val="24"/>
        </w:rPr>
      </w:pPr>
      <w:r w:rsidRPr="00204D82">
        <w:rPr>
          <w:rFonts w:ascii="Times New Roman" w:hAnsi="Times New Roman" w:cs="Times New Roman"/>
          <w:sz w:val="24"/>
          <w:szCs w:val="24"/>
        </w:rPr>
        <w:t>2.</w:t>
      </w:r>
      <w:r w:rsidR="0091373B" w:rsidRPr="00204D82">
        <w:rPr>
          <w:rFonts w:ascii="Times New Roman" w:hAnsi="Times New Roman" w:cs="Times New Roman"/>
          <w:sz w:val="24"/>
          <w:szCs w:val="24"/>
        </w:rPr>
        <w:t xml:space="preserve"> </w:t>
      </w:r>
      <w:r w:rsidRPr="00204D82">
        <w:rPr>
          <w:rFonts w:ascii="Times New Roman" w:hAnsi="Times New Roman" w:cs="Times New Roman"/>
          <w:sz w:val="24"/>
          <w:szCs w:val="24"/>
        </w:rPr>
        <w:t>М</w:t>
      </w:r>
      <w:r w:rsidR="00487126" w:rsidRPr="00204D82">
        <w:rPr>
          <w:rFonts w:ascii="Times New Roman" w:hAnsi="Times New Roman" w:cs="Times New Roman"/>
          <w:sz w:val="24"/>
          <w:szCs w:val="24"/>
        </w:rPr>
        <w:t>ониторинг реализации государственных контрактов, финансируемых в рамках государственных программ, с учетом риск-ориентированного подхода.</w:t>
      </w:r>
    </w:p>
    <w:p w:rsidR="003038B8" w:rsidRPr="00204D82" w:rsidRDefault="003038B8" w:rsidP="008D1010">
      <w:pPr>
        <w:autoSpaceDE w:val="0"/>
        <w:autoSpaceDN w:val="0"/>
        <w:adjustRightInd w:val="0"/>
        <w:spacing w:after="0" w:line="240" w:lineRule="auto"/>
        <w:ind w:firstLine="708"/>
        <w:rPr>
          <w:rFonts w:ascii="Times New Roman" w:hAnsi="Times New Roman" w:cs="Times New Roman"/>
          <w:b/>
          <w:bCs/>
          <w:sz w:val="24"/>
          <w:szCs w:val="24"/>
        </w:rPr>
      </w:pPr>
      <w:r w:rsidRPr="00204D82">
        <w:rPr>
          <w:rFonts w:ascii="Times New Roman" w:hAnsi="Times New Roman" w:cs="Times New Roman"/>
          <w:b/>
          <w:bCs/>
          <w:sz w:val="24"/>
          <w:szCs w:val="24"/>
        </w:rPr>
        <w:t xml:space="preserve">Объекты </w:t>
      </w:r>
      <w:r w:rsidR="00487126" w:rsidRPr="00204D82">
        <w:rPr>
          <w:rFonts w:ascii="Times New Roman" w:hAnsi="Times New Roman" w:cs="Times New Roman"/>
          <w:b/>
          <w:bCs/>
          <w:sz w:val="24"/>
          <w:szCs w:val="24"/>
        </w:rPr>
        <w:t>аналитического</w:t>
      </w:r>
      <w:r w:rsidRPr="00204D82">
        <w:rPr>
          <w:rFonts w:ascii="Times New Roman" w:hAnsi="Times New Roman" w:cs="Times New Roman"/>
          <w:b/>
          <w:bCs/>
          <w:sz w:val="24"/>
          <w:szCs w:val="24"/>
        </w:rPr>
        <w:t xml:space="preserve"> мероприятия</w:t>
      </w:r>
      <w:r w:rsidR="00486C2B">
        <w:rPr>
          <w:rFonts w:ascii="Times New Roman" w:hAnsi="Times New Roman" w:cs="Times New Roman"/>
          <w:b/>
          <w:bCs/>
          <w:sz w:val="24"/>
          <w:szCs w:val="24"/>
        </w:rPr>
        <w:t>:</w:t>
      </w:r>
    </w:p>
    <w:p w:rsidR="000D2957" w:rsidRPr="00204D82" w:rsidRDefault="00487126" w:rsidP="000D2957">
      <w:pPr>
        <w:autoSpaceDE w:val="0"/>
        <w:autoSpaceDN w:val="0"/>
        <w:adjustRightInd w:val="0"/>
        <w:spacing w:after="0" w:line="240" w:lineRule="auto"/>
        <w:ind w:firstLine="708"/>
        <w:jc w:val="both"/>
        <w:rPr>
          <w:rFonts w:ascii="Times New Roman" w:hAnsi="Times New Roman" w:cs="Times New Roman"/>
          <w:sz w:val="24"/>
          <w:szCs w:val="24"/>
        </w:rPr>
      </w:pPr>
      <w:r w:rsidRPr="00204D82">
        <w:rPr>
          <w:rFonts w:ascii="Times New Roman" w:hAnsi="Times New Roman" w:cs="Times New Roman"/>
          <w:sz w:val="24"/>
          <w:szCs w:val="24"/>
        </w:rPr>
        <w:t>Комитет по подготовке и проведению матчей чемпионата мира по футболу 2018 года</w:t>
      </w:r>
      <w:r w:rsidR="00EC3583" w:rsidRPr="00204D82">
        <w:rPr>
          <w:rFonts w:ascii="Times New Roman" w:hAnsi="Times New Roman" w:cs="Times New Roman"/>
          <w:sz w:val="24"/>
          <w:szCs w:val="24"/>
        </w:rPr>
        <w:t xml:space="preserve"> Волгоградской области (далее </w:t>
      </w:r>
      <w:r w:rsidR="00C8100C">
        <w:rPr>
          <w:rFonts w:ascii="Times New Roman" w:hAnsi="Times New Roman" w:cs="Times New Roman"/>
          <w:sz w:val="24"/>
          <w:szCs w:val="24"/>
        </w:rPr>
        <w:t>Комитет 2018);</w:t>
      </w:r>
      <w:r w:rsidRPr="00204D82">
        <w:rPr>
          <w:rFonts w:ascii="Times New Roman" w:hAnsi="Times New Roman" w:cs="Times New Roman"/>
          <w:sz w:val="24"/>
          <w:szCs w:val="24"/>
        </w:rPr>
        <w:t xml:space="preserve"> комитет жилищно-коммунального хозяйства Волгоградской области</w:t>
      </w:r>
      <w:r w:rsidR="00335C6B" w:rsidRPr="00204D82">
        <w:rPr>
          <w:rFonts w:ascii="Times New Roman" w:hAnsi="Times New Roman" w:cs="Times New Roman"/>
          <w:sz w:val="24"/>
          <w:szCs w:val="24"/>
        </w:rPr>
        <w:t xml:space="preserve"> (далее Комитет ЖКХ)</w:t>
      </w:r>
      <w:r w:rsidRPr="00204D82">
        <w:rPr>
          <w:rFonts w:ascii="Times New Roman" w:hAnsi="Times New Roman" w:cs="Times New Roman"/>
          <w:sz w:val="24"/>
          <w:szCs w:val="24"/>
        </w:rPr>
        <w:t>; комитет здравоохранения Волгоградской области</w:t>
      </w:r>
      <w:r w:rsidR="00896264" w:rsidRPr="00204D82">
        <w:rPr>
          <w:rFonts w:ascii="Times New Roman" w:hAnsi="Times New Roman" w:cs="Times New Roman"/>
          <w:sz w:val="24"/>
          <w:szCs w:val="24"/>
        </w:rPr>
        <w:t xml:space="preserve"> (далее Облздрав)</w:t>
      </w:r>
      <w:r w:rsidRPr="00204D82">
        <w:rPr>
          <w:rFonts w:ascii="Times New Roman" w:hAnsi="Times New Roman" w:cs="Times New Roman"/>
          <w:sz w:val="24"/>
          <w:szCs w:val="24"/>
        </w:rPr>
        <w:t>; комитет культуры Волгоградской области</w:t>
      </w:r>
      <w:r w:rsidR="00CC7D06" w:rsidRPr="00204D82">
        <w:rPr>
          <w:rFonts w:ascii="Times New Roman" w:hAnsi="Times New Roman" w:cs="Times New Roman"/>
          <w:sz w:val="24"/>
          <w:szCs w:val="24"/>
        </w:rPr>
        <w:t xml:space="preserve"> (далее Облкомкультуры)</w:t>
      </w:r>
      <w:r w:rsidRPr="00204D82">
        <w:rPr>
          <w:rFonts w:ascii="Times New Roman" w:hAnsi="Times New Roman" w:cs="Times New Roman"/>
          <w:sz w:val="24"/>
          <w:szCs w:val="24"/>
        </w:rPr>
        <w:t>; комитет молодежной политики Волгоградской области</w:t>
      </w:r>
      <w:r w:rsidR="00CC7D06" w:rsidRPr="00204D82">
        <w:rPr>
          <w:rFonts w:ascii="Times New Roman" w:hAnsi="Times New Roman" w:cs="Times New Roman"/>
          <w:sz w:val="24"/>
          <w:szCs w:val="24"/>
        </w:rPr>
        <w:t xml:space="preserve"> (далее Облкоммолодежи)</w:t>
      </w:r>
      <w:r w:rsidRPr="00204D82">
        <w:rPr>
          <w:rFonts w:ascii="Times New Roman" w:hAnsi="Times New Roman" w:cs="Times New Roman"/>
          <w:sz w:val="24"/>
          <w:szCs w:val="24"/>
        </w:rPr>
        <w:t>; комитет природных ресурсов и</w:t>
      </w:r>
      <w:r w:rsidR="0056327A" w:rsidRPr="00204D82">
        <w:rPr>
          <w:rFonts w:ascii="Times New Roman" w:hAnsi="Times New Roman" w:cs="Times New Roman"/>
          <w:sz w:val="24"/>
          <w:szCs w:val="24"/>
        </w:rPr>
        <w:t xml:space="preserve"> экологии Волгоградской области</w:t>
      </w:r>
      <w:r w:rsidR="00CC7D06" w:rsidRPr="00204D82">
        <w:rPr>
          <w:rFonts w:ascii="Times New Roman" w:hAnsi="Times New Roman" w:cs="Times New Roman"/>
          <w:sz w:val="24"/>
          <w:szCs w:val="24"/>
        </w:rPr>
        <w:t xml:space="preserve"> (далее Облкомприроды)</w:t>
      </w:r>
      <w:r w:rsidR="0056327A" w:rsidRPr="00204D82">
        <w:rPr>
          <w:rFonts w:ascii="Times New Roman" w:hAnsi="Times New Roman" w:cs="Times New Roman"/>
          <w:sz w:val="24"/>
          <w:szCs w:val="24"/>
        </w:rPr>
        <w:t>; комитет строительства Волгоградской области</w:t>
      </w:r>
      <w:r w:rsidR="00896264" w:rsidRPr="00204D82">
        <w:rPr>
          <w:rFonts w:ascii="Times New Roman" w:hAnsi="Times New Roman" w:cs="Times New Roman"/>
          <w:sz w:val="24"/>
          <w:szCs w:val="24"/>
        </w:rPr>
        <w:t xml:space="preserve"> (далее Облстрой)</w:t>
      </w:r>
      <w:r w:rsidR="0056327A" w:rsidRPr="00204D82">
        <w:rPr>
          <w:rFonts w:ascii="Times New Roman" w:hAnsi="Times New Roman" w:cs="Times New Roman"/>
          <w:sz w:val="24"/>
          <w:szCs w:val="24"/>
        </w:rPr>
        <w:t xml:space="preserve">; </w:t>
      </w:r>
      <w:r w:rsidR="000D2957" w:rsidRPr="00204D82">
        <w:rPr>
          <w:rFonts w:ascii="Times New Roman" w:hAnsi="Times New Roman" w:cs="Times New Roman"/>
          <w:sz w:val="24"/>
          <w:szCs w:val="24"/>
        </w:rPr>
        <w:t>комитет топливно-энергетического комплекса Волгоградской области (далее ОблкомТЭК</w:t>
      </w:r>
      <w:r w:rsidR="00FC0994" w:rsidRPr="00204D82">
        <w:rPr>
          <w:rFonts w:ascii="Times New Roman" w:hAnsi="Times New Roman" w:cs="Times New Roman"/>
          <w:sz w:val="24"/>
          <w:szCs w:val="24"/>
        </w:rPr>
        <w:t>)</w:t>
      </w:r>
      <w:r w:rsidR="000D2957" w:rsidRPr="00204D82">
        <w:rPr>
          <w:rFonts w:ascii="Times New Roman" w:hAnsi="Times New Roman" w:cs="Times New Roman"/>
          <w:sz w:val="24"/>
          <w:szCs w:val="24"/>
        </w:rPr>
        <w:t xml:space="preserve">; </w:t>
      </w:r>
      <w:r w:rsidRPr="00204D82">
        <w:rPr>
          <w:rFonts w:ascii="Times New Roman" w:hAnsi="Times New Roman" w:cs="Times New Roman"/>
          <w:sz w:val="24"/>
          <w:szCs w:val="24"/>
        </w:rPr>
        <w:t xml:space="preserve">комитет транспорта и дорожного </w:t>
      </w:r>
      <w:r w:rsidR="002444BA" w:rsidRPr="00204D82">
        <w:rPr>
          <w:rFonts w:ascii="Times New Roman" w:hAnsi="Times New Roman" w:cs="Times New Roman"/>
          <w:sz w:val="24"/>
          <w:szCs w:val="24"/>
        </w:rPr>
        <w:t>хозяйства Волгоградской области</w:t>
      </w:r>
      <w:r w:rsidR="00EC3583" w:rsidRPr="00204D82">
        <w:rPr>
          <w:rFonts w:ascii="Times New Roman" w:hAnsi="Times New Roman" w:cs="Times New Roman"/>
          <w:sz w:val="24"/>
          <w:szCs w:val="24"/>
        </w:rPr>
        <w:t xml:space="preserve"> (далее Облкомдортранс)</w:t>
      </w:r>
      <w:r w:rsidR="00486C2B">
        <w:rPr>
          <w:rFonts w:ascii="Times New Roman" w:hAnsi="Times New Roman" w:cs="Times New Roman"/>
          <w:sz w:val="24"/>
          <w:szCs w:val="24"/>
        </w:rPr>
        <w:t>;</w:t>
      </w:r>
      <w:r w:rsidRPr="00204D82">
        <w:rPr>
          <w:rFonts w:ascii="Times New Roman" w:hAnsi="Times New Roman" w:cs="Times New Roman"/>
          <w:sz w:val="24"/>
          <w:szCs w:val="24"/>
        </w:rPr>
        <w:t xml:space="preserve"> </w:t>
      </w:r>
      <w:r w:rsidR="00842FB9" w:rsidRPr="00204D82">
        <w:rPr>
          <w:rFonts w:ascii="Times New Roman" w:hAnsi="Times New Roman" w:cs="Times New Roman"/>
          <w:sz w:val="24"/>
          <w:szCs w:val="24"/>
        </w:rPr>
        <w:t>комитет физической культуры и спорта Волгоградской области (далее Облспорткомитет)</w:t>
      </w:r>
      <w:r w:rsidR="00486C2B">
        <w:rPr>
          <w:rFonts w:ascii="Times New Roman" w:hAnsi="Times New Roman" w:cs="Times New Roman"/>
          <w:sz w:val="24"/>
          <w:szCs w:val="24"/>
        </w:rPr>
        <w:t>;</w:t>
      </w:r>
      <w:r w:rsidR="000D2957" w:rsidRPr="00204D82">
        <w:rPr>
          <w:rFonts w:ascii="Times New Roman" w:hAnsi="Times New Roman" w:cs="Times New Roman"/>
          <w:sz w:val="24"/>
          <w:szCs w:val="24"/>
        </w:rPr>
        <w:t xml:space="preserve"> комитет экономики Волгоградской области (далее Облкомэкономики). </w:t>
      </w:r>
    </w:p>
    <w:p w:rsidR="003038B8" w:rsidRPr="00204D82" w:rsidRDefault="003038B8" w:rsidP="008D1010">
      <w:pPr>
        <w:autoSpaceDE w:val="0"/>
        <w:autoSpaceDN w:val="0"/>
        <w:adjustRightInd w:val="0"/>
        <w:spacing w:after="0" w:line="240" w:lineRule="auto"/>
        <w:ind w:firstLine="708"/>
        <w:jc w:val="both"/>
        <w:rPr>
          <w:rFonts w:ascii="Times New Roman" w:hAnsi="Times New Roman" w:cs="Times New Roman"/>
          <w:color w:val="FF0000"/>
          <w:sz w:val="24"/>
          <w:szCs w:val="24"/>
        </w:rPr>
      </w:pPr>
      <w:r w:rsidRPr="00204D82">
        <w:rPr>
          <w:rFonts w:ascii="Times New Roman" w:hAnsi="Times New Roman" w:cs="Times New Roman"/>
          <w:b/>
          <w:bCs/>
          <w:sz w:val="24"/>
          <w:szCs w:val="24"/>
        </w:rPr>
        <w:t xml:space="preserve">Исследуемый период: </w:t>
      </w:r>
      <w:r w:rsidR="006B25D5" w:rsidRPr="00204D82">
        <w:rPr>
          <w:rFonts w:ascii="Times New Roman" w:hAnsi="Times New Roman" w:cs="Times New Roman"/>
          <w:bCs/>
          <w:sz w:val="24"/>
          <w:szCs w:val="24"/>
        </w:rPr>
        <w:t xml:space="preserve">2013 год - </w:t>
      </w:r>
      <w:r w:rsidR="00487126" w:rsidRPr="00204D82">
        <w:rPr>
          <w:rFonts w:ascii="Times New Roman" w:hAnsi="Times New Roman" w:cs="Times New Roman"/>
          <w:sz w:val="24"/>
          <w:szCs w:val="24"/>
        </w:rPr>
        <w:t>1полугодие 2016</w:t>
      </w:r>
      <w:r w:rsidRPr="00204D82">
        <w:rPr>
          <w:rFonts w:ascii="Times New Roman" w:hAnsi="Times New Roman" w:cs="Times New Roman"/>
          <w:sz w:val="24"/>
          <w:szCs w:val="24"/>
        </w:rPr>
        <w:t xml:space="preserve"> года.</w:t>
      </w:r>
    </w:p>
    <w:p w:rsidR="003038B8" w:rsidRPr="00204D82" w:rsidRDefault="003038B8" w:rsidP="008D1010">
      <w:pPr>
        <w:autoSpaceDE w:val="0"/>
        <w:autoSpaceDN w:val="0"/>
        <w:adjustRightInd w:val="0"/>
        <w:spacing w:after="0" w:line="240" w:lineRule="auto"/>
        <w:ind w:firstLine="708"/>
        <w:jc w:val="both"/>
        <w:rPr>
          <w:rFonts w:ascii="Times New Roman" w:hAnsi="Times New Roman" w:cs="Times New Roman"/>
          <w:b/>
          <w:bCs/>
          <w:sz w:val="24"/>
          <w:szCs w:val="24"/>
        </w:rPr>
      </w:pPr>
      <w:r w:rsidRPr="00204D82">
        <w:rPr>
          <w:rFonts w:ascii="Times New Roman" w:hAnsi="Times New Roman" w:cs="Times New Roman"/>
          <w:b/>
          <w:bCs/>
          <w:sz w:val="24"/>
          <w:szCs w:val="24"/>
        </w:rPr>
        <w:t>Результаты аналитического мероприятия</w:t>
      </w:r>
      <w:r w:rsidR="00486C2B">
        <w:rPr>
          <w:rFonts w:ascii="Times New Roman" w:hAnsi="Times New Roman" w:cs="Times New Roman"/>
          <w:b/>
          <w:bCs/>
          <w:sz w:val="24"/>
          <w:szCs w:val="24"/>
        </w:rPr>
        <w:t>:</w:t>
      </w:r>
    </w:p>
    <w:p w:rsidR="00487126" w:rsidRPr="00204D82" w:rsidRDefault="00487126" w:rsidP="00487126">
      <w:pPr>
        <w:spacing w:after="0" w:line="240" w:lineRule="auto"/>
        <w:ind w:firstLine="720"/>
        <w:jc w:val="both"/>
        <w:rPr>
          <w:rFonts w:ascii="Times New Roman" w:hAnsi="Times New Roman" w:cs="Times New Roman"/>
          <w:sz w:val="24"/>
          <w:szCs w:val="24"/>
        </w:rPr>
      </w:pPr>
      <w:r w:rsidRPr="00204D82">
        <w:rPr>
          <w:rFonts w:ascii="Times New Roman" w:hAnsi="Times New Roman" w:cs="Times New Roman"/>
          <w:sz w:val="24"/>
          <w:szCs w:val="24"/>
        </w:rPr>
        <w:t xml:space="preserve">Волгоградская область является ответственным исполнителем программных мероприятий по </w:t>
      </w:r>
      <w:r w:rsidR="00DB60E8" w:rsidRPr="00204D82">
        <w:rPr>
          <w:rFonts w:ascii="Times New Roman" w:hAnsi="Times New Roman" w:cs="Times New Roman"/>
          <w:sz w:val="24"/>
          <w:szCs w:val="24"/>
        </w:rPr>
        <w:t>8</w:t>
      </w:r>
      <w:r w:rsidRPr="00204D82">
        <w:rPr>
          <w:rFonts w:ascii="Times New Roman" w:hAnsi="Times New Roman" w:cs="Times New Roman"/>
          <w:sz w:val="24"/>
          <w:szCs w:val="24"/>
        </w:rPr>
        <w:t xml:space="preserve"> подпрограммам </w:t>
      </w:r>
      <w:r w:rsidR="00B15DCC" w:rsidRPr="00204D82">
        <w:rPr>
          <w:rFonts w:ascii="Times New Roman" w:hAnsi="Times New Roman" w:cs="Times New Roman"/>
          <w:sz w:val="24"/>
          <w:szCs w:val="24"/>
        </w:rPr>
        <w:t xml:space="preserve">Программы подготовки к проведению в 2018 году в Российской Федерации чемпионата мира по футболу, утвержденной постановлением Правительства РФ от 20.06.2013 № 518 (далее </w:t>
      </w:r>
      <w:r w:rsidRPr="00204D82">
        <w:rPr>
          <w:rFonts w:ascii="Times New Roman" w:hAnsi="Times New Roman" w:cs="Times New Roman"/>
          <w:sz w:val="24"/>
          <w:szCs w:val="24"/>
        </w:rPr>
        <w:t>Фед</w:t>
      </w:r>
      <w:r w:rsidR="00B15DCC" w:rsidRPr="00204D82">
        <w:rPr>
          <w:rFonts w:ascii="Times New Roman" w:hAnsi="Times New Roman" w:cs="Times New Roman"/>
          <w:sz w:val="24"/>
          <w:szCs w:val="24"/>
        </w:rPr>
        <w:t>еральная программа</w:t>
      </w:r>
      <w:r w:rsidR="002F6457" w:rsidRPr="00204D82">
        <w:rPr>
          <w:rFonts w:ascii="Times New Roman" w:hAnsi="Times New Roman" w:cs="Times New Roman"/>
          <w:sz w:val="24"/>
          <w:szCs w:val="24"/>
        </w:rPr>
        <w:t xml:space="preserve"> ЧМ 2018</w:t>
      </w:r>
      <w:r w:rsidR="00B15DCC" w:rsidRPr="00204D82">
        <w:rPr>
          <w:rFonts w:ascii="Times New Roman" w:hAnsi="Times New Roman" w:cs="Times New Roman"/>
          <w:sz w:val="24"/>
          <w:szCs w:val="24"/>
        </w:rPr>
        <w:t>)</w:t>
      </w:r>
      <w:r w:rsidR="002F6457" w:rsidRPr="00204D82">
        <w:rPr>
          <w:rFonts w:ascii="Times New Roman" w:hAnsi="Times New Roman" w:cs="Times New Roman"/>
          <w:sz w:val="24"/>
          <w:szCs w:val="24"/>
        </w:rPr>
        <w:t>. С</w:t>
      </w:r>
      <w:r w:rsidRPr="00204D82">
        <w:rPr>
          <w:rFonts w:ascii="Times New Roman" w:hAnsi="Times New Roman" w:cs="Times New Roman"/>
          <w:sz w:val="24"/>
          <w:szCs w:val="24"/>
        </w:rPr>
        <w:t xml:space="preserve">офинансирование программных мероприятий, исполнителями которых являются органы исполнительной власти субъектов РФ, осуществляется за счет межбюджетных трансфертов, предоставляемых из федерального бюджета при условии включения мероприятий в соответствующие региональные программы. </w:t>
      </w:r>
    </w:p>
    <w:p w:rsidR="00487126" w:rsidRPr="00204D82" w:rsidRDefault="00487126" w:rsidP="00FB56A4">
      <w:pPr>
        <w:spacing w:after="0" w:line="240" w:lineRule="auto"/>
        <w:ind w:firstLine="720"/>
        <w:jc w:val="both"/>
        <w:rPr>
          <w:rFonts w:ascii="Times New Roman" w:hAnsi="Times New Roman" w:cs="Times New Roman"/>
          <w:sz w:val="24"/>
          <w:szCs w:val="24"/>
        </w:rPr>
      </w:pPr>
      <w:r w:rsidRPr="00204D82">
        <w:rPr>
          <w:rFonts w:ascii="Times New Roman" w:hAnsi="Times New Roman" w:cs="Times New Roman"/>
          <w:sz w:val="24"/>
          <w:szCs w:val="24"/>
        </w:rPr>
        <w:t xml:space="preserve">Региональная программа подготовки к проведению ЧМ по футболу 2018 утверждена постановлением Правительства Волгоградской области от 28.11.2013 № 679-п </w:t>
      </w:r>
      <w:r w:rsidRPr="00204D82">
        <w:rPr>
          <w:rFonts w:ascii="Times New Roman" w:hAnsi="Times New Roman" w:cs="Times New Roman"/>
          <w:sz w:val="24"/>
          <w:szCs w:val="24"/>
        </w:rPr>
        <w:lastRenderedPageBreak/>
        <w:t xml:space="preserve">(далее - Региональная программа ЧМ 2018). </w:t>
      </w:r>
      <w:r w:rsidR="00440D8B" w:rsidRPr="00204D82">
        <w:rPr>
          <w:rFonts w:ascii="Times New Roman" w:hAnsi="Times New Roman" w:cs="Times New Roman"/>
          <w:sz w:val="24"/>
          <w:szCs w:val="24"/>
        </w:rPr>
        <w:t xml:space="preserve">В </w:t>
      </w:r>
      <w:r w:rsidR="00FB56A4" w:rsidRPr="00204D82">
        <w:rPr>
          <w:rFonts w:ascii="Times New Roman" w:hAnsi="Times New Roman" w:cs="Times New Roman"/>
          <w:sz w:val="24"/>
          <w:szCs w:val="24"/>
        </w:rPr>
        <w:t>нее</w:t>
      </w:r>
      <w:r w:rsidR="00440D8B" w:rsidRPr="00204D82">
        <w:rPr>
          <w:rFonts w:ascii="Times New Roman" w:hAnsi="Times New Roman" w:cs="Times New Roman"/>
          <w:sz w:val="24"/>
          <w:szCs w:val="24"/>
        </w:rPr>
        <w:t xml:space="preserve"> многократно вносились изменения (от 10.02.2014, от 17.06.2014, от 10.06.2015, от 23.10.2015, от 30.12.2015, от 25.04.2016, от 16.06.2016), в результате которых актуальная редакция программы предусматривает 13</w:t>
      </w:r>
      <w:r w:rsidR="007B0B5F" w:rsidRPr="00204D82">
        <w:rPr>
          <w:rFonts w:ascii="Times New Roman" w:hAnsi="Times New Roman" w:cs="Times New Roman"/>
          <w:sz w:val="24"/>
          <w:szCs w:val="24"/>
        </w:rPr>
        <w:t xml:space="preserve"> подпрограмм, включающих 6</w:t>
      </w:r>
      <w:r w:rsidR="00A32F1A" w:rsidRPr="00204D82">
        <w:rPr>
          <w:rFonts w:ascii="Times New Roman" w:hAnsi="Times New Roman" w:cs="Times New Roman"/>
          <w:sz w:val="24"/>
          <w:szCs w:val="24"/>
        </w:rPr>
        <w:t>9</w:t>
      </w:r>
      <w:r w:rsidR="007B0B5F" w:rsidRPr="00204D82">
        <w:rPr>
          <w:rFonts w:ascii="Times New Roman" w:hAnsi="Times New Roman" w:cs="Times New Roman"/>
          <w:sz w:val="24"/>
          <w:szCs w:val="24"/>
        </w:rPr>
        <w:t xml:space="preserve"> мероприятий. </w:t>
      </w:r>
    </w:p>
    <w:p w:rsidR="00272401" w:rsidRPr="00204D82" w:rsidRDefault="00272401" w:rsidP="00272401">
      <w:pPr>
        <w:spacing w:after="0" w:line="240" w:lineRule="auto"/>
        <w:ind w:firstLine="720"/>
        <w:jc w:val="both"/>
        <w:rPr>
          <w:rFonts w:ascii="Times New Roman" w:hAnsi="Times New Roman" w:cs="Times New Roman"/>
          <w:sz w:val="24"/>
          <w:szCs w:val="24"/>
        </w:rPr>
      </w:pPr>
      <w:r w:rsidRPr="00204D82">
        <w:rPr>
          <w:rFonts w:ascii="Times New Roman" w:hAnsi="Times New Roman" w:cs="Times New Roman"/>
          <w:sz w:val="24"/>
          <w:szCs w:val="24"/>
        </w:rPr>
        <w:t xml:space="preserve">КСП по результатам контрольного мероприятия «Проверка эффективности расходования бюджетных средств и исполнения мероприятий по подготовке к проведению в 2018 году чемпионата мира по футболу, в том числе в рамках реализации Программы подготовки к проведению в 2018 году чемпионата мира по футболу, утвержденной </w:t>
      </w:r>
      <w:hyperlink w:anchor="sub_0" w:history="1">
        <w:r w:rsidRPr="00204D82">
          <w:rPr>
            <w:rFonts w:ascii="Times New Roman" w:hAnsi="Times New Roman" w:cs="Times New Roman"/>
            <w:sz w:val="24"/>
            <w:szCs w:val="24"/>
          </w:rPr>
          <w:t>постановлением</w:t>
        </w:r>
      </w:hyperlink>
      <w:r w:rsidRPr="00204D82">
        <w:rPr>
          <w:rFonts w:ascii="Times New Roman" w:hAnsi="Times New Roman" w:cs="Times New Roman"/>
          <w:sz w:val="24"/>
          <w:szCs w:val="24"/>
        </w:rPr>
        <w:t xml:space="preserve"> Правительства Волгоградской области от 28.11.2013 № 679-п» (постановление Коллегии </w:t>
      </w:r>
      <w:r w:rsidR="00222ACA" w:rsidRPr="00204D82">
        <w:rPr>
          <w:rFonts w:ascii="Times New Roman" w:hAnsi="Times New Roman" w:cs="Times New Roman"/>
          <w:sz w:val="24"/>
          <w:szCs w:val="24"/>
        </w:rPr>
        <w:t>КСП</w:t>
      </w:r>
      <w:r w:rsidRPr="00204D82">
        <w:rPr>
          <w:rFonts w:ascii="Times New Roman" w:hAnsi="Times New Roman" w:cs="Times New Roman"/>
          <w:sz w:val="24"/>
          <w:szCs w:val="24"/>
        </w:rPr>
        <w:t xml:space="preserve"> от 27.10.2015 года № 24/1) отмечал</w:t>
      </w:r>
      <w:r w:rsidR="005C2E29">
        <w:rPr>
          <w:rFonts w:ascii="Times New Roman" w:hAnsi="Times New Roman" w:cs="Times New Roman"/>
          <w:sz w:val="24"/>
          <w:szCs w:val="24"/>
        </w:rPr>
        <w:t>а</w:t>
      </w:r>
      <w:r w:rsidR="00BD222F" w:rsidRPr="00204D82">
        <w:rPr>
          <w:rFonts w:ascii="Times New Roman" w:hAnsi="Times New Roman" w:cs="Times New Roman"/>
          <w:sz w:val="24"/>
          <w:szCs w:val="24"/>
        </w:rPr>
        <w:t xml:space="preserve"> </w:t>
      </w:r>
      <w:r w:rsidRPr="00204D82">
        <w:rPr>
          <w:rFonts w:ascii="Times New Roman" w:hAnsi="Times New Roman" w:cs="Times New Roman"/>
          <w:sz w:val="24"/>
          <w:szCs w:val="24"/>
        </w:rPr>
        <w:t>необходимость внесения изменений в Региональную программу</w:t>
      </w:r>
      <w:r w:rsidR="0054354D" w:rsidRPr="00204D82">
        <w:rPr>
          <w:rFonts w:ascii="Times New Roman" w:hAnsi="Times New Roman" w:cs="Times New Roman"/>
          <w:sz w:val="24"/>
          <w:szCs w:val="24"/>
        </w:rPr>
        <w:t xml:space="preserve"> ЧМ 2018</w:t>
      </w:r>
      <w:r w:rsidR="00BD599F" w:rsidRPr="00204D82">
        <w:rPr>
          <w:rFonts w:ascii="Times New Roman" w:hAnsi="Times New Roman" w:cs="Times New Roman"/>
          <w:sz w:val="24"/>
          <w:szCs w:val="24"/>
        </w:rPr>
        <w:t>, так как</w:t>
      </w:r>
      <w:r w:rsidRPr="00204D82">
        <w:rPr>
          <w:rFonts w:ascii="Times New Roman" w:hAnsi="Times New Roman" w:cs="Times New Roman"/>
          <w:sz w:val="24"/>
          <w:szCs w:val="24"/>
        </w:rPr>
        <w:t xml:space="preserve"> в ней </w:t>
      </w:r>
      <w:r w:rsidR="00BD599F" w:rsidRPr="00204D82">
        <w:rPr>
          <w:rFonts w:ascii="Times New Roman" w:hAnsi="Times New Roman" w:cs="Times New Roman"/>
          <w:sz w:val="24"/>
          <w:szCs w:val="24"/>
        </w:rPr>
        <w:t xml:space="preserve">отсутствовал </w:t>
      </w:r>
      <w:r w:rsidRPr="00204D82">
        <w:rPr>
          <w:rFonts w:ascii="Times New Roman" w:hAnsi="Times New Roman" w:cs="Times New Roman"/>
          <w:sz w:val="24"/>
          <w:szCs w:val="24"/>
        </w:rPr>
        <w:t>исчерпывающий перечень объектов и мероприятий, необхо</w:t>
      </w:r>
      <w:r w:rsidR="00FB56A4" w:rsidRPr="00204D82">
        <w:rPr>
          <w:rFonts w:ascii="Times New Roman" w:hAnsi="Times New Roman" w:cs="Times New Roman"/>
          <w:sz w:val="24"/>
          <w:szCs w:val="24"/>
        </w:rPr>
        <w:t>димых для проведения чемпионата.</w:t>
      </w:r>
      <w:r w:rsidRPr="00204D82">
        <w:rPr>
          <w:rFonts w:ascii="Times New Roman" w:hAnsi="Times New Roman" w:cs="Times New Roman"/>
          <w:sz w:val="24"/>
          <w:szCs w:val="24"/>
        </w:rPr>
        <w:t xml:space="preserve"> </w:t>
      </w:r>
    </w:p>
    <w:p w:rsidR="00F92C69" w:rsidRPr="00D42E15" w:rsidRDefault="00025264" w:rsidP="005F2308">
      <w:pPr>
        <w:spacing w:after="0" w:line="240" w:lineRule="auto"/>
        <w:ind w:firstLine="720"/>
        <w:jc w:val="both"/>
        <w:rPr>
          <w:rFonts w:ascii="Times New Roman" w:hAnsi="Times New Roman" w:cs="Times New Roman"/>
          <w:sz w:val="24"/>
          <w:szCs w:val="24"/>
        </w:rPr>
      </w:pPr>
      <w:r w:rsidRPr="00D42E15">
        <w:rPr>
          <w:rFonts w:ascii="Times New Roman" w:hAnsi="Times New Roman" w:cs="Times New Roman"/>
          <w:sz w:val="24"/>
          <w:szCs w:val="24"/>
        </w:rPr>
        <w:t>Однако и действующая редакция программы не отражае</w:t>
      </w:r>
      <w:r w:rsidR="00913EFB" w:rsidRPr="00D42E15">
        <w:rPr>
          <w:rFonts w:ascii="Times New Roman" w:hAnsi="Times New Roman" w:cs="Times New Roman"/>
          <w:sz w:val="24"/>
          <w:szCs w:val="24"/>
        </w:rPr>
        <w:t xml:space="preserve">т реальные объемы финансирования и масштабы работ, </w:t>
      </w:r>
      <w:r w:rsidR="00C509D1" w:rsidRPr="00D42E15">
        <w:rPr>
          <w:rFonts w:ascii="Times New Roman" w:hAnsi="Times New Roman" w:cs="Times New Roman"/>
          <w:sz w:val="24"/>
          <w:szCs w:val="24"/>
        </w:rPr>
        <w:t>сроки их выполнения,</w:t>
      </w:r>
      <w:r w:rsidR="00FF5EED" w:rsidRPr="00D42E15">
        <w:rPr>
          <w:rFonts w:ascii="Times New Roman" w:hAnsi="Times New Roman" w:cs="Times New Roman"/>
          <w:sz w:val="24"/>
          <w:szCs w:val="24"/>
        </w:rPr>
        <w:t xml:space="preserve"> вследствие чего</w:t>
      </w:r>
      <w:r w:rsidR="00F92C69" w:rsidRPr="00D42E15">
        <w:rPr>
          <w:rFonts w:ascii="Times New Roman" w:hAnsi="Times New Roman" w:cs="Times New Roman"/>
          <w:sz w:val="24"/>
          <w:szCs w:val="24"/>
        </w:rPr>
        <w:t>:</w:t>
      </w:r>
    </w:p>
    <w:p w:rsidR="00C509D1" w:rsidRPr="002824BF" w:rsidRDefault="00806328" w:rsidP="005F2308">
      <w:pPr>
        <w:spacing w:after="0" w:line="240" w:lineRule="auto"/>
        <w:ind w:firstLine="720"/>
        <w:jc w:val="both"/>
        <w:rPr>
          <w:rFonts w:ascii="Times New Roman" w:hAnsi="Times New Roman" w:cs="Times New Roman"/>
          <w:sz w:val="24"/>
          <w:szCs w:val="24"/>
        </w:rPr>
      </w:pPr>
      <w:r w:rsidRPr="00D42E15">
        <w:rPr>
          <w:rFonts w:ascii="Times New Roman" w:hAnsi="Times New Roman" w:cs="Times New Roman"/>
          <w:sz w:val="24"/>
          <w:szCs w:val="24"/>
        </w:rPr>
        <w:t>1)</w:t>
      </w:r>
      <w:r w:rsidR="00FF5EED" w:rsidRPr="00D42E15">
        <w:rPr>
          <w:rFonts w:ascii="Times New Roman" w:hAnsi="Times New Roman" w:cs="Times New Roman"/>
          <w:i/>
          <w:sz w:val="24"/>
          <w:szCs w:val="24"/>
        </w:rPr>
        <w:t xml:space="preserve"> </w:t>
      </w:r>
      <w:r w:rsidRPr="00D42E15">
        <w:rPr>
          <w:rFonts w:ascii="Times New Roman" w:hAnsi="Times New Roman" w:cs="Times New Roman"/>
          <w:sz w:val="24"/>
          <w:szCs w:val="24"/>
        </w:rPr>
        <w:t>П</w:t>
      </w:r>
      <w:r w:rsidR="00FF5EED" w:rsidRPr="00D42E15">
        <w:rPr>
          <w:rFonts w:ascii="Times New Roman" w:hAnsi="Times New Roman" w:cs="Times New Roman"/>
          <w:sz w:val="24"/>
          <w:szCs w:val="24"/>
        </w:rPr>
        <w:t>рогнозная оценка программных расходов</w:t>
      </w:r>
      <w:r w:rsidR="00FD0F59" w:rsidRPr="00D42E15">
        <w:rPr>
          <w:rFonts w:ascii="Times New Roman" w:hAnsi="Times New Roman" w:cs="Times New Roman"/>
          <w:sz w:val="24"/>
          <w:szCs w:val="24"/>
        </w:rPr>
        <w:t xml:space="preserve"> </w:t>
      </w:r>
      <w:r w:rsidR="00FF5EED" w:rsidRPr="002824BF">
        <w:rPr>
          <w:rFonts w:ascii="Times New Roman" w:hAnsi="Times New Roman" w:cs="Times New Roman"/>
          <w:sz w:val="24"/>
          <w:szCs w:val="24"/>
        </w:rPr>
        <w:t xml:space="preserve">занижена на </w:t>
      </w:r>
      <w:r w:rsidR="009673E9" w:rsidRPr="002824BF">
        <w:rPr>
          <w:rFonts w:ascii="Times New Roman" w:hAnsi="Times New Roman" w:cs="Times New Roman"/>
          <w:sz w:val="24"/>
          <w:szCs w:val="24"/>
        </w:rPr>
        <w:t>3950,1</w:t>
      </w:r>
      <w:r w:rsidR="00FF5EED" w:rsidRPr="002824BF">
        <w:rPr>
          <w:rFonts w:ascii="Times New Roman" w:hAnsi="Times New Roman" w:cs="Times New Roman"/>
          <w:sz w:val="24"/>
          <w:szCs w:val="24"/>
        </w:rPr>
        <w:t xml:space="preserve"> млн. руб., или на </w:t>
      </w:r>
      <w:r w:rsidR="009673E9" w:rsidRPr="002824BF">
        <w:rPr>
          <w:rFonts w:ascii="Times New Roman" w:hAnsi="Times New Roman" w:cs="Times New Roman"/>
          <w:sz w:val="24"/>
          <w:szCs w:val="24"/>
        </w:rPr>
        <w:t>16,3</w:t>
      </w:r>
      <w:r w:rsidR="00FF5EED" w:rsidRPr="002824BF">
        <w:rPr>
          <w:rFonts w:ascii="Times New Roman" w:hAnsi="Times New Roman" w:cs="Times New Roman"/>
          <w:sz w:val="24"/>
          <w:szCs w:val="24"/>
        </w:rPr>
        <w:t xml:space="preserve">% от утвержденного </w:t>
      </w:r>
      <w:r w:rsidR="00FD0F59" w:rsidRPr="002824BF">
        <w:rPr>
          <w:rFonts w:ascii="Times New Roman" w:hAnsi="Times New Roman" w:cs="Times New Roman"/>
          <w:sz w:val="24"/>
          <w:szCs w:val="24"/>
        </w:rPr>
        <w:t xml:space="preserve">на 2013 - 2018 годы </w:t>
      </w:r>
      <w:r w:rsidR="00FF5EED" w:rsidRPr="002824BF">
        <w:rPr>
          <w:rFonts w:ascii="Times New Roman" w:hAnsi="Times New Roman" w:cs="Times New Roman"/>
          <w:sz w:val="24"/>
          <w:szCs w:val="24"/>
        </w:rPr>
        <w:t>прогнозного объема фин</w:t>
      </w:r>
      <w:r w:rsidR="006A7B09" w:rsidRPr="002824BF">
        <w:rPr>
          <w:rFonts w:ascii="Times New Roman" w:hAnsi="Times New Roman" w:cs="Times New Roman"/>
          <w:sz w:val="24"/>
          <w:szCs w:val="24"/>
        </w:rPr>
        <w:t>ансирования (24253,6 млн. руб.</w:t>
      </w:r>
      <w:r w:rsidR="00FF5EED" w:rsidRPr="002824BF">
        <w:rPr>
          <w:rFonts w:ascii="Times New Roman" w:hAnsi="Times New Roman" w:cs="Times New Roman"/>
          <w:sz w:val="24"/>
          <w:szCs w:val="24"/>
        </w:rPr>
        <w:t xml:space="preserve">), </w:t>
      </w:r>
      <w:r w:rsidR="00C509D1" w:rsidRPr="002824BF">
        <w:rPr>
          <w:rFonts w:ascii="Times New Roman" w:hAnsi="Times New Roman" w:cs="Times New Roman"/>
          <w:sz w:val="24"/>
          <w:szCs w:val="24"/>
        </w:rPr>
        <w:t>в частности</w:t>
      </w:r>
      <w:r w:rsidR="00FF5EED" w:rsidRPr="002824BF">
        <w:rPr>
          <w:rFonts w:ascii="Times New Roman" w:hAnsi="Times New Roman" w:cs="Times New Roman"/>
          <w:sz w:val="24"/>
          <w:szCs w:val="24"/>
        </w:rPr>
        <w:t xml:space="preserve"> в программе</w:t>
      </w:r>
      <w:r w:rsidR="00C509D1" w:rsidRPr="002824BF">
        <w:rPr>
          <w:rFonts w:ascii="Times New Roman" w:hAnsi="Times New Roman" w:cs="Times New Roman"/>
          <w:sz w:val="24"/>
          <w:szCs w:val="24"/>
        </w:rPr>
        <w:t>:</w:t>
      </w:r>
    </w:p>
    <w:p w:rsidR="0054354D" w:rsidRPr="00204D82" w:rsidRDefault="005C2E29" w:rsidP="005F230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7634CF" w:rsidRPr="00204D82">
        <w:rPr>
          <w:rFonts w:ascii="Times New Roman" w:hAnsi="Times New Roman" w:cs="Times New Roman"/>
          <w:sz w:val="24"/>
          <w:szCs w:val="24"/>
        </w:rPr>
        <w:t xml:space="preserve">так и </w:t>
      </w:r>
      <w:r w:rsidR="00653576" w:rsidRPr="00204D82">
        <w:rPr>
          <w:rFonts w:ascii="Times New Roman" w:hAnsi="Times New Roman" w:cs="Times New Roman"/>
          <w:sz w:val="24"/>
          <w:szCs w:val="24"/>
        </w:rPr>
        <w:t xml:space="preserve">не </w:t>
      </w:r>
      <w:r w:rsidR="007634CF" w:rsidRPr="00204D82">
        <w:rPr>
          <w:rFonts w:ascii="Times New Roman" w:hAnsi="Times New Roman" w:cs="Times New Roman"/>
          <w:sz w:val="24"/>
          <w:szCs w:val="24"/>
        </w:rPr>
        <w:t>нашло отражение мероприятие по</w:t>
      </w:r>
      <w:r w:rsidR="00653576" w:rsidRPr="00204D82">
        <w:rPr>
          <w:rFonts w:ascii="Times New Roman" w:hAnsi="Times New Roman" w:cs="Times New Roman"/>
          <w:sz w:val="24"/>
          <w:szCs w:val="24"/>
        </w:rPr>
        <w:t xml:space="preserve"> строительств</w:t>
      </w:r>
      <w:r w:rsidR="007634CF" w:rsidRPr="00204D82">
        <w:rPr>
          <w:rFonts w:ascii="Times New Roman" w:hAnsi="Times New Roman" w:cs="Times New Roman"/>
          <w:sz w:val="24"/>
          <w:szCs w:val="24"/>
        </w:rPr>
        <w:t>у</w:t>
      </w:r>
      <w:r w:rsidR="00653576" w:rsidRPr="00204D82">
        <w:rPr>
          <w:rFonts w:ascii="Times New Roman" w:hAnsi="Times New Roman" w:cs="Times New Roman"/>
          <w:sz w:val="24"/>
          <w:szCs w:val="24"/>
        </w:rPr>
        <w:t xml:space="preserve"> объекта «Берегоукрепление правого берега р. Волга в г. Волгограде»</w:t>
      </w:r>
      <w:r w:rsidR="00FF5EED" w:rsidRPr="00204D82">
        <w:rPr>
          <w:rFonts w:ascii="Times New Roman" w:hAnsi="Times New Roman" w:cs="Times New Roman"/>
          <w:sz w:val="24"/>
          <w:szCs w:val="24"/>
        </w:rPr>
        <w:t>,</w:t>
      </w:r>
      <w:r w:rsidR="00F43041" w:rsidRPr="00204D82">
        <w:rPr>
          <w:rFonts w:ascii="Times New Roman" w:hAnsi="Times New Roman" w:cs="Times New Roman"/>
          <w:sz w:val="24"/>
          <w:szCs w:val="24"/>
        </w:rPr>
        <w:t xml:space="preserve"> </w:t>
      </w:r>
      <w:r w:rsidR="00FF5EED" w:rsidRPr="00204D82">
        <w:rPr>
          <w:rFonts w:ascii="Times New Roman" w:hAnsi="Times New Roman" w:cs="Times New Roman"/>
          <w:sz w:val="24"/>
          <w:szCs w:val="24"/>
        </w:rPr>
        <w:t>при этом постановлением Администрации Волгоградской области от 09.11.2015 № 661-п «О прогнозе социально-экономического развития Волгоградской области на 2016 год и на плановый период 2017 и 2018 годов» отмечено, что объект является основным техническим сооружением для устройства на нижней террасе набережной г. Волгограда рокадной дороги, необходимой для проведения ЧМ 2018 года. Финансовое обеспечение объекта на 2014-2017 годы согласно государственной программ</w:t>
      </w:r>
      <w:r w:rsidR="00D107A0">
        <w:rPr>
          <w:rFonts w:ascii="Times New Roman" w:hAnsi="Times New Roman" w:cs="Times New Roman"/>
          <w:sz w:val="24"/>
          <w:szCs w:val="24"/>
        </w:rPr>
        <w:t>е</w:t>
      </w:r>
      <w:r w:rsidR="00FF5EED" w:rsidRPr="00204D82">
        <w:rPr>
          <w:rFonts w:ascii="Times New Roman" w:hAnsi="Times New Roman" w:cs="Times New Roman"/>
          <w:sz w:val="24"/>
          <w:szCs w:val="24"/>
        </w:rPr>
        <w:t xml:space="preserve"> Волгоградской области «Использование и охрана водных объектов, предотвращение негативного воздействия вод на территории Волгоград</w:t>
      </w:r>
      <w:r w:rsidR="003F3691">
        <w:rPr>
          <w:rFonts w:ascii="Times New Roman" w:hAnsi="Times New Roman" w:cs="Times New Roman"/>
          <w:sz w:val="24"/>
          <w:szCs w:val="24"/>
        </w:rPr>
        <w:t>ской области» на 2014-</w:t>
      </w:r>
      <w:r w:rsidR="009C603B">
        <w:rPr>
          <w:rFonts w:ascii="Times New Roman" w:hAnsi="Times New Roman" w:cs="Times New Roman"/>
          <w:sz w:val="24"/>
          <w:szCs w:val="24"/>
        </w:rPr>
        <w:t>2020 годы</w:t>
      </w:r>
      <w:r w:rsidR="00FF5EED" w:rsidRPr="00204D82">
        <w:rPr>
          <w:rFonts w:ascii="Times New Roman" w:hAnsi="Times New Roman" w:cs="Times New Roman"/>
          <w:sz w:val="24"/>
          <w:szCs w:val="24"/>
        </w:rPr>
        <w:t xml:space="preserve"> (утв. постановлением Правительства Волгоградской области от 30.08.2013 № 453-п) составляет 2845,2 млн. руб. (из них средства федерального бюджета - 2519,5 млн. руб.; обла</w:t>
      </w:r>
      <w:r w:rsidR="00CC0A6D">
        <w:rPr>
          <w:rFonts w:ascii="Times New Roman" w:hAnsi="Times New Roman" w:cs="Times New Roman"/>
          <w:sz w:val="24"/>
          <w:szCs w:val="24"/>
        </w:rPr>
        <w:t>стного бюджета - 325,7 млн. рублей</w:t>
      </w:r>
      <w:r w:rsidR="00FF5EED" w:rsidRPr="00204D82">
        <w:rPr>
          <w:rFonts w:ascii="Times New Roman" w:hAnsi="Times New Roman" w:cs="Times New Roman"/>
          <w:sz w:val="24"/>
          <w:szCs w:val="24"/>
        </w:rPr>
        <w:t>)</w:t>
      </w:r>
      <w:r w:rsidR="00C509D1" w:rsidRPr="00204D82">
        <w:rPr>
          <w:rFonts w:ascii="Times New Roman" w:hAnsi="Times New Roman" w:cs="Times New Roman"/>
          <w:sz w:val="24"/>
          <w:szCs w:val="24"/>
        </w:rPr>
        <w:t>;</w:t>
      </w:r>
    </w:p>
    <w:p w:rsidR="001D35FE" w:rsidRPr="00204D82" w:rsidRDefault="005C2E29" w:rsidP="001D35F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1D35FE" w:rsidRPr="00204D82">
        <w:rPr>
          <w:rFonts w:ascii="Times New Roman" w:hAnsi="Times New Roman" w:cs="Times New Roman"/>
          <w:sz w:val="24"/>
          <w:szCs w:val="24"/>
        </w:rPr>
        <w:t xml:space="preserve">не предусмотрено финансирование (192,0 млн. руб.) реставрации Центральной лестницы Набережной им. 62-ой Армии, лестницы в районе ул. Порт-Саида и Подпорной стены верхней террасы Набережной им. 62-ой Армии со смотровыми площадками; </w:t>
      </w:r>
    </w:p>
    <w:p w:rsidR="003B09E2" w:rsidRDefault="009C603B" w:rsidP="009C603B">
      <w:pPr>
        <w:pStyle w:val="Style21"/>
        <w:widowControl/>
        <w:spacing w:line="274" w:lineRule="exact"/>
        <w:ind w:firstLine="709"/>
        <w:rPr>
          <w:rFonts w:eastAsiaTheme="minorEastAsia"/>
        </w:rPr>
      </w:pPr>
      <w:r>
        <w:t xml:space="preserve"> </w:t>
      </w:r>
      <w:r w:rsidR="005C2E29">
        <w:t xml:space="preserve">- </w:t>
      </w:r>
      <w:r w:rsidR="001D35FE" w:rsidRPr="00204D82">
        <w:t xml:space="preserve">объем финансового обеспечения не обеспечивает </w:t>
      </w:r>
      <w:r w:rsidR="009C7D33" w:rsidRPr="00204D82">
        <w:t xml:space="preserve">на </w:t>
      </w:r>
      <w:r w:rsidR="001B697C">
        <w:t>773,5</w:t>
      </w:r>
      <w:r w:rsidR="009C7D33" w:rsidRPr="00204D82">
        <w:t xml:space="preserve"> млн. </w:t>
      </w:r>
      <w:r w:rsidR="009C7D33">
        <w:t xml:space="preserve">руб. </w:t>
      </w:r>
      <w:r w:rsidR="001D35FE" w:rsidRPr="00204D82">
        <w:t xml:space="preserve">стоимость </w:t>
      </w:r>
      <w:r w:rsidR="001D35FE" w:rsidRPr="001B697C">
        <w:t xml:space="preserve">заключенных </w:t>
      </w:r>
      <w:r w:rsidR="006314DE" w:rsidRPr="001B697C">
        <w:t xml:space="preserve">4 </w:t>
      </w:r>
      <w:r w:rsidR="001D35FE" w:rsidRPr="001B697C">
        <w:t>государственных контрактов</w:t>
      </w:r>
      <w:r w:rsidR="006A7B09" w:rsidRPr="001B697C">
        <w:t xml:space="preserve"> </w:t>
      </w:r>
      <w:r w:rsidR="009C7D33" w:rsidRPr="001B697C">
        <w:t>(</w:t>
      </w:r>
      <w:r w:rsidR="009C7D33" w:rsidRPr="001B697C">
        <w:rPr>
          <w:iCs/>
        </w:rPr>
        <w:t xml:space="preserve">«Строительство стадиона на 45000 зрительских мест, Волгоград, просп. им. В.И.Ленина, д. 76, в том числе проектно-изыскательские работы» </w:t>
      </w:r>
      <w:r w:rsidR="00087B15">
        <w:t>на 151,4 млн. руб.;</w:t>
      </w:r>
      <w:r w:rsidR="009C7D33" w:rsidRPr="001B697C">
        <w:t xml:space="preserve"> </w:t>
      </w:r>
      <w:r w:rsidR="003B09E2" w:rsidRPr="001B697C">
        <w:t xml:space="preserve">«Реконструкция ПС 110/35/6 кВ «ТДН» с заменой трансформаторов Т-1 и Т-2 ПО «Правобережные электрические сети» на 567,9 млн. руб.; </w:t>
      </w:r>
      <w:r w:rsidR="00BD4885" w:rsidRPr="001B697C">
        <w:t>ГБУЗ «Городская клиническая больница скорой медицинской помощи №25, Волгоград, ул. Землячки</w:t>
      </w:r>
      <w:r w:rsidR="00BD4885" w:rsidRPr="004A0275">
        <w:t>, д. 74»</w:t>
      </w:r>
      <w:r w:rsidR="00BD4885">
        <w:t xml:space="preserve"> -</w:t>
      </w:r>
      <w:r w:rsidR="00434D68">
        <w:t xml:space="preserve"> </w:t>
      </w:r>
      <w:r w:rsidR="00DD4E18">
        <w:t xml:space="preserve">2,2 млн. руб., </w:t>
      </w:r>
      <w:r w:rsidR="00434D68" w:rsidRPr="00720ED2">
        <w:rPr>
          <w:rFonts w:eastAsiaTheme="minorEastAsia"/>
        </w:rPr>
        <w:t xml:space="preserve">«Реконструкция тренировочной площадки на стадионе «Зенит», Волгоград, ул. Таращанцев, д. 72» </w:t>
      </w:r>
      <w:r w:rsidR="00434D68">
        <w:rPr>
          <w:rFonts w:eastAsiaTheme="minorEastAsia"/>
        </w:rPr>
        <w:t xml:space="preserve">- 52,0 млн. рублей); </w:t>
      </w:r>
    </w:p>
    <w:p w:rsidR="00E22225" w:rsidRPr="002824BF" w:rsidRDefault="005C2E29" w:rsidP="00E22225">
      <w:pPr>
        <w:pStyle w:val="ConsPlusNormal"/>
        <w:ind w:firstLine="708"/>
        <w:jc w:val="both"/>
        <w:rPr>
          <w:rFonts w:ascii="Times New Roman" w:eastAsiaTheme="minorEastAsia" w:hAnsi="Times New Roman" w:cs="Times New Roman"/>
          <w:sz w:val="24"/>
          <w:szCs w:val="24"/>
        </w:rPr>
      </w:pPr>
      <w:r w:rsidRPr="002824BF">
        <w:rPr>
          <w:rFonts w:ascii="Times New Roman" w:hAnsi="Times New Roman" w:cs="Times New Roman"/>
          <w:sz w:val="24"/>
          <w:szCs w:val="24"/>
        </w:rPr>
        <w:t xml:space="preserve">- </w:t>
      </w:r>
      <w:r w:rsidR="00E22225" w:rsidRPr="002824BF">
        <w:rPr>
          <w:rFonts w:ascii="Times New Roman" w:hAnsi="Times New Roman" w:cs="Times New Roman"/>
          <w:sz w:val="24"/>
          <w:szCs w:val="24"/>
        </w:rPr>
        <w:t xml:space="preserve">прогнозная оценка расходов мероприятия </w:t>
      </w:r>
      <w:r w:rsidR="00E22225" w:rsidRPr="002824BF">
        <w:rPr>
          <w:rFonts w:ascii="Times New Roman" w:eastAsiaTheme="minorEastAsia" w:hAnsi="Times New Roman" w:cs="Times New Roman"/>
          <w:sz w:val="24"/>
          <w:szCs w:val="24"/>
        </w:rPr>
        <w:t>«Реконструкция маршрутов движения клиентских групп FIFA»</w:t>
      </w:r>
      <w:r w:rsidR="00E22225" w:rsidRPr="002824BF">
        <w:rPr>
          <w:rFonts w:ascii="Times New Roman" w:hAnsi="Times New Roman" w:cs="Times New Roman"/>
          <w:sz w:val="24"/>
          <w:szCs w:val="24"/>
        </w:rPr>
        <w:t xml:space="preserve"> (</w:t>
      </w:r>
      <w:r w:rsidR="00E22225" w:rsidRPr="002824BF">
        <w:rPr>
          <w:rFonts w:ascii="Times New Roman" w:eastAsiaTheme="minorEastAsia" w:hAnsi="Times New Roman" w:cs="Times New Roman"/>
          <w:sz w:val="24"/>
          <w:szCs w:val="24"/>
        </w:rPr>
        <w:t>136,5 млн. руб.)</w:t>
      </w:r>
      <w:r w:rsidR="00E22225" w:rsidRPr="002824BF">
        <w:rPr>
          <w:rFonts w:ascii="Times New Roman" w:hAnsi="Times New Roman" w:cs="Times New Roman"/>
          <w:sz w:val="24"/>
          <w:szCs w:val="24"/>
        </w:rPr>
        <w:t xml:space="preserve"> на </w:t>
      </w:r>
      <w:r w:rsidR="003617B0" w:rsidRPr="002824BF">
        <w:rPr>
          <w:rFonts w:ascii="Times New Roman" w:hAnsi="Times New Roman" w:cs="Times New Roman"/>
          <w:sz w:val="24"/>
          <w:szCs w:val="24"/>
        </w:rPr>
        <w:t>139,4</w:t>
      </w:r>
      <w:r w:rsidR="00E22225" w:rsidRPr="002824BF">
        <w:rPr>
          <w:rFonts w:ascii="Times New Roman" w:hAnsi="Times New Roman" w:cs="Times New Roman"/>
          <w:sz w:val="24"/>
          <w:szCs w:val="24"/>
        </w:rPr>
        <w:t xml:space="preserve"> млн. руб., или на 50,5% меньше </w:t>
      </w:r>
      <w:r w:rsidR="00E22225" w:rsidRPr="002824BF">
        <w:rPr>
          <w:rFonts w:ascii="Times New Roman" w:eastAsiaTheme="minorEastAsia" w:hAnsi="Times New Roman" w:cs="Times New Roman"/>
          <w:sz w:val="24"/>
          <w:szCs w:val="24"/>
        </w:rPr>
        <w:t>финансового обеспечения мероприятия, предусмотренного муниципальной программой</w:t>
      </w:r>
      <w:r w:rsidR="00DE6010" w:rsidRPr="002824BF">
        <w:rPr>
          <w:rFonts w:ascii="Times New Roman" w:eastAsiaTheme="minorEastAsia" w:hAnsi="Times New Roman" w:cs="Times New Roman"/>
          <w:sz w:val="24"/>
          <w:szCs w:val="24"/>
        </w:rPr>
        <w:t xml:space="preserve"> «Содержание и развитие улично-дорожной сети Волгограда и обеспечение эффективной работы транспортной инфраструктуры Волгограда» на 2016 - 2018 годы»;</w:t>
      </w:r>
    </w:p>
    <w:p w:rsidR="00876EE8" w:rsidRDefault="00E22225" w:rsidP="00EF7610">
      <w:pPr>
        <w:spacing w:after="0" w:line="240" w:lineRule="auto"/>
        <w:ind w:firstLine="720"/>
        <w:jc w:val="both"/>
        <w:rPr>
          <w:rFonts w:ascii="Times New Roman" w:hAnsi="Times New Roman" w:cs="Times New Roman"/>
          <w:sz w:val="24"/>
          <w:szCs w:val="24"/>
          <w:u w:val="single"/>
        </w:rPr>
      </w:pPr>
      <w:r>
        <w:rPr>
          <w:rFonts w:ascii="Times New Roman" w:hAnsi="Times New Roman" w:cs="Times New Roman"/>
          <w:sz w:val="24"/>
          <w:szCs w:val="24"/>
        </w:rPr>
        <w:t>-</w:t>
      </w:r>
      <w:r w:rsidRPr="00204D82">
        <w:rPr>
          <w:rFonts w:ascii="Times New Roman" w:hAnsi="Times New Roman" w:cs="Times New Roman"/>
          <w:sz w:val="24"/>
          <w:szCs w:val="24"/>
        </w:rPr>
        <w:t>по 12 мероприятиям финансов</w:t>
      </w:r>
      <w:r w:rsidR="00EF7610" w:rsidRPr="00204D82">
        <w:rPr>
          <w:rFonts w:ascii="Times New Roman" w:hAnsi="Times New Roman" w:cs="Times New Roman"/>
          <w:sz w:val="24"/>
          <w:szCs w:val="24"/>
        </w:rPr>
        <w:t>ое обеспечение не предусмотрено.</w:t>
      </w:r>
      <w:r w:rsidR="00EF7610" w:rsidRPr="00204D82">
        <w:rPr>
          <w:rFonts w:ascii="Times New Roman" w:hAnsi="Times New Roman" w:cs="Times New Roman"/>
          <w:sz w:val="24"/>
          <w:szCs w:val="24"/>
          <w:highlight w:val="cyan"/>
          <w:u w:val="single"/>
        </w:rPr>
        <w:t xml:space="preserve"> </w:t>
      </w:r>
    </w:p>
    <w:p w:rsidR="004C1BB9" w:rsidRPr="00807B58" w:rsidRDefault="00CD7705" w:rsidP="004C1BB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При этом</w:t>
      </w:r>
      <w:r w:rsidRPr="002F7CF8">
        <w:rPr>
          <w:rFonts w:ascii="Times New Roman" w:hAnsi="Times New Roman" w:cs="Times New Roman"/>
          <w:sz w:val="24"/>
          <w:szCs w:val="24"/>
        </w:rPr>
        <w:t xml:space="preserve"> финансовое обеспечение мероприятия «Обустройство </w:t>
      </w:r>
      <w:r w:rsidRPr="002F7CF8">
        <w:rPr>
          <w:rFonts w:ascii="Times New Roman" w:hAnsi="Times New Roman" w:cs="Times New Roman"/>
          <w:bCs/>
          <w:sz w:val="24"/>
          <w:szCs w:val="24"/>
        </w:rPr>
        <w:t>территории Центральной набережной Волгограда имени 62-й Армии</w:t>
      </w:r>
      <w:r w:rsidRPr="002F7CF8">
        <w:rPr>
          <w:rFonts w:ascii="Times New Roman" w:hAnsi="Times New Roman" w:cs="Times New Roman"/>
          <w:sz w:val="24"/>
          <w:szCs w:val="24"/>
        </w:rPr>
        <w:t>»</w:t>
      </w:r>
      <w:r w:rsidRPr="007604C0">
        <w:rPr>
          <w:rFonts w:ascii="Times New Roman" w:hAnsi="Times New Roman" w:cs="Times New Roman"/>
          <w:sz w:val="24"/>
          <w:szCs w:val="24"/>
        </w:rPr>
        <w:t xml:space="preserve"> </w:t>
      </w:r>
      <w:r w:rsidRPr="002F7CF8">
        <w:rPr>
          <w:rFonts w:ascii="Times New Roman" w:hAnsi="Times New Roman" w:cs="Times New Roman"/>
          <w:sz w:val="24"/>
          <w:szCs w:val="24"/>
        </w:rPr>
        <w:t xml:space="preserve">в Региональной программе </w:t>
      </w:r>
      <w:r>
        <w:rPr>
          <w:rFonts w:ascii="Times New Roman" w:hAnsi="Times New Roman" w:cs="Times New Roman"/>
          <w:sz w:val="24"/>
          <w:szCs w:val="24"/>
        </w:rPr>
        <w:t>ЧМ 2018</w:t>
      </w:r>
      <w:r w:rsidRPr="002F7CF8">
        <w:rPr>
          <w:rFonts w:ascii="Times New Roman" w:hAnsi="Times New Roman" w:cs="Times New Roman"/>
          <w:sz w:val="24"/>
          <w:szCs w:val="24"/>
        </w:rPr>
        <w:t xml:space="preserve"> в части средств федерального бюджета в сумме 3393,6 м</w:t>
      </w:r>
      <w:r>
        <w:rPr>
          <w:rFonts w:ascii="Times New Roman" w:hAnsi="Times New Roman" w:cs="Times New Roman"/>
          <w:sz w:val="24"/>
          <w:szCs w:val="24"/>
        </w:rPr>
        <w:t xml:space="preserve">лн. руб. (в том числе 2015 </w:t>
      </w:r>
      <w:r>
        <w:rPr>
          <w:rFonts w:ascii="Times New Roman" w:hAnsi="Times New Roman" w:cs="Times New Roman"/>
          <w:sz w:val="24"/>
          <w:szCs w:val="24"/>
        </w:rPr>
        <w:lastRenderedPageBreak/>
        <w:t>год -</w:t>
      </w:r>
      <w:r w:rsidRPr="002F7CF8">
        <w:rPr>
          <w:rFonts w:ascii="Times New Roman" w:hAnsi="Times New Roman" w:cs="Times New Roman"/>
          <w:sz w:val="24"/>
          <w:szCs w:val="24"/>
        </w:rPr>
        <w:t xml:space="preserve"> 2538,6 млн. </w:t>
      </w:r>
      <w:r w:rsidRPr="00807B58">
        <w:rPr>
          <w:rFonts w:ascii="Times New Roman" w:hAnsi="Times New Roman" w:cs="Times New Roman"/>
          <w:sz w:val="24"/>
          <w:szCs w:val="24"/>
        </w:rPr>
        <w:t xml:space="preserve">руб., 2016 год - 855 млн. руб.) утверждено необоснованно, </w:t>
      </w:r>
      <w:r w:rsidR="004C1BB9" w:rsidRPr="00807B58">
        <w:rPr>
          <w:rFonts w:ascii="Times New Roman" w:hAnsi="Times New Roman" w:cs="Times New Roman"/>
          <w:sz w:val="24"/>
          <w:szCs w:val="24"/>
        </w:rPr>
        <w:t xml:space="preserve">поскольку </w:t>
      </w:r>
      <w:r w:rsidR="00E52A5D" w:rsidRPr="00807B58">
        <w:rPr>
          <w:rFonts w:ascii="Times New Roman" w:hAnsi="Times New Roman" w:cs="Times New Roman"/>
          <w:sz w:val="24"/>
          <w:szCs w:val="24"/>
        </w:rPr>
        <w:t>источник финансирования не подтвержден</w:t>
      </w:r>
      <w:r w:rsidR="00F92C69" w:rsidRPr="00807B58">
        <w:rPr>
          <w:rFonts w:ascii="Times New Roman" w:hAnsi="Times New Roman" w:cs="Times New Roman"/>
          <w:sz w:val="24"/>
          <w:szCs w:val="24"/>
        </w:rPr>
        <w:t>;</w:t>
      </w:r>
      <w:r w:rsidR="004C1BB9" w:rsidRPr="00807B58">
        <w:rPr>
          <w:rFonts w:ascii="Times New Roman" w:hAnsi="Times New Roman" w:cs="Times New Roman"/>
          <w:sz w:val="24"/>
          <w:szCs w:val="24"/>
        </w:rPr>
        <w:t xml:space="preserve"> </w:t>
      </w:r>
    </w:p>
    <w:p w:rsidR="000B7FED" w:rsidRPr="002824BF" w:rsidRDefault="00807B58" w:rsidP="00D834E8">
      <w:pPr>
        <w:spacing w:after="0" w:line="240" w:lineRule="auto"/>
        <w:ind w:firstLine="720"/>
        <w:jc w:val="both"/>
        <w:rPr>
          <w:rFonts w:ascii="Times New Roman" w:hAnsi="Times New Roman" w:cs="Times New Roman"/>
          <w:sz w:val="24"/>
          <w:szCs w:val="24"/>
        </w:rPr>
      </w:pPr>
      <w:r w:rsidRPr="00807B58">
        <w:rPr>
          <w:rFonts w:ascii="Times New Roman" w:hAnsi="Times New Roman" w:cs="Times New Roman"/>
          <w:sz w:val="24"/>
          <w:szCs w:val="24"/>
        </w:rPr>
        <w:t>2)</w:t>
      </w:r>
      <w:r>
        <w:rPr>
          <w:rFonts w:ascii="Times New Roman" w:hAnsi="Times New Roman" w:cs="Times New Roman"/>
          <w:i/>
          <w:sz w:val="24"/>
          <w:szCs w:val="24"/>
        </w:rPr>
        <w:t xml:space="preserve"> </w:t>
      </w:r>
      <w:r>
        <w:rPr>
          <w:rFonts w:ascii="Times New Roman" w:hAnsi="Times New Roman" w:cs="Times New Roman"/>
          <w:sz w:val="24"/>
          <w:szCs w:val="24"/>
        </w:rPr>
        <w:t>С</w:t>
      </w:r>
      <w:r w:rsidR="00FB4221">
        <w:rPr>
          <w:rFonts w:ascii="Times New Roman" w:hAnsi="Times New Roman" w:cs="Times New Roman"/>
          <w:sz w:val="24"/>
          <w:szCs w:val="24"/>
        </w:rPr>
        <w:t xml:space="preserve">роки исполнения мероприятия </w:t>
      </w:r>
      <w:r w:rsidR="00FB4221" w:rsidRPr="00807B58">
        <w:rPr>
          <w:rFonts w:ascii="Times New Roman" w:hAnsi="Times New Roman" w:cs="Times New Roman"/>
          <w:sz w:val="24"/>
          <w:szCs w:val="24"/>
        </w:rPr>
        <w:t>«Реконструкция тренировочной площадки на стадионе «Зенит», Волгоград, ул. Таращанцев, д. 72»</w:t>
      </w:r>
      <w:r w:rsidR="00F92C69" w:rsidRPr="00807B58">
        <w:rPr>
          <w:rFonts w:ascii="Times New Roman" w:hAnsi="Times New Roman" w:cs="Times New Roman"/>
          <w:sz w:val="24"/>
          <w:szCs w:val="24"/>
        </w:rPr>
        <w:t xml:space="preserve"> не соответствуют </w:t>
      </w:r>
      <w:r w:rsidR="00B72494" w:rsidRPr="00807B58">
        <w:rPr>
          <w:rFonts w:ascii="Times New Roman" w:hAnsi="Times New Roman" w:cs="Times New Roman"/>
          <w:sz w:val="24"/>
          <w:szCs w:val="24"/>
        </w:rPr>
        <w:t xml:space="preserve">срокам выполнения работ </w:t>
      </w:r>
      <w:r w:rsidR="00F92C69" w:rsidRPr="00807B58">
        <w:rPr>
          <w:rFonts w:ascii="Times New Roman" w:hAnsi="Times New Roman" w:cs="Times New Roman"/>
          <w:sz w:val="24"/>
          <w:szCs w:val="24"/>
        </w:rPr>
        <w:t>плана-графика реализации Программы</w:t>
      </w:r>
      <w:r w:rsidR="00F92C69" w:rsidRPr="00F92C69">
        <w:rPr>
          <w:rFonts w:ascii="Times New Roman" w:hAnsi="Times New Roman" w:cs="Times New Roman"/>
          <w:sz w:val="24"/>
          <w:szCs w:val="24"/>
        </w:rPr>
        <w:t xml:space="preserve"> подготовки к проведению в 2018 году в Российской Федерации чемпионата мира по футболу, утвержденного приказом Минспорта России от 18.08.2014 № 704 (далее - План-график)</w:t>
      </w:r>
      <w:r w:rsidR="00FB4221">
        <w:rPr>
          <w:rFonts w:ascii="Times New Roman" w:hAnsi="Times New Roman" w:cs="Times New Roman"/>
          <w:sz w:val="24"/>
          <w:szCs w:val="24"/>
        </w:rPr>
        <w:t>,</w:t>
      </w:r>
      <w:r w:rsidR="00F92C69" w:rsidRPr="00F92C69">
        <w:rPr>
          <w:rFonts w:ascii="Times New Roman" w:hAnsi="Times New Roman" w:cs="Times New Roman"/>
          <w:sz w:val="24"/>
          <w:szCs w:val="24"/>
        </w:rPr>
        <w:t xml:space="preserve"> и государственн</w:t>
      </w:r>
      <w:r w:rsidR="008176D2">
        <w:rPr>
          <w:rFonts w:ascii="Times New Roman" w:hAnsi="Times New Roman" w:cs="Times New Roman"/>
          <w:sz w:val="24"/>
          <w:szCs w:val="24"/>
        </w:rPr>
        <w:t>ого</w:t>
      </w:r>
      <w:r w:rsidR="00F92C69" w:rsidRPr="00F92C69">
        <w:rPr>
          <w:rFonts w:ascii="Times New Roman" w:hAnsi="Times New Roman" w:cs="Times New Roman"/>
          <w:sz w:val="24"/>
          <w:szCs w:val="24"/>
        </w:rPr>
        <w:t xml:space="preserve"> </w:t>
      </w:r>
      <w:r w:rsidR="00F92C69" w:rsidRPr="00807B58">
        <w:rPr>
          <w:rFonts w:ascii="Times New Roman" w:hAnsi="Times New Roman" w:cs="Times New Roman"/>
          <w:sz w:val="24"/>
          <w:szCs w:val="24"/>
        </w:rPr>
        <w:t>контракт</w:t>
      </w:r>
      <w:r w:rsidR="008176D2" w:rsidRPr="00807B58">
        <w:rPr>
          <w:rFonts w:ascii="Times New Roman" w:hAnsi="Times New Roman" w:cs="Times New Roman"/>
          <w:sz w:val="24"/>
          <w:szCs w:val="24"/>
        </w:rPr>
        <w:t>а</w:t>
      </w:r>
      <w:r w:rsidR="00B72494" w:rsidRPr="00807B58">
        <w:rPr>
          <w:rFonts w:ascii="Times New Roman" w:hAnsi="Times New Roman" w:cs="Times New Roman"/>
          <w:sz w:val="24"/>
          <w:szCs w:val="24"/>
        </w:rPr>
        <w:t>.</w:t>
      </w:r>
      <w:r w:rsidR="001A7B5B" w:rsidRPr="00807B58">
        <w:rPr>
          <w:rFonts w:ascii="Times New Roman" w:hAnsi="Times New Roman" w:cs="Times New Roman"/>
          <w:sz w:val="24"/>
          <w:szCs w:val="24"/>
        </w:rPr>
        <w:t xml:space="preserve"> </w:t>
      </w:r>
      <w:r w:rsidR="00B72494" w:rsidRPr="00807B58">
        <w:rPr>
          <w:rFonts w:ascii="Times New Roman" w:hAnsi="Times New Roman" w:cs="Times New Roman"/>
          <w:sz w:val="24"/>
          <w:szCs w:val="24"/>
        </w:rPr>
        <w:t>Так,</w:t>
      </w:r>
      <w:r w:rsidR="001A7B5B" w:rsidRPr="00807B58">
        <w:rPr>
          <w:rFonts w:ascii="Times New Roman" w:hAnsi="Times New Roman" w:cs="Times New Roman"/>
          <w:sz w:val="24"/>
          <w:szCs w:val="24"/>
        </w:rPr>
        <w:t xml:space="preserve"> </w:t>
      </w:r>
      <w:r w:rsidR="00D834E8" w:rsidRPr="00807B58">
        <w:rPr>
          <w:rFonts w:ascii="Times New Roman" w:hAnsi="Times New Roman" w:cs="Times New Roman"/>
          <w:sz w:val="24"/>
          <w:szCs w:val="24"/>
        </w:rPr>
        <w:t xml:space="preserve">в программе </w:t>
      </w:r>
      <w:r w:rsidR="000B7FED" w:rsidRPr="00807B58">
        <w:rPr>
          <w:rFonts w:ascii="Times New Roman" w:hAnsi="Times New Roman" w:cs="Times New Roman"/>
          <w:sz w:val="24"/>
          <w:szCs w:val="24"/>
        </w:rPr>
        <w:t xml:space="preserve">срок исполнения </w:t>
      </w:r>
      <w:r w:rsidR="00D834E8" w:rsidRPr="00807B58">
        <w:rPr>
          <w:rFonts w:ascii="Times New Roman" w:hAnsi="Times New Roman" w:cs="Times New Roman"/>
          <w:sz w:val="24"/>
          <w:szCs w:val="24"/>
        </w:rPr>
        <w:t xml:space="preserve">мероприятия </w:t>
      </w:r>
      <w:r w:rsidR="000B7FED" w:rsidRPr="00807B58">
        <w:rPr>
          <w:rFonts w:ascii="Times New Roman" w:hAnsi="Times New Roman" w:cs="Times New Roman"/>
          <w:sz w:val="24"/>
          <w:szCs w:val="24"/>
        </w:rPr>
        <w:t xml:space="preserve">запланирован на июль 2017 года, при этом согласно Плану-графику </w:t>
      </w:r>
      <w:r w:rsidR="00935355" w:rsidRPr="00807B58">
        <w:rPr>
          <w:rFonts w:ascii="Times New Roman" w:hAnsi="Times New Roman" w:cs="Times New Roman"/>
          <w:sz w:val="24"/>
          <w:szCs w:val="24"/>
        </w:rPr>
        <w:t xml:space="preserve">и </w:t>
      </w:r>
      <w:r w:rsidR="00B72494" w:rsidRPr="00807B58">
        <w:rPr>
          <w:rFonts w:ascii="Times New Roman" w:hAnsi="Times New Roman" w:cs="Times New Roman"/>
          <w:sz w:val="24"/>
          <w:szCs w:val="24"/>
        </w:rPr>
        <w:t>государственному контракту</w:t>
      </w:r>
      <w:r w:rsidR="00935355" w:rsidRPr="00807B58">
        <w:rPr>
          <w:rFonts w:ascii="Times New Roman" w:hAnsi="Times New Roman" w:cs="Times New Roman"/>
          <w:sz w:val="24"/>
          <w:szCs w:val="24"/>
        </w:rPr>
        <w:t xml:space="preserve"> </w:t>
      </w:r>
      <w:r w:rsidR="000B7FED" w:rsidRPr="00807B58">
        <w:rPr>
          <w:rFonts w:ascii="Times New Roman" w:hAnsi="Times New Roman" w:cs="Times New Roman"/>
          <w:sz w:val="24"/>
          <w:szCs w:val="24"/>
        </w:rPr>
        <w:t>проектирование объекта должно быт</w:t>
      </w:r>
      <w:r w:rsidR="00D834E8" w:rsidRPr="00807B58">
        <w:rPr>
          <w:rFonts w:ascii="Times New Roman" w:hAnsi="Times New Roman" w:cs="Times New Roman"/>
          <w:sz w:val="24"/>
          <w:szCs w:val="24"/>
        </w:rPr>
        <w:t>ь закончено в декабре 2015 года,</w:t>
      </w:r>
      <w:r w:rsidR="000B7FED" w:rsidRPr="00807B58">
        <w:rPr>
          <w:rFonts w:ascii="Times New Roman" w:hAnsi="Times New Roman" w:cs="Times New Roman"/>
          <w:sz w:val="24"/>
          <w:szCs w:val="24"/>
        </w:rPr>
        <w:t xml:space="preserve"> </w:t>
      </w:r>
      <w:r w:rsidR="00B72494" w:rsidRPr="00807B58">
        <w:rPr>
          <w:rFonts w:ascii="Times New Roman" w:hAnsi="Times New Roman" w:cs="Times New Roman"/>
          <w:sz w:val="24"/>
          <w:szCs w:val="24"/>
        </w:rPr>
        <w:t xml:space="preserve">строительно - монтажные работы (далее </w:t>
      </w:r>
      <w:r w:rsidR="000B7FED" w:rsidRPr="00807B58">
        <w:rPr>
          <w:rFonts w:ascii="Times New Roman" w:hAnsi="Times New Roman" w:cs="Times New Roman"/>
          <w:sz w:val="24"/>
          <w:szCs w:val="24"/>
        </w:rPr>
        <w:t>СМР</w:t>
      </w:r>
      <w:r w:rsidR="00B72494" w:rsidRPr="00807B58">
        <w:rPr>
          <w:rFonts w:ascii="Times New Roman" w:hAnsi="Times New Roman" w:cs="Times New Roman"/>
          <w:sz w:val="24"/>
          <w:szCs w:val="24"/>
        </w:rPr>
        <w:t>)</w:t>
      </w:r>
      <w:r w:rsidR="000B7FED" w:rsidRPr="00807B58">
        <w:rPr>
          <w:rFonts w:ascii="Times New Roman" w:hAnsi="Times New Roman" w:cs="Times New Roman"/>
          <w:sz w:val="24"/>
          <w:szCs w:val="24"/>
        </w:rPr>
        <w:t xml:space="preserve"> </w:t>
      </w:r>
      <w:r w:rsidR="00D834E8" w:rsidRPr="00807B58">
        <w:rPr>
          <w:rFonts w:ascii="Times New Roman" w:hAnsi="Times New Roman" w:cs="Times New Roman"/>
          <w:sz w:val="24"/>
          <w:szCs w:val="24"/>
        </w:rPr>
        <w:t>- в октябре</w:t>
      </w:r>
      <w:r w:rsidR="000B7FED" w:rsidRPr="00807B58">
        <w:rPr>
          <w:rFonts w:ascii="Times New Roman" w:hAnsi="Times New Roman" w:cs="Times New Roman"/>
          <w:sz w:val="24"/>
          <w:szCs w:val="24"/>
        </w:rPr>
        <w:t xml:space="preserve"> 2017 г., </w:t>
      </w:r>
      <w:r w:rsidR="00921144" w:rsidRPr="00807B58">
        <w:rPr>
          <w:rFonts w:ascii="Times New Roman" w:hAnsi="Times New Roman" w:cs="Times New Roman"/>
          <w:sz w:val="24"/>
          <w:szCs w:val="24"/>
        </w:rPr>
        <w:t xml:space="preserve">а </w:t>
      </w:r>
      <w:r w:rsidR="000B7FED" w:rsidRPr="00807B58">
        <w:rPr>
          <w:rFonts w:ascii="Times New Roman" w:hAnsi="Times New Roman" w:cs="Times New Roman"/>
          <w:sz w:val="24"/>
          <w:szCs w:val="24"/>
        </w:rPr>
        <w:t xml:space="preserve">ввод объекта в эксплуатацию </w:t>
      </w:r>
      <w:r w:rsidR="002F72D1" w:rsidRPr="00807B58">
        <w:rPr>
          <w:rFonts w:ascii="Times New Roman" w:hAnsi="Times New Roman" w:cs="Times New Roman"/>
          <w:sz w:val="24"/>
          <w:szCs w:val="24"/>
        </w:rPr>
        <w:t>-</w:t>
      </w:r>
      <w:r w:rsidR="003066AB" w:rsidRPr="00807B58">
        <w:rPr>
          <w:rFonts w:ascii="Times New Roman" w:hAnsi="Times New Roman" w:cs="Times New Roman"/>
          <w:sz w:val="24"/>
          <w:szCs w:val="24"/>
        </w:rPr>
        <w:t xml:space="preserve"> в</w:t>
      </w:r>
      <w:r w:rsidR="002F72D1" w:rsidRPr="00807B58">
        <w:rPr>
          <w:rFonts w:ascii="Times New Roman" w:hAnsi="Times New Roman" w:cs="Times New Roman"/>
          <w:sz w:val="24"/>
          <w:szCs w:val="24"/>
        </w:rPr>
        <w:t xml:space="preserve"> </w:t>
      </w:r>
      <w:r w:rsidR="003066AB" w:rsidRPr="00807B58">
        <w:rPr>
          <w:rFonts w:ascii="Times New Roman" w:hAnsi="Times New Roman" w:cs="Times New Roman"/>
          <w:sz w:val="24"/>
          <w:szCs w:val="24"/>
        </w:rPr>
        <w:t>ноябре</w:t>
      </w:r>
      <w:r w:rsidR="00567533" w:rsidRPr="00807B58">
        <w:rPr>
          <w:rFonts w:ascii="Times New Roman" w:hAnsi="Times New Roman" w:cs="Times New Roman"/>
          <w:sz w:val="24"/>
          <w:szCs w:val="24"/>
        </w:rPr>
        <w:t xml:space="preserve"> 2017 года.</w:t>
      </w:r>
    </w:p>
    <w:p w:rsidR="003B60AA" w:rsidRPr="002824BF" w:rsidRDefault="003B60AA" w:rsidP="00EF5C11">
      <w:pPr>
        <w:pStyle w:val="ConsPlusNormal"/>
        <w:ind w:firstLine="708"/>
        <w:jc w:val="both"/>
        <w:rPr>
          <w:rFonts w:ascii="Times New Roman" w:eastAsiaTheme="minorEastAsia" w:hAnsi="Times New Roman" w:cs="Times New Roman"/>
          <w:i/>
          <w:iCs/>
          <w:sz w:val="24"/>
          <w:szCs w:val="24"/>
        </w:rPr>
      </w:pPr>
      <w:r w:rsidRPr="002824BF">
        <w:rPr>
          <w:rFonts w:ascii="Times New Roman" w:hAnsi="Times New Roman" w:cs="Times New Roman"/>
          <w:sz w:val="24"/>
          <w:szCs w:val="24"/>
        </w:rPr>
        <w:t>3)</w:t>
      </w:r>
      <w:r w:rsidRPr="002824BF">
        <w:rPr>
          <w:rFonts w:ascii="Times New Roman" w:eastAsiaTheme="minorEastAsia" w:hAnsi="Times New Roman" w:cs="Times New Roman"/>
          <w:sz w:val="24"/>
          <w:szCs w:val="24"/>
        </w:rPr>
        <w:t xml:space="preserve"> </w:t>
      </w:r>
      <w:r w:rsidRPr="002824BF">
        <w:rPr>
          <w:rFonts w:ascii="Times New Roman" w:hAnsi="Times New Roman" w:cs="Times New Roman"/>
          <w:sz w:val="24"/>
          <w:szCs w:val="24"/>
        </w:rPr>
        <w:t xml:space="preserve">Срок исполнения мероприятия </w:t>
      </w:r>
      <w:r w:rsidRPr="002824BF">
        <w:rPr>
          <w:rFonts w:ascii="Times New Roman" w:eastAsiaTheme="minorEastAsia" w:hAnsi="Times New Roman" w:cs="Times New Roman"/>
          <w:sz w:val="24"/>
          <w:szCs w:val="24"/>
        </w:rPr>
        <w:t>«Реконструкция маршрутов движения клиентских групп FIFA»</w:t>
      </w:r>
      <w:r w:rsidR="00EF5C11" w:rsidRPr="002824BF">
        <w:rPr>
          <w:rFonts w:ascii="Times New Roman" w:eastAsiaTheme="minorEastAsia" w:hAnsi="Times New Roman" w:cs="Times New Roman"/>
          <w:sz w:val="24"/>
          <w:szCs w:val="24"/>
        </w:rPr>
        <w:t>,</w:t>
      </w:r>
      <w:r w:rsidRPr="002824BF">
        <w:rPr>
          <w:rFonts w:ascii="Times New Roman" w:eastAsiaTheme="minorEastAsia" w:hAnsi="Times New Roman" w:cs="Times New Roman"/>
          <w:i/>
          <w:iCs/>
          <w:sz w:val="24"/>
          <w:szCs w:val="24"/>
        </w:rPr>
        <w:t xml:space="preserve"> </w:t>
      </w:r>
      <w:r w:rsidRPr="002824BF">
        <w:rPr>
          <w:rFonts w:ascii="Times New Roman" w:eastAsiaTheme="minorEastAsia" w:hAnsi="Times New Roman" w:cs="Times New Roman"/>
          <w:sz w:val="24"/>
          <w:szCs w:val="24"/>
        </w:rPr>
        <w:t>установленный на 2016 год</w:t>
      </w:r>
      <w:r w:rsidR="00B12E57" w:rsidRPr="002824BF">
        <w:rPr>
          <w:rFonts w:ascii="Times New Roman" w:eastAsiaTheme="minorEastAsia" w:hAnsi="Times New Roman" w:cs="Times New Roman"/>
          <w:sz w:val="24"/>
          <w:szCs w:val="24"/>
        </w:rPr>
        <w:t>,</w:t>
      </w:r>
      <w:r w:rsidRPr="002824BF">
        <w:rPr>
          <w:rFonts w:ascii="Times New Roman" w:eastAsiaTheme="minorEastAsia" w:hAnsi="Times New Roman" w:cs="Times New Roman"/>
          <w:sz w:val="24"/>
          <w:szCs w:val="24"/>
        </w:rPr>
        <w:t xml:space="preserve"> не согласуется со сроком (2017 год), утвержденным муниципальной программой </w:t>
      </w:r>
      <w:r w:rsidR="00EF5C11" w:rsidRPr="002824BF">
        <w:rPr>
          <w:rFonts w:ascii="Times New Roman" w:eastAsiaTheme="minorEastAsia" w:hAnsi="Times New Roman" w:cs="Times New Roman"/>
          <w:sz w:val="24"/>
          <w:szCs w:val="24"/>
        </w:rPr>
        <w:t>«Содержание и развитие улично-дорожной сети Волгограда и обеспечение эффективной работы транспортной инфраструктуры Волгограда» на 2016 - 2018 годы» (утв.</w:t>
      </w:r>
      <w:r w:rsidR="00B12E57" w:rsidRPr="002824BF">
        <w:rPr>
          <w:rFonts w:ascii="Times New Roman" w:eastAsiaTheme="minorEastAsia" w:hAnsi="Times New Roman" w:cs="Times New Roman"/>
          <w:sz w:val="24"/>
          <w:szCs w:val="24"/>
        </w:rPr>
        <w:t xml:space="preserve"> </w:t>
      </w:r>
      <w:r w:rsidR="00EF5C11" w:rsidRPr="002824BF">
        <w:rPr>
          <w:rFonts w:ascii="Times New Roman" w:eastAsiaTheme="minorEastAsia" w:hAnsi="Times New Roman" w:cs="Times New Roman"/>
          <w:sz w:val="24"/>
          <w:szCs w:val="24"/>
        </w:rPr>
        <w:t>постановлением администрацией Волгограда</w:t>
      </w:r>
      <w:r w:rsidR="00EF5C11" w:rsidRPr="002824BF">
        <w:rPr>
          <w:rFonts w:ascii="Times New Roman" w:eastAsiaTheme="minorEastAsia" w:hAnsi="Times New Roman" w:cs="Times New Roman"/>
          <w:i/>
          <w:iCs/>
          <w:sz w:val="24"/>
          <w:szCs w:val="24"/>
        </w:rPr>
        <w:t xml:space="preserve"> </w:t>
      </w:r>
      <w:r w:rsidRPr="002824BF">
        <w:rPr>
          <w:rFonts w:ascii="Times New Roman" w:eastAsiaTheme="minorEastAsia" w:hAnsi="Times New Roman" w:cs="Times New Roman"/>
          <w:sz w:val="24"/>
          <w:szCs w:val="24"/>
        </w:rPr>
        <w:t>от 23.12.2015 №1801</w:t>
      </w:r>
      <w:r w:rsidR="00EF5C11" w:rsidRPr="002824BF">
        <w:rPr>
          <w:rFonts w:ascii="Times New Roman" w:eastAsiaTheme="minorEastAsia" w:hAnsi="Times New Roman" w:cs="Times New Roman"/>
          <w:sz w:val="24"/>
          <w:szCs w:val="24"/>
        </w:rPr>
        <w:t>).</w:t>
      </w:r>
      <w:r w:rsidRPr="002824BF">
        <w:rPr>
          <w:rFonts w:ascii="Times New Roman" w:eastAsiaTheme="minorEastAsia" w:hAnsi="Times New Roman" w:cs="Times New Roman"/>
          <w:sz w:val="24"/>
          <w:szCs w:val="24"/>
        </w:rPr>
        <w:t xml:space="preserve"> </w:t>
      </w:r>
    </w:p>
    <w:p w:rsidR="0054354D" w:rsidRPr="00204D82" w:rsidRDefault="0054354D" w:rsidP="0054354D">
      <w:pPr>
        <w:spacing w:after="0" w:line="240" w:lineRule="auto"/>
        <w:ind w:firstLine="720"/>
        <w:jc w:val="both"/>
        <w:rPr>
          <w:rFonts w:ascii="Times New Roman" w:hAnsi="Times New Roman" w:cs="Times New Roman"/>
          <w:sz w:val="24"/>
          <w:szCs w:val="24"/>
        </w:rPr>
      </w:pPr>
      <w:r w:rsidRPr="002824BF">
        <w:rPr>
          <w:rFonts w:ascii="Times New Roman" w:hAnsi="Times New Roman" w:cs="Times New Roman"/>
          <w:sz w:val="24"/>
          <w:szCs w:val="24"/>
        </w:rPr>
        <w:t>На реализацию Региональн</w:t>
      </w:r>
      <w:r w:rsidR="00513894" w:rsidRPr="002824BF">
        <w:rPr>
          <w:rFonts w:ascii="Times New Roman" w:hAnsi="Times New Roman" w:cs="Times New Roman"/>
          <w:sz w:val="24"/>
          <w:szCs w:val="24"/>
        </w:rPr>
        <w:t>ой</w:t>
      </w:r>
      <w:r w:rsidRPr="002824BF">
        <w:rPr>
          <w:rFonts w:ascii="Times New Roman" w:hAnsi="Times New Roman" w:cs="Times New Roman"/>
          <w:sz w:val="24"/>
          <w:szCs w:val="24"/>
        </w:rPr>
        <w:t xml:space="preserve"> программ</w:t>
      </w:r>
      <w:r w:rsidR="00513894" w:rsidRPr="002824BF">
        <w:rPr>
          <w:rFonts w:ascii="Times New Roman" w:hAnsi="Times New Roman" w:cs="Times New Roman"/>
          <w:sz w:val="24"/>
          <w:szCs w:val="24"/>
        </w:rPr>
        <w:t>ы</w:t>
      </w:r>
      <w:r w:rsidRPr="002824BF">
        <w:rPr>
          <w:rFonts w:ascii="Times New Roman" w:hAnsi="Times New Roman" w:cs="Times New Roman"/>
          <w:sz w:val="24"/>
          <w:szCs w:val="24"/>
        </w:rPr>
        <w:t xml:space="preserve"> ЧМ 2018</w:t>
      </w:r>
      <w:r w:rsidR="00513894" w:rsidRPr="002824BF">
        <w:rPr>
          <w:rFonts w:ascii="Times New Roman" w:hAnsi="Times New Roman" w:cs="Times New Roman"/>
          <w:sz w:val="24"/>
          <w:szCs w:val="24"/>
        </w:rPr>
        <w:t xml:space="preserve"> в 2013</w:t>
      </w:r>
      <w:r w:rsidR="00513894" w:rsidRPr="00204D82">
        <w:rPr>
          <w:rFonts w:ascii="Times New Roman" w:hAnsi="Times New Roman" w:cs="Times New Roman"/>
          <w:sz w:val="24"/>
          <w:szCs w:val="24"/>
        </w:rPr>
        <w:t xml:space="preserve"> - 2018 годах (в действующей редакции) </w:t>
      </w:r>
      <w:r w:rsidRPr="00204D82">
        <w:rPr>
          <w:rFonts w:ascii="Times New Roman" w:hAnsi="Times New Roman" w:cs="Times New Roman"/>
          <w:sz w:val="24"/>
          <w:szCs w:val="24"/>
        </w:rPr>
        <w:t xml:space="preserve">определена прогнозная оценка расходов </w:t>
      </w:r>
      <w:r w:rsidR="00777B51" w:rsidRPr="00204D82">
        <w:rPr>
          <w:rFonts w:ascii="Times New Roman" w:hAnsi="Times New Roman" w:cs="Times New Roman"/>
          <w:sz w:val="24"/>
          <w:szCs w:val="24"/>
        </w:rPr>
        <w:t xml:space="preserve">в размере </w:t>
      </w:r>
      <w:r w:rsidR="00513894" w:rsidRPr="00204D82">
        <w:rPr>
          <w:rFonts w:ascii="Times New Roman" w:hAnsi="Times New Roman" w:cs="Times New Roman"/>
          <w:sz w:val="24"/>
          <w:szCs w:val="24"/>
        </w:rPr>
        <w:t>24253,6</w:t>
      </w:r>
      <w:r w:rsidRPr="00204D82">
        <w:rPr>
          <w:rFonts w:ascii="Times New Roman" w:hAnsi="Times New Roman" w:cs="Times New Roman"/>
          <w:sz w:val="24"/>
          <w:szCs w:val="24"/>
        </w:rPr>
        <w:t xml:space="preserve"> млн. руб., из них бюджетны</w:t>
      </w:r>
      <w:r w:rsidR="00777B51" w:rsidRPr="00204D82">
        <w:rPr>
          <w:rFonts w:ascii="Times New Roman" w:hAnsi="Times New Roman" w:cs="Times New Roman"/>
          <w:sz w:val="24"/>
          <w:szCs w:val="24"/>
        </w:rPr>
        <w:t>е</w:t>
      </w:r>
      <w:r w:rsidRPr="00204D82">
        <w:rPr>
          <w:rFonts w:ascii="Times New Roman" w:hAnsi="Times New Roman" w:cs="Times New Roman"/>
          <w:sz w:val="24"/>
          <w:szCs w:val="24"/>
        </w:rPr>
        <w:t xml:space="preserve"> средств</w:t>
      </w:r>
      <w:r w:rsidR="00777B51" w:rsidRPr="00204D82">
        <w:rPr>
          <w:rFonts w:ascii="Times New Roman" w:hAnsi="Times New Roman" w:cs="Times New Roman"/>
          <w:sz w:val="24"/>
          <w:szCs w:val="24"/>
        </w:rPr>
        <w:t>а</w:t>
      </w:r>
      <w:r w:rsidRPr="00204D82">
        <w:rPr>
          <w:rFonts w:ascii="Times New Roman" w:hAnsi="Times New Roman" w:cs="Times New Roman"/>
          <w:sz w:val="24"/>
          <w:szCs w:val="24"/>
        </w:rPr>
        <w:t xml:space="preserve"> </w:t>
      </w:r>
      <w:r w:rsidR="00777B51" w:rsidRPr="00204D82">
        <w:rPr>
          <w:rFonts w:ascii="Times New Roman" w:hAnsi="Times New Roman" w:cs="Times New Roman"/>
          <w:sz w:val="24"/>
          <w:szCs w:val="24"/>
        </w:rPr>
        <w:t xml:space="preserve">составляют </w:t>
      </w:r>
      <w:r w:rsidR="00513894" w:rsidRPr="00204D82">
        <w:rPr>
          <w:rFonts w:ascii="Times New Roman" w:hAnsi="Times New Roman" w:cs="Times New Roman"/>
          <w:sz w:val="24"/>
          <w:szCs w:val="24"/>
        </w:rPr>
        <w:t>17992,9</w:t>
      </w:r>
      <w:r w:rsidRPr="00204D82">
        <w:rPr>
          <w:rFonts w:ascii="Times New Roman" w:hAnsi="Times New Roman" w:cs="Times New Roman"/>
          <w:sz w:val="24"/>
          <w:szCs w:val="24"/>
        </w:rPr>
        <w:t xml:space="preserve"> млн</w:t>
      </w:r>
      <w:r w:rsidR="00513894" w:rsidRPr="00204D82">
        <w:rPr>
          <w:rFonts w:ascii="Times New Roman" w:hAnsi="Times New Roman" w:cs="Times New Roman"/>
          <w:sz w:val="24"/>
          <w:szCs w:val="24"/>
        </w:rPr>
        <w:t>. руб., или 74,2</w:t>
      </w:r>
      <w:r w:rsidRPr="00204D82">
        <w:rPr>
          <w:rFonts w:ascii="Times New Roman" w:hAnsi="Times New Roman" w:cs="Times New Roman"/>
          <w:sz w:val="24"/>
          <w:szCs w:val="24"/>
        </w:rPr>
        <w:t>%, внебюджетн</w:t>
      </w:r>
      <w:r w:rsidR="00777B51" w:rsidRPr="00204D82">
        <w:rPr>
          <w:rFonts w:ascii="Times New Roman" w:hAnsi="Times New Roman" w:cs="Times New Roman"/>
          <w:sz w:val="24"/>
          <w:szCs w:val="24"/>
        </w:rPr>
        <w:t xml:space="preserve">ое финансирование </w:t>
      </w:r>
      <w:r w:rsidR="006942BD" w:rsidRPr="00204D82">
        <w:rPr>
          <w:rFonts w:ascii="Times New Roman" w:hAnsi="Times New Roman" w:cs="Times New Roman"/>
          <w:sz w:val="24"/>
          <w:szCs w:val="24"/>
        </w:rPr>
        <w:t>-</w:t>
      </w:r>
      <w:r w:rsidRPr="00204D82">
        <w:rPr>
          <w:rFonts w:ascii="Times New Roman" w:hAnsi="Times New Roman" w:cs="Times New Roman"/>
          <w:sz w:val="24"/>
          <w:szCs w:val="24"/>
        </w:rPr>
        <w:t xml:space="preserve"> </w:t>
      </w:r>
      <w:r w:rsidR="00513894" w:rsidRPr="00204D82">
        <w:rPr>
          <w:rFonts w:ascii="Times New Roman" w:hAnsi="Times New Roman" w:cs="Times New Roman"/>
          <w:sz w:val="24"/>
          <w:szCs w:val="24"/>
        </w:rPr>
        <w:t>6260,7</w:t>
      </w:r>
      <w:r w:rsidRPr="00204D82">
        <w:rPr>
          <w:rFonts w:ascii="Times New Roman" w:hAnsi="Times New Roman" w:cs="Times New Roman"/>
          <w:sz w:val="24"/>
          <w:szCs w:val="24"/>
        </w:rPr>
        <w:t xml:space="preserve"> млн. руб.</w:t>
      </w:r>
      <w:r w:rsidR="00513894" w:rsidRPr="00204D82">
        <w:rPr>
          <w:rFonts w:ascii="Times New Roman" w:hAnsi="Times New Roman" w:cs="Times New Roman"/>
          <w:sz w:val="24"/>
          <w:szCs w:val="24"/>
        </w:rPr>
        <w:t>, или 25,8</w:t>
      </w:r>
      <w:r w:rsidRPr="00204D82">
        <w:rPr>
          <w:rFonts w:ascii="Times New Roman" w:hAnsi="Times New Roman" w:cs="Times New Roman"/>
          <w:sz w:val="24"/>
          <w:szCs w:val="24"/>
        </w:rPr>
        <w:t xml:space="preserve"> процента. </w:t>
      </w:r>
    </w:p>
    <w:p w:rsidR="00C15AB3" w:rsidRPr="00807B58" w:rsidRDefault="00777B51" w:rsidP="00C15AB3">
      <w:pPr>
        <w:spacing w:after="0" w:line="240" w:lineRule="auto"/>
        <w:ind w:firstLine="720"/>
        <w:jc w:val="both"/>
        <w:rPr>
          <w:rFonts w:ascii="Times New Roman" w:hAnsi="Times New Roman" w:cs="Times New Roman"/>
          <w:sz w:val="24"/>
          <w:szCs w:val="24"/>
        </w:rPr>
      </w:pPr>
      <w:r w:rsidRPr="00204D82">
        <w:rPr>
          <w:rFonts w:ascii="Times New Roman" w:hAnsi="Times New Roman" w:cs="Times New Roman"/>
          <w:sz w:val="24"/>
          <w:szCs w:val="24"/>
        </w:rPr>
        <w:t>З</w:t>
      </w:r>
      <w:r w:rsidR="00513894" w:rsidRPr="00204D82">
        <w:rPr>
          <w:rFonts w:ascii="Times New Roman" w:hAnsi="Times New Roman" w:cs="Times New Roman"/>
          <w:sz w:val="24"/>
          <w:szCs w:val="24"/>
        </w:rPr>
        <w:t>а период действия</w:t>
      </w:r>
      <w:r w:rsidR="00C15AB3" w:rsidRPr="00204D82">
        <w:rPr>
          <w:rFonts w:ascii="Times New Roman" w:hAnsi="Times New Roman" w:cs="Times New Roman"/>
          <w:sz w:val="24"/>
          <w:szCs w:val="24"/>
        </w:rPr>
        <w:t xml:space="preserve"> программы</w:t>
      </w:r>
      <w:r w:rsidR="00513894" w:rsidRPr="00204D82">
        <w:rPr>
          <w:rFonts w:ascii="Times New Roman" w:hAnsi="Times New Roman" w:cs="Times New Roman"/>
          <w:sz w:val="24"/>
          <w:szCs w:val="24"/>
        </w:rPr>
        <w:t xml:space="preserve"> </w:t>
      </w:r>
      <w:r w:rsidR="00C15AB3" w:rsidRPr="00204D82">
        <w:rPr>
          <w:rFonts w:ascii="Times New Roman" w:hAnsi="Times New Roman" w:cs="Times New Roman"/>
          <w:sz w:val="24"/>
          <w:szCs w:val="24"/>
        </w:rPr>
        <w:t>объем ее финансового обеспечения неоднократно изменялся</w:t>
      </w:r>
      <w:r w:rsidR="0014150C">
        <w:rPr>
          <w:rFonts w:ascii="Times New Roman" w:hAnsi="Times New Roman" w:cs="Times New Roman"/>
          <w:sz w:val="24"/>
          <w:szCs w:val="24"/>
        </w:rPr>
        <w:t xml:space="preserve"> </w:t>
      </w:r>
      <w:r w:rsidR="0014150C" w:rsidRPr="00807B58">
        <w:rPr>
          <w:rFonts w:ascii="Times New Roman" w:hAnsi="Times New Roman" w:cs="Times New Roman"/>
          <w:sz w:val="24"/>
          <w:szCs w:val="24"/>
        </w:rPr>
        <w:t>(информация приведена в нижеследующей таблице),</w:t>
      </w:r>
      <w:r w:rsidR="00EF0B38" w:rsidRPr="00807B58">
        <w:rPr>
          <w:rFonts w:ascii="Times New Roman" w:hAnsi="Times New Roman" w:cs="Times New Roman"/>
          <w:sz w:val="24"/>
          <w:szCs w:val="24"/>
        </w:rPr>
        <w:t xml:space="preserve"> в результате при практически </w:t>
      </w:r>
      <w:r w:rsidR="001E1A95" w:rsidRPr="00807B58">
        <w:rPr>
          <w:rFonts w:ascii="Times New Roman" w:hAnsi="Times New Roman" w:cs="Times New Roman"/>
          <w:sz w:val="24"/>
          <w:szCs w:val="24"/>
        </w:rPr>
        <w:t>равнозначном</w:t>
      </w:r>
      <w:r w:rsidR="00EF0B38" w:rsidRPr="00807B58">
        <w:rPr>
          <w:rFonts w:ascii="Times New Roman" w:hAnsi="Times New Roman" w:cs="Times New Roman"/>
          <w:sz w:val="24"/>
          <w:szCs w:val="24"/>
        </w:rPr>
        <w:t xml:space="preserve"> </w:t>
      </w:r>
      <w:r w:rsidR="00B013A7" w:rsidRPr="00807B58">
        <w:rPr>
          <w:rFonts w:ascii="Times New Roman" w:hAnsi="Times New Roman" w:cs="Times New Roman"/>
          <w:sz w:val="24"/>
          <w:szCs w:val="24"/>
        </w:rPr>
        <w:t>общем</w:t>
      </w:r>
      <w:r w:rsidR="00B013A7">
        <w:rPr>
          <w:rFonts w:ascii="Times New Roman" w:hAnsi="Times New Roman" w:cs="Times New Roman"/>
          <w:sz w:val="24"/>
          <w:szCs w:val="24"/>
        </w:rPr>
        <w:t xml:space="preserve"> </w:t>
      </w:r>
      <w:r w:rsidR="00EF0B38" w:rsidRPr="00204D82">
        <w:rPr>
          <w:rFonts w:ascii="Times New Roman" w:hAnsi="Times New Roman" w:cs="Times New Roman"/>
          <w:sz w:val="24"/>
          <w:szCs w:val="24"/>
        </w:rPr>
        <w:t>об</w:t>
      </w:r>
      <w:r w:rsidR="001E1A95" w:rsidRPr="00204D82">
        <w:rPr>
          <w:rFonts w:ascii="Times New Roman" w:hAnsi="Times New Roman" w:cs="Times New Roman"/>
          <w:sz w:val="24"/>
          <w:szCs w:val="24"/>
        </w:rPr>
        <w:t xml:space="preserve">ъеме </w:t>
      </w:r>
      <w:r w:rsidR="0014150C">
        <w:rPr>
          <w:rFonts w:ascii="Times New Roman" w:hAnsi="Times New Roman" w:cs="Times New Roman"/>
          <w:sz w:val="24"/>
          <w:szCs w:val="24"/>
        </w:rPr>
        <w:t>финансирования</w:t>
      </w:r>
      <w:r w:rsidR="001E1A95" w:rsidRPr="00204D82">
        <w:rPr>
          <w:rFonts w:ascii="Times New Roman" w:hAnsi="Times New Roman" w:cs="Times New Roman"/>
          <w:sz w:val="24"/>
          <w:szCs w:val="24"/>
        </w:rPr>
        <w:t xml:space="preserve"> (более 24,0 </w:t>
      </w:r>
      <w:r w:rsidR="001E1A95" w:rsidRPr="00807B58">
        <w:rPr>
          <w:rFonts w:ascii="Times New Roman" w:hAnsi="Times New Roman" w:cs="Times New Roman"/>
          <w:sz w:val="24"/>
          <w:szCs w:val="24"/>
        </w:rPr>
        <w:t>млрд.</w:t>
      </w:r>
      <w:r w:rsidR="006A108F" w:rsidRPr="00807B58">
        <w:rPr>
          <w:rFonts w:ascii="Times New Roman" w:hAnsi="Times New Roman" w:cs="Times New Roman"/>
          <w:sz w:val="24"/>
          <w:szCs w:val="24"/>
        </w:rPr>
        <w:t xml:space="preserve"> </w:t>
      </w:r>
      <w:r w:rsidR="001E1A95" w:rsidRPr="00807B58">
        <w:rPr>
          <w:rFonts w:ascii="Times New Roman" w:hAnsi="Times New Roman" w:cs="Times New Roman"/>
          <w:sz w:val="24"/>
          <w:szCs w:val="24"/>
        </w:rPr>
        <w:t>руб.)</w:t>
      </w:r>
      <w:r w:rsidR="00EF0B38" w:rsidRPr="00807B58">
        <w:rPr>
          <w:rFonts w:ascii="Times New Roman" w:hAnsi="Times New Roman" w:cs="Times New Roman"/>
          <w:sz w:val="24"/>
          <w:szCs w:val="24"/>
        </w:rPr>
        <w:t xml:space="preserve"> доля бюджетного финансирования увеличилась на 5293,2 млн.</w:t>
      </w:r>
      <w:r w:rsidR="00B22742" w:rsidRPr="00807B58">
        <w:rPr>
          <w:rFonts w:ascii="Times New Roman" w:hAnsi="Times New Roman" w:cs="Times New Roman"/>
          <w:sz w:val="24"/>
          <w:szCs w:val="24"/>
        </w:rPr>
        <w:t xml:space="preserve"> </w:t>
      </w:r>
      <w:r w:rsidR="00EF0B38" w:rsidRPr="00807B58">
        <w:rPr>
          <w:rFonts w:ascii="Times New Roman" w:hAnsi="Times New Roman" w:cs="Times New Roman"/>
          <w:sz w:val="24"/>
          <w:szCs w:val="24"/>
        </w:rPr>
        <w:t xml:space="preserve">руб., или на </w:t>
      </w:r>
      <w:r w:rsidR="00477751" w:rsidRPr="00807B58">
        <w:rPr>
          <w:rFonts w:ascii="Times New Roman" w:hAnsi="Times New Roman" w:cs="Times New Roman"/>
          <w:sz w:val="24"/>
          <w:szCs w:val="24"/>
        </w:rPr>
        <w:t>41,7</w:t>
      </w:r>
      <w:r w:rsidR="00C50BAC" w:rsidRPr="00807B58">
        <w:rPr>
          <w:rFonts w:ascii="Times New Roman" w:hAnsi="Times New Roman" w:cs="Times New Roman"/>
          <w:sz w:val="24"/>
          <w:szCs w:val="24"/>
        </w:rPr>
        <w:t>%</w:t>
      </w:r>
      <w:r w:rsidR="00935355" w:rsidRPr="00807B58">
        <w:rPr>
          <w:rFonts w:ascii="Times New Roman" w:hAnsi="Times New Roman" w:cs="Times New Roman"/>
          <w:sz w:val="24"/>
          <w:szCs w:val="24"/>
        </w:rPr>
        <w:t xml:space="preserve"> </w:t>
      </w:r>
      <w:r w:rsidR="00B22742" w:rsidRPr="00807B58">
        <w:rPr>
          <w:rFonts w:ascii="Times New Roman" w:hAnsi="Times New Roman" w:cs="Times New Roman"/>
          <w:sz w:val="24"/>
          <w:szCs w:val="24"/>
        </w:rPr>
        <w:t>при соответствующем снижении дол</w:t>
      </w:r>
      <w:r w:rsidR="00C50BAC" w:rsidRPr="00807B58">
        <w:rPr>
          <w:rFonts w:ascii="Times New Roman" w:hAnsi="Times New Roman" w:cs="Times New Roman"/>
          <w:sz w:val="24"/>
          <w:szCs w:val="24"/>
        </w:rPr>
        <w:t>и</w:t>
      </w:r>
      <w:r w:rsidR="00B22742" w:rsidRPr="00807B58">
        <w:rPr>
          <w:rFonts w:ascii="Times New Roman" w:hAnsi="Times New Roman" w:cs="Times New Roman"/>
          <w:sz w:val="24"/>
          <w:szCs w:val="24"/>
        </w:rPr>
        <w:t xml:space="preserve"> внебюджетн</w:t>
      </w:r>
      <w:r w:rsidR="001E1A95" w:rsidRPr="00807B58">
        <w:rPr>
          <w:rFonts w:ascii="Times New Roman" w:hAnsi="Times New Roman" w:cs="Times New Roman"/>
          <w:sz w:val="24"/>
          <w:szCs w:val="24"/>
        </w:rPr>
        <w:t>ых источников</w:t>
      </w:r>
      <w:r w:rsidR="00B22742" w:rsidRPr="00807B58">
        <w:rPr>
          <w:rFonts w:ascii="Times New Roman" w:hAnsi="Times New Roman" w:cs="Times New Roman"/>
          <w:sz w:val="24"/>
          <w:szCs w:val="24"/>
        </w:rPr>
        <w:t>.</w:t>
      </w:r>
    </w:p>
    <w:p w:rsidR="0014150C" w:rsidRPr="00807B58" w:rsidRDefault="0014150C" w:rsidP="0014150C">
      <w:pPr>
        <w:spacing w:after="0" w:line="240" w:lineRule="auto"/>
        <w:ind w:firstLine="720"/>
        <w:jc w:val="right"/>
        <w:rPr>
          <w:rFonts w:ascii="TimesNewRomanPSMT" w:hAnsi="TimesNewRomanPSMT" w:cs="TimesNewRomanPSMT"/>
          <w:sz w:val="18"/>
          <w:szCs w:val="18"/>
        </w:rPr>
      </w:pPr>
      <w:r w:rsidRPr="00807B58">
        <w:rPr>
          <w:rFonts w:ascii="TimesNewRomanPSMT" w:hAnsi="TimesNewRomanPSMT" w:cs="TimesNewRomanPSMT"/>
          <w:sz w:val="18"/>
          <w:szCs w:val="18"/>
        </w:rPr>
        <w:t>(млн. руб.)</w:t>
      </w:r>
    </w:p>
    <w:tbl>
      <w:tblPr>
        <w:tblW w:w="9418" w:type="dxa"/>
        <w:tblInd w:w="91" w:type="dxa"/>
        <w:tblLook w:val="04A0"/>
      </w:tblPr>
      <w:tblGrid>
        <w:gridCol w:w="2002"/>
        <w:gridCol w:w="1411"/>
        <w:gridCol w:w="1043"/>
        <w:gridCol w:w="957"/>
        <w:gridCol w:w="957"/>
        <w:gridCol w:w="957"/>
        <w:gridCol w:w="957"/>
        <w:gridCol w:w="1134"/>
      </w:tblGrid>
      <w:tr w:rsidR="0014150C" w:rsidRPr="00807B58" w:rsidTr="00AA10D0">
        <w:trPr>
          <w:trHeight w:val="259"/>
        </w:trPr>
        <w:tc>
          <w:tcPr>
            <w:tcW w:w="2002" w:type="dxa"/>
            <w:vMerge w:val="restart"/>
            <w:tcBorders>
              <w:top w:val="single" w:sz="12" w:space="0" w:color="auto"/>
              <w:left w:val="single" w:sz="12" w:space="0" w:color="auto"/>
              <w:bottom w:val="single" w:sz="4" w:space="0" w:color="auto"/>
              <w:right w:val="single" w:sz="4" w:space="0" w:color="auto"/>
            </w:tcBorders>
            <w:shd w:val="clear" w:color="auto" w:fill="auto"/>
            <w:vAlign w:val="center"/>
            <w:hideMark/>
          </w:tcPr>
          <w:p w:rsidR="0014150C" w:rsidRPr="00807B58" w:rsidRDefault="0014150C" w:rsidP="007F7B0E">
            <w:pPr>
              <w:spacing w:after="0" w:line="240" w:lineRule="auto"/>
              <w:jc w:val="center"/>
              <w:rPr>
                <w:rFonts w:ascii="Times New Roman" w:eastAsia="Times New Roman" w:hAnsi="Times New Roman" w:cs="Times New Roman"/>
                <w:b/>
                <w:bCs/>
                <w:sz w:val="16"/>
                <w:szCs w:val="16"/>
              </w:rPr>
            </w:pPr>
            <w:r w:rsidRPr="00807B58">
              <w:rPr>
                <w:rFonts w:ascii="Times New Roman" w:eastAsia="Times New Roman" w:hAnsi="Times New Roman" w:cs="Times New Roman"/>
                <w:b/>
                <w:bCs/>
                <w:sz w:val="16"/>
                <w:szCs w:val="16"/>
              </w:rPr>
              <w:t>Объем финансирования</w:t>
            </w:r>
          </w:p>
        </w:tc>
        <w:tc>
          <w:tcPr>
            <w:tcW w:w="7416" w:type="dxa"/>
            <w:gridSpan w:val="7"/>
            <w:tcBorders>
              <w:top w:val="single" w:sz="12" w:space="0" w:color="auto"/>
              <w:left w:val="nil"/>
              <w:bottom w:val="single" w:sz="4" w:space="0" w:color="auto"/>
              <w:right w:val="single" w:sz="12" w:space="0" w:color="auto"/>
            </w:tcBorders>
            <w:shd w:val="clear" w:color="auto" w:fill="auto"/>
            <w:vAlign w:val="center"/>
            <w:hideMark/>
          </w:tcPr>
          <w:p w:rsidR="0014150C" w:rsidRPr="00807B58" w:rsidRDefault="0014150C" w:rsidP="007F7B0E">
            <w:pPr>
              <w:spacing w:after="0" w:line="240" w:lineRule="auto"/>
              <w:jc w:val="center"/>
              <w:rPr>
                <w:rFonts w:ascii="Times New Roman" w:eastAsia="Times New Roman" w:hAnsi="Times New Roman" w:cs="Times New Roman"/>
                <w:b/>
                <w:bCs/>
                <w:sz w:val="16"/>
                <w:szCs w:val="16"/>
              </w:rPr>
            </w:pPr>
            <w:r w:rsidRPr="00807B58">
              <w:rPr>
                <w:rFonts w:ascii="Times New Roman" w:eastAsia="Times New Roman" w:hAnsi="Times New Roman" w:cs="Times New Roman"/>
                <w:b/>
                <w:bCs/>
                <w:sz w:val="16"/>
                <w:szCs w:val="16"/>
              </w:rPr>
              <w:t xml:space="preserve">Редакция </w:t>
            </w:r>
          </w:p>
        </w:tc>
      </w:tr>
      <w:tr w:rsidR="0014150C" w:rsidRPr="00807B58" w:rsidTr="00AA10D0">
        <w:trPr>
          <w:trHeight w:val="510"/>
        </w:trPr>
        <w:tc>
          <w:tcPr>
            <w:tcW w:w="2002" w:type="dxa"/>
            <w:vMerge/>
            <w:tcBorders>
              <w:top w:val="single" w:sz="4" w:space="0" w:color="auto"/>
              <w:left w:val="single" w:sz="12" w:space="0" w:color="auto"/>
              <w:bottom w:val="single" w:sz="4" w:space="0" w:color="auto"/>
              <w:right w:val="single" w:sz="4" w:space="0" w:color="auto"/>
            </w:tcBorders>
            <w:vAlign w:val="center"/>
            <w:hideMark/>
          </w:tcPr>
          <w:p w:rsidR="0014150C" w:rsidRPr="00807B58" w:rsidRDefault="0014150C" w:rsidP="007F7B0E">
            <w:pPr>
              <w:spacing w:after="0" w:line="240" w:lineRule="auto"/>
              <w:rPr>
                <w:rFonts w:ascii="Times New Roman" w:eastAsia="Times New Roman" w:hAnsi="Times New Roman" w:cs="Times New Roman"/>
                <w:b/>
                <w:bCs/>
                <w:sz w:val="16"/>
                <w:szCs w:val="16"/>
              </w:rPr>
            </w:pPr>
          </w:p>
        </w:tc>
        <w:tc>
          <w:tcPr>
            <w:tcW w:w="1411" w:type="dxa"/>
            <w:tcBorders>
              <w:top w:val="nil"/>
              <w:left w:val="nil"/>
              <w:bottom w:val="single" w:sz="4" w:space="0" w:color="auto"/>
              <w:right w:val="single" w:sz="4" w:space="0" w:color="auto"/>
            </w:tcBorders>
            <w:shd w:val="clear" w:color="auto" w:fill="auto"/>
            <w:vAlign w:val="center"/>
            <w:hideMark/>
          </w:tcPr>
          <w:p w:rsidR="0014150C" w:rsidRPr="00807B58" w:rsidRDefault="0014150C" w:rsidP="007F7B0E">
            <w:pPr>
              <w:spacing w:after="0" w:line="240" w:lineRule="auto"/>
              <w:jc w:val="center"/>
              <w:rPr>
                <w:rFonts w:ascii="Times New Roman" w:eastAsia="Times New Roman" w:hAnsi="Times New Roman" w:cs="Times New Roman"/>
                <w:b/>
                <w:bCs/>
                <w:sz w:val="16"/>
                <w:szCs w:val="16"/>
              </w:rPr>
            </w:pPr>
            <w:r w:rsidRPr="00807B58">
              <w:rPr>
                <w:rFonts w:ascii="Times New Roman" w:eastAsia="Times New Roman" w:hAnsi="Times New Roman" w:cs="Times New Roman"/>
                <w:b/>
                <w:bCs/>
                <w:sz w:val="16"/>
                <w:szCs w:val="16"/>
              </w:rPr>
              <w:t>первоначальная</w:t>
            </w:r>
          </w:p>
        </w:tc>
        <w:tc>
          <w:tcPr>
            <w:tcW w:w="1043" w:type="dxa"/>
            <w:tcBorders>
              <w:top w:val="nil"/>
              <w:left w:val="nil"/>
              <w:bottom w:val="single" w:sz="4" w:space="0" w:color="auto"/>
              <w:right w:val="single" w:sz="4" w:space="0" w:color="auto"/>
            </w:tcBorders>
            <w:shd w:val="clear" w:color="auto" w:fill="auto"/>
            <w:vAlign w:val="center"/>
            <w:hideMark/>
          </w:tcPr>
          <w:p w:rsidR="0014150C" w:rsidRPr="00807B58" w:rsidRDefault="0014150C" w:rsidP="007F7B0E">
            <w:pPr>
              <w:spacing w:after="0" w:line="240" w:lineRule="auto"/>
              <w:jc w:val="center"/>
              <w:rPr>
                <w:rFonts w:ascii="Times New Roman" w:eastAsia="Times New Roman" w:hAnsi="Times New Roman" w:cs="Times New Roman"/>
                <w:b/>
                <w:bCs/>
                <w:sz w:val="16"/>
                <w:szCs w:val="16"/>
              </w:rPr>
            </w:pPr>
            <w:r w:rsidRPr="00807B58">
              <w:rPr>
                <w:rFonts w:ascii="Times New Roman" w:eastAsia="Times New Roman" w:hAnsi="Times New Roman" w:cs="Times New Roman"/>
                <w:b/>
                <w:bCs/>
                <w:sz w:val="16"/>
                <w:szCs w:val="16"/>
              </w:rPr>
              <w:t>от 17.06.2014</w:t>
            </w:r>
          </w:p>
        </w:tc>
        <w:tc>
          <w:tcPr>
            <w:tcW w:w="957" w:type="dxa"/>
            <w:tcBorders>
              <w:top w:val="nil"/>
              <w:left w:val="nil"/>
              <w:bottom w:val="single" w:sz="4" w:space="0" w:color="auto"/>
              <w:right w:val="single" w:sz="4" w:space="0" w:color="auto"/>
            </w:tcBorders>
            <w:shd w:val="clear" w:color="auto" w:fill="auto"/>
            <w:vAlign w:val="center"/>
            <w:hideMark/>
          </w:tcPr>
          <w:p w:rsidR="0014150C" w:rsidRPr="00807B58" w:rsidRDefault="0014150C" w:rsidP="007F7B0E">
            <w:pPr>
              <w:spacing w:after="0" w:line="240" w:lineRule="auto"/>
              <w:jc w:val="center"/>
              <w:rPr>
                <w:rFonts w:ascii="Times New Roman" w:eastAsia="Times New Roman" w:hAnsi="Times New Roman" w:cs="Times New Roman"/>
                <w:b/>
                <w:bCs/>
                <w:sz w:val="16"/>
                <w:szCs w:val="16"/>
              </w:rPr>
            </w:pPr>
            <w:r w:rsidRPr="00807B58">
              <w:rPr>
                <w:rFonts w:ascii="Times New Roman" w:eastAsia="Times New Roman" w:hAnsi="Times New Roman" w:cs="Times New Roman"/>
                <w:b/>
                <w:bCs/>
                <w:sz w:val="16"/>
                <w:szCs w:val="16"/>
              </w:rPr>
              <w:t>от 10.06.2015</w:t>
            </w:r>
          </w:p>
        </w:tc>
        <w:tc>
          <w:tcPr>
            <w:tcW w:w="957" w:type="dxa"/>
            <w:tcBorders>
              <w:top w:val="nil"/>
              <w:left w:val="nil"/>
              <w:bottom w:val="single" w:sz="4" w:space="0" w:color="auto"/>
              <w:right w:val="single" w:sz="4" w:space="0" w:color="auto"/>
            </w:tcBorders>
            <w:shd w:val="clear" w:color="auto" w:fill="auto"/>
            <w:vAlign w:val="center"/>
            <w:hideMark/>
          </w:tcPr>
          <w:p w:rsidR="0014150C" w:rsidRPr="00807B58" w:rsidRDefault="0014150C" w:rsidP="007F7B0E">
            <w:pPr>
              <w:spacing w:after="0" w:line="240" w:lineRule="auto"/>
              <w:jc w:val="center"/>
              <w:rPr>
                <w:rFonts w:ascii="Times New Roman" w:eastAsia="Times New Roman" w:hAnsi="Times New Roman" w:cs="Times New Roman"/>
                <w:b/>
                <w:bCs/>
                <w:sz w:val="16"/>
                <w:szCs w:val="16"/>
              </w:rPr>
            </w:pPr>
            <w:r w:rsidRPr="00807B58">
              <w:rPr>
                <w:rFonts w:ascii="Times New Roman" w:eastAsia="Times New Roman" w:hAnsi="Times New Roman" w:cs="Times New Roman"/>
                <w:b/>
                <w:bCs/>
                <w:sz w:val="16"/>
                <w:szCs w:val="16"/>
              </w:rPr>
              <w:t>от</w:t>
            </w:r>
          </w:p>
          <w:p w:rsidR="0014150C" w:rsidRPr="00807B58" w:rsidRDefault="0014150C" w:rsidP="007F7B0E">
            <w:pPr>
              <w:spacing w:after="0" w:line="240" w:lineRule="auto"/>
              <w:jc w:val="center"/>
              <w:rPr>
                <w:rFonts w:ascii="Times New Roman" w:eastAsia="Times New Roman" w:hAnsi="Times New Roman" w:cs="Times New Roman"/>
                <w:b/>
                <w:bCs/>
                <w:sz w:val="16"/>
                <w:szCs w:val="16"/>
              </w:rPr>
            </w:pPr>
            <w:r w:rsidRPr="00807B58">
              <w:rPr>
                <w:rFonts w:ascii="Times New Roman" w:eastAsia="Times New Roman" w:hAnsi="Times New Roman" w:cs="Times New Roman"/>
                <w:b/>
                <w:bCs/>
                <w:sz w:val="16"/>
                <w:szCs w:val="16"/>
              </w:rPr>
              <w:t>23.10.2015</w:t>
            </w:r>
          </w:p>
        </w:tc>
        <w:tc>
          <w:tcPr>
            <w:tcW w:w="957" w:type="dxa"/>
            <w:tcBorders>
              <w:top w:val="nil"/>
              <w:left w:val="nil"/>
              <w:bottom w:val="single" w:sz="4" w:space="0" w:color="auto"/>
              <w:right w:val="single" w:sz="4" w:space="0" w:color="auto"/>
            </w:tcBorders>
            <w:shd w:val="clear" w:color="auto" w:fill="auto"/>
            <w:vAlign w:val="center"/>
            <w:hideMark/>
          </w:tcPr>
          <w:p w:rsidR="0014150C" w:rsidRPr="00807B58" w:rsidRDefault="0014150C" w:rsidP="007F7B0E">
            <w:pPr>
              <w:spacing w:after="0" w:line="240" w:lineRule="auto"/>
              <w:jc w:val="center"/>
              <w:rPr>
                <w:rFonts w:ascii="Times New Roman" w:eastAsia="Times New Roman" w:hAnsi="Times New Roman" w:cs="Times New Roman"/>
                <w:b/>
                <w:bCs/>
                <w:sz w:val="16"/>
                <w:szCs w:val="16"/>
              </w:rPr>
            </w:pPr>
            <w:r w:rsidRPr="00807B58">
              <w:rPr>
                <w:rFonts w:ascii="Times New Roman" w:eastAsia="Times New Roman" w:hAnsi="Times New Roman" w:cs="Times New Roman"/>
                <w:b/>
                <w:bCs/>
                <w:sz w:val="16"/>
                <w:szCs w:val="16"/>
              </w:rPr>
              <w:t>от 25.04.2016</w:t>
            </w:r>
          </w:p>
        </w:tc>
        <w:tc>
          <w:tcPr>
            <w:tcW w:w="957" w:type="dxa"/>
            <w:tcBorders>
              <w:top w:val="nil"/>
              <w:left w:val="nil"/>
              <w:bottom w:val="single" w:sz="4" w:space="0" w:color="auto"/>
              <w:right w:val="single" w:sz="4" w:space="0" w:color="auto"/>
            </w:tcBorders>
            <w:shd w:val="clear" w:color="auto" w:fill="auto"/>
            <w:vAlign w:val="center"/>
            <w:hideMark/>
          </w:tcPr>
          <w:p w:rsidR="0014150C" w:rsidRPr="00807B58" w:rsidRDefault="0014150C" w:rsidP="007F7B0E">
            <w:pPr>
              <w:spacing w:after="0" w:line="240" w:lineRule="auto"/>
              <w:jc w:val="center"/>
              <w:rPr>
                <w:rFonts w:ascii="Times New Roman" w:eastAsia="Times New Roman" w:hAnsi="Times New Roman" w:cs="Times New Roman"/>
                <w:b/>
                <w:bCs/>
                <w:sz w:val="16"/>
                <w:szCs w:val="16"/>
              </w:rPr>
            </w:pPr>
            <w:r w:rsidRPr="00807B58">
              <w:rPr>
                <w:rFonts w:ascii="Times New Roman" w:eastAsia="Times New Roman" w:hAnsi="Times New Roman" w:cs="Times New Roman"/>
                <w:b/>
                <w:bCs/>
                <w:sz w:val="16"/>
                <w:szCs w:val="16"/>
              </w:rPr>
              <w:t>от</w:t>
            </w:r>
          </w:p>
          <w:p w:rsidR="0014150C" w:rsidRPr="00807B58" w:rsidRDefault="0014150C" w:rsidP="007F7B0E">
            <w:pPr>
              <w:spacing w:after="0" w:line="240" w:lineRule="auto"/>
              <w:jc w:val="center"/>
              <w:rPr>
                <w:rFonts w:ascii="Times New Roman" w:eastAsia="Times New Roman" w:hAnsi="Times New Roman" w:cs="Times New Roman"/>
                <w:b/>
                <w:bCs/>
                <w:sz w:val="16"/>
                <w:szCs w:val="16"/>
              </w:rPr>
            </w:pPr>
            <w:r w:rsidRPr="00807B58">
              <w:rPr>
                <w:rFonts w:ascii="Times New Roman" w:eastAsia="Times New Roman" w:hAnsi="Times New Roman" w:cs="Times New Roman"/>
                <w:b/>
                <w:bCs/>
                <w:sz w:val="16"/>
                <w:szCs w:val="16"/>
              </w:rPr>
              <w:t>16.06.2016</w:t>
            </w:r>
          </w:p>
        </w:tc>
        <w:tc>
          <w:tcPr>
            <w:tcW w:w="1134" w:type="dxa"/>
            <w:tcBorders>
              <w:top w:val="nil"/>
              <w:left w:val="nil"/>
              <w:bottom w:val="single" w:sz="4" w:space="0" w:color="auto"/>
              <w:right w:val="single" w:sz="12" w:space="0" w:color="auto"/>
            </w:tcBorders>
            <w:shd w:val="clear" w:color="auto" w:fill="auto"/>
            <w:vAlign w:val="center"/>
            <w:hideMark/>
          </w:tcPr>
          <w:p w:rsidR="0014150C" w:rsidRPr="00807B58" w:rsidRDefault="0014150C" w:rsidP="007F7B0E">
            <w:pPr>
              <w:spacing w:after="0" w:line="240" w:lineRule="auto"/>
              <w:jc w:val="center"/>
              <w:rPr>
                <w:rFonts w:ascii="Times New Roman" w:eastAsia="Times New Roman" w:hAnsi="Times New Roman" w:cs="Times New Roman"/>
                <w:b/>
                <w:bCs/>
                <w:sz w:val="16"/>
                <w:szCs w:val="16"/>
              </w:rPr>
            </w:pPr>
            <w:r w:rsidRPr="00807B58">
              <w:rPr>
                <w:rFonts w:ascii="Times New Roman" w:eastAsia="Times New Roman" w:hAnsi="Times New Roman" w:cs="Times New Roman"/>
                <w:b/>
                <w:bCs/>
                <w:sz w:val="16"/>
                <w:szCs w:val="16"/>
              </w:rPr>
              <w:t>Отклонение (гр.7 - гр.2)</w:t>
            </w:r>
          </w:p>
        </w:tc>
      </w:tr>
      <w:tr w:rsidR="0014150C" w:rsidRPr="00914591" w:rsidTr="00914591">
        <w:trPr>
          <w:trHeight w:val="82"/>
        </w:trPr>
        <w:tc>
          <w:tcPr>
            <w:tcW w:w="2002" w:type="dxa"/>
            <w:tcBorders>
              <w:top w:val="nil"/>
              <w:left w:val="single" w:sz="12" w:space="0" w:color="auto"/>
              <w:bottom w:val="single" w:sz="4" w:space="0" w:color="auto"/>
              <w:right w:val="single" w:sz="4" w:space="0" w:color="auto"/>
            </w:tcBorders>
            <w:shd w:val="clear" w:color="auto" w:fill="auto"/>
            <w:vAlign w:val="center"/>
            <w:hideMark/>
          </w:tcPr>
          <w:p w:rsidR="0014150C" w:rsidRPr="00914591" w:rsidRDefault="0014150C" w:rsidP="007F7B0E">
            <w:pPr>
              <w:spacing w:after="0" w:line="240" w:lineRule="auto"/>
              <w:jc w:val="center"/>
              <w:rPr>
                <w:rFonts w:ascii="Times New Roman" w:eastAsia="Times New Roman" w:hAnsi="Times New Roman" w:cs="Times New Roman"/>
                <w:b/>
                <w:bCs/>
                <w:sz w:val="14"/>
                <w:szCs w:val="14"/>
              </w:rPr>
            </w:pPr>
            <w:r w:rsidRPr="00914591">
              <w:rPr>
                <w:rFonts w:ascii="Times New Roman" w:eastAsia="Times New Roman" w:hAnsi="Times New Roman" w:cs="Times New Roman"/>
                <w:b/>
                <w:bCs/>
                <w:sz w:val="14"/>
                <w:szCs w:val="14"/>
              </w:rPr>
              <w:t>1</w:t>
            </w:r>
          </w:p>
        </w:tc>
        <w:tc>
          <w:tcPr>
            <w:tcW w:w="1411" w:type="dxa"/>
            <w:tcBorders>
              <w:top w:val="nil"/>
              <w:left w:val="nil"/>
              <w:bottom w:val="single" w:sz="4" w:space="0" w:color="auto"/>
              <w:right w:val="single" w:sz="4" w:space="0" w:color="auto"/>
            </w:tcBorders>
            <w:shd w:val="clear" w:color="auto" w:fill="auto"/>
            <w:vAlign w:val="center"/>
            <w:hideMark/>
          </w:tcPr>
          <w:p w:rsidR="0014150C" w:rsidRPr="00914591" w:rsidRDefault="0014150C" w:rsidP="007F7B0E">
            <w:pPr>
              <w:spacing w:after="0" w:line="240" w:lineRule="auto"/>
              <w:jc w:val="center"/>
              <w:rPr>
                <w:rFonts w:ascii="Times New Roman" w:eastAsia="Times New Roman" w:hAnsi="Times New Roman" w:cs="Times New Roman"/>
                <w:b/>
                <w:bCs/>
                <w:sz w:val="14"/>
                <w:szCs w:val="14"/>
              </w:rPr>
            </w:pPr>
            <w:r w:rsidRPr="00914591">
              <w:rPr>
                <w:rFonts w:ascii="Times New Roman" w:eastAsia="Times New Roman" w:hAnsi="Times New Roman" w:cs="Times New Roman"/>
                <w:b/>
                <w:bCs/>
                <w:sz w:val="14"/>
                <w:szCs w:val="14"/>
              </w:rPr>
              <w:t>2</w:t>
            </w:r>
          </w:p>
        </w:tc>
        <w:tc>
          <w:tcPr>
            <w:tcW w:w="1043" w:type="dxa"/>
            <w:tcBorders>
              <w:top w:val="nil"/>
              <w:left w:val="nil"/>
              <w:bottom w:val="single" w:sz="4" w:space="0" w:color="auto"/>
              <w:right w:val="single" w:sz="4" w:space="0" w:color="auto"/>
            </w:tcBorders>
            <w:shd w:val="clear" w:color="auto" w:fill="auto"/>
            <w:vAlign w:val="center"/>
            <w:hideMark/>
          </w:tcPr>
          <w:p w:rsidR="0014150C" w:rsidRPr="00914591" w:rsidRDefault="0014150C" w:rsidP="007F7B0E">
            <w:pPr>
              <w:spacing w:after="0" w:line="240" w:lineRule="auto"/>
              <w:jc w:val="center"/>
              <w:rPr>
                <w:rFonts w:ascii="Times New Roman" w:eastAsia="Times New Roman" w:hAnsi="Times New Roman" w:cs="Times New Roman"/>
                <w:b/>
                <w:bCs/>
                <w:sz w:val="14"/>
                <w:szCs w:val="14"/>
              </w:rPr>
            </w:pPr>
            <w:r w:rsidRPr="00914591">
              <w:rPr>
                <w:rFonts w:ascii="Times New Roman" w:eastAsia="Times New Roman" w:hAnsi="Times New Roman" w:cs="Times New Roman"/>
                <w:b/>
                <w:bCs/>
                <w:sz w:val="14"/>
                <w:szCs w:val="14"/>
              </w:rPr>
              <w:t>3</w:t>
            </w:r>
          </w:p>
        </w:tc>
        <w:tc>
          <w:tcPr>
            <w:tcW w:w="957" w:type="dxa"/>
            <w:tcBorders>
              <w:top w:val="nil"/>
              <w:left w:val="nil"/>
              <w:bottom w:val="single" w:sz="4" w:space="0" w:color="auto"/>
              <w:right w:val="single" w:sz="4" w:space="0" w:color="auto"/>
            </w:tcBorders>
            <w:shd w:val="clear" w:color="auto" w:fill="auto"/>
            <w:vAlign w:val="center"/>
            <w:hideMark/>
          </w:tcPr>
          <w:p w:rsidR="0014150C" w:rsidRPr="00914591" w:rsidRDefault="0014150C" w:rsidP="007F7B0E">
            <w:pPr>
              <w:spacing w:after="0" w:line="240" w:lineRule="auto"/>
              <w:jc w:val="center"/>
              <w:rPr>
                <w:rFonts w:ascii="Times New Roman" w:eastAsia="Times New Roman" w:hAnsi="Times New Roman" w:cs="Times New Roman"/>
                <w:b/>
                <w:bCs/>
                <w:sz w:val="14"/>
                <w:szCs w:val="14"/>
              </w:rPr>
            </w:pPr>
            <w:r w:rsidRPr="00914591">
              <w:rPr>
                <w:rFonts w:ascii="Times New Roman" w:eastAsia="Times New Roman" w:hAnsi="Times New Roman" w:cs="Times New Roman"/>
                <w:b/>
                <w:bCs/>
                <w:sz w:val="14"/>
                <w:szCs w:val="14"/>
              </w:rPr>
              <w:t>4</w:t>
            </w:r>
          </w:p>
        </w:tc>
        <w:tc>
          <w:tcPr>
            <w:tcW w:w="957" w:type="dxa"/>
            <w:tcBorders>
              <w:top w:val="nil"/>
              <w:left w:val="nil"/>
              <w:bottom w:val="single" w:sz="4" w:space="0" w:color="auto"/>
              <w:right w:val="single" w:sz="4" w:space="0" w:color="auto"/>
            </w:tcBorders>
            <w:shd w:val="clear" w:color="auto" w:fill="auto"/>
            <w:vAlign w:val="center"/>
            <w:hideMark/>
          </w:tcPr>
          <w:p w:rsidR="0014150C" w:rsidRPr="00914591" w:rsidRDefault="0014150C" w:rsidP="007F7B0E">
            <w:pPr>
              <w:spacing w:after="0" w:line="240" w:lineRule="auto"/>
              <w:jc w:val="center"/>
              <w:rPr>
                <w:rFonts w:ascii="Times New Roman" w:eastAsia="Times New Roman" w:hAnsi="Times New Roman" w:cs="Times New Roman"/>
                <w:b/>
                <w:bCs/>
                <w:sz w:val="14"/>
                <w:szCs w:val="14"/>
              </w:rPr>
            </w:pPr>
            <w:r w:rsidRPr="00914591">
              <w:rPr>
                <w:rFonts w:ascii="Times New Roman" w:eastAsia="Times New Roman" w:hAnsi="Times New Roman" w:cs="Times New Roman"/>
                <w:b/>
                <w:bCs/>
                <w:sz w:val="14"/>
                <w:szCs w:val="14"/>
              </w:rPr>
              <w:t>5</w:t>
            </w:r>
          </w:p>
        </w:tc>
        <w:tc>
          <w:tcPr>
            <w:tcW w:w="957" w:type="dxa"/>
            <w:tcBorders>
              <w:top w:val="nil"/>
              <w:left w:val="nil"/>
              <w:bottom w:val="single" w:sz="4" w:space="0" w:color="auto"/>
              <w:right w:val="single" w:sz="4" w:space="0" w:color="auto"/>
            </w:tcBorders>
            <w:shd w:val="clear" w:color="auto" w:fill="auto"/>
            <w:vAlign w:val="center"/>
            <w:hideMark/>
          </w:tcPr>
          <w:p w:rsidR="0014150C" w:rsidRPr="00914591" w:rsidRDefault="0014150C" w:rsidP="007F7B0E">
            <w:pPr>
              <w:spacing w:after="0" w:line="240" w:lineRule="auto"/>
              <w:jc w:val="center"/>
              <w:rPr>
                <w:rFonts w:ascii="Times New Roman" w:eastAsia="Times New Roman" w:hAnsi="Times New Roman" w:cs="Times New Roman"/>
                <w:b/>
                <w:bCs/>
                <w:sz w:val="14"/>
                <w:szCs w:val="14"/>
              </w:rPr>
            </w:pPr>
            <w:r w:rsidRPr="00914591">
              <w:rPr>
                <w:rFonts w:ascii="Times New Roman" w:eastAsia="Times New Roman" w:hAnsi="Times New Roman" w:cs="Times New Roman"/>
                <w:b/>
                <w:bCs/>
                <w:sz w:val="14"/>
                <w:szCs w:val="14"/>
              </w:rPr>
              <w:t>6</w:t>
            </w:r>
          </w:p>
        </w:tc>
        <w:tc>
          <w:tcPr>
            <w:tcW w:w="957" w:type="dxa"/>
            <w:tcBorders>
              <w:top w:val="nil"/>
              <w:left w:val="nil"/>
              <w:bottom w:val="single" w:sz="4" w:space="0" w:color="auto"/>
              <w:right w:val="single" w:sz="4" w:space="0" w:color="auto"/>
            </w:tcBorders>
            <w:shd w:val="clear" w:color="auto" w:fill="auto"/>
            <w:vAlign w:val="center"/>
            <w:hideMark/>
          </w:tcPr>
          <w:p w:rsidR="0014150C" w:rsidRPr="00914591" w:rsidRDefault="0014150C" w:rsidP="007F7B0E">
            <w:pPr>
              <w:spacing w:after="0" w:line="240" w:lineRule="auto"/>
              <w:jc w:val="center"/>
              <w:rPr>
                <w:rFonts w:ascii="Times New Roman" w:eastAsia="Times New Roman" w:hAnsi="Times New Roman" w:cs="Times New Roman"/>
                <w:b/>
                <w:bCs/>
                <w:sz w:val="14"/>
                <w:szCs w:val="14"/>
              </w:rPr>
            </w:pPr>
            <w:r w:rsidRPr="00914591">
              <w:rPr>
                <w:rFonts w:ascii="Times New Roman" w:eastAsia="Times New Roman" w:hAnsi="Times New Roman" w:cs="Times New Roman"/>
                <w:b/>
                <w:bCs/>
                <w:sz w:val="14"/>
                <w:szCs w:val="14"/>
              </w:rPr>
              <w:t>7</w:t>
            </w:r>
          </w:p>
        </w:tc>
        <w:tc>
          <w:tcPr>
            <w:tcW w:w="1134" w:type="dxa"/>
            <w:tcBorders>
              <w:top w:val="nil"/>
              <w:left w:val="nil"/>
              <w:bottom w:val="single" w:sz="4" w:space="0" w:color="auto"/>
              <w:right w:val="single" w:sz="12" w:space="0" w:color="auto"/>
            </w:tcBorders>
            <w:shd w:val="clear" w:color="auto" w:fill="auto"/>
            <w:vAlign w:val="center"/>
            <w:hideMark/>
          </w:tcPr>
          <w:p w:rsidR="0014150C" w:rsidRPr="00914591" w:rsidRDefault="0014150C" w:rsidP="007F7B0E">
            <w:pPr>
              <w:spacing w:after="0" w:line="240" w:lineRule="auto"/>
              <w:jc w:val="center"/>
              <w:rPr>
                <w:rFonts w:ascii="Times New Roman" w:eastAsia="Times New Roman" w:hAnsi="Times New Roman" w:cs="Times New Roman"/>
                <w:b/>
                <w:bCs/>
                <w:sz w:val="14"/>
                <w:szCs w:val="14"/>
              </w:rPr>
            </w:pPr>
            <w:r w:rsidRPr="00914591">
              <w:rPr>
                <w:rFonts w:ascii="Times New Roman" w:eastAsia="Times New Roman" w:hAnsi="Times New Roman" w:cs="Times New Roman"/>
                <w:b/>
                <w:bCs/>
                <w:sz w:val="14"/>
                <w:szCs w:val="14"/>
              </w:rPr>
              <w:t>8</w:t>
            </w:r>
          </w:p>
        </w:tc>
      </w:tr>
      <w:tr w:rsidR="0014150C" w:rsidRPr="00807B58" w:rsidTr="00AA10D0">
        <w:trPr>
          <w:trHeight w:val="143"/>
        </w:trPr>
        <w:tc>
          <w:tcPr>
            <w:tcW w:w="2002" w:type="dxa"/>
            <w:tcBorders>
              <w:top w:val="nil"/>
              <w:left w:val="single" w:sz="12" w:space="0" w:color="auto"/>
              <w:bottom w:val="single" w:sz="4" w:space="0" w:color="auto"/>
              <w:right w:val="single" w:sz="4" w:space="0" w:color="auto"/>
            </w:tcBorders>
            <w:shd w:val="clear" w:color="auto" w:fill="auto"/>
            <w:vAlign w:val="center"/>
            <w:hideMark/>
          </w:tcPr>
          <w:p w:rsidR="0014150C" w:rsidRPr="00807B58" w:rsidRDefault="0014150C" w:rsidP="007F7B0E">
            <w:pPr>
              <w:spacing w:after="0" w:line="240" w:lineRule="auto"/>
              <w:jc w:val="center"/>
              <w:rPr>
                <w:rFonts w:ascii="Times New Roman" w:eastAsia="Times New Roman" w:hAnsi="Times New Roman" w:cs="Times New Roman"/>
                <w:b/>
                <w:bCs/>
                <w:sz w:val="16"/>
                <w:szCs w:val="16"/>
              </w:rPr>
            </w:pPr>
            <w:r w:rsidRPr="00807B58">
              <w:rPr>
                <w:rFonts w:ascii="Times New Roman" w:eastAsia="Times New Roman" w:hAnsi="Times New Roman" w:cs="Times New Roman"/>
                <w:b/>
                <w:bCs/>
                <w:sz w:val="16"/>
                <w:szCs w:val="16"/>
              </w:rPr>
              <w:t>Всего, из них:</w:t>
            </w:r>
          </w:p>
        </w:tc>
        <w:tc>
          <w:tcPr>
            <w:tcW w:w="1411" w:type="dxa"/>
            <w:tcBorders>
              <w:top w:val="nil"/>
              <w:left w:val="nil"/>
              <w:bottom w:val="single" w:sz="4" w:space="0" w:color="auto"/>
              <w:right w:val="single" w:sz="4" w:space="0" w:color="auto"/>
            </w:tcBorders>
            <w:shd w:val="clear" w:color="auto" w:fill="auto"/>
            <w:vAlign w:val="center"/>
            <w:hideMark/>
          </w:tcPr>
          <w:p w:rsidR="0014150C" w:rsidRPr="00807B58" w:rsidRDefault="0014150C" w:rsidP="007F7B0E">
            <w:pPr>
              <w:spacing w:after="0" w:line="240" w:lineRule="auto"/>
              <w:jc w:val="center"/>
              <w:rPr>
                <w:rFonts w:ascii="Times New Roman" w:eastAsia="Times New Roman" w:hAnsi="Times New Roman" w:cs="Times New Roman"/>
                <w:b/>
                <w:bCs/>
                <w:sz w:val="16"/>
                <w:szCs w:val="16"/>
              </w:rPr>
            </w:pPr>
            <w:r w:rsidRPr="00807B58">
              <w:rPr>
                <w:rFonts w:ascii="Times New Roman" w:eastAsia="Times New Roman" w:hAnsi="Times New Roman" w:cs="Times New Roman"/>
                <w:b/>
                <w:bCs/>
                <w:sz w:val="16"/>
                <w:szCs w:val="16"/>
              </w:rPr>
              <w:t>24254,4</w:t>
            </w:r>
          </w:p>
        </w:tc>
        <w:tc>
          <w:tcPr>
            <w:tcW w:w="1043" w:type="dxa"/>
            <w:tcBorders>
              <w:top w:val="nil"/>
              <w:left w:val="nil"/>
              <w:bottom w:val="single" w:sz="4" w:space="0" w:color="auto"/>
              <w:right w:val="single" w:sz="4" w:space="0" w:color="auto"/>
            </w:tcBorders>
            <w:shd w:val="clear" w:color="auto" w:fill="auto"/>
            <w:vAlign w:val="center"/>
            <w:hideMark/>
          </w:tcPr>
          <w:p w:rsidR="0014150C" w:rsidRPr="00807B58" w:rsidRDefault="0014150C" w:rsidP="007F7B0E">
            <w:pPr>
              <w:spacing w:after="0" w:line="240" w:lineRule="auto"/>
              <w:jc w:val="center"/>
              <w:rPr>
                <w:rFonts w:ascii="Times New Roman" w:eastAsia="Times New Roman" w:hAnsi="Times New Roman" w:cs="Times New Roman"/>
                <w:b/>
                <w:bCs/>
                <w:sz w:val="16"/>
                <w:szCs w:val="16"/>
              </w:rPr>
            </w:pPr>
            <w:r w:rsidRPr="00807B58">
              <w:rPr>
                <w:rFonts w:ascii="Times New Roman" w:eastAsia="Times New Roman" w:hAnsi="Times New Roman" w:cs="Times New Roman"/>
                <w:b/>
                <w:bCs/>
                <w:sz w:val="16"/>
                <w:szCs w:val="16"/>
              </w:rPr>
              <w:t>27826,6</w:t>
            </w:r>
          </w:p>
        </w:tc>
        <w:tc>
          <w:tcPr>
            <w:tcW w:w="957" w:type="dxa"/>
            <w:tcBorders>
              <w:top w:val="nil"/>
              <w:left w:val="nil"/>
              <w:bottom w:val="single" w:sz="4" w:space="0" w:color="auto"/>
              <w:right w:val="single" w:sz="4" w:space="0" w:color="auto"/>
            </w:tcBorders>
            <w:shd w:val="clear" w:color="auto" w:fill="auto"/>
            <w:vAlign w:val="center"/>
            <w:hideMark/>
          </w:tcPr>
          <w:p w:rsidR="0014150C" w:rsidRPr="00807B58" w:rsidRDefault="0014150C" w:rsidP="007F7B0E">
            <w:pPr>
              <w:spacing w:after="0" w:line="240" w:lineRule="auto"/>
              <w:jc w:val="center"/>
              <w:rPr>
                <w:rFonts w:ascii="Times New Roman" w:eastAsia="Times New Roman" w:hAnsi="Times New Roman" w:cs="Times New Roman"/>
                <w:b/>
                <w:bCs/>
                <w:sz w:val="16"/>
                <w:szCs w:val="16"/>
              </w:rPr>
            </w:pPr>
            <w:r w:rsidRPr="00807B58">
              <w:rPr>
                <w:rFonts w:ascii="Times New Roman" w:eastAsia="Times New Roman" w:hAnsi="Times New Roman" w:cs="Times New Roman"/>
                <w:b/>
                <w:bCs/>
                <w:sz w:val="16"/>
                <w:szCs w:val="16"/>
              </w:rPr>
              <w:t>27692,2</w:t>
            </w:r>
          </w:p>
        </w:tc>
        <w:tc>
          <w:tcPr>
            <w:tcW w:w="957" w:type="dxa"/>
            <w:tcBorders>
              <w:top w:val="nil"/>
              <w:left w:val="nil"/>
              <w:bottom w:val="single" w:sz="4" w:space="0" w:color="auto"/>
              <w:right w:val="single" w:sz="4" w:space="0" w:color="auto"/>
            </w:tcBorders>
            <w:shd w:val="clear" w:color="auto" w:fill="auto"/>
            <w:vAlign w:val="center"/>
            <w:hideMark/>
          </w:tcPr>
          <w:p w:rsidR="0014150C" w:rsidRPr="00807B58" w:rsidRDefault="0014150C" w:rsidP="007F7B0E">
            <w:pPr>
              <w:spacing w:after="0" w:line="240" w:lineRule="auto"/>
              <w:jc w:val="center"/>
              <w:rPr>
                <w:rFonts w:ascii="Times New Roman" w:eastAsia="Times New Roman" w:hAnsi="Times New Roman" w:cs="Times New Roman"/>
                <w:b/>
                <w:bCs/>
                <w:sz w:val="16"/>
                <w:szCs w:val="16"/>
              </w:rPr>
            </w:pPr>
            <w:r w:rsidRPr="00807B58">
              <w:rPr>
                <w:rFonts w:ascii="Times New Roman" w:eastAsia="Times New Roman" w:hAnsi="Times New Roman" w:cs="Times New Roman"/>
                <w:b/>
                <w:bCs/>
                <w:sz w:val="16"/>
                <w:szCs w:val="16"/>
              </w:rPr>
              <w:t>21866,4</w:t>
            </w:r>
          </w:p>
        </w:tc>
        <w:tc>
          <w:tcPr>
            <w:tcW w:w="957" w:type="dxa"/>
            <w:tcBorders>
              <w:top w:val="nil"/>
              <w:left w:val="nil"/>
              <w:bottom w:val="single" w:sz="4" w:space="0" w:color="auto"/>
              <w:right w:val="single" w:sz="4" w:space="0" w:color="auto"/>
            </w:tcBorders>
            <w:shd w:val="clear" w:color="auto" w:fill="auto"/>
            <w:vAlign w:val="center"/>
            <w:hideMark/>
          </w:tcPr>
          <w:p w:rsidR="0014150C" w:rsidRPr="00807B58" w:rsidRDefault="0014150C" w:rsidP="007F7B0E">
            <w:pPr>
              <w:spacing w:after="0" w:line="240" w:lineRule="auto"/>
              <w:jc w:val="center"/>
              <w:rPr>
                <w:rFonts w:ascii="Times New Roman" w:eastAsia="Times New Roman" w:hAnsi="Times New Roman" w:cs="Times New Roman"/>
                <w:b/>
                <w:bCs/>
                <w:sz w:val="16"/>
                <w:szCs w:val="16"/>
              </w:rPr>
            </w:pPr>
            <w:r w:rsidRPr="00807B58">
              <w:rPr>
                <w:rFonts w:ascii="Times New Roman" w:eastAsia="Times New Roman" w:hAnsi="Times New Roman" w:cs="Times New Roman"/>
                <w:b/>
                <w:bCs/>
                <w:sz w:val="16"/>
                <w:szCs w:val="16"/>
              </w:rPr>
              <w:t>21686,3</w:t>
            </w:r>
          </w:p>
        </w:tc>
        <w:tc>
          <w:tcPr>
            <w:tcW w:w="957" w:type="dxa"/>
            <w:tcBorders>
              <w:top w:val="nil"/>
              <w:left w:val="nil"/>
              <w:bottom w:val="single" w:sz="4" w:space="0" w:color="auto"/>
              <w:right w:val="single" w:sz="4" w:space="0" w:color="auto"/>
            </w:tcBorders>
            <w:shd w:val="clear" w:color="auto" w:fill="auto"/>
            <w:vAlign w:val="center"/>
            <w:hideMark/>
          </w:tcPr>
          <w:p w:rsidR="0014150C" w:rsidRPr="00807B58" w:rsidRDefault="0014150C" w:rsidP="007F7B0E">
            <w:pPr>
              <w:spacing w:after="0" w:line="240" w:lineRule="auto"/>
              <w:jc w:val="center"/>
              <w:rPr>
                <w:rFonts w:ascii="Times New Roman" w:eastAsia="Times New Roman" w:hAnsi="Times New Roman" w:cs="Times New Roman"/>
                <w:b/>
                <w:bCs/>
                <w:sz w:val="16"/>
                <w:szCs w:val="16"/>
              </w:rPr>
            </w:pPr>
            <w:r w:rsidRPr="00807B58">
              <w:rPr>
                <w:rFonts w:ascii="Times New Roman" w:eastAsia="Times New Roman" w:hAnsi="Times New Roman" w:cs="Times New Roman"/>
                <w:b/>
                <w:bCs/>
                <w:sz w:val="16"/>
                <w:szCs w:val="16"/>
              </w:rPr>
              <w:t>24253,6</w:t>
            </w:r>
          </w:p>
        </w:tc>
        <w:tc>
          <w:tcPr>
            <w:tcW w:w="1134" w:type="dxa"/>
            <w:tcBorders>
              <w:top w:val="nil"/>
              <w:left w:val="nil"/>
              <w:bottom w:val="single" w:sz="4" w:space="0" w:color="auto"/>
              <w:right w:val="single" w:sz="12" w:space="0" w:color="auto"/>
            </w:tcBorders>
            <w:shd w:val="clear" w:color="auto" w:fill="auto"/>
            <w:vAlign w:val="center"/>
            <w:hideMark/>
          </w:tcPr>
          <w:p w:rsidR="0014150C" w:rsidRPr="00807B58" w:rsidRDefault="0014150C" w:rsidP="007F7B0E">
            <w:pPr>
              <w:spacing w:after="0" w:line="240" w:lineRule="auto"/>
              <w:jc w:val="center"/>
              <w:rPr>
                <w:rFonts w:ascii="Times New Roman" w:eastAsia="Times New Roman" w:hAnsi="Times New Roman" w:cs="Times New Roman"/>
                <w:b/>
                <w:bCs/>
                <w:sz w:val="16"/>
                <w:szCs w:val="16"/>
              </w:rPr>
            </w:pPr>
            <w:r w:rsidRPr="00807B58">
              <w:rPr>
                <w:rFonts w:ascii="Times New Roman" w:eastAsia="Times New Roman" w:hAnsi="Times New Roman" w:cs="Times New Roman"/>
                <w:b/>
                <w:bCs/>
                <w:sz w:val="16"/>
                <w:szCs w:val="16"/>
              </w:rPr>
              <w:t>-0,8</w:t>
            </w:r>
          </w:p>
        </w:tc>
      </w:tr>
      <w:tr w:rsidR="0014150C" w:rsidRPr="00807B58" w:rsidTr="00AA10D0">
        <w:trPr>
          <w:trHeight w:val="232"/>
        </w:trPr>
        <w:tc>
          <w:tcPr>
            <w:tcW w:w="2002" w:type="dxa"/>
            <w:tcBorders>
              <w:top w:val="nil"/>
              <w:left w:val="single" w:sz="12" w:space="0" w:color="auto"/>
              <w:bottom w:val="single" w:sz="4" w:space="0" w:color="auto"/>
              <w:right w:val="single" w:sz="4" w:space="0" w:color="auto"/>
            </w:tcBorders>
            <w:shd w:val="clear" w:color="auto" w:fill="auto"/>
            <w:vAlign w:val="center"/>
            <w:hideMark/>
          </w:tcPr>
          <w:p w:rsidR="0014150C" w:rsidRPr="00807B58" w:rsidRDefault="0014150C" w:rsidP="007F7B0E">
            <w:pPr>
              <w:spacing w:after="0" w:line="240" w:lineRule="auto"/>
              <w:jc w:val="center"/>
              <w:rPr>
                <w:rFonts w:ascii="Times New Roman" w:eastAsia="Times New Roman" w:hAnsi="Times New Roman" w:cs="Times New Roman"/>
                <w:b/>
                <w:bCs/>
                <w:sz w:val="16"/>
                <w:szCs w:val="16"/>
              </w:rPr>
            </w:pPr>
            <w:r w:rsidRPr="00807B58">
              <w:rPr>
                <w:rFonts w:ascii="Times New Roman" w:eastAsia="Times New Roman" w:hAnsi="Times New Roman" w:cs="Times New Roman"/>
                <w:b/>
                <w:bCs/>
                <w:sz w:val="16"/>
                <w:szCs w:val="16"/>
              </w:rPr>
              <w:t>бюджетные средства</w:t>
            </w:r>
          </w:p>
        </w:tc>
        <w:tc>
          <w:tcPr>
            <w:tcW w:w="1411" w:type="dxa"/>
            <w:tcBorders>
              <w:top w:val="nil"/>
              <w:left w:val="nil"/>
              <w:bottom w:val="single" w:sz="4" w:space="0" w:color="auto"/>
              <w:right w:val="single" w:sz="4" w:space="0" w:color="auto"/>
            </w:tcBorders>
            <w:shd w:val="clear" w:color="auto" w:fill="auto"/>
            <w:vAlign w:val="center"/>
            <w:hideMark/>
          </w:tcPr>
          <w:p w:rsidR="0014150C" w:rsidRPr="00807B58" w:rsidRDefault="0014150C" w:rsidP="007F7B0E">
            <w:pPr>
              <w:spacing w:after="0" w:line="240" w:lineRule="auto"/>
              <w:jc w:val="center"/>
              <w:rPr>
                <w:rFonts w:ascii="Times New Roman" w:eastAsia="Times New Roman" w:hAnsi="Times New Roman" w:cs="Times New Roman"/>
                <w:b/>
                <w:bCs/>
                <w:sz w:val="16"/>
                <w:szCs w:val="16"/>
              </w:rPr>
            </w:pPr>
            <w:r w:rsidRPr="00807B58">
              <w:rPr>
                <w:rFonts w:ascii="Times New Roman" w:eastAsia="Times New Roman" w:hAnsi="Times New Roman" w:cs="Times New Roman"/>
                <w:b/>
                <w:bCs/>
                <w:sz w:val="16"/>
                <w:szCs w:val="16"/>
              </w:rPr>
              <w:t>12699,7</w:t>
            </w:r>
          </w:p>
        </w:tc>
        <w:tc>
          <w:tcPr>
            <w:tcW w:w="1043" w:type="dxa"/>
            <w:tcBorders>
              <w:top w:val="nil"/>
              <w:left w:val="nil"/>
              <w:bottom w:val="single" w:sz="4" w:space="0" w:color="auto"/>
              <w:right w:val="single" w:sz="4" w:space="0" w:color="auto"/>
            </w:tcBorders>
            <w:shd w:val="clear" w:color="auto" w:fill="auto"/>
            <w:vAlign w:val="center"/>
            <w:hideMark/>
          </w:tcPr>
          <w:p w:rsidR="0014150C" w:rsidRPr="00807B58" w:rsidRDefault="0014150C" w:rsidP="007F7B0E">
            <w:pPr>
              <w:spacing w:after="0" w:line="240" w:lineRule="auto"/>
              <w:jc w:val="center"/>
              <w:rPr>
                <w:rFonts w:ascii="Times New Roman" w:eastAsia="Times New Roman" w:hAnsi="Times New Roman" w:cs="Times New Roman"/>
                <w:b/>
                <w:bCs/>
                <w:sz w:val="16"/>
                <w:szCs w:val="16"/>
              </w:rPr>
            </w:pPr>
            <w:r w:rsidRPr="00807B58">
              <w:rPr>
                <w:rFonts w:ascii="Times New Roman" w:eastAsia="Times New Roman" w:hAnsi="Times New Roman" w:cs="Times New Roman"/>
                <w:b/>
                <w:bCs/>
                <w:sz w:val="16"/>
                <w:szCs w:val="16"/>
              </w:rPr>
              <w:t>16271,9</w:t>
            </w:r>
          </w:p>
        </w:tc>
        <w:tc>
          <w:tcPr>
            <w:tcW w:w="957" w:type="dxa"/>
            <w:tcBorders>
              <w:top w:val="nil"/>
              <w:left w:val="nil"/>
              <w:bottom w:val="single" w:sz="4" w:space="0" w:color="auto"/>
              <w:right w:val="single" w:sz="4" w:space="0" w:color="auto"/>
            </w:tcBorders>
            <w:shd w:val="clear" w:color="auto" w:fill="auto"/>
            <w:vAlign w:val="center"/>
            <w:hideMark/>
          </w:tcPr>
          <w:p w:rsidR="0014150C" w:rsidRPr="00807B58" w:rsidRDefault="0014150C" w:rsidP="007F7B0E">
            <w:pPr>
              <w:spacing w:after="0" w:line="240" w:lineRule="auto"/>
              <w:jc w:val="center"/>
              <w:rPr>
                <w:rFonts w:ascii="Times New Roman" w:eastAsia="Times New Roman" w:hAnsi="Times New Roman" w:cs="Times New Roman"/>
                <w:b/>
                <w:bCs/>
                <w:sz w:val="16"/>
                <w:szCs w:val="16"/>
              </w:rPr>
            </w:pPr>
            <w:r w:rsidRPr="00807B58">
              <w:rPr>
                <w:rFonts w:ascii="Times New Roman" w:eastAsia="Times New Roman" w:hAnsi="Times New Roman" w:cs="Times New Roman"/>
                <w:b/>
                <w:bCs/>
                <w:sz w:val="16"/>
                <w:szCs w:val="16"/>
              </w:rPr>
              <w:t>16137,5</w:t>
            </w:r>
          </w:p>
        </w:tc>
        <w:tc>
          <w:tcPr>
            <w:tcW w:w="957" w:type="dxa"/>
            <w:tcBorders>
              <w:top w:val="nil"/>
              <w:left w:val="nil"/>
              <w:bottom w:val="single" w:sz="4" w:space="0" w:color="auto"/>
              <w:right w:val="single" w:sz="4" w:space="0" w:color="auto"/>
            </w:tcBorders>
            <w:shd w:val="clear" w:color="auto" w:fill="auto"/>
            <w:vAlign w:val="center"/>
            <w:hideMark/>
          </w:tcPr>
          <w:p w:rsidR="0014150C" w:rsidRPr="00807B58" w:rsidRDefault="0014150C" w:rsidP="007F7B0E">
            <w:pPr>
              <w:spacing w:after="0" w:line="240" w:lineRule="auto"/>
              <w:jc w:val="center"/>
              <w:rPr>
                <w:rFonts w:ascii="Times New Roman" w:eastAsia="Times New Roman" w:hAnsi="Times New Roman" w:cs="Times New Roman"/>
                <w:b/>
                <w:bCs/>
                <w:sz w:val="16"/>
                <w:szCs w:val="16"/>
              </w:rPr>
            </w:pPr>
            <w:r w:rsidRPr="00807B58">
              <w:rPr>
                <w:rFonts w:ascii="Times New Roman" w:eastAsia="Times New Roman" w:hAnsi="Times New Roman" w:cs="Times New Roman"/>
                <w:b/>
                <w:bCs/>
                <w:sz w:val="16"/>
                <w:szCs w:val="16"/>
              </w:rPr>
              <w:t>15632,9</w:t>
            </w:r>
          </w:p>
        </w:tc>
        <w:tc>
          <w:tcPr>
            <w:tcW w:w="957" w:type="dxa"/>
            <w:tcBorders>
              <w:top w:val="nil"/>
              <w:left w:val="nil"/>
              <w:bottom w:val="single" w:sz="4" w:space="0" w:color="auto"/>
              <w:right w:val="single" w:sz="4" w:space="0" w:color="auto"/>
            </w:tcBorders>
            <w:shd w:val="clear" w:color="auto" w:fill="auto"/>
            <w:vAlign w:val="center"/>
            <w:hideMark/>
          </w:tcPr>
          <w:p w:rsidR="0014150C" w:rsidRPr="00807B58" w:rsidRDefault="0014150C" w:rsidP="007F7B0E">
            <w:pPr>
              <w:spacing w:after="0" w:line="240" w:lineRule="auto"/>
              <w:jc w:val="center"/>
              <w:rPr>
                <w:rFonts w:ascii="Times New Roman" w:eastAsia="Times New Roman" w:hAnsi="Times New Roman" w:cs="Times New Roman"/>
                <w:b/>
                <w:bCs/>
                <w:sz w:val="16"/>
                <w:szCs w:val="16"/>
              </w:rPr>
            </w:pPr>
            <w:r w:rsidRPr="00807B58">
              <w:rPr>
                <w:rFonts w:ascii="Times New Roman" w:eastAsia="Times New Roman" w:hAnsi="Times New Roman" w:cs="Times New Roman"/>
                <w:b/>
                <w:bCs/>
                <w:sz w:val="16"/>
                <w:szCs w:val="16"/>
              </w:rPr>
              <w:t>15644,1</w:t>
            </w:r>
          </w:p>
        </w:tc>
        <w:tc>
          <w:tcPr>
            <w:tcW w:w="957" w:type="dxa"/>
            <w:tcBorders>
              <w:top w:val="nil"/>
              <w:left w:val="nil"/>
              <w:bottom w:val="single" w:sz="4" w:space="0" w:color="auto"/>
              <w:right w:val="single" w:sz="4" w:space="0" w:color="auto"/>
            </w:tcBorders>
            <w:shd w:val="clear" w:color="auto" w:fill="auto"/>
            <w:vAlign w:val="center"/>
            <w:hideMark/>
          </w:tcPr>
          <w:p w:rsidR="0014150C" w:rsidRPr="00807B58" w:rsidRDefault="0014150C" w:rsidP="007F7B0E">
            <w:pPr>
              <w:spacing w:after="0" w:line="240" w:lineRule="auto"/>
              <w:jc w:val="center"/>
              <w:rPr>
                <w:rFonts w:ascii="Times New Roman" w:eastAsia="Times New Roman" w:hAnsi="Times New Roman" w:cs="Times New Roman"/>
                <w:b/>
                <w:bCs/>
                <w:sz w:val="16"/>
                <w:szCs w:val="16"/>
              </w:rPr>
            </w:pPr>
            <w:r w:rsidRPr="00807B58">
              <w:rPr>
                <w:rFonts w:ascii="Times New Roman" w:eastAsia="Times New Roman" w:hAnsi="Times New Roman" w:cs="Times New Roman"/>
                <w:b/>
                <w:bCs/>
                <w:sz w:val="16"/>
                <w:szCs w:val="16"/>
              </w:rPr>
              <w:t>17992,9</w:t>
            </w:r>
          </w:p>
        </w:tc>
        <w:tc>
          <w:tcPr>
            <w:tcW w:w="1134" w:type="dxa"/>
            <w:tcBorders>
              <w:top w:val="nil"/>
              <w:left w:val="nil"/>
              <w:bottom w:val="single" w:sz="4" w:space="0" w:color="auto"/>
              <w:right w:val="single" w:sz="12" w:space="0" w:color="auto"/>
            </w:tcBorders>
            <w:shd w:val="clear" w:color="auto" w:fill="auto"/>
            <w:vAlign w:val="center"/>
            <w:hideMark/>
          </w:tcPr>
          <w:p w:rsidR="0014150C" w:rsidRPr="00807B58" w:rsidRDefault="0014150C" w:rsidP="007F7B0E">
            <w:pPr>
              <w:spacing w:after="0" w:line="240" w:lineRule="auto"/>
              <w:jc w:val="center"/>
              <w:rPr>
                <w:rFonts w:ascii="Times New Roman" w:eastAsia="Times New Roman" w:hAnsi="Times New Roman" w:cs="Times New Roman"/>
                <w:b/>
                <w:bCs/>
                <w:sz w:val="16"/>
                <w:szCs w:val="16"/>
              </w:rPr>
            </w:pPr>
            <w:r w:rsidRPr="00807B58">
              <w:rPr>
                <w:rFonts w:ascii="Times New Roman" w:eastAsia="Times New Roman" w:hAnsi="Times New Roman" w:cs="Times New Roman"/>
                <w:b/>
                <w:bCs/>
                <w:sz w:val="16"/>
                <w:szCs w:val="16"/>
              </w:rPr>
              <w:t>5293,2</w:t>
            </w:r>
          </w:p>
        </w:tc>
      </w:tr>
      <w:tr w:rsidR="0014150C" w:rsidRPr="00807B58" w:rsidTr="00AA10D0">
        <w:trPr>
          <w:trHeight w:val="148"/>
        </w:trPr>
        <w:tc>
          <w:tcPr>
            <w:tcW w:w="2002" w:type="dxa"/>
            <w:tcBorders>
              <w:top w:val="nil"/>
              <w:left w:val="single" w:sz="12" w:space="0" w:color="auto"/>
              <w:bottom w:val="single" w:sz="4" w:space="0" w:color="auto"/>
              <w:right w:val="single" w:sz="4" w:space="0" w:color="auto"/>
            </w:tcBorders>
            <w:shd w:val="clear" w:color="auto" w:fill="auto"/>
            <w:vAlign w:val="center"/>
            <w:hideMark/>
          </w:tcPr>
          <w:p w:rsidR="0014150C" w:rsidRPr="00807B58" w:rsidRDefault="0014150C" w:rsidP="007F7B0E">
            <w:pPr>
              <w:spacing w:after="0" w:line="240" w:lineRule="auto"/>
              <w:jc w:val="center"/>
              <w:rPr>
                <w:rFonts w:ascii="Times New Roman" w:eastAsia="Times New Roman" w:hAnsi="Times New Roman" w:cs="Times New Roman"/>
                <w:bCs/>
                <w:sz w:val="16"/>
                <w:szCs w:val="16"/>
              </w:rPr>
            </w:pPr>
            <w:r w:rsidRPr="00807B58">
              <w:rPr>
                <w:rFonts w:ascii="Times New Roman" w:eastAsia="Times New Roman" w:hAnsi="Times New Roman" w:cs="Times New Roman"/>
                <w:bCs/>
                <w:sz w:val="16"/>
                <w:szCs w:val="16"/>
              </w:rPr>
              <w:t>федеральный бюджет</w:t>
            </w:r>
          </w:p>
        </w:tc>
        <w:tc>
          <w:tcPr>
            <w:tcW w:w="1411" w:type="dxa"/>
            <w:tcBorders>
              <w:top w:val="nil"/>
              <w:left w:val="nil"/>
              <w:bottom w:val="single" w:sz="4" w:space="0" w:color="auto"/>
              <w:right w:val="single" w:sz="4" w:space="0" w:color="auto"/>
            </w:tcBorders>
            <w:shd w:val="clear" w:color="auto" w:fill="auto"/>
            <w:vAlign w:val="center"/>
            <w:hideMark/>
          </w:tcPr>
          <w:p w:rsidR="0014150C" w:rsidRPr="00807B58" w:rsidRDefault="0014150C" w:rsidP="007F7B0E">
            <w:pPr>
              <w:spacing w:after="0" w:line="240" w:lineRule="auto"/>
              <w:jc w:val="center"/>
              <w:rPr>
                <w:rFonts w:ascii="Times New Roman" w:eastAsia="Times New Roman" w:hAnsi="Times New Roman" w:cs="Times New Roman"/>
                <w:bCs/>
                <w:sz w:val="16"/>
                <w:szCs w:val="16"/>
              </w:rPr>
            </w:pPr>
            <w:r w:rsidRPr="00807B58">
              <w:rPr>
                <w:rFonts w:ascii="Times New Roman" w:eastAsia="Times New Roman" w:hAnsi="Times New Roman" w:cs="Times New Roman"/>
                <w:bCs/>
                <w:sz w:val="16"/>
                <w:szCs w:val="16"/>
              </w:rPr>
              <w:t>8174,9</w:t>
            </w:r>
          </w:p>
        </w:tc>
        <w:tc>
          <w:tcPr>
            <w:tcW w:w="1043" w:type="dxa"/>
            <w:tcBorders>
              <w:top w:val="nil"/>
              <w:left w:val="nil"/>
              <w:bottom w:val="single" w:sz="4" w:space="0" w:color="auto"/>
              <w:right w:val="single" w:sz="4" w:space="0" w:color="auto"/>
            </w:tcBorders>
            <w:shd w:val="clear" w:color="auto" w:fill="auto"/>
            <w:vAlign w:val="center"/>
            <w:hideMark/>
          </w:tcPr>
          <w:p w:rsidR="0014150C" w:rsidRPr="00807B58" w:rsidRDefault="0014150C" w:rsidP="007F7B0E">
            <w:pPr>
              <w:spacing w:after="0" w:line="240" w:lineRule="auto"/>
              <w:jc w:val="center"/>
              <w:rPr>
                <w:rFonts w:ascii="Times New Roman" w:eastAsia="Times New Roman" w:hAnsi="Times New Roman" w:cs="Times New Roman"/>
                <w:bCs/>
                <w:sz w:val="16"/>
                <w:szCs w:val="16"/>
              </w:rPr>
            </w:pPr>
            <w:r w:rsidRPr="00807B58">
              <w:rPr>
                <w:rFonts w:ascii="Times New Roman" w:eastAsia="Times New Roman" w:hAnsi="Times New Roman" w:cs="Times New Roman"/>
                <w:bCs/>
                <w:sz w:val="16"/>
                <w:szCs w:val="16"/>
              </w:rPr>
              <w:t>11568,6</w:t>
            </w:r>
          </w:p>
        </w:tc>
        <w:tc>
          <w:tcPr>
            <w:tcW w:w="957" w:type="dxa"/>
            <w:tcBorders>
              <w:top w:val="nil"/>
              <w:left w:val="nil"/>
              <w:bottom w:val="single" w:sz="4" w:space="0" w:color="auto"/>
              <w:right w:val="single" w:sz="4" w:space="0" w:color="auto"/>
            </w:tcBorders>
            <w:shd w:val="clear" w:color="auto" w:fill="auto"/>
            <w:vAlign w:val="center"/>
            <w:hideMark/>
          </w:tcPr>
          <w:p w:rsidR="0014150C" w:rsidRPr="00807B58" w:rsidRDefault="0014150C" w:rsidP="007F7B0E">
            <w:pPr>
              <w:spacing w:after="0" w:line="240" w:lineRule="auto"/>
              <w:jc w:val="center"/>
              <w:rPr>
                <w:rFonts w:ascii="Times New Roman" w:eastAsia="Times New Roman" w:hAnsi="Times New Roman" w:cs="Times New Roman"/>
                <w:bCs/>
                <w:sz w:val="16"/>
                <w:szCs w:val="16"/>
              </w:rPr>
            </w:pPr>
            <w:r w:rsidRPr="00807B58">
              <w:rPr>
                <w:rFonts w:ascii="Times New Roman" w:eastAsia="Times New Roman" w:hAnsi="Times New Roman" w:cs="Times New Roman"/>
                <w:bCs/>
                <w:sz w:val="16"/>
                <w:szCs w:val="16"/>
              </w:rPr>
              <w:t>11474,5</w:t>
            </w:r>
          </w:p>
        </w:tc>
        <w:tc>
          <w:tcPr>
            <w:tcW w:w="957" w:type="dxa"/>
            <w:tcBorders>
              <w:top w:val="nil"/>
              <w:left w:val="nil"/>
              <w:bottom w:val="single" w:sz="4" w:space="0" w:color="auto"/>
              <w:right w:val="single" w:sz="4" w:space="0" w:color="auto"/>
            </w:tcBorders>
            <w:shd w:val="clear" w:color="auto" w:fill="auto"/>
            <w:vAlign w:val="center"/>
            <w:hideMark/>
          </w:tcPr>
          <w:p w:rsidR="0014150C" w:rsidRPr="00807B58" w:rsidRDefault="0014150C" w:rsidP="007F7B0E">
            <w:pPr>
              <w:spacing w:after="0" w:line="240" w:lineRule="auto"/>
              <w:jc w:val="center"/>
              <w:rPr>
                <w:rFonts w:ascii="Times New Roman" w:eastAsia="Times New Roman" w:hAnsi="Times New Roman" w:cs="Times New Roman"/>
                <w:bCs/>
                <w:sz w:val="16"/>
                <w:szCs w:val="16"/>
              </w:rPr>
            </w:pPr>
            <w:r w:rsidRPr="00807B58">
              <w:rPr>
                <w:rFonts w:ascii="Times New Roman" w:eastAsia="Times New Roman" w:hAnsi="Times New Roman" w:cs="Times New Roman"/>
                <w:bCs/>
                <w:sz w:val="16"/>
                <w:szCs w:val="16"/>
              </w:rPr>
              <w:t>11367,2</w:t>
            </w:r>
          </w:p>
        </w:tc>
        <w:tc>
          <w:tcPr>
            <w:tcW w:w="957" w:type="dxa"/>
            <w:tcBorders>
              <w:top w:val="nil"/>
              <w:left w:val="nil"/>
              <w:bottom w:val="single" w:sz="4" w:space="0" w:color="auto"/>
              <w:right w:val="single" w:sz="4" w:space="0" w:color="auto"/>
            </w:tcBorders>
            <w:shd w:val="clear" w:color="auto" w:fill="auto"/>
            <w:vAlign w:val="center"/>
            <w:hideMark/>
          </w:tcPr>
          <w:p w:rsidR="0014150C" w:rsidRPr="00807B58" w:rsidRDefault="0014150C" w:rsidP="007F7B0E">
            <w:pPr>
              <w:spacing w:after="0" w:line="240" w:lineRule="auto"/>
              <w:jc w:val="center"/>
              <w:rPr>
                <w:rFonts w:ascii="Times New Roman" w:eastAsia="Times New Roman" w:hAnsi="Times New Roman" w:cs="Times New Roman"/>
                <w:bCs/>
                <w:sz w:val="16"/>
                <w:szCs w:val="16"/>
              </w:rPr>
            </w:pPr>
            <w:r w:rsidRPr="00807B58">
              <w:rPr>
                <w:rFonts w:ascii="Times New Roman" w:eastAsia="Times New Roman" w:hAnsi="Times New Roman" w:cs="Times New Roman"/>
                <w:bCs/>
                <w:sz w:val="16"/>
                <w:szCs w:val="16"/>
              </w:rPr>
              <w:t>11350,9</w:t>
            </w:r>
          </w:p>
        </w:tc>
        <w:tc>
          <w:tcPr>
            <w:tcW w:w="957" w:type="dxa"/>
            <w:tcBorders>
              <w:top w:val="nil"/>
              <w:left w:val="nil"/>
              <w:bottom w:val="single" w:sz="4" w:space="0" w:color="auto"/>
              <w:right w:val="single" w:sz="4" w:space="0" w:color="auto"/>
            </w:tcBorders>
            <w:shd w:val="clear" w:color="auto" w:fill="auto"/>
            <w:vAlign w:val="center"/>
            <w:hideMark/>
          </w:tcPr>
          <w:p w:rsidR="0014150C" w:rsidRPr="00807B58" w:rsidRDefault="0014150C" w:rsidP="007F7B0E">
            <w:pPr>
              <w:spacing w:after="0" w:line="240" w:lineRule="auto"/>
              <w:jc w:val="center"/>
              <w:rPr>
                <w:rFonts w:ascii="Times New Roman" w:eastAsia="Times New Roman" w:hAnsi="Times New Roman" w:cs="Times New Roman"/>
                <w:bCs/>
                <w:sz w:val="16"/>
                <w:szCs w:val="16"/>
              </w:rPr>
            </w:pPr>
            <w:r w:rsidRPr="00807B58">
              <w:rPr>
                <w:rFonts w:ascii="Times New Roman" w:eastAsia="Times New Roman" w:hAnsi="Times New Roman" w:cs="Times New Roman"/>
                <w:bCs/>
                <w:sz w:val="16"/>
                <w:szCs w:val="16"/>
              </w:rPr>
              <w:t>11260,9</w:t>
            </w:r>
          </w:p>
        </w:tc>
        <w:tc>
          <w:tcPr>
            <w:tcW w:w="1134" w:type="dxa"/>
            <w:tcBorders>
              <w:top w:val="nil"/>
              <w:left w:val="nil"/>
              <w:bottom w:val="single" w:sz="4" w:space="0" w:color="auto"/>
              <w:right w:val="single" w:sz="12" w:space="0" w:color="auto"/>
            </w:tcBorders>
            <w:shd w:val="clear" w:color="auto" w:fill="auto"/>
            <w:vAlign w:val="center"/>
            <w:hideMark/>
          </w:tcPr>
          <w:p w:rsidR="0014150C" w:rsidRPr="00807B58" w:rsidRDefault="0014150C" w:rsidP="007F7B0E">
            <w:pPr>
              <w:spacing w:after="0" w:line="240" w:lineRule="auto"/>
              <w:jc w:val="center"/>
              <w:rPr>
                <w:rFonts w:ascii="Times New Roman" w:eastAsia="Times New Roman" w:hAnsi="Times New Roman" w:cs="Times New Roman"/>
                <w:bCs/>
                <w:sz w:val="16"/>
                <w:szCs w:val="16"/>
              </w:rPr>
            </w:pPr>
            <w:r w:rsidRPr="00807B58">
              <w:rPr>
                <w:rFonts w:ascii="Times New Roman" w:eastAsia="Times New Roman" w:hAnsi="Times New Roman" w:cs="Times New Roman"/>
                <w:bCs/>
                <w:sz w:val="16"/>
                <w:szCs w:val="16"/>
              </w:rPr>
              <w:t>3086</w:t>
            </w:r>
          </w:p>
        </w:tc>
      </w:tr>
      <w:tr w:rsidR="0014150C" w:rsidRPr="00807B58" w:rsidTr="00AA10D0">
        <w:trPr>
          <w:trHeight w:val="79"/>
        </w:trPr>
        <w:tc>
          <w:tcPr>
            <w:tcW w:w="2002" w:type="dxa"/>
            <w:tcBorders>
              <w:top w:val="nil"/>
              <w:left w:val="single" w:sz="12" w:space="0" w:color="auto"/>
              <w:bottom w:val="single" w:sz="4" w:space="0" w:color="auto"/>
              <w:right w:val="single" w:sz="4" w:space="0" w:color="auto"/>
            </w:tcBorders>
            <w:shd w:val="clear" w:color="auto" w:fill="auto"/>
            <w:vAlign w:val="center"/>
            <w:hideMark/>
          </w:tcPr>
          <w:p w:rsidR="0014150C" w:rsidRPr="00807B58" w:rsidRDefault="0014150C" w:rsidP="007F7B0E">
            <w:pPr>
              <w:spacing w:after="0" w:line="240" w:lineRule="auto"/>
              <w:jc w:val="center"/>
              <w:rPr>
                <w:rFonts w:ascii="Times New Roman" w:eastAsia="Times New Roman" w:hAnsi="Times New Roman" w:cs="Times New Roman"/>
                <w:bCs/>
                <w:sz w:val="16"/>
                <w:szCs w:val="16"/>
              </w:rPr>
            </w:pPr>
            <w:r w:rsidRPr="00807B58">
              <w:rPr>
                <w:rFonts w:ascii="Times New Roman" w:eastAsia="Times New Roman" w:hAnsi="Times New Roman" w:cs="Times New Roman"/>
                <w:bCs/>
                <w:sz w:val="16"/>
                <w:szCs w:val="16"/>
              </w:rPr>
              <w:t>областной бюджет</w:t>
            </w:r>
          </w:p>
        </w:tc>
        <w:tc>
          <w:tcPr>
            <w:tcW w:w="1411" w:type="dxa"/>
            <w:tcBorders>
              <w:top w:val="nil"/>
              <w:left w:val="nil"/>
              <w:bottom w:val="single" w:sz="4" w:space="0" w:color="auto"/>
              <w:right w:val="single" w:sz="4" w:space="0" w:color="auto"/>
            </w:tcBorders>
            <w:shd w:val="clear" w:color="auto" w:fill="auto"/>
            <w:vAlign w:val="center"/>
            <w:hideMark/>
          </w:tcPr>
          <w:p w:rsidR="0014150C" w:rsidRPr="00807B58" w:rsidRDefault="0014150C" w:rsidP="007F7B0E">
            <w:pPr>
              <w:spacing w:after="0" w:line="240" w:lineRule="auto"/>
              <w:jc w:val="center"/>
              <w:rPr>
                <w:rFonts w:ascii="Times New Roman" w:eastAsia="Times New Roman" w:hAnsi="Times New Roman" w:cs="Times New Roman"/>
                <w:bCs/>
                <w:sz w:val="16"/>
                <w:szCs w:val="16"/>
              </w:rPr>
            </w:pPr>
            <w:r w:rsidRPr="00807B58">
              <w:rPr>
                <w:rFonts w:ascii="Times New Roman" w:eastAsia="Times New Roman" w:hAnsi="Times New Roman" w:cs="Times New Roman"/>
                <w:bCs/>
                <w:sz w:val="16"/>
                <w:szCs w:val="16"/>
              </w:rPr>
              <w:t>3595,1</w:t>
            </w:r>
          </w:p>
        </w:tc>
        <w:tc>
          <w:tcPr>
            <w:tcW w:w="1043" w:type="dxa"/>
            <w:tcBorders>
              <w:top w:val="nil"/>
              <w:left w:val="nil"/>
              <w:bottom w:val="single" w:sz="4" w:space="0" w:color="auto"/>
              <w:right w:val="single" w:sz="4" w:space="0" w:color="auto"/>
            </w:tcBorders>
            <w:shd w:val="clear" w:color="auto" w:fill="auto"/>
            <w:vAlign w:val="center"/>
            <w:hideMark/>
          </w:tcPr>
          <w:p w:rsidR="0014150C" w:rsidRPr="00807B58" w:rsidRDefault="0014150C" w:rsidP="007F7B0E">
            <w:pPr>
              <w:spacing w:after="0" w:line="240" w:lineRule="auto"/>
              <w:jc w:val="center"/>
              <w:rPr>
                <w:rFonts w:ascii="Times New Roman" w:eastAsia="Times New Roman" w:hAnsi="Times New Roman" w:cs="Times New Roman"/>
                <w:bCs/>
                <w:sz w:val="16"/>
                <w:szCs w:val="16"/>
              </w:rPr>
            </w:pPr>
            <w:r w:rsidRPr="00807B58">
              <w:rPr>
                <w:rFonts w:ascii="Times New Roman" w:eastAsia="Times New Roman" w:hAnsi="Times New Roman" w:cs="Times New Roman"/>
                <w:bCs/>
                <w:sz w:val="16"/>
                <w:szCs w:val="16"/>
              </w:rPr>
              <w:t>3711,1</w:t>
            </w:r>
          </w:p>
        </w:tc>
        <w:tc>
          <w:tcPr>
            <w:tcW w:w="957" w:type="dxa"/>
            <w:tcBorders>
              <w:top w:val="nil"/>
              <w:left w:val="nil"/>
              <w:bottom w:val="single" w:sz="4" w:space="0" w:color="auto"/>
              <w:right w:val="single" w:sz="4" w:space="0" w:color="auto"/>
            </w:tcBorders>
            <w:shd w:val="clear" w:color="auto" w:fill="auto"/>
            <w:vAlign w:val="center"/>
            <w:hideMark/>
          </w:tcPr>
          <w:p w:rsidR="0014150C" w:rsidRPr="00807B58" w:rsidRDefault="0014150C" w:rsidP="007F7B0E">
            <w:pPr>
              <w:spacing w:after="0" w:line="240" w:lineRule="auto"/>
              <w:jc w:val="center"/>
              <w:rPr>
                <w:rFonts w:ascii="Times New Roman" w:eastAsia="Times New Roman" w:hAnsi="Times New Roman" w:cs="Times New Roman"/>
                <w:bCs/>
                <w:sz w:val="16"/>
                <w:szCs w:val="16"/>
              </w:rPr>
            </w:pPr>
            <w:r w:rsidRPr="00807B58">
              <w:rPr>
                <w:rFonts w:ascii="Times New Roman" w:eastAsia="Times New Roman" w:hAnsi="Times New Roman" w:cs="Times New Roman"/>
                <w:bCs/>
                <w:sz w:val="16"/>
                <w:szCs w:val="16"/>
              </w:rPr>
              <w:t>3670,8</w:t>
            </w:r>
          </w:p>
        </w:tc>
        <w:tc>
          <w:tcPr>
            <w:tcW w:w="957" w:type="dxa"/>
            <w:tcBorders>
              <w:top w:val="nil"/>
              <w:left w:val="nil"/>
              <w:bottom w:val="single" w:sz="4" w:space="0" w:color="auto"/>
              <w:right w:val="single" w:sz="4" w:space="0" w:color="auto"/>
            </w:tcBorders>
            <w:shd w:val="clear" w:color="auto" w:fill="auto"/>
            <w:vAlign w:val="center"/>
            <w:hideMark/>
          </w:tcPr>
          <w:p w:rsidR="0014150C" w:rsidRPr="00807B58" w:rsidRDefault="0014150C" w:rsidP="007F7B0E">
            <w:pPr>
              <w:spacing w:after="0" w:line="240" w:lineRule="auto"/>
              <w:jc w:val="center"/>
              <w:rPr>
                <w:rFonts w:ascii="Times New Roman" w:eastAsia="Times New Roman" w:hAnsi="Times New Roman" w:cs="Times New Roman"/>
                <w:bCs/>
                <w:sz w:val="16"/>
                <w:szCs w:val="16"/>
              </w:rPr>
            </w:pPr>
            <w:r w:rsidRPr="00807B58">
              <w:rPr>
                <w:rFonts w:ascii="Times New Roman" w:eastAsia="Times New Roman" w:hAnsi="Times New Roman" w:cs="Times New Roman"/>
                <w:bCs/>
                <w:sz w:val="16"/>
                <w:szCs w:val="16"/>
              </w:rPr>
              <w:t>3676,3</w:t>
            </w:r>
          </w:p>
        </w:tc>
        <w:tc>
          <w:tcPr>
            <w:tcW w:w="957" w:type="dxa"/>
            <w:tcBorders>
              <w:top w:val="nil"/>
              <w:left w:val="nil"/>
              <w:bottom w:val="single" w:sz="4" w:space="0" w:color="auto"/>
              <w:right w:val="single" w:sz="4" w:space="0" w:color="auto"/>
            </w:tcBorders>
            <w:shd w:val="clear" w:color="auto" w:fill="auto"/>
            <w:vAlign w:val="center"/>
            <w:hideMark/>
          </w:tcPr>
          <w:p w:rsidR="0014150C" w:rsidRPr="00807B58" w:rsidRDefault="0014150C" w:rsidP="007F7B0E">
            <w:pPr>
              <w:spacing w:after="0" w:line="240" w:lineRule="auto"/>
              <w:jc w:val="center"/>
              <w:rPr>
                <w:rFonts w:ascii="Times New Roman" w:eastAsia="Times New Roman" w:hAnsi="Times New Roman" w:cs="Times New Roman"/>
                <w:bCs/>
                <w:sz w:val="16"/>
                <w:szCs w:val="16"/>
              </w:rPr>
            </w:pPr>
            <w:r w:rsidRPr="00807B58">
              <w:rPr>
                <w:rFonts w:ascii="Times New Roman" w:eastAsia="Times New Roman" w:hAnsi="Times New Roman" w:cs="Times New Roman"/>
                <w:bCs/>
                <w:sz w:val="16"/>
                <w:szCs w:val="16"/>
              </w:rPr>
              <w:t>3709,4</w:t>
            </w:r>
          </w:p>
        </w:tc>
        <w:tc>
          <w:tcPr>
            <w:tcW w:w="957" w:type="dxa"/>
            <w:tcBorders>
              <w:top w:val="nil"/>
              <w:left w:val="nil"/>
              <w:bottom w:val="single" w:sz="4" w:space="0" w:color="auto"/>
              <w:right w:val="single" w:sz="4" w:space="0" w:color="auto"/>
            </w:tcBorders>
            <w:shd w:val="clear" w:color="auto" w:fill="auto"/>
            <w:vAlign w:val="center"/>
            <w:hideMark/>
          </w:tcPr>
          <w:p w:rsidR="0014150C" w:rsidRPr="00807B58" w:rsidRDefault="0014150C" w:rsidP="007F7B0E">
            <w:pPr>
              <w:spacing w:after="0" w:line="240" w:lineRule="auto"/>
              <w:jc w:val="center"/>
              <w:rPr>
                <w:rFonts w:ascii="Times New Roman" w:eastAsia="Times New Roman" w:hAnsi="Times New Roman" w:cs="Times New Roman"/>
                <w:bCs/>
                <w:sz w:val="16"/>
                <w:szCs w:val="16"/>
              </w:rPr>
            </w:pPr>
            <w:r w:rsidRPr="00807B58">
              <w:rPr>
                <w:rFonts w:ascii="Times New Roman" w:eastAsia="Times New Roman" w:hAnsi="Times New Roman" w:cs="Times New Roman"/>
                <w:bCs/>
                <w:sz w:val="16"/>
                <w:szCs w:val="16"/>
              </w:rPr>
              <w:t>5996,4</w:t>
            </w:r>
          </w:p>
        </w:tc>
        <w:tc>
          <w:tcPr>
            <w:tcW w:w="1134" w:type="dxa"/>
            <w:tcBorders>
              <w:top w:val="nil"/>
              <w:left w:val="nil"/>
              <w:bottom w:val="single" w:sz="4" w:space="0" w:color="auto"/>
              <w:right w:val="single" w:sz="12" w:space="0" w:color="auto"/>
            </w:tcBorders>
            <w:shd w:val="clear" w:color="auto" w:fill="auto"/>
            <w:vAlign w:val="center"/>
            <w:hideMark/>
          </w:tcPr>
          <w:p w:rsidR="0014150C" w:rsidRPr="00807B58" w:rsidRDefault="0014150C" w:rsidP="007F7B0E">
            <w:pPr>
              <w:spacing w:after="0" w:line="240" w:lineRule="auto"/>
              <w:jc w:val="center"/>
              <w:rPr>
                <w:rFonts w:ascii="Times New Roman" w:eastAsia="Times New Roman" w:hAnsi="Times New Roman" w:cs="Times New Roman"/>
                <w:bCs/>
                <w:sz w:val="16"/>
                <w:szCs w:val="16"/>
              </w:rPr>
            </w:pPr>
            <w:r w:rsidRPr="00807B58">
              <w:rPr>
                <w:rFonts w:ascii="Times New Roman" w:eastAsia="Times New Roman" w:hAnsi="Times New Roman" w:cs="Times New Roman"/>
                <w:bCs/>
                <w:sz w:val="16"/>
                <w:szCs w:val="16"/>
              </w:rPr>
              <w:t>2401,3</w:t>
            </w:r>
          </w:p>
        </w:tc>
      </w:tr>
      <w:tr w:rsidR="0014150C" w:rsidRPr="00807B58" w:rsidTr="00AA10D0">
        <w:trPr>
          <w:trHeight w:val="168"/>
        </w:trPr>
        <w:tc>
          <w:tcPr>
            <w:tcW w:w="2002" w:type="dxa"/>
            <w:tcBorders>
              <w:top w:val="nil"/>
              <w:left w:val="single" w:sz="12" w:space="0" w:color="auto"/>
              <w:bottom w:val="single" w:sz="4" w:space="0" w:color="auto"/>
              <w:right w:val="single" w:sz="4" w:space="0" w:color="auto"/>
            </w:tcBorders>
            <w:shd w:val="clear" w:color="auto" w:fill="auto"/>
            <w:vAlign w:val="center"/>
            <w:hideMark/>
          </w:tcPr>
          <w:p w:rsidR="0014150C" w:rsidRPr="00807B58" w:rsidRDefault="0014150C" w:rsidP="007F7B0E">
            <w:pPr>
              <w:spacing w:after="0" w:line="240" w:lineRule="auto"/>
              <w:jc w:val="center"/>
              <w:rPr>
                <w:rFonts w:ascii="Times New Roman" w:eastAsia="Times New Roman" w:hAnsi="Times New Roman" w:cs="Times New Roman"/>
                <w:bCs/>
                <w:sz w:val="16"/>
                <w:szCs w:val="16"/>
              </w:rPr>
            </w:pPr>
            <w:r w:rsidRPr="00807B58">
              <w:rPr>
                <w:rFonts w:ascii="Times New Roman" w:eastAsia="Times New Roman" w:hAnsi="Times New Roman" w:cs="Times New Roman"/>
                <w:bCs/>
                <w:sz w:val="16"/>
                <w:szCs w:val="16"/>
              </w:rPr>
              <w:t>местный бюджет</w:t>
            </w:r>
          </w:p>
        </w:tc>
        <w:tc>
          <w:tcPr>
            <w:tcW w:w="1411" w:type="dxa"/>
            <w:tcBorders>
              <w:top w:val="nil"/>
              <w:left w:val="nil"/>
              <w:bottom w:val="single" w:sz="4" w:space="0" w:color="auto"/>
              <w:right w:val="single" w:sz="4" w:space="0" w:color="auto"/>
            </w:tcBorders>
            <w:shd w:val="clear" w:color="auto" w:fill="auto"/>
            <w:vAlign w:val="center"/>
            <w:hideMark/>
          </w:tcPr>
          <w:p w:rsidR="0014150C" w:rsidRPr="00807B58" w:rsidRDefault="0014150C" w:rsidP="007F7B0E">
            <w:pPr>
              <w:spacing w:after="0" w:line="240" w:lineRule="auto"/>
              <w:jc w:val="center"/>
              <w:rPr>
                <w:rFonts w:ascii="Times New Roman" w:eastAsia="Times New Roman" w:hAnsi="Times New Roman" w:cs="Times New Roman"/>
                <w:bCs/>
                <w:sz w:val="16"/>
                <w:szCs w:val="16"/>
              </w:rPr>
            </w:pPr>
            <w:r w:rsidRPr="00807B58">
              <w:rPr>
                <w:rFonts w:ascii="Times New Roman" w:eastAsia="Times New Roman" w:hAnsi="Times New Roman" w:cs="Times New Roman"/>
                <w:bCs/>
                <w:sz w:val="16"/>
                <w:szCs w:val="16"/>
              </w:rPr>
              <w:t>929,7</w:t>
            </w:r>
          </w:p>
        </w:tc>
        <w:tc>
          <w:tcPr>
            <w:tcW w:w="1043" w:type="dxa"/>
            <w:tcBorders>
              <w:top w:val="nil"/>
              <w:left w:val="nil"/>
              <w:bottom w:val="single" w:sz="4" w:space="0" w:color="auto"/>
              <w:right w:val="single" w:sz="4" w:space="0" w:color="auto"/>
            </w:tcBorders>
            <w:shd w:val="clear" w:color="auto" w:fill="auto"/>
            <w:vAlign w:val="center"/>
            <w:hideMark/>
          </w:tcPr>
          <w:p w:rsidR="0014150C" w:rsidRPr="00807B58" w:rsidRDefault="0014150C" w:rsidP="007F7B0E">
            <w:pPr>
              <w:spacing w:after="0" w:line="240" w:lineRule="auto"/>
              <w:jc w:val="center"/>
              <w:rPr>
                <w:rFonts w:ascii="Times New Roman" w:eastAsia="Times New Roman" w:hAnsi="Times New Roman" w:cs="Times New Roman"/>
                <w:bCs/>
                <w:sz w:val="16"/>
                <w:szCs w:val="16"/>
              </w:rPr>
            </w:pPr>
            <w:r w:rsidRPr="00807B58">
              <w:rPr>
                <w:rFonts w:ascii="Times New Roman" w:eastAsia="Times New Roman" w:hAnsi="Times New Roman" w:cs="Times New Roman"/>
                <w:bCs/>
                <w:sz w:val="16"/>
                <w:szCs w:val="16"/>
              </w:rPr>
              <w:t>992,2</w:t>
            </w:r>
          </w:p>
        </w:tc>
        <w:tc>
          <w:tcPr>
            <w:tcW w:w="957" w:type="dxa"/>
            <w:tcBorders>
              <w:top w:val="nil"/>
              <w:left w:val="nil"/>
              <w:bottom w:val="single" w:sz="4" w:space="0" w:color="auto"/>
              <w:right w:val="single" w:sz="4" w:space="0" w:color="auto"/>
            </w:tcBorders>
            <w:shd w:val="clear" w:color="auto" w:fill="auto"/>
            <w:vAlign w:val="center"/>
            <w:hideMark/>
          </w:tcPr>
          <w:p w:rsidR="0014150C" w:rsidRPr="00807B58" w:rsidRDefault="0014150C" w:rsidP="007F7B0E">
            <w:pPr>
              <w:spacing w:after="0" w:line="240" w:lineRule="auto"/>
              <w:jc w:val="center"/>
              <w:rPr>
                <w:rFonts w:ascii="Times New Roman" w:eastAsia="Times New Roman" w:hAnsi="Times New Roman" w:cs="Times New Roman"/>
                <w:bCs/>
                <w:sz w:val="16"/>
                <w:szCs w:val="16"/>
              </w:rPr>
            </w:pPr>
            <w:r w:rsidRPr="00807B58">
              <w:rPr>
                <w:rFonts w:ascii="Times New Roman" w:eastAsia="Times New Roman" w:hAnsi="Times New Roman" w:cs="Times New Roman"/>
                <w:bCs/>
                <w:sz w:val="16"/>
                <w:szCs w:val="16"/>
              </w:rPr>
              <w:t>992,2</w:t>
            </w:r>
          </w:p>
        </w:tc>
        <w:tc>
          <w:tcPr>
            <w:tcW w:w="957" w:type="dxa"/>
            <w:tcBorders>
              <w:top w:val="nil"/>
              <w:left w:val="nil"/>
              <w:bottom w:val="single" w:sz="4" w:space="0" w:color="auto"/>
              <w:right w:val="single" w:sz="4" w:space="0" w:color="auto"/>
            </w:tcBorders>
            <w:shd w:val="clear" w:color="auto" w:fill="auto"/>
            <w:vAlign w:val="center"/>
            <w:hideMark/>
          </w:tcPr>
          <w:p w:rsidR="0014150C" w:rsidRPr="00807B58" w:rsidRDefault="0014150C" w:rsidP="007F7B0E">
            <w:pPr>
              <w:spacing w:after="0" w:line="240" w:lineRule="auto"/>
              <w:jc w:val="center"/>
              <w:rPr>
                <w:rFonts w:ascii="Times New Roman" w:eastAsia="Times New Roman" w:hAnsi="Times New Roman" w:cs="Times New Roman"/>
                <w:bCs/>
                <w:sz w:val="16"/>
                <w:szCs w:val="16"/>
              </w:rPr>
            </w:pPr>
            <w:r w:rsidRPr="00807B58">
              <w:rPr>
                <w:rFonts w:ascii="Times New Roman" w:eastAsia="Times New Roman" w:hAnsi="Times New Roman" w:cs="Times New Roman"/>
                <w:bCs/>
                <w:sz w:val="16"/>
                <w:szCs w:val="16"/>
              </w:rPr>
              <w:t>589,4</w:t>
            </w:r>
          </w:p>
        </w:tc>
        <w:tc>
          <w:tcPr>
            <w:tcW w:w="957" w:type="dxa"/>
            <w:tcBorders>
              <w:top w:val="nil"/>
              <w:left w:val="nil"/>
              <w:bottom w:val="single" w:sz="4" w:space="0" w:color="auto"/>
              <w:right w:val="single" w:sz="4" w:space="0" w:color="auto"/>
            </w:tcBorders>
            <w:shd w:val="clear" w:color="auto" w:fill="auto"/>
            <w:vAlign w:val="center"/>
            <w:hideMark/>
          </w:tcPr>
          <w:p w:rsidR="0014150C" w:rsidRPr="00807B58" w:rsidRDefault="0014150C" w:rsidP="007F7B0E">
            <w:pPr>
              <w:spacing w:after="0" w:line="240" w:lineRule="auto"/>
              <w:jc w:val="center"/>
              <w:rPr>
                <w:rFonts w:ascii="Times New Roman" w:eastAsia="Times New Roman" w:hAnsi="Times New Roman" w:cs="Times New Roman"/>
                <w:bCs/>
                <w:sz w:val="16"/>
                <w:szCs w:val="16"/>
              </w:rPr>
            </w:pPr>
            <w:r w:rsidRPr="00807B58">
              <w:rPr>
                <w:rFonts w:ascii="Times New Roman" w:eastAsia="Times New Roman" w:hAnsi="Times New Roman" w:cs="Times New Roman"/>
                <w:bCs/>
                <w:sz w:val="16"/>
                <w:szCs w:val="16"/>
              </w:rPr>
              <w:t>583,8</w:t>
            </w:r>
          </w:p>
        </w:tc>
        <w:tc>
          <w:tcPr>
            <w:tcW w:w="957" w:type="dxa"/>
            <w:tcBorders>
              <w:top w:val="nil"/>
              <w:left w:val="nil"/>
              <w:bottom w:val="single" w:sz="4" w:space="0" w:color="auto"/>
              <w:right w:val="single" w:sz="4" w:space="0" w:color="auto"/>
            </w:tcBorders>
            <w:shd w:val="clear" w:color="auto" w:fill="auto"/>
            <w:vAlign w:val="center"/>
            <w:hideMark/>
          </w:tcPr>
          <w:p w:rsidR="0014150C" w:rsidRPr="00807B58" w:rsidRDefault="0014150C" w:rsidP="007F7B0E">
            <w:pPr>
              <w:spacing w:after="0" w:line="240" w:lineRule="auto"/>
              <w:jc w:val="center"/>
              <w:rPr>
                <w:rFonts w:ascii="Times New Roman" w:eastAsia="Times New Roman" w:hAnsi="Times New Roman" w:cs="Times New Roman"/>
                <w:bCs/>
                <w:sz w:val="16"/>
                <w:szCs w:val="16"/>
              </w:rPr>
            </w:pPr>
            <w:r w:rsidRPr="00807B58">
              <w:rPr>
                <w:rFonts w:ascii="Times New Roman" w:eastAsia="Times New Roman" w:hAnsi="Times New Roman" w:cs="Times New Roman"/>
                <w:bCs/>
                <w:sz w:val="16"/>
                <w:szCs w:val="16"/>
              </w:rPr>
              <w:t>735,6</w:t>
            </w:r>
          </w:p>
        </w:tc>
        <w:tc>
          <w:tcPr>
            <w:tcW w:w="1134" w:type="dxa"/>
            <w:tcBorders>
              <w:top w:val="nil"/>
              <w:left w:val="nil"/>
              <w:bottom w:val="single" w:sz="4" w:space="0" w:color="auto"/>
              <w:right w:val="single" w:sz="12" w:space="0" w:color="auto"/>
            </w:tcBorders>
            <w:shd w:val="clear" w:color="auto" w:fill="auto"/>
            <w:vAlign w:val="center"/>
            <w:hideMark/>
          </w:tcPr>
          <w:p w:rsidR="0014150C" w:rsidRPr="00807B58" w:rsidRDefault="0014150C" w:rsidP="007F7B0E">
            <w:pPr>
              <w:spacing w:after="0" w:line="240" w:lineRule="auto"/>
              <w:jc w:val="center"/>
              <w:rPr>
                <w:rFonts w:ascii="Times New Roman" w:eastAsia="Times New Roman" w:hAnsi="Times New Roman" w:cs="Times New Roman"/>
                <w:bCs/>
                <w:sz w:val="16"/>
                <w:szCs w:val="16"/>
              </w:rPr>
            </w:pPr>
            <w:r w:rsidRPr="00807B58">
              <w:rPr>
                <w:rFonts w:ascii="Times New Roman" w:eastAsia="Times New Roman" w:hAnsi="Times New Roman" w:cs="Times New Roman"/>
                <w:bCs/>
                <w:sz w:val="16"/>
                <w:szCs w:val="16"/>
              </w:rPr>
              <w:t>-194,1</w:t>
            </w:r>
          </w:p>
        </w:tc>
      </w:tr>
      <w:tr w:rsidR="0014150C" w:rsidRPr="00807B58" w:rsidTr="00AA10D0">
        <w:trPr>
          <w:trHeight w:val="276"/>
        </w:trPr>
        <w:tc>
          <w:tcPr>
            <w:tcW w:w="2002" w:type="dxa"/>
            <w:tcBorders>
              <w:top w:val="nil"/>
              <w:left w:val="single" w:sz="12" w:space="0" w:color="auto"/>
              <w:bottom w:val="single" w:sz="12" w:space="0" w:color="auto"/>
              <w:right w:val="single" w:sz="4" w:space="0" w:color="auto"/>
            </w:tcBorders>
            <w:shd w:val="clear" w:color="auto" w:fill="auto"/>
            <w:vAlign w:val="center"/>
            <w:hideMark/>
          </w:tcPr>
          <w:p w:rsidR="0014150C" w:rsidRPr="00807B58" w:rsidRDefault="0014150C" w:rsidP="007F7B0E">
            <w:pPr>
              <w:spacing w:after="0" w:line="240" w:lineRule="auto"/>
              <w:jc w:val="center"/>
              <w:rPr>
                <w:rFonts w:ascii="Times New Roman" w:eastAsia="Times New Roman" w:hAnsi="Times New Roman" w:cs="Times New Roman"/>
                <w:b/>
                <w:bCs/>
                <w:sz w:val="16"/>
                <w:szCs w:val="16"/>
              </w:rPr>
            </w:pPr>
            <w:r w:rsidRPr="00807B58">
              <w:rPr>
                <w:rFonts w:ascii="Times New Roman" w:eastAsia="Times New Roman" w:hAnsi="Times New Roman" w:cs="Times New Roman"/>
                <w:b/>
                <w:bCs/>
                <w:sz w:val="16"/>
                <w:szCs w:val="16"/>
              </w:rPr>
              <w:t>внебюджетные средства</w:t>
            </w:r>
          </w:p>
        </w:tc>
        <w:tc>
          <w:tcPr>
            <w:tcW w:w="1411" w:type="dxa"/>
            <w:tcBorders>
              <w:top w:val="nil"/>
              <w:left w:val="nil"/>
              <w:bottom w:val="single" w:sz="12" w:space="0" w:color="auto"/>
              <w:right w:val="single" w:sz="4" w:space="0" w:color="auto"/>
            </w:tcBorders>
            <w:shd w:val="clear" w:color="auto" w:fill="auto"/>
            <w:vAlign w:val="center"/>
            <w:hideMark/>
          </w:tcPr>
          <w:p w:rsidR="0014150C" w:rsidRPr="00807B58" w:rsidRDefault="0014150C" w:rsidP="007F7B0E">
            <w:pPr>
              <w:spacing w:after="0" w:line="240" w:lineRule="auto"/>
              <w:jc w:val="center"/>
              <w:rPr>
                <w:rFonts w:ascii="Times New Roman" w:eastAsia="Times New Roman" w:hAnsi="Times New Roman" w:cs="Times New Roman"/>
                <w:b/>
                <w:bCs/>
                <w:sz w:val="16"/>
                <w:szCs w:val="16"/>
              </w:rPr>
            </w:pPr>
            <w:r w:rsidRPr="00807B58">
              <w:rPr>
                <w:rFonts w:ascii="Times New Roman" w:eastAsia="Times New Roman" w:hAnsi="Times New Roman" w:cs="Times New Roman"/>
                <w:b/>
                <w:bCs/>
                <w:sz w:val="16"/>
                <w:szCs w:val="16"/>
              </w:rPr>
              <w:t>11554,7</w:t>
            </w:r>
          </w:p>
        </w:tc>
        <w:tc>
          <w:tcPr>
            <w:tcW w:w="1043" w:type="dxa"/>
            <w:tcBorders>
              <w:top w:val="nil"/>
              <w:left w:val="nil"/>
              <w:bottom w:val="single" w:sz="12" w:space="0" w:color="auto"/>
              <w:right w:val="single" w:sz="4" w:space="0" w:color="auto"/>
            </w:tcBorders>
            <w:shd w:val="clear" w:color="auto" w:fill="auto"/>
            <w:vAlign w:val="center"/>
            <w:hideMark/>
          </w:tcPr>
          <w:p w:rsidR="0014150C" w:rsidRPr="00807B58" w:rsidRDefault="0014150C" w:rsidP="007F7B0E">
            <w:pPr>
              <w:spacing w:after="0" w:line="240" w:lineRule="auto"/>
              <w:jc w:val="center"/>
              <w:rPr>
                <w:rFonts w:ascii="Times New Roman" w:eastAsia="Times New Roman" w:hAnsi="Times New Roman" w:cs="Times New Roman"/>
                <w:b/>
                <w:bCs/>
                <w:sz w:val="16"/>
                <w:szCs w:val="16"/>
              </w:rPr>
            </w:pPr>
            <w:r w:rsidRPr="00807B58">
              <w:rPr>
                <w:rFonts w:ascii="Times New Roman" w:eastAsia="Times New Roman" w:hAnsi="Times New Roman" w:cs="Times New Roman"/>
                <w:b/>
                <w:bCs/>
                <w:sz w:val="16"/>
                <w:szCs w:val="16"/>
              </w:rPr>
              <w:t>11554,7</w:t>
            </w:r>
          </w:p>
        </w:tc>
        <w:tc>
          <w:tcPr>
            <w:tcW w:w="957" w:type="dxa"/>
            <w:tcBorders>
              <w:top w:val="nil"/>
              <w:left w:val="nil"/>
              <w:bottom w:val="single" w:sz="12" w:space="0" w:color="auto"/>
              <w:right w:val="single" w:sz="4" w:space="0" w:color="auto"/>
            </w:tcBorders>
            <w:shd w:val="clear" w:color="auto" w:fill="auto"/>
            <w:vAlign w:val="center"/>
            <w:hideMark/>
          </w:tcPr>
          <w:p w:rsidR="0014150C" w:rsidRPr="00807B58" w:rsidRDefault="0014150C" w:rsidP="007F7B0E">
            <w:pPr>
              <w:spacing w:after="0" w:line="240" w:lineRule="auto"/>
              <w:jc w:val="center"/>
              <w:rPr>
                <w:rFonts w:ascii="Times New Roman" w:eastAsia="Times New Roman" w:hAnsi="Times New Roman" w:cs="Times New Roman"/>
                <w:b/>
                <w:bCs/>
                <w:sz w:val="16"/>
                <w:szCs w:val="16"/>
              </w:rPr>
            </w:pPr>
            <w:r w:rsidRPr="00807B58">
              <w:rPr>
                <w:rFonts w:ascii="Times New Roman" w:eastAsia="Times New Roman" w:hAnsi="Times New Roman" w:cs="Times New Roman"/>
                <w:b/>
                <w:bCs/>
                <w:sz w:val="16"/>
                <w:szCs w:val="16"/>
              </w:rPr>
              <w:t>11554,7</w:t>
            </w:r>
          </w:p>
        </w:tc>
        <w:tc>
          <w:tcPr>
            <w:tcW w:w="957" w:type="dxa"/>
            <w:tcBorders>
              <w:top w:val="nil"/>
              <w:left w:val="nil"/>
              <w:bottom w:val="single" w:sz="12" w:space="0" w:color="auto"/>
              <w:right w:val="single" w:sz="4" w:space="0" w:color="auto"/>
            </w:tcBorders>
            <w:shd w:val="clear" w:color="auto" w:fill="auto"/>
            <w:vAlign w:val="center"/>
            <w:hideMark/>
          </w:tcPr>
          <w:p w:rsidR="0014150C" w:rsidRPr="00807B58" w:rsidRDefault="0014150C" w:rsidP="007F7B0E">
            <w:pPr>
              <w:spacing w:after="0" w:line="240" w:lineRule="auto"/>
              <w:jc w:val="center"/>
              <w:rPr>
                <w:rFonts w:ascii="Times New Roman" w:eastAsia="Times New Roman" w:hAnsi="Times New Roman" w:cs="Times New Roman"/>
                <w:b/>
                <w:bCs/>
                <w:sz w:val="16"/>
                <w:szCs w:val="16"/>
              </w:rPr>
            </w:pPr>
            <w:r w:rsidRPr="00807B58">
              <w:rPr>
                <w:rFonts w:ascii="Times New Roman" w:eastAsia="Times New Roman" w:hAnsi="Times New Roman" w:cs="Times New Roman"/>
                <w:b/>
                <w:bCs/>
                <w:sz w:val="16"/>
                <w:szCs w:val="16"/>
              </w:rPr>
              <w:t>6233,5</w:t>
            </w:r>
          </w:p>
        </w:tc>
        <w:tc>
          <w:tcPr>
            <w:tcW w:w="957" w:type="dxa"/>
            <w:tcBorders>
              <w:top w:val="nil"/>
              <w:left w:val="nil"/>
              <w:bottom w:val="single" w:sz="12" w:space="0" w:color="auto"/>
              <w:right w:val="single" w:sz="4" w:space="0" w:color="auto"/>
            </w:tcBorders>
            <w:shd w:val="clear" w:color="auto" w:fill="auto"/>
            <w:vAlign w:val="center"/>
            <w:hideMark/>
          </w:tcPr>
          <w:p w:rsidR="0014150C" w:rsidRPr="00807B58" w:rsidRDefault="0014150C" w:rsidP="007F7B0E">
            <w:pPr>
              <w:spacing w:after="0" w:line="240" w:lineRule="auto"/>
              <w:jc w:val="center"/>
              <w:rPr>
                <w:rFonts w:ascii="Times New Roman" w:eastAsia="Times New Roman" w:hAnsi="Times New Roman" w:cs="Times New Roman"/>
                <w:b/>
                <w:bCs/>
                <w:sz w:val="16"/>
                <w:szCs w:val="16"/>
              </w:rPr>
            </w:pPr>
            <w:r w:rsidRPr="00807B58">
              <w:rPr>
                <w:rFonts w:ascii="Times New Roman" w:eastAsia="Times New Roman" w:hAnsi="Times New Roman" w:cs="Times New Roman"/>
                <w:b/>
                <w:bCs/>
                <w:sz w:val="16"/>
                <w:szCs w:val="16"/>
              </w:rPr>
              <w:t>6042,2</w:t>
            </w:r>
          </w:p>
        </w:tc>
        <w:tc>
          <w:tcPr>
            <w:tcW w:w="957" w:type="dxa"/>
            <w:tcBorders>
              <w:top w:val="nil"/>
              <w:left w:val="nil"/>
              <w:bottom w:val="single" w:sz="12" w:space="0" w:color="auto"/>
              <w:right w:val="single" w:sz="4" w:space="0" w:color="auto"/>
            </w:tcBorders>
            <w:shd w:val="clear" w:color="auto" w:fill="auto"/>
            <w:vAlign w:val="center"/>
            <w:hideMark/>
          </w:tcPr>
          <w:p w:rsidR="0014150C" w:rsidRPr="00807B58" w:rsidRDefault="0014150C" w:rsidP="007F7B0E">
            <w:pPr>
              <w:spacing w:after="0" w:line="240" w:lineRule="auto"/>
              <w:jc w:val="center"/>
              <w:rPr>
                <w:rFonts w:ascii="Times New Roman" w:eastAsia="Times New Roman" w:hAnsi="Times New Roman" w:cs="Times New Roman"/>
                <w:b/>
                <w:bCs/>
                <w:sz w:val="16"/>
                <w:szCs w:val="16"/>
              </w:rPr>
            </w:pPr>
            <w:r w:rsidRPr="00807B58">
              <w:rPr>
                <w:rFonts w:ascii="Times New Roman" w:eastAsia="Times New Roman" w:hAnsi="Times New Roman" w:cs="Times New Roman"/>
                <w:b/>
                <w:bCs/>
                <w:sz w:val="16"/>
                <w:szCs w:val="16"/>
              </w:rPr>
              <w:t>6260,7</w:t>
            </w:r>
          </w:p>
        </w:tc>
        <w:tc>
          <w:tcPr>
            <w:tcW w:w="1134" w:type="dxa"/>
            <w:tcBorders>
              <w:top w:val="nil"/>
              <w:left w:val="nil"/>
              <w:bottom w:val="single" w:sz="12" w:space="0" w:color="auto"/>
              <w:right w:val="single" w:sz="12" w:space="0" w:color="auto"/>
            </w:tcBorders>
            <w:shd w:val="clear" w:color="auto" w:fill="auto"/>
            <w:vAlign w:val="center"/>
            <w:hideMark/>
          </w:tcPr>
          <w:p w:rsidR="0014150C" w:rsidRPr="00807B58" w:rsidRDefault="0014150C" w:rsidP="007F7B0E">
            <w:pPr>
              <w:spacing w:after="0" w:line="240" w:lineRule="auto"/>
              <w:jc w:val="center"/>
              <w:rPr>
                <w:rFonts w:ascii="Times New Roman" w:eastAsia="Times New Roman" w:hAnsi="Times New Roman" w:cs="Times New Roman"/>
                <w:b/>
                <w:bCs/>
                <w:sz w:val="16"/>
                <w:szCs w:val="16"/>
              </w:rPr>
            </w:pPr>
            <w:r w:rsidRPr="00807B58">
              <w:rPr>
                <w:rFonts w:ascii="Times New Roman" w:eastAsia="Times New Roman" w:hAnsi="Times New Roman" w:cs="Times New Roman"/>
                <w:b/>
                <w:bCs/>
                <w:sz w:val="16"/>
                <w:szCs w:val="16"/>
              </w:rPr>
              <w:t>-5294</w:t>
            </w:r>
          </w:p>
        </w:tc>
      </w:tr>
    </w:tbl>
    <w:p w:rsidR="00B83017" w:rsidRPr="00807B58" w:rsidRDefault="00B83017" w:rsidP="00B427B2">
      <w:pPr>
        <w:spacing w:after="0" w:line="240" w:lineRule="auto"/>
        <w:ind w:firstLine="720"/>
        <w:jc w:val="both"/>
        <w:rPr>
          <w:rFonts w:ascii="Times New Roman" w:hAnsi="Times New Roman" w:cs="Times New Roman"/>
          <w:sz w:val="24"/>
          <w:szCs w:val="24"/>
        </w:rPr>
      </w:pPr>
      <w:r w:rsidRPr="00807B58">
        <w:rPr>
          <w:rFonts w:ascii="Times New Roman" w:hAnsi="Times New Roman" w:cs="Times New Roman"/>
          <w:sz w:val="24"/>
          <w:szCs w:val="24"/>
        </w:rPr>
        <w:t xml:space="preserve">Финансирование мероприятий программы в анализируемом периоде </w:t>
      </w:r>
      <w:r w:rsidR="00B427B2" w:rsidRPr="00807B58">
        <w:rPr>
          <w:rFonts w:ascii="Times New Roman" w:hAnsi="Times New Roman" w:cs="Times New Roman"/>
          <w:sz w:val="24"/>
          <w:szCs w:val="24"/>
        </w:rPr>
        <w:t xml:space="preserve">(Приложение №1) </w:t>
      </w:r>
      <w:r w:rsidRPr="00807B58">
        <w:rPr>
          <w:rFonts w:ascii="Times New Roman" w:hAnsi="Times New Roman" w:cs="Times New Roman"/>
          <w:sz w:val="24"/>
          <w:szCs w:val="24"/>
        </w:rPr>
        <w:t xml:space="preserve">составило </w:t>
      </w:r>
      <w:r w:rsidR="00FC7DD1" w:rsidRPr="00807B58">
        <w:rPr>
          <w:rFonts w:ascii="Times New Roman" w:hAnsi="Times New Roman" w:cs="Times New Roman"/>
          <w:sz w:val="24"/>
          <w:szCs w:val="24"/>
        </w:rPr>
        <w:t xml:space="preserve">7348,9 </w:t>
      </w:r>
      <w:r w:rsidRPr="00807B58">
        <w:rPr>
          <w:rFonts w:ascii="Times New Roman" w:hAnsi="Times New Roman" w:cs="Times New Roman"/>
          <w:sz w:val="24"/>
          <w:szCs w:val="24"/>
        </w:rPr>
        <w:t>млн.</w:t>
      </w:r>
      <w:r w:rsidR="00B427B2" w:rsidRPr="00807B58">
        <w:rPr>
          <w:rFonts w:ascii="Times New Roman" w:hAnsi="Times New Roman" w:cs="Times New Roman"/>
          <w:sz w:val="24"/>
          <w:szCs w:val="24"/>
        </w:rPr>
        <w:t xml:space="preserve"> </w:t>
      </w:r>
      <w:r w:rsidR="00FC7DD1" w:rsidRPr="00807B58">
        <w:rPr>
          <w:rFonts w:ascii="Times New Roman" w:hAnsi="Times New Roman" w:cs="Times New Roman"/>
          <w:sz w:val="24"/>
          <w:szCs w:val="24"/>
        </w:rPr>
        <w:t>руб., или 44,5</w:t>
      </w:r>
      <w:r w:rsidRPr="00807B58">
        <w:rPr>
          <w:rFonts w:ascii="Times New Roman" w:hAnsi="Times New Roman" w:cs="Times New Roman"/>
          <w:sz w:val="24"/>
          <w:szCs w:val="24"/>
        </w:rPr>
        <w:t xml:space="preserve">% от прогнозных расходов, при этом финансирование за счет бюджетных средств </w:t>
      </w:r>
      <w:r w:rsidR="00FC7DD1" w:rsidRPr="00807B58">
        <w:rPr>
          <w:rFonts w:ascii="Times New Roman" w:hAnsi="Times New Roman" w:cs="Times New Roman"/>
          <w:sz w:val="24"/>
          <w:szCs w:val="24"/>
        </w:rPr>
        <w:t>-</w:t>
      </w:r>
      <w:r w:rsidRPr="00807B58">
        <w:rPr>
          <w:rFonts w:ascii="Times New Roman" w:hAnsi="Times New Roman" w:cs="Times New Roman"/>
          <w:sz w:val="24"/>
          <w:szCs w:val="24"/>
        </w:rPr>
        <w:t xml:space="preserve"> </w:t>
      </w:r>
      <w:r w:rsidR="00FC7DD1" w:rsidRPr="00807B58">
        <w:rPr>
          <w:rFonts w:ascii="Times New Roman" w:hAnsi="Times New Roman" w:cs="Times New Roman"/>
          <w:sz w:val="24"/>
          <w:szCs w:val="24"/>
        </w:rPr>
        <w:t>2814,3</w:t>
      </w:r>
      <w:r w:rsidRPr="00807B58">
        <w:rPr>
          <w:rFonts w:ascii="Times New Roman" w:hAnsi="Times New Roman" w:cs="Times New Roman"/>
          <w:sz w:val="24"/>
          <w:szCs w:val="24"/>
        </w:rPr>
        <w:t xml:space="preserve"> млн. руб., или </w:t>
      </w:r>
      <w:r w:rsidR="00FC7DD1" w:rsidRPr="00807B58">
        <w:rPr>
          <w:rFonts w:ascii="Times New Roman" w:hAnsi="Times New Roman" w:cs="Times New Roman"/>
          <w:sz w:val="24"/>
          <w:szCs w:val="24"/>
        </w:rPr>
        <w:t>24,7</w:t>
      </w:r>
      <w:r w:rsidRPr="00807B58">
        <w:rPr>
          <w:rFonts w:ascii="Times New Roman" w:hAnsi="Times New Roman" w:cs="Times New Roman"/>
          <w:sz w:val="24"/>
          <w:szCs w:val="24"/>
        </w:rPr>
        <w:t xml:space="preserve">% от плана, за счет внебюджетных средств - 4534,6 млн. руб., или 89,1 процента. </w:t>
      </w:r>
    </w:p>
    <w:p w:rsidR="001327ED" w:rsidRPr="00807B58" w:rsidRDefault="001327ED" w:rsidP="001327E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По двум подпрограммам </w:t>
      </w:r>
      <w:r w:rsidRPr="001327ED">
        <w:rPr>
          <w:rFonts w:ascii="Times New Roman" w:hAnsi="Times New Roman" w:cs="Times New Roman"/>
          <w:sz w:val="24"/>
          <w:szCs w:val="24"/>
        </w:rPr>
        <w:t>«</w:t>
      </w:r>
      <w:r w:rsidRPr="001327ED">
        <w:rPr>
          <w:rFonts w:ascii="Times New Roman" w:hAnsi="Times New Roman" w:cs="Times New Roman"/>
          <w:bCs/>
          <w:sz w:val="24"/>
          <w:szCs w:val="24"/>
        </w:rPr>
        <w:t>Строительство и реконструкция транспортной инфраструктуры</w:t>
      </w:r>
      <w:r w:rsidRPr="001327ED">
        <w:rPr>
          <w:rFonts w:ascii="Times New Roman" w:hAnsi="Times New Roman" w:cs="Times New Roman"/>
          <w:sz w:val="24"/>
          <w:szCs w:val="24"/>
        </w:rPr>
        <w:t xml:space="preserve">» и </w:t>
      </w:r>
      <w:r w:rsidRPr="001327ED">
        <w:rPr>
          <w:rFonts w:ascii="Times New Roman" w:eastAsia="Times New Roman" w:hAnsi="Times New Roman" w:cs="Times New Roman"/>
          <w:sz w:val="24"/>
          <w:szCs w:val="24"/>
        </w:rPr>
        <w:t>«Подготовка инженерной инфраструктуры, обеспечивающей функционирование спортивных объектов, и мероприятия по благоустройству Волгограда»</w:t>
      </w:r>
      <w:r>
        <w:rPr>
          <w:rFonts w:ascii="Times New Roman" w:eastAsia="Times New Roman" w:hAnsi="Times New Roman" w:cs="Times New Roman"/>
          <w:sz w:val="24"/>
          <w:szCs w:val="24"/>
        </w:rPr>
        <w:t xml:space="preserve"> отмечено значительное превышение объема бюджетного финансирования над объемом выполненных </w:t>
      </w:r>
      <w:r w:rsidRPr="00807B58">
        <w:rPr>
          <w:rFonts w:ascii="Times New Roman" w:eastAsia="Times New Roman" w:hAnsi="Times New Roman" w:cs="Times New Roman"/>
          <w:sz w:val="24"/>
          <w:szCs w:val="24"/>
        </w:rPr>
        <w:t xml:space="preserve">работ – на 67,8 </w:t>
      </w:r>
      <w:r w:rsidRPr="00807B58">
        <w:rPr>
          <w:rFonts w:ascii="Times New Roman" w:hAnsi="Times New Roman" w:cs="Times New Roman"/>
          <w:sz w:val="24"/>
          <w:szCs w:val="24"/>
        </w:rPr>
        <w:t>млн. руб. и 500,5 млн. руб. соответственно, что объясняется наличием не</w:t>
      </w:r>
      <w:r w:rsidR="00F12DF4" w:rsidRPr="00807B58">
        <w:rPr>
          <w:rFonts w:ascii="Times New Roman" w:hAnsi="Times New Roman" w:cs="Times New Roman"/>
          <w:sz w:val="24"/>
          <w:szCs w:val="24"/>
        </w:rPr>
        <w:t xml:space="preserve">отработанных исполнителями </w:t>
      </w:r>
      <w:r w:rsidRPr="00807B58">
        <w:rPr>
          <w:rFonts w:ascii="Times New Roman" w:hAnsi="Times New Roman" w:cs="Times New Roman"/>
          <w:sz w:val="24"/>
          <w:szCs w:val="24"/>
        </w:rPr>
        <w:t>авансов по государственным контрактам</w:t>
      </w:r>
      <w:r w:rsidR="001942A9" w:rsidRPr="00807B58">
        <w:rPr>
          <w:rFonts w:ascii="Times New Roman" w:hAnsi="Times New Roman" w:cs="Times New Roman"/>
          <w:sz w:val="24"/>
          <w:szCs w:val="24"/>
        </w:rPr>
        <w:t>. Из них не</w:t>
      </w:r>
      <w:r w:rsidR="00F12DF4" w:rsidRPr="00807B58">
        <w:rPr>
          <w:rFonts w:ascii="Times New Roman" w:hAnsi="Times New Roman" w:cs="Times New Roman"/>
          <w:sz w:val="24"/>
          <w:szCs w:val="24"/>
        </w:rPr>
        <w:t>отработанное</w:t>
      </w:r>
      <w:r w:rsidR="001942A9" w:rsidRPr="00807B58">
        <w:rPr>
          <w:rFonts w:ascii="Times New Roman" w:hAnsi="Times New Roman" w:cs="Times New Roman"/>
          <w:sz w:val="24"/>
          <w:szCs w:val="24"/>
        </w:rPr>
        <w:t xml:space="preserve"> авансирование </w:t>
      </w:r>
      <w:r w:rsidR="00305277" w:rsidRPr="00807B58">
        <w:rPr>
          <w:rFonts w:ascii="Times New Roman" w:hAnsi="Times New Roman" w:cs="Times New Roman"/>
          <w:sz w:val="24"/>
          <w:szCs w:val="24"/>
        </w:rPr>
        <w:t xml:space="preserve">по </w:t>
      </w:r>
      <w:r w:rsidR="001942A9" w:rsidRPr="00807B58">
        <w:rPr>
          <w:rFonts w:ascii="Times New Roman" w:hAnsi="Times New Roman" w:cs="Times New Roman"/>
          <w:sz w:val="24"/>
          <w:szCs w:val="24"/>
        </w:rPr>
        <w:t>дву</w:t>
      </w:r>
      <w:r w:rsidR="00305277" w:rsidRPr="00807B58">
        <w:rPr>
          <w:rFonts w:ascii="Times New Roman" w:hAnsi="Times New Roman" w:cs="Times New Roman"/>
          <w:sz w:val="24"/>
          <w:szCs w:val="24"/>
        </w:rPr>
        <w:t>м</w:t>
      </w:r>
      <w:r w:rsidR="001942A9" w:rsidRPr="00807B58">
        <w:rPr>
          <w:rFonts w:ascii="Times New Roman" w:hAnsi="Times New Roman" w:cs="Times New Roman"/>
          <w:sz w:val="24"/>
          <w:szCs w:val="24"/>
        </w:rPr>
        <w:t xml:space="preserve"> </w:t>
      </w:r>
      <w:r w:rsidRPr="00807B58">
        <w:rPr>
          <w:rFonts w:ascii="Times New Roman" w:hAnsi="Times New Roman" w:cs="Times New Roman"/>
          <w:sz w:val="24"/>
          <w:szCs w:val="24"/>
        </w:rPr>
        <w:t>мероприяти</w:t>
      </w:r>
      <w:r w:rsidR="00305277" w:rsidRPr="00807B58">
        <w:rPr>
          <w:rFonts w:ascii="Times New Roman" w:hAnsi="Times New Roman" w:cs="Times New Roman"/>
          <w:sz w:val="24"/>
          <w:szCs w:val="24"/>
        </w:rPr>
        <w:t>ям</w:t>
      </w:r>
      <w:r w:rsidR="001942A9" w:rsidRPr="00807B58">
        <w:rPr>
          <w:rFonts w:ascii="Times New Roman" w:hAnsi="Times New Roman" w:cs="Times New Roman"/>
          <w:sz w:val="24"/>
          <w:szCs w:val="24"/>
        </w:rPr>
        <w:t xml:space="preserve"> </w:t>
      </w:r>
      <w:r w:rsidR="0002397E" w:rsidRPr="00807B58">
        <w:rPr>
          <w:rFonts w:ascii="Times New Roman" w:hAnsi="Times New Roman" w:cs="Times New Roman"/>
          <w:sz w:val="24"/>
          <w:szCs w:val="24"/>
        </w:rPr>
        <w:t>(</w:t>
      </w:r>
      <w:r w:rsidR="001942A9" w:rsidRPr="00807B58">
        <w:rPr>
          <w:rFonts w:ascii="Times New Roman" w:hAnsi="Times New Roman" w:cs="Times New Roman"/>
          <w:sz w:val="24"/>
          <w:szCs w:val="24"/>
        </w:rPr>
        <w:t xml:space="preserve">«Реконструкция автомобильной дороги «Шоссе Авиаторов» от международного аэропорта Волгоград до ул. Историческая («Самарский разъезд»)» и </w:t>
      </w:r>
      <w:r w:rsidR="00305277" w:rsidRPr="00807B58">
        <w:rPr>
          <w:rFonts w:ascii="Times New Roman" w:hAnsi="Times New Roman" w:cs="Times New Roman"/>
          <w:sz w:val="24"/>
          <w:szCs w:val="24"/>
        </w:rPr>
        <w:t>«</w:t>
      </w:r>
      <w:r w:rsidR="001942A9" w:rsidRPr="00807B58">
        <w:rPr>
          <w:rFonts w:ascii="Times New Roman" w:hAnsi="Times New Roman" w:cs="Times New Roman"/>
          <w:sz w:val="24"/>
          <w:szCs w:val="24"/>
        </w:rPr>
        <w:t xml:space="preserve">Водоочистные сооружения Краснооктябрьского района Волгограда. Проектирование и реконструкция сооружений с увеличением производительности до 200 тыс. куб. метров в сутки (реконструкция </w:t>
      </w:r>
      <w:r w:rsidR="001942A9" w:rsidRPr="00807B58">
        <w:rPr>
          <w:rFonts w:ascii="Times New Roman" w:hAnsi="Times New Roman" w:cs="Times New Roman"/>
          <w:sz w:val="24"/>
          <w:szCs w:val="24"/>
        </w:rPr>
        <w:lastRenderedPageBreak/>
        <w:t>системы обеззараживания и реагентного хозяйства, модернизация технологии водоподготовки»</w:t>
      </w:r>
      <w:r w:rsidR="0002397E" w:rsidRPr="00807B58">
        <w:rPr>
          <w:rFonts w:ascii="Times New Roman" w:hAnsi="Times New Roman" w:cs="Times New Roman"/>
          <w:sz w:val="24"/>
          <w:szCs w:val="24"/>
        </w:rPr>
        <w:t>)</w:t>
      </w:r>
      <w:r w:rsidR="001942A9" w:rsidRPr="00807B58">
        <w:rPr>
          <w:rFonts w:ascii="Times New Roman" w:hAnsi="Times New Roman" w:cs="Times New Roman"/>
          <w:sz w:val="24"/>
          <w:szCs w:val="24"/>
        </w:rPr>
        <w:t xml:space="preserve"> составило 81,0 млн. руб. и 453,8 млн. руб. соответственно.</w:t>
      </w:r>
    </w:p>
    <w:p w:rsidR="001E48E1" w:rsidRDefault="00B427B2" w:rsidP="001942A9">
      <w:pPr>
        <w:spacing w:after="0" w:line="240" w:lineRule="auto"/>
        <w:ind w:firstLine="720"/>
        <w:jc w:val="both"/>
        <w:rPr>
          <w:rFonts w:ascii="Times New Roman" w:hAnsi="Times New Roman" w:cs="Times New Roman"/>
          <w:sz w:val="24"/>
          <w:szCs w:val="24"/>
        </w:rPr>
      </w:pPr>
      <w:r w:rsidRPr="00807B58">
        <w:rPr>
          <w:rFonts w:ascii="Times New Roman" w:hAnsi="Times New Roman" w:cs="Times New Roman"/>
          <w:sz w:val="24"/>
          <w:szCs w:val="24"/>
        </w:rPr>
        <w:t>Из 69 мероприятий в проверяемом периоде запланированы</w:t>
      </w:r>
      <w:r w:rsidR="00FD7A75">
        <w:rPr>
          <w:rFonts w:ascii="Times New Roman" w:eastAsia="Times New Roman" w:hAnsi="Times New Roman" w:cs="Times New Roman"/>
          <w:sz w:val="24"/>
          <w:szCs w:val="24"/>
        </w:rPr>
        <w:t xml:space="preserve"> к исполнению -</w:t>
      </w:r>
      <w:r w:rsidR="002D7AE8">
        <w:rPr>
          <w:rFonts w:ascii="Times New Roman" w:eastAsia="Times New Roman" w:hAnsi="Times New Roman" w:cs="Times New Roman"/>
          <w:sz w:val="24"/>
          <w:szCs w:val="24"/>
        </w:rPr>
        <w:t xml:space="preserve"> 1</w:t>
      </w:r>
      <w:r w:rsidR="00794054">
        <w:rPr>
          <w:rFonts w:ascii="Times New Roman" w:eastAsia="Times New Roman" w:hAnsi="Times New Roman" w:cs="Times New Roman"/>
          <w:sz w:val="24"/>
          <w:szCs w:val="24"/>
        </w:rPr>
        <w:t>1</w:t>
      </w:r>
      <w:r w:rsidRPr="00204D82">
        <w:rPr>
          <w:rFonts w:ascii="Times New Roman" w:eastAsia="Times New Roman" w:hAnsi="Times New Roman" w:cs="Times New Roman"/>
          <w:sz w:val="24"/>
          <w:szCs w:val="24"/>
        </w:rPr>
        <w:t xml:space="preserve">, из </w:t>
      </w:r>
      <w:r w:rsidR="001E48E1">
        <w:rPr>
          <w:rFonts w:ascii="Times New Roman" w:hAnsi="Times New Roman" w:cs="Times New Roman"/>
          <w:sz w:val="24"/>
          <w:szCs w:val="24"/>
        </w:rPr>
        <w:t>них</w:t>
      </w:r>
      <w:r w:rsidR="001E48E1" w:rsidRPr="001E48E1">
        <w:rPr>
          <w:rFonts w:ascii="Times New Roman" w:hAnsi="Times New Roman" w:cs="Times New Roman"/>
          <w:sz w:val="24"/>
          <w:szCs w:val="24"/>
        </w:rPr>
        <w:t xml:space="preserve"> </w:t>
      </w:r>
      <w:r w:rsidR="001E48E1" w:rsidRPr="00204D82">
        <w:rPr>
          <w:rFonts w:ascii="Times New Roman" w:hAnsi="Times New Roman" w:cs="Times New Roman"/>
          <w:sz w:val="24"/>
          <w:szCs w:val="24"/>
        </w:rPr>
        <w:t>в установленный срок</w:t>
      </w:r>
      <w:r w:rsidR="001E48E1">
        <w:rPr>
          <w:rFonts w:ascii="Times New Roman" w:hAnsi="Times New Roman" w:cs="Times New Roman"/>
          <w:sz w:val="24"/>
          <w:szCs w:val="24"/>
        </w:rPr>
        <w:t>:</w:t>
      </w:r>
    </w:p>
    <w:p w:rsidR="00B427B2" w:rsidRPr="001E48E1" w:rsidRDefault="001E48E1" w:rsidP="001942A9">
      <w:pPr>
        <w:spacing w:after="0" w:line="240" w:lineRule="auto"/>
        <w:ind w:firstLine="720"/>
        <w:jc w:val="both"/>
        <w:rPr>
          <w:rFonts w:ascii="Times New Roman" w:hAnsi="Times New Roman" w:cs="Times New Roman"/>
          <w:color w:val="FF0000"/>
          <w:sz w:val="24"/>
          <w:szCs w:val="24"/>
        </w:rPr>
      </w:pPr>
      <w:r>
        <w:rPr>
          <w:rFonts w:ascii="Times New Roman" w:hAnsi="Times New Roman" w:cs="Times New Roman"/>
          <w:sz w:val="24"/>
          <w:szCs w:val="24"/>
        </w:rPr>
        <w:t>-</w:t>
      </w:r>
      <w:r w:rsidR="00B427B2" w:rsidRPr="00204D82">
        <w:rPr>
          <w:rFonts w:ascii="Times New Roman" w:hAnsi="Times New Roman" w:cs="Times New Roman"/>
          <w:sz w:val="24"/>
          <w:szCs w:val="24"/>
        </w:rPr>
        <w:t>завершено</w:t>
      </w:r>
      <w:r w:rsidR="00B427B2" w:rsidRPr="00204D82">
        <w:rPr>
          <w:rFonts w:ascii="Times New Roman" w:eastAsia="Times New Roman" w:hAnsi="Times New Roman" w:cs="Times New Roman"/>
          <w:sz w:val="24"/>
          <w:szCs w:val="24"/>
        </w:rPr>
        <w:t xml:space="preserve"> 5 мероприятий</w:t>
      </w:r>
      <w:r>
        <w:rPr>
          <w:rFonts w:ascii="Times New Roman" w:eastAsia="Times New Roman" w:hAnsi="Times New Roman" w:cs="Times New Roman"/>
          <w:sz w:val="24"/>
          <w:szCs w:val="24"/>
        </w:rPr>
        <w:t>:</w:t>
      </w:r>
      <w:r w:rsidR="00B427B2" w:rsidRPr="00204D82">
        <w:rPr>
          <w:rFonts w:ascii="Times New Roman" w:eastAsia="Times New Roman" w:hAnsi="Times New Roman" w:cs="Times New Roman"/>
          <w:sz w:val="24"/>
          <w:szCs w:val="24"/>
        </w:rPr>
        <w:t xml:space="preserve"> </w:t>
      </w:r>
      <w:r w:rsidRPr="00CA5748">
        <w:rPr>
          <w:rFonts w:ascii="Times New Roman" w:hAnsi="Times New Roman" w:cs="Times New Roman"/>
          <w:iCs/>
          <w:sz w:val="24"/>
          <w:szCs w:val="24"/>
        </w:rPr>
        <w:t>«Строительство стадиона на 45000 зрительских мест, Волгоград, просп. им. В.И.Ленина, д. 76, в том числе проектно-изыскательские работы»</w:t>
      </w:r>
      <w:r w:rsidR="00B427B2" w:rsidRPr="00204D82">
        <w:rPr>
          <w:rFonts w:ascii="Times New Roman" w:hAnsi="Times New Roman" w:cs="Times New Roman"/>
          <w:sz w:val="24"/>
          <w:szCs w:val="24"/>
        </w:rPr>
        <w:t xml:space="preserve">; </w:t>
      </w:r>
      <w:r w:rsidR="00B427B2" w:rsidRPr="00FD7A75">
        <w:rPr>
          <w:rFonts w:ascii="Times New Roman" w:hAnsi="Times New Roman" w:cs="Times New Roman"/>
          <w:sz w:val="24"/>
          <w:szCs w:val="24"/>
        </w:rPr>
        <w:t>«Строительство и реконструкция инфраструктуры средств размещения» -</w:t>
      </w:r>
      <w:r w:rsidR="00D42E15">
        <w:rPr>
          <w:rFonts w:ascii="Times New Roman" w:hAnsi="Times New Roman" w:cs="Times New Roman"/>
          <w:sz w:val="24"/>
          <w:szCs w:val="24"/>
        </w:rPr>
        <w:t xml:space="preserve"> </w:t>
      </w:r>
      <w:r w:rsidR="00B427B2" w:rsidRPr="00FD7A75">
        <w:rPr>
          <w:rFonts w:ascii="Times New Roman" w:hAnsi="Times New Roman" w:cs="Times New Roman"/>
          <w:sz w:val="24"/>
          <w:szCs w:val="24"/>
        </w:rPr>
        <w:t>2</w:t>
      </w:r>
      <w:r w:rsidR="00F457D7" w:rsidRPr="00FD7A75">
        <w:rPr>
          <w:rFonts w:ascii="Times New Roman" w:hAnsi="Times New Roman" w:cs="Times New Roman"/>
          <w:sz w:val="24"/>
          <w:szCs w:val="24"/>
        </w:rPr>
        <w:t xml:space="preserve"> гостиницы</w:t>
      </w:r>
      <w:r w:rsidR="00B427B2" w:rsidRPr="00FD7A75">
        <w:rPr>
          <w:rFonts w:ascii="Times New Roman" w:hAnsi="Times New Roman" w:cs="Times New Roman"/>
          <w:sz w:val="24"/>
          <w:szCs w:val="24"/>
        </w:rPr>
        <w:t xml:space="preserve">; </w:t>
      </w:r>
      <w:r w:rsidR="002D7AE8" w:rsidRPr="002D7AE8">
        <w:rPr>
          <w:rFonts w:ascii="TimesNewRomanPSMT" w:hAnsi="TimesNewRomanPSMT" w:cs="TimesNewRomanPSMT"/>
          <w:iCs/>
          <w:sz w:val="24"/>
          <w:szCs w:val="24"/>
        </w:rPr>
        <w:t>«Мероприятие по подготовке и организации фестивалей болельщиков в 2014 году»</w:t>
      </w:r>
      <w:r w:rsidR="002D7AE8">
        <w:rPr>
          <w:rFonts w:ascii="TimesNewRomanPSMT" w:hAnsi="TimesNewRomanPSMT" w:cs="TimesNewRomanPSMT"/>
          <w:iCs/>
          <w:sz w:val="24"/>
          <w:szCs w:val="24"/>
        </w:rPr>
        <w:t>;</w:t>
      </w:r>
      <w:r w:rsidR="002D7AE8" w:rsidRPr="002D7AE8">
        <w:rPr>
          <w:rFonts w:ascii="TimesNewRomanPSMT" w:hAnsi="TimesNewRomanPSMT" w:cs="TimesNewRomanPSMT"/>
          <w:iCs/>
          <w:sz w:val="24"/>
          <w:szCs w:val="24"/>
        </w:rPr>
        <w:t xml:space="preserve"> «</w:t>
      </w:r>
      <w:r w:rsidR="002D7AE8" w:rsidRPr="002D7AE8">
        <w:rPr>
          <w:rFonts w:ascii="TimesNewRomanPSMT" w:hAnsi="TimesNewRomanPSMT" w:cs="TimesNewRomanPSMT"/>
          <w:sz w:val="24"/>
          <w:szCs w:val="24"/>
        </w:rPr>
        <w:t>Разработка концепции управления устойчивым развитием территории Волгограда в рамках подготовки к проведению матчей чемпионата мира 2018 года»</w:t>
      </w:r>
      <w:r w:rsidR="002D7AE8">
        <w:rPr>
          <w:rFonts w:ascii="TimesNewRomanPSMT" w:hAnsi="TimesNewRomanPSMT" w:cs="TimesNewRomanPSMT"/>
          <w:sz w:val="24"/>
          <w:szCs w:val="24"/>
        </w:rPr>
        <w:t>;</w:t>
      </w:r>
    </w:p>
    <w:p w:rsidR="00B427B2" w:rsidRDefault="001E48E1" w:rsidP="00F979A7">
      <w:pPr>
        <w:pStyle w:val="Style21"/>
        <w:widowControl/>
        <w:spacing w:line="274" w:lineRule="exact"/>
        <w:ind w:firstLine="598"/>
        <w:rPr>
          <w:rFonts w:ascii="TimesNewRomanPSMT" w:hAnsi="TimesNewRomanPSMT" w:cs="TimesNewRomanPSMT"/>
        </w:rPr>
      </w:pPr>
      <w:r w:rsidRPr="00794054">
        <w:t xml:space="preserve">-не выполнено </w:t>
      </w:r>
      <w:r w:rsidR="00794054" w:rsidRPr="00794054">
        <w:t>6</w:t>
      </w:r>
      <w:r w:rsidR="002D7AE8" w:rsidRPr="00794054">
        <w:t xml:space="preserve"> </w:t>
      </w:r>
      <w:r w:rsidR="001A5BC6">
        <w:t xml:space="preserve">мероприятий: </w:t>
      </w:r>
      <w:r w:rsidR="00F979A7" w:rsidRPr="00794054">
        <w:rPr>
          <w:iCs/>
        </w:rPr>
        <w:t>«</w:t>
      </w:r>
      <w:r w:rsidRPr="00794054">
        <w:rPr>
          <w:iCs/>
        </w:rPr>
        <w:t>Поставка, монтаж, демонтаж строений и сооружений временного назначения и (или) вспомогательного использования</w:t>
      </w:r>
      <w:r w:rsidRPr="00F16ACC">
        <w:rPr>
          <w:iCs/>
        </w:rPr>
        <w:t xml:space="preserve"> для подготовки и проведения спортивных соревнований на стадионе в г. Волгограде и на территории, прилегающей к этому стадиону»</w:t>
      </w:r>
      <w:r>
        <w:rPr>
          <w:iCs/>
        </w:rPr>
        <w:t>;</w:t>
      </w:r>
      <w:r w:rsidR="00F979A7" w:rsidRPr="00F979A7">
        <w:rPr>
          <w:iCs/>
        </w:rPr>
        <w:t xml:space="preserve"> </w:t>
      </w:r>
      <w:r w:rsidR="00F979A7" w:rsidRPr="00F979A7">
        <w:t>«Строительство гостиницы «Hilton Garden Inn»;</w:t>
      </w:r>
      <w:r w:rsidRPr="00F979A7">
        <w:rPr>
          <w:iCs/>
        </w:rPr>
        <w:t xml:space="preserve"> </w:t>
      </w:r>
      <w:r w:rsidR="00FD7A75" w:rsidRPr="0073296F">
        <w:t>«Реконструкция аэропортового комплекса (г. Волгоград) в части объектов, не относящихся к федеральной собственности»</w:t>
      </w:r>
      <w:r w:rsidR="00FD7A75">
        <w:t>;</w:t>
      </w:r>
      <w:r w:rsidR="00310D3C" w:rsidRPr="00310D3C">
        <w:t xml:space="preserve"> </w:t>
      </w:r>
      <w:r w:rsidR="00310D3C">
        <w:t>«</w:t>
      </w:r>
      <w:r w:rsidR="00310D3C" w:rsidRPr="00310D3C">
        <w:t>Строительство вертолетной площадки»</w:t>
      </w:r>
      <w:r w:rsidR="00310D3C">
        <w:t>;</w:t>
      </w:r>
      <w:r w:rsidR="00310D3C" w:rsidRPr="00310D3C">
        <w:t xml:space="preserve"> </w:t>
      </w:r>
      <w:r w:rsidR="00310D3C" w:rsidRPr="00D42E15">
        <w:t>«Водоснабжение пос. Аэропорт (строительство)»</w:t>
      </w:r>
      <w:r w:rsidR="002D7AE8" w:rsidRPr="00D42E15">
        <w:t>;</w:t>
      </w:r>
      <w:r w:rsidR="00310D3C" w:rsidRPr="00D42E15">
        <w:t xml:space="preserve"> </w:t>
      </w:r>
      <w:r w:rsidR="002D7AE8" w:rsidRPr="00D42E15">
        <w:rPr>
          <w:rFonts w:ascii="TimesNewRomanPSMT" w:hAnsi="TimesNewRomanPSMT" w:cs="TimesNewRomanPSMT"/>
        </w:rPr>
        <w:t>«Разработка концепции наследия чемпионата мира по футболу по обеспечению эффективного</w:t>
      </w:r>
      <w:r w:rsidR="002D7AE8" w:rsidRPr="002D7AE8">
        <w:rPr>
          <w:rFonts w:ascii="TimesNewRomanPSMT" w:hAnsi="TimesNewRomanPSMT" w:cs="TimesNewRomanPSMT"/>
        </w:rPr>
        <w:t xml:space="preserve"> использования в постсоревновательный период спортивных объектов с учетом потребностей региона»</w:t>
      </w:r>
      <w:r w:rsidR="00794054">
        <w:rPr>
          <w:rFonts w:ascii="TimesNewRomanPSMT" w:hAnsi="TimesNewRomanPSMT" w:cs="TimesNewRomanPSMT"/>
        </w:rPr>
        <w:t>.</w:t>
      </w:r>
    </w:p>
    <w:p w:rsidR="00794054" w:rsidRPr="00F979A7" w:rsidRDefault="00794054" w:rsidP="00F979A7">
      <w:pPr>
        <w:pStyle w:val="Style21"/>
        <w:widowControl/>
        <w:spacing w:line="274" w:lineRule="exact"/>
        <w:ind w:firstLine="598"/>
      </w:pPr>
    </w:p>
    <w:p w:rsidR="003368A2" w:rsidRPr="00204D82" w:rsidRDefault="0035735F" w:rsidP="00314AC1">
      <w:pPr>
        <w:spacing w:after="0" w:line="240" w:lineRule="auto"/>
        <w:ind w:firstLine="720"/>
        <w:jc w:val="both"/>
        <w:rPr>
          <w:rFonts w:ascii="Times New Roman" w:hAnsi="Times New Roman" w:cs="Times New Roman"/>
          <w:b/>
          <w:i/>
          <w:sz w:val="24"/>
          <w:szCs w:val="24"/>
        </w:rPr>
      </w:pPr>
      <w:r w:rsidRPr="00204D82">
        <w:rPr>
          <w:rFonts w:ascii="Times New Roman" w:hAnsi="Times New Roman" w:cs="Times New Roman"/>
          <w:b/>
          <w:i/>
          <w:sz w:val="24"/>
          <w:szCs w:val="24"/>
        </w:rPr>
        <w:t>1.</w:t>
      </w:r>
      <w:r w:rsidRPr="00204D82">
        <w:rPr>
          <w:rFonts w:ascii="Times New Roman" w:hAnsi="Times New Roman" w:cs="Times New Roman"/>
          <w:i/>
          <w:sz w:val="24"/>
          <w:szCs w:val="24"/>
        </w:rPr>
        <w:t xml:space="preserve"> </w:t>
      </w:r>
      <w:r w:rsidR="00BC0766" w:rsidRPr="00204D82">
        <w:rPr>
          <w:rFonts w:ascii="Times New Roman" w:hAnsi="Times New Roman" w:cs="Times New Roman"/>
          <w:b/>
          <w:i/>
          <w:sz w:val="24"/>
          <w:szCs w:val="24"/>
        </w:rPr>
        <w:t>Подпрограмма «Строительство и реконструкция спортивных объектов»</w:t>
      </w:r>
      <w:r w:rsidR="00CB2EF4" w:rsidRPr="00204D82">
        <w:rPr>
          <w:rFonts w:ascii="Times New Roman" w:hAnsi="Times New Roman" w:cs="Times New Roman"/>
          <w:b/>
          <w:i/>
          <w:sz w:val="24"/>
          <w:szCs w:val="24"/>
        </w:rPr>
        <w:t xml:space="preserve"> </w:t>
      </w:r>
      <w:r w:rsidR="00BC0766" w:rsidRPr="00204D82">
        <w:rPr>
          <w:rFonts w:ascii="Times New Roman" w:hAnsi="Times New Roman" w:cs="Times New Roman"/>
          <w:sz w:val="24"/>
          <w:szCs w:val="24"/>
        </w:rPr>
        <w:t xml:space="preserve">включает 6 мероприятий, </w:t>
      </w:r>
      <w:r w:rsidR="00605081" w:rsidRPr="00204D82">
        <w:rPr>
          <w:rFonts w:ascii="Times New Roman" w:hAnsi="Times New Roman" w:cs="Times New Roman"/>
          <w:sz w:val="24"/>
          <w:szCs w:val="24"/>
        </w:rPr>
        <w:t>о</w:t>
      </w:r>
      <w:r w:rsidR="00E26697" w:rsidRPr="00204D82">
        <w:rPr>
          <w:rFonts w:ascii="Times New Roman" w:hAnsi="Times New Roman" w:cs="Times New Roman"/>
          <w:sz w:val="24"/>
          <w:szCs w:val="24"/>
        </w:rPr>
        <w:t>тветственным</w:t>
      </w:r>
      <w:r w:rsidR="00605081" w:rsidRPr="00204D82">
        <w:rPr>
          <w:rFonts w:ascii="Times New Roman" w:hAnsi="Times New Roman" w:cs="Times New Roman"/>
          <w:sz w:val="24"/>
          <w:szCs w:val="24"/>
        </w:rPr>
        <w:t>и исполнителя</w:t>
      </w:r>
      <w:r w:rsidR="00E26697" w:rsidRPr="00204D82">
        <w:rPr>
          <w:rFonts w:ascii="Times New Roman" w:hAnsi="Times New Roman" w:cs="Times New Roman"/>
          <w:sz w:val="24"/>
          <w:szCs w:val="24"/>
        </w:rPr>
        <w:t>м</w:t>
      </w:r>
      <w:r w:rsidR="00605081" w:rsidRPr="00204D82">
        <w:rPr>
          <w:rFonts w:ascii="Times New Roman" w:hAnsi="Times New Roman" w:cs="Times New Roman"/>
          <w:sz w:val="24"/>
          <w:szCs w:val="24"/>
        </w:rPr>
        <w:t>и</w:t>
      </w:r>
      <w:r w:rsidR="00E26697" w:rsidRPr="00204D82">
        <w:rPr>
          <w:rFonts w:ascii="Times New Roman" w:hAnsi="Times New Roman" w:cs="Times New Roman"/>
          <w:sz w:val="24"/>
          <w:szCs w:val="24"/>
        </w:rPr>
        <w:t xml:space="preserve"> </w:t>
      </w:r>
      <w:r w:rsidR="00605081" w:rsidRPr="00204D82">
        <w:rPr>
          <w:rFonts w:ascii="Times New Roman" w:hAnsi="Times New Roman" w:cs="Times New Roman"/>
          <w:sz w:val="24"/>
          <w:szCs w:val="24"/>
        </w:rPr>
        <w:t xml:space="preserve">которых </w:t>
      </w:r>
      <w:r w:rsidR="00E26697" w:rsidRPr="00204D82">
        <w:rPr>
          <w:rFonts w:ascii="Times New Roman" w:hAnsi="Times New Roman" w:cs="Times New Roman"/>
          <w:sz w:val="24"/>
          <w:szCs w:val="24"/>
        </w:rPr>
        <w:t>явля</w:t>
      </w:r>
      <w:r w:rsidR="00605081" w:rsidRPr="00204D82">
        <w:rPr>
          <w:rFonts w:ascii="Times New Roman" w:hAnsi="Times New Roman" w:cs="Times New Roman"/>
          <w:sz w:val="24"/>
          <w:szCs w:val="24"/>
        </w:rPr>
        <w:t>ю</w:t>
      </w:r>
      <w:r w:rsidR="00E26697" w:rsidRPr="00204D82">
        <w:rPr>
          <w:rFonts w:ascii="Times New Roman" w:hAnsi="Times New Roman" w:cs="Times New Roman"/>
          <w:sz w:val="24"/>
          <w:szCs w:val="24"/>
        </w:rPr>
        <w:t xml:space="preserve">тся </w:t>
      </w:r>
      <w:r w:rsidR="00B5007D" w:rsidRPr="00204D82">
        <w:rPr>
          <w:rFonts w:ascii="Times New Roman" w:hAnsi="Times New Roman" w:cs="Times New Roman"/>
          <w:sz w:val="24"/>
          <w:szCs w:val="24"/>
        </w:rPr>
        <w:t>К</w:t>
      </w:r>
      <w:r w:rsidR="00E26697" w:rsidRPr="00204D82">
        <w:rPr>
          <w:rFonts w:ascii="Times New Roman" w:hAnsi="Times New Roman" w:cs="Times New Roman"/>
          <w:sz w:val="24"/>
          <w:szCs w:val="24"/>
        </w:rPr>
        <w:t>омитет 2018 (</w:t>
      </w:r>
      <w:r w:rsidR="00605081" w:rsidRPr="00204D82">
        <w:rPr>
          <w:rFonts w:ascii="Times New Roman" w:hAnsi="Times New Roman" w:cs="Times New Roman"/>
          <w:sz w:val="24"/>
          <w:szCs w:val="24"/>
        </w:rPr>
        <w:t xml:space="preserve">5 мероприятий) и </w:t>
      </w:r>
      <w:r w:rsidR="007B6BA3" w:rsidRPr="00204D82">
        <w:rPr>
          <w:rFonts w:ascii="Times New Roman" w:hAnsi="Times New Roman" w:cs="Times New Roman"/>
          <w:sz w:val="24"/>
          <w:szCs w:val="24"/>
        </w:rPr>
        <w:t>Облспорткомитет (</w:t>
      </w:r>
      <w:r w:rsidR="00605081" w:rsidRPr="00204D82">
        <w:rPr>
          <w:rFonts w:ascii="Times New Roman" w:hAnsi="Times New Roman" w:cs="Times New Roman"/>
          <w:sz w:val="24"/>
          <w:szCs w:val="24"/>
        </w:rPr>
        <w:t>1 мероприятие)</w:t>
      </w:r>
      <w:r w:rsidR="00E26697" w:rsidRPr="00204D82">
        <w:rPr>
          <w:rFonts w:ascii="Times New Roman" w:hAnsi="Times New Roman" w:cs="Times New Roman"/>
          <w:sz w:val="24"/>
          <w:szCs w:val="24"/>
        </w:rPr>
        <w:t>.</w:t>
      </w:r>
    </w:p>
    <w:p w:rsidR="00BC0766" w:rsidRPr="00204D82" w:rsidRDefault="003368A2" w:rsidP="001E1A95">
      <w:pPr>
        <w:spacing w:after="0" w:line="240" w:lineRule="auto"/>
        <w:ind w:firstLine="720"/>
        <w:jc w:val="both"/>
        <w:rPr>
          <w:rFonts w:ascii="Times New Roman" w:hAnsi="Times New Roman" w:cs="Times New Roman"/>
          <w:sz w:val="24"/>
          <w:szCs w:val="24"/>
        </w:rPr>
      </w:pPr>
      <w:r w:rsidRPr="00204D82">
        <w:rPr>
          <w:rFonts w:ascii="Times New Roman" w:hAnsi="Times New Roman" w:cs="Times New Roman"/>
          <w:sz w:val="24"/>
          <w:szCs w:val="24"/>
        </w:rPr>
        <w:t>И</w:t>
      </w:r>
      <w:r w:rsidR="00BC0766" w:rsidRPr="00204D82">
        <w:rPr>
          <w:rFonts w:ascii="Times New Roman" w:hAnsi="Times New Roman" w:cs="Times New Roman"/>
          <w:sz w:val="24"/>
          <w:szCs w:val="24"/>
        </w:rPr>
        <w:t xml:space="preserve">нформация об исполнении </w:t>
      </w:r>
      <w:r w:rsidRPr="00204D82">
        <w:rPr>
          <w:rFonts w:ascii="Times New Roman" w:hAnsi="Times New Roman" w:cs="Times New Roman"/>
          <w:sz w:val="24"/>
          <w:szCs w:val="24"/>
        </w:rPr>
        <w:t xml:space="preserve">мероприятий по состоянию </w:t>
      </w:r>
      <w:r w:rsidR="00BC0766" w:rsidRPr="00204D82">
        <w:rPr>
          <w:rFonts w:ascii="Times New Roman" w:hAnsi="Times New Roman" w:cs="Times New Roman"/>
          <w:sz w:val="24"/>
          <w:szCs w:val="24"/>
        </w:rPr>
        <w:t>на 01.07.201</w:t>
      </w:r>
      <w:r w:rsidR="001E1A95" w:rsidRPr="00204D82">
        <w:rPr>
          <w:rFonts w:ascii="Times New Roman" w:hAnsi="Times New Roman" w:cs="Times New Roman"/>
          <w:sz w:val="24"/>
          <w:szCs w:val="24"/>
        </w:rPr>
        <w:t>6</w:t>
      </w:r>
      <w:r w:rsidR="00BC0766" w:rsidRPr="00204D82">
        <w:rPr>
          <w:rFonts w:ascii="Times New Roman" w:hAnsi="Times New Roman" w:cs="Times New Roman"/>
          <w:sz w:val="24"/>
          <w:szCs w:val="24"/>
        </w:rPr>
        <w:t xml:space="preserve"> представлена в нижеследующей таблице.</w:t>
      </w:r>
    </w:p>
    <w:p w:rsidR="0042614F" w:rsidRPr="00F1712F" w:rsidRDefault="0042614F" w:rsidP="0042614F">
      <w:pPr>
        <w:spacing w:after="0" w:line="240" w:lineRule="auto"/>
        <w:ind w:firstLine="720"/>
        <w:jc w:val="right"/>
        <w:rPr>
          <w:rFonts w:ascii="TimesNewRomanPSMT" w:hAnsi="TimesNewRomanPSMT" w:cs="TimesNewRomanPSMT"/>
          <w:sz w:val="18"/>
          <w:szCs w:val="18"/>
        </w:rPr>
      </w:pPr>
      <w:r w:rsidRPr="00F1712F">
        <w:rPr>
          <w:rFonts w:ascii="TimesNewRomanPSMT" w:hAnsi="TimesNewRomanPSMT" w:cs="TimesNewRomanPSMT"/>
          <w:sz w:val="18"/>
          <w:szCs w:val="18"/>
        </w:rPr>
        <w:t>(млн. руб.)</w:t>
      </w:r>
    </w:p>
    <w:tbl>
      <w:tblPr>
        <w:tblW w:w="10916" w:type="dxa"/>
        <w:tblInd w:w="-885" w:type="dxa"/>
        <w:tblLayout w:type="fixed"/>
        <w:tblLook w:val="04A0"/>
      </w:tblPr>
      <w:tblGrid>
        <w:gridCol w:w="850"/>
        <w:gridCol w:w="708"/>
        <w:gridCol w:w="708"/>
        <w:gridCol w:w="708"/>
        <w:gridCol w:w="567"/>
        <w:gridCol w:w="709"/>
        <w:gridCol w:w="709"/>
        <w:gridCol w:w="708"/>
        <w:gridCol w:w="709"/>
        <w:gridCol w:w="567"/>
        <w:gridCol w:w="709"/>
        <w:gridCol w:w="708"/>
        <w:gridCol w:w="710"/>
        <w:gridCol w:w="576"/>
        <w:gridCol w:w="567"/>
        <w:gridCol w:w="703"/>
      </w:tblGrid>
      <w:tr w:rsidR="00084F0C" w:rsidRPr="0042614F" w:rsidTr="00914591">
        <w:trPr>
          <w:trHeight w:val="300"/>
        </w:trPr>
        <w:tc>
          <w:tcPr>
            <w:tcW w:w="850" w:type="dxa"/>
            <w:vMerge w:val="restart"/>
            <w:tcBorders>
              <w:top w:val="single" w:sz="12" w:space="0" w:color="auto"/>
              <w:left w:val="single" w:sz="12" w:space="0" w:color="auto"/>
              <w:bottom w:val="single" w:sz="4" w:space="0" w:color="auto"/>
              <w:right w:val="single" w:sz="4" w:space="0" w:color="auto"/>
            </w:tcBorders>
            <w:shd w:val="clear" w:color="auto" w:fill="auto"/>
            <w:vAlign w:val="center"/>
            <w:hideMark/>
          </w:tcPr>
          <w:p w:rsidR="0042614F" w:rsidRPr="0042614F" w:rsidRDefault="0042614F" w:rsidP="0042614F">
            <w:pPr>
              <w:spacing w:after="0" w:line="240" w:lineRule="auto"/>
              <w:jc w:val="center"/>
              <w:rPr>
                <w:rFonts w:ascii="Times New Roman" w:eastAsia="Times New Roman" w:hAnsi="Times New Roman" w:cs="Times New Roman"/>
                <w:b/>
                <w:bCs/>
                <w:color w:val="000000"/>
                <w:sz w:val="18"/>
                <w:szCs w:val="18"/>
              </w:rPr>
            </w:pPr>
            <w:r w:rsidRPr="0042614F">
              <w:rPr>
                <w:rFonts w:ascii="Times New Roman" w:eastAsia="Times New Roman" w:hAnsi="Times New Roman" w:cs="Times New Roman"/>
                <w:b/>
                <w:bCs/>
                <w:color w:val="000000"/>
                <w:sz w:val="18"/>
                <w:szCs w:val="18"/>
              </w:rPr>
              <w:t>Период</w:t>
            </w:r>
          </w:p>
        </w:tc>
        <w:tc>
          <w:tcPr>
            <w:tcW w:w="3400" w:type="dxa"/>
            <w:gridSpan w:val="5"/>
            <w:tcBorders>
              <w:top w:val="single" w:sz="12" w:space="0" w:color="auto"/>
              <w:left w:val="nil"/>
              <w:bottom w:val="single" w:sz="4" w:space="0" w:color="auto"/>
              <w:right w:val="single" w:sz="4" w:space="0" w:color="auto"/>
            </w:tcBorders>
            <w:shd w:val="clear" w:color="auto" w:fill="auto"/>
            <w:noWrap/>
            <w:vAlign w:val="center"/>
            <w:hideMark/>
          </w:tcPr>
          <w:p w:rsidR="0042614F" w:rsidRPr="0042614F" w:rsidRDefault="0042614F" w:rsidP="0042614F">
            <w:pPr>
              <w:spacing w:after="0" w:line="240" w:lineRule="auto"/>
              <w:jc w:val="center"/>
              <w:rPr>
                <w:rFonts w:ascii="Times New Roman" w:eastAsia="Times New Roman" w:hAnsi="Times New Roman" w:cs="Times New Roman"/>
                <w:b/>
                <w:bCs/>
                <w:color w:val="000000"/>
                <w:sz w:val="18"/>
                <w:szCs w:val="18"/>
              </w:rPr>
            </w:pPr>
            <w:r w:rsidRPr="0042614F">
              <w:rPr>
                <w:rFonts w:ascii="Times New Roman" w:eastAsia="Times New Roman" w:hAnsi="Times New Roman" w:cs="Times New Roman"/>
                <w:b/>
                <w:bCs/>
                <w:color w:val="000000"/>
                <w:sz w:val="18"/>
                <w:szCs w:val="18"/>
              </w:rPr>
              <w:t>План</w:t>
            </w:r>
            <w:r w:rsidR="00471840">
              <w:rPr>
                <w:rFonts w:ascii="Times New Roman" w:eastAsia="Times New Roman" w:hAnsi="Times New Roman" w:cs="Times New Roman"/>
                <w:b/>
                <w:bCs/>
                <w:color w:val="000000"/>
                <w:sz w:val="18"/>
                <w:szCs w:val="18"/>
              </w:rPr>
              <w:t xml:space="preserve"> (Региональная программа)</w:t>
            </w:r>
          </w:p>
        </w:tc>
        <w:tc>
          <w:tcPr>
            <w:tcW w:w="3402" w:type="dxa"/>
            <w:gridSpan w:val="5"/>
            <w:tcBorders>
              <w:top w:val="single" w:sz="12" w:space="0" w:color="auto"/>
              <w:left w:val="nil"/>
              <w:bottom w:val="single" w:sz="4" w:space="0" w:color="auto"/>
              <w:right w:val="single" w:sz="4" w:space="0" w:color="auto"/>
            </w:tcBorders>
            <w:shd w:val="clear" w:color="auto" w:fill="auto"/>
            <w:noWrap/>
            <w:vAlign w:val="center"/>
            <w:hideMark/>
          </w:tcPr>
          <w:p w:rsidR="0042614F" w:rsidRPr="0042614F" w:rsidRDefault="0042614F" w:rsidP="0042614F">
            <w:pPr>
              <w:spacing w:after="0" w:line="240" w:lineRule="auto"/>
              <w:jc w:val="center"/>
              <w:rPr>
                <w:rFonts w:ascii="Times New Roman" w:eastAsia="Times New Roman" w:hAnsi="Times New Roman" w:cs="Times New Roman"/>
                <w:b/>
                <w:bCs/>
                <w:color w:val="000000"/>
                <w:sz w:val="18"/>
                <w:szCs w:val="18"/>
              </w:rPr>
            </w:pPr>
            <w:r w:rsidRPr="0042614F">
              <w:rPr>
                <w:rFonts w:ascii="Times New Roman" w:eastAsia="Times New Roman" w:hAnsi="Times New Roman" w:cs="Times New Roman"/>
                <w:b/>
                <w:bCs/>
                <w:color w:val="000000"/>
                <w:sz w:val="18"/>
                <w:szCs w:val="18"/>
              </w:rPr>
              <w:t>Финансирование</w:t>
            </w:r>
          </w:p>
        </w:tc>
        <w:tc>
          <w:tcPr>
            <w:tcW w:w="3264" w:type="dxa"/>
            <w:gridSpan w:val="5"/>
            <w:tcBorders>
              <w:top w:val="single" w:sz="12" w:space="0" w:color="auto"/>
              <w:left w:val="nil"/>
              <w:bottom w:val="single" w:sz="4" w:space="0" w:color="auto"/>
              <w:right w:val="single" w:sz="12" w:space="0" w:color="auto"/>
            </w:tcBorders>
            <w:shd w:val="clear" w:color="auto" w:fill="auto"/>
            <w:noWrap/>
            <w:vAlign w:val="center"/>
            <w:hideMark/>
          </w:tcPr>
          <w:p w:rsidR="0042614F" w:rsidRPr="0042614F" w:rsidRDefault="0042614F" w:rsidP="0042614F">
            <w:pPr>
              <w:spacing w:after="0" w:line="240" w:lineRule="auto"/>
              <w:jc w:val="center"/>
              <w:rPr>
                <w:rFonts w:ascii="Times New Roman" w:eastAsia="Times New Roman" w:hAnsi="Times New Roman" w:cs="Times New Roman"/>
                <w:b/>
                <w:bCs/>
                <w:color w:val="000000"/>
                <w:sz w:val="18"/>
                <w:szCs w:val="18"/>
              </w:rPr>
            </w:pPr>
            <w:r w:rsidRPr="0042614F">
              <w:rPr>
                <w:rFonts w:ascii="Times New Roman" w:eastAsia="Times New Roman" w:hAnsi="Times New Roman" w:cs="Times New Roman"/>
                <w:b/>
                <w:bCs/>
                <w:color w:val="000000"/>
                <w:sz w:val="18"/>
                <w:szCs w:val="18"/>
              </w:rPr>
              <w:t>Объем выполненных работ</w:t>
            </w:r>
          </w:p>
        </w:tc>
      </w:tr>
      <w:tr w:rsidR="0042614F" w:rsidRPr="0042614F" w:rsidTr="00914591">
        <w:trPr>
          <w:trHeight w:val="300"/>
        </w:trPr>
        <w:tc>
          <w:tcPr>
            <w:tcW w:w="850" w:type="dxa"/>
            <w:vMerge/>
            <w:tcBorders>
              <w:top w:val="single" w:sz="4" w:space="0" w:color="auto"/>
              <w:left w:val="single" w:sz="12" w:space="0" w:color="auto"/>
              <w:bottom w:val="single" w:sz="4" w:space="0" w:color="auto"/>
              <w:right w:val="single" w:sz="4" w:space="0" w:color="auto"/>
            </w:tcBorders>
            <w:vAlign w:val="center"/>
            <w:hideMark/>
          </w:tcPr>
          <w:p w:rsidR="0042614F" w:rsidRPr="0042614F" w:rsidRDefault="0042614F" w:rsidP="0042614F">
            <w:pPr>
              <w:spacing w:after="0" w:line="240" w:lineRule="auto"/>
              <w:rPr>
                <w:rFonts w:ascii="Times New Roman" w:eastAsia="Times New Roman" w:hAnsi="Times New Roman" w:cs="Times New Roman"/>
                <w:b/>
                <w:bCs/>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hideMark/>
          </w:tcPr>
          <w:p w:rsidR="0042614F" w:rsidRPr="0042614F" w:rsidRDefault="0042614F" w:rsidP="0042614F">
            <w:pPr>
              <w:spacing w:after="0" w:line="240" w:lineRule="auto"/>
              <w:jc w:val="center"/>
              <w:rPr>
                <w:rFonts w:ascii="Times New Roman" w:eastAsia="Times New Roman" w:hAnsi="Times New Roman" w:cs="Times New Roman"/>
                <w:b/>
                <w:bCs/>
                <w:color w:val="000000"/>
                <w:sz w:val="16"/>
                <w:szCs w:val="16"/>
              </w:rPr>
            </w:pPr>
            <w:r w:rsidRPr="0042614F">
              <w:rPr>
                <w:rFonts w:ascii="Times New Roman" w:eastAsia="Times New Roman" w:hAnsi="Times New Roman" w:cs="Times New Roman"/>
                <w:b/>
                <w:bCs/>
                <w:color w:val="000000"/>
                <w:sz w:val="16"/>
                <w:szCs w:val="16"/>
              </w:rPr>
              <w:t>Всего</w:t>
            </w:r>
          </w:p>
        </w:tc>
        <w:tc>
          <w:tcPr>
            <w:tcW w:w="708" w:type="dxa"/>
            <w:tcBorders>
              <w:top w:val="nil"/>
              <w:left w:val="nil"/>
              <w:bottom w:val="single" w:sz="4" w:space="0" w:color="auto"/>
              <w:right w:val="single" w:sz="4" w:space="0" w:color="auto"/>
            </w:tcBorders>
            <w:shd w:val="clear" w:color="auto" w:fill="auto"/>
            <w:vAlign w:val="center"/>
            <w:hideMark/>
          </w:tcPr>
          <w:p w:rsidR="0042614F" w:rsidRPr="0042614F" w:rsidRDefault="0042614F" w:rsidP="0042614F">
            <w:pPr>
              <w:spacing w:after="0" w:line="240" w:lineRule="auto"/>
              <w:jc w:val="center"/>
              <w:rPr>
                <w:rFonts w:ascii="Times New Roman" w:eastAsia="Times New Roman" w:hAnsi="Times New Roman" w:cs="Times New Roman"/>
                <w:b/>
                <w:bCs/>
                <w:color w:val="000000"/>
                <w:sz w:val="16"/>
                <w:szCs w:val="16"/>
              </w:rPr>
            </w:pPr>
            <w:r w:rsidRPr="0042614F">
              <w:rPr>
                <w:rFonts w:ascii="Times New Roman" w:eastAsia="Times New Roman" w:hAnsi="Times New Roman" w:cs="Times New Roman"/>
                <w:b/>
                <w:bCs/>
                <w:color w:val="000000"/>
                <w:sz w:val="16"/>
                <w:szCs w:val="16"/>
              </w:rPr>
              <w:t>ФБ</w:t>
            </w:r>
          </w:p>
        </w:tc>
        <w:tc>
          <w:tcPr>
            <w:tcW w:w="708" w:type="dxa"/>
            <w:tcBorders>
              <w:top w:val="nil"/>
              <w:left w:val="nil"/>
              <w:bottom w:val="single" w:sz="4" w:space="0" w:color="auto"/>
              <w:right w:val="single" w:sz="4" w:space="0" w:color="auto"/>
            </w:tcBorders>
            <w:shd w:val="clear" w:color="auto" w:fill="auto"/>
            <w:vAlign w:val="center"/>
            <w:hideMark/>
          </w:tcPr>
          <w:p w:rsidR="0042614F" w:rsidRPr="0042614F" w:rsidRDefault="0042614F" w:rsidP="0042614F">
            <w:pPr>
              <w:spacing w:after="0" w:line="240" w:lineRule="auto"/>
              <w:jc w:val="center"/>
              <w:rPr>
                <w:rFonts w:ascii="Times New Roman" w:eastAsia="Times New Roman" w:hAnsi="Times New Roman" w:cs="Times New Roman"/>
                <w:b/>
                <w:bCs/>
                <w:color w:val="000000"/>
                <w:sz w:val="16"/>
                <w:szCs w:val="16"/>
              </w:rPr>
            </w:pPr>
            <w:r w:rsidRPr="0042614F">
              <w:rPr>
                <w:rFonts w:ascii="Times New Roman" w:eastAsia="Times New Roman" w:hAnsi="Times New Roman" w:cs="Times New Roman"/>
                <w:b/>
                <w:bCs/>
                <w:color w:val="000000"/>
                <w:sz w:val="16"/>
                <w:szCs w:val="16"/>
              </w:rPr>
              <w:t>ОБ</w:t>
            </w:r>
          </w:p>
        </w:tc>
        <w:tc>
          <w:tcPr>
            <w:tcW w:w="567" w:type="dxa"/>
            <w:tcBorders>
              <w:top w:val="nil"/>
              <w:left w:val="nil"/>
              <w:bottom w:val="single" w:sz="4" w:space="0" w:color="auto"/>
              <w:right w:val="single" w:sz="4" w:space="0" w:color="auto"/>
            </w:tcBorders>
            <w:shd w:val="clear" w:color="auto" w:fill="auto"/>
            <w:vAlign w:val="center"/>
            <w:hideMark/>
          </w:tcPr>
          <w:p w:rsidR="0042614F" w:rsidRPr="0042614F" w:rsidRDefault="0042614F" w:rsidP="0042614F">
            <w:pPr>
              <w:spacing w:after="0" w:line="240" w:lineRule="auto"/>
              <w:jc w:val="center"/>
              <w:rPr>
                <w:rFonts w:ascii="Times New Roman" w:eastAsia="Times New Roman" w:hAnsi="Times New Roman" w:cs="Times New Roman"/>
                <w:b/>
                <w:bCs/>
                <w:color w:val="000000"/>
                <w:sz w:val="16"/>
                <w:szCs w:val="16"/>
              </w:rPr>
            </w:pPr>
            <w:r w:rsidRPr="0042614F">
              <w:rPr>
                <w:rFonts w:ascii="Times New Roman" w:eastAsia="Times New Roman" w:hAnsi="Times New Roman" w:cs="Times New Roman"/>
                <w:b/>
                <w:bCs/>
                <w:color w:val="000000"/>
                <w:sz w:val="16"/>
                <w:szCs w:val="16"/>
              </w:rPr>
              <w:t>МБ</w:t>
            </w:r>
          </w:p>
        </w:tc>
        <w:tc>
          <w:tcPr>
            <w:tcW w:w="709" w:type="dxa"/>
            <w:tcBorders>
              <w:top w:val="nil"/>
              <w:left w:val="nil"/>
              <w:bottom w:val="single" w:sz="4" w:space="0" w:color="auto"/>
              <w:right w:val="single" w:sz="4" w:space="0" w:color="auto"/>
            </w:tcBorders>
            <w:shd w:val="clear" w:color="auto" w:fill="auto"/>
            <w:vAlign w:val="center"/>
            <w:hideMark/>
          </w:tcPr>
          <w:p w:rsidR="0042614F" w:rsidRPr="0042614F" w:rsidRDefault="0042614F" w:rsidP="0042614F">
            <w:pPr>
              <w:spacing w:after="0" w:line="240" w:lineRule="auto"/>
              <w:jc w:val="center"/>
              <w:rPr>
                <w:rFonts w:ascii="Times New Roman" w:eastAsia="Times New Roman" w:hAnsi="Times New Roman" w:cs="Times New Roman"/>
                <w:b/>
                <w:bCs/>
                <w:color w:val="000000"/>
                <w:sz w:val="16"/>
                <w:szCs w:val="16"/>
              </w:rPr>
            </w:pPr>
            <w:r w:rsidRPr="0042614F">
              <w:rPr>
                <w:rFonts w:ascii="Times New Roman" w:eastAsia="Times New Roman" w:hAnsi="Times New Roman" w:cs="Times New Roman"/>
                <w:b/>
                <w:bCs/>
                <w:color w:val="000000"/>
                <w:sz w:val="16"/>
                <w:szCs w:val="16"/>
              </w:rPr>
              <w:t>ВНБ</w:t>
            </w:r>
          </w:p>
        </w:tc>
        <w:tc>
          <w:tcPr>
            <w:tcW w:w="709" w:type="dxa"/>
            <w:tcBorders>
              <w:top w:val="nil"/>
              <w:left w:val="nil"/>
              <w:bottom w:val="single" w:sz="4" w:space="0" w:color="auto"/>
              <w:right w:val="single" w:sz="4" w:space="0" w:color="auto"/>
            </w:tcBorders>
            <w:shd w:val="clear" w:color="auto" w:fill="auto"/>
            <w:vAlign w:val="center"/>
            <w:hideMark/>
          </w:tcPr>
          <w:p w:rsidR="0042614F" w:rsidRPr="0042614F" w:rsidRDefault="0042614F" w:rsidP="0042614F">
            <w:pPr>
              <w:spacing w:after="0" w:line="240" w:lineRule="auto"/>
              <w:jc w:val="center"/>
              <w:rPr>
                <w:rFonts w:ascii="Times New Roman" w:eastAsia="Times New Roman" w:hAnsi="Times New Roman" w:cs="Times New Roman"/>
                <w:b/>
                <w:bCs/>
                <w:color w:val="000000"/>
                <w:sz w:val="16"/>
                <w:szCs w:val="16"/>
              </w:rPr>
            </w:pPr>
            <w:r w:rsidRPr="0042614F">
              <w:rPr>
                <w:rFonts w:ascii="Times New Roman" w:eastAsia="Times New Roman" w:hAnsi="Times New Roman" w:cs="Times New Roman"/>
                <w:b/>
                <w:bCs/>
                <w:color w:val="000000"/>
                <w:sz w:val="16"/>
                <w:szCs w:val="16"/>
              </w:rPr>
              <w:t>Всего</w:t>
            </w:r>
          </w:p>
        </w:tc>
        <w:tc>
          <w:tcPr>
            <w:tcW w:w="708" w:type="dxa"/>
            <w:tcBorders>
              <w:top w:val="nil"/>
              <w:left w:val="nil"/>
              <w:bottom w:val="single" w:sz="4" w:space="0" w:color="auto"/>
              <w:right w:val="single" w:sz="4" w:space="0" w:color="auto"/>
            </w:tcBorders>
            <w:shd w:val="clear" w:color="auto" w:fill="auto"/>
            <w:vAlign w:val="center"/>
            <w:hideMark/>
          </w:tcPr>
          <w:p w:rsidR="0042614F" w:rsidRPr="0042614F" w:rsidRDefault="0042614F" w:rsidP="0042614F">
            <w:pPr>
              <w:spacing w:after="0" w:line="240" w:lineRule="auto"/>
              <w:jc w:val="center"/>
              <w:rPr>
                <w:rFonts w:ascii="Times New Roman" w:eastAsia="Times New Roman" w:hAnsi="Times New Roman" w:cs="Times New Roman"/>
                <w:b/>
                <w:bCs/>
                <w:color w:val="000000"/>
                <w:sz w:val="16"/>
                <w:szCs w:val="16"/>
              </w:rPr>
            </w:pPr>
            <w:r w:rsidRPr="0042614F">
              <w:rPr>
                <w:rFonts w:ascii="Times New Roman" w:eastAsia="Times New Roman" w:hAnsi="Times New Roman" w:cs="Times New Roman"/>
                <w:b/>
                <w:bCs/>
                <w:color w:val="000000"/>
                <w:sz w:val="16"/>
                <w:szCs w:val="16"/>
              </w:rPr>
              <w:t>ФБ</w:t>
            </w:r>
          </w:p>
        </w:tc>
        <w:tc>
          <w:tcPr>
            <w:tcW w:w="709" w:type="dxa"/>
            <w:tcBorders>
              <w:top w:val="nil"/>
              <w:left w:val="nil"/>
              <w:bottom w:val="single" w:sz="4" w:space="0" w:color="auto"/>
              <w:right w:val="single" w:sz="4" w:space="0" w:color="auto"/>
            </w:tcBorders>
            <w:shd w:val="clear" w:color="auto" w:fill="auto"/>
            <w:vAlign w:val="center"/>
            <w:hideMark/>
          </w:tcPr>
          <w:p w:rsidR="0042614F" w:rsidRPr="0042614F" w:rsidRDefault="0042614F" w:rsidP="0042614F">
            <w:pPr>
              <w:spacing w:after="0" w:line="240" w:lineRule="auto"/>
              <w:jc w:val="center"/>
              <w:rPr>
                <w:rFonts w:ascii="Times New Roman" w:eastAsia="Times New Roman" w:hAnsi="Times New Roman" w:cs="Times New Roman"/>
                <w:b/>
                <w:bCs/>
                <w:color w:val="000000"/>
                <w:sz w:val="16"/>
                <w:szCs w:val="16"/>
              </w:rPr>
            </w:pPr>
            <w:r w:rsidRPr="0042614F">
              <w:rPr>
                <w:rFonts w:ascii="Times New Roman" w:eastAsia="Times New Roman" w:hAnsi="Times New Roman" w:cs="Times New Roman"/>
                <w:b/>
                <w:bCs/>
                <w:color w:val="000000"/>
                <w:sz w:val="16"/>
                <w:szCs w:val="16"/>
              </w:rPr>
              <w:t>ОБ</w:t>
            </w:r>
          </w:p>
        </w:tc>
        <w:tc>
          <w:tcPr>
            <w:tcW w:w="567" w:type="dxa"/>
            <w:tcBorders>
              <w:top w:val="nil"/>
              <w:left w:val="nil"/>
              <w:bottom w:val="single" w:sz="4" w:space="0" w:color="auto"/>
              <w:right w:val="single" w:sz="4" w:space="0" w:color="auto"/>
            </w:tcBorders>
            <w:shd w:val="clear" w:color="auto" w:fill="auto"/>
            <w:vAlign w:val="center"/>
            <w:hideMark/>
          </w:tcPr>
          <w:p w:rsidR="0042614F" w:rsidRPr="0042614F" w:rsidRDefault="0042614F" w:rsidP="0042614F">
            <w:pPr>
              <w:spacing w:after="0" w:line="240" w:lineRule="auto"/>
              <w:jc w:val="center"/>
              <w:rPr>
                <w:rFonts w:ascii="Times New Roman" w:eastAsia="Times New Roman" w:hAnsi="Times New Roman" w:cs="Times New Roman"/>
                <w:b/>
                <w:bCs/>
                <w:color w:val="000000"/>
                <w:sz w:val="16"/>
                <w:szCs w:val="16"/>
              </w:rPr>
            </w:pPr>
            <w:r w:rsidRPr="0042614F">
              <w:rPr>
                <w:rFonts w:ascii="Times New Roman" w:eastAsia="Times New Roman" w:hAnsi="Times New Roman" w:cs="Times New Roman"/>
                <w:b/>
                <w:bCs/>
                <w:color w:val="000000"/>
                <w:sz w:val="16"/>
                <w:szCs w:val="16"/>
              </w:rPr>
              <w:t>МБ</w:t>
            </w:r>
          </w:p>
        </w:tc>
        <w:tc>
          <w:tcPr>
            <w:tcW w:w="709" w:type="dxa"/>
            <w:tcBorders>
              <w:top w:val="nil"/>
              <w:left w:val="nil"/>
              <w:bottom w:val="single" w:sz="4" w:space="0" w:color="auto"/>
              <w:right w:val="single" w:sz="4" w:space="0" w:color="auto"/>
            </w:tcBorders>
            <w:shd w:val="clear" w:color="auto" w:fill="auto"/>
            <w:vAlign w:val="center"/>
            <w:hideMark/>
          </w:tcPr>
          <w:p w:rsidR="0042614F" w:rsidRPr="0042614F" w:rsidRDefault="0042614F" w:rsidP="0042614F">
            <w:pPr>
              <w:spacing w:after="0" w:line="240" w:lineRule="auto"/>
              <w:jc w:val="center"/>
              <w:rPr>
                <w:rFonts w:ascii="Times New Roman" w:eastAsia="Times New Roman" w:hAnsi="Times New Roman" w:cs="Times New Roman"/>
                <w:b/>
                <w:bCs/>
                <w:color w:val="000000"/>
                <w:sz w:val="16"/>
                <w:szCs w:val="16"/>
              </w:rPr>
            </w:pPr>
            <w:r w:rsidRPr="0042614F">
              <w:rPr>
                <w:rFonts w:ascii="Times New Roman" w:eastAsia="Times New Roman" w:hAnsi="Times New Roman" w:cs="Times New Roman"/>
                <w:b/>
                <w:bCs/>
                <w:color w:val="000000"/>
                <w:sz w:val="16"/>
                <w:szCs w:val="16"/>
              </w:rPr>
              <w:t>ВНБ</w:t>
            </w:r>
          </w:p>
        </w:tc>
        <w:tc>
          <w:tcPr>
            <w:tcW w:w="708" w:type="dxa"/>
            <w:tcBorders>
              <w:top w:val="nil"/>
              <w:left w:val="nil"/>
              <w:bottom w:val="single" w:sz="4" w:space="0" w:color="auto"/>
              <w:right w:val="single" w:sz="4" w:space="0" w:color="auto"/>
            </w:tcBorders>
            <w:shd w:val="clear" w:color="auto" w:fill="auto"/>
            <w:vAlign w:val="center"/>
            <w:hideMark/>
          </w:tcPr>
          <w:p w:rsidR="0042614F" w:rsidRPr="0042614F" w:rsidRDefault="0042614F" w:rsidP="0042614F">
            <w:pPr>
              <w:spacing w:after="0" w:line="240" w:lineRule="auto"/>
              <w:jc w:val="center"/>
              <w:rPr>
                <w:rFonts w:ascii="Times New Roman" w:eastAsia="Times New Roman" w:hAnsi="Times New Roman" w:cs="Times New Roman"/>
                <w:b/>
                <w:bCs/>
                <w:color w:val="000000"/>
                <w:sz w:val="16"/>
                <w:szCs w:val="16"/>
              </w:rPr>
            </w:pPr>
            <w:r w:rsidRPr="0042614F">
              <w:rPr>
                <w:rFonts w:ascii="Times New Roman" w:eastAsia="Times New Roman" w:hAnsi="Times New Roman" w:cs="Times New Roman"/>
                <w:b/>
                <w:bCs/>
                <w:color w:val="000000"/>
                <w:sz w:val="16"/>
                <w:szCs w:val="16"/>
              </w:rPr>
              <w:t>Всего</w:t>
            </w:r>
          </w:p>
        </w:tc>
        <w:tc>
          <w:tcPr>
            <w:tcW w:w="710" w:type="dxa"/>
            <w:tcBorders>
              <w:top w:val="nil"/>
              <w:left w:val="nil"/>
              <w:bottom w:val="single" w:sz="4" w:space="0" w:color="auto"/>
              <w:right w:val="single" w:sz="4" w:space="0" w:color="auto"/>
            </w:tcBorders>
            <w:shd w:val="clear" w:color="auto" w:fill="auto"/>
            <w:vAlign w:val="center"/>
            <w:hideMark/>
          </w:tcPr>
          <w:p w:rsidR="0042614F" w:rsidRPr="0042614F" w:rsidRDefault="0042614F" w:rsidP="0042614F">
            <w:pPr>
              <w:spacing w:after="0" w:line="240" w:lineRule="auto"/>
              <w:jc w:val="center"/>
              <w:rPr>
                <w:rFonts w:ascii="Times New Roman" w:eastAsia="Times New Roman" w:hAnsi="Times New Roman" w:cs="Times New Roman"/>
                <w:b/>
                <w:bCs/>
                <w:color w:val="000000"/>
                <w:sz w:val="16"/>
                <w:szCs w:val="16"/>
              </w:rPr>
            </w:pPr>
            <w:r w:rsidRPr="0042614F">
              <w:rPr>
                <w:rFonts w:ascii="Times New Roman" w:eastAsia="Times New Roman" w:hAnsi="Times New Roman" w:cs="Times New Roman"/>
                <w:b/>
                <w:bCs/>
                <w:color w:val="000000"/>
                <w:sz w:val="16"/>
                <w:szCs w:val="16"/>
              </w:rPr>
              <w:t>ФБ</w:t>
            </w:r>
          </w:p>
        </w:tc>
        <w:tc>
          <w:tcPr>
            <w:tcW w:w="576" w:type="dxa"/>
            <w:tcBorders>
              <w:top w:val="nil"/>
              <w:left w:val="nil"/>
              <w:bottom w:val="single" w:sz="4" w:space="0" w:color="auto"/>
              <w:right w:val="single" w:sz="4" w:space="0" w:color="auto"/>
            </w:tcBorders>
            <w:shd w:val="clear" w:color="auto" w:fill="auto"/>
            <w:vAlign w:val="center"/>
            <w:hideMark/>
          </w:tcPr>
          <w:p w:rsidR="0042614F" w:rsidRPr="0042614F" w:rsidRDefault="0042614F" w:rsidP="0042614F">
            <w:pPr>
              <w:spacing w:after="0" w:line="240" w:lineRule="auto"/>
              <w:jc w:val="center"/>
              <w:rPr>
                <w:rFonts w:ascii="Times New Roman" w:eastAsia="Times New Roman" w:hAnsi="Times New Roman" w:cs="Times New Roman"/>
                <w:b/>
                <w:bCs/>
                <w:color w:val="000000"/>
                <w:sz w:val="16"/>
                <w:szCs w:val="16"/>
              </w:rPr>
            </w:pPr>
            <w:r w:rsidRPr="0042614F">
              <w:rPr>
                <w:rFonts w:ascii="Times New Roman" w:eastAsia="Times New Roman" w:hAnsi="Times New Roman" w:cs="Times New Roman"/>
                <w:b/>
                <w:bCs/>
                <w:color w:val="000000"/>
                <w:sz w:val="16"/>
                <w:szCs w:val="16"/>
              </w:rPr>
              <w:t>ОБ</w:t>
            </w:r>
          </w:p>
        </w:tc>
        <w:tc>
          <w:tcPr>
            <w:tcW w:w="567" w:type="dxa"/>
            <w:tcBorders>
              <w:top w:val="nil"/>
              <w:left w:val="nil"/>
              <w:bottom w:val="single" w:sz="4" w:space="0" w:color="auto"/>
              <w:right w:val="single" w:sz="4" w:space="0" w:color="auto"/>
            </w:tcBorders>
            <w:shd w:val="clear" w:color="auto" w:fill="auto"/>
            <w:vAlign w:val="center"/>
            <w:hideMark/>
          </w:tcPr>
          <w:p w:rsidR="0042614F" w:rsidRPr="0042614F" w:rsidRDefault="0042614F" w:rsidP="0042614F">
            <w:pPr>
              <w:spacing w:after="0" w:line="240" w:lineRule="auto"/>
              <w:jc w:val="center"/>
              <w:rPr>
                <w:rFonts w:ascii="Times New Roman" w:eastAsia="Times New Roman" w:hAnsi="Times New Roman" w:cs="Times New Roman"/>
                <w:b/>
                <w:bCs/>
                <w:color w:val="000000"/>
                <w:sz w:val="16"/>
                <w:szCs w:val="16"/>
              </w:rPr>
            </w:pPr>
            <w:r w:rsidRPr="0042614F">
              <w:rPr>
                <w:rFonts w:ascii="Times New Roman" w:eastAsia="Times New Roman" w:hAnsi="Times New Roman" w:cs="Times New Roman"/>
                <w:b/>
                <w:bCs/>
                <w:color w:val="000000"/>
                <w:sz w:val="16"/>
                <w:szCs w:val="16"/>
              </w:rPr>
              <w:t>МБ</w:t>
            </w:r>
          </w:p>
        </w:tc>
        <w:tc>
          <w:tcPr>
            <w:tcW w:w="703" w:type="dxa"/>
            <w:tcBorders>
              <w:top w:val="nil"/>
              <w:left w:val="nil"/>
              <w:bottom w:val="single" w:sz="4" w:space="0" w:color="auto"/>
              <w:right w:val="single" w:sz="12" w:space="0" w:color="auto"/>
            </w:tcBorders>
            <w:shd w:val="clear" w:color="auto" w:fill="auto"/>
            <w:vAlign w:val="center"/>
            <w:hideMark/>
          </w:tcPr>
          <w:p w:rsidR="0042614F" w:rsidRPr="0042614F" w:rsidRDefault="0042614F" w:rsidP="0042614F">
            <w:pPr>
              <w:spacing w:after="0" w:line="240" w:lineRule="auto"/>
              <w:jc w:val="center"/>
              <w:rPr>
                <w:rFonts w:ascii="Times New Roman" w:eastAsia="Times New Roman" w:hAnsi="Times New Roman" w:cs="Times New Roman"/>
                <w:b/>
                <w:bCs/>
                <w:color w:val="000000"/>
                <w:sz w:val="16"/>
                <w:szCs w:val="16"/>
              </w:rPr>
            </w:pPr>
            <w:r w:rsidRPr="0042614F">
              <w:rPr>
                <w:rFonts w:ascii="Times New Roman" w:eastAsia="Times New Roman" w:hAnsi="Times New Roman" w:cs="Times New Roman"/>
                <w:b/>
                <w:bCs/>
                <w:color w:val="000000"/>
                <w:sz w:val="16"/>
                <w:szCs w:val="16"/>
              </w:rPr>
              <w:t>ВНБ</w:t>
            </w:r>
          </w:p>
        </w:tc>
      </w:tr>
      <w:tr w:rsidR="0042614F" w:rsidRPr="0042614F" w:rsidTr="00914591">
        <w:trPr>
          <w:trHeight w:val="300"/>
        </w:trPr>
        <w:tc>
          <w:tcPr>
            <w:tcW w:w="10916" w:type="dxa"/>
            <w:gridSpan w:val="16"/>
            <w:tcBorders>
              <w:top w:val="single" w:sz="4" w:space="0" w:color="auto"/>
              <w:left w:val="single" w:sz="12" w:space="0" w:color="auto"/>
              <w:bottom w:val="single" w:sz="4" w:space="0" w:color="auto"/>
              <w:right w:val="single" w:sz="12" w:space="0" w:color="auto"/>
            </w:tcBorders>
            <w:shd w:val="clear" w:color="auto" w:fill="auto"/>
            <w:hideMark/>
          </w:tcPr>
          <w:p w:rsidR="0042614F" w:rsidRPr="0042614F" w:rsidRDefault="00755456" w:rsidP="0042614F">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Подпрограмма </w:t>
            </w:r>
            <w:r w:rsidR="0042614F" w:rsidRPr="0042614F">
              <w:rPr>
                <w:rFonts w:ascii="Times New Roman" w:eastAsia="Times New Roman" w:hAnsi="Times New Roman" w:cs="Times New Roman"/>
                <w:b/>
                <w:bCs/>
                <w:color w:val="000000"/>
                <w:sz w:val="16"/>
                <w:szCs w:val="16"/>
              </w:rPr>
              <w:t>«Строительство и реконструкция спортивных объектов»</w:t>
            </w:r>
          </w:p>
        </w:tc>
      </w:tr>
      <w:tr w:rsidR="0042614F" w:rsidRPr="0042614F" w:rsidTr="00914591">
        <w:trPr>
          <w:trHeight w:val="187"/>
        </w:trPr>
        <w:tc>
          <w:tcPr>
            <w:tcW w:w="850" w:type="dxa"/>
            <w:tcBorders>
              <w:top w:val="nil"/>
              <w:left w:val="single" w:sz="12" w:space="0" w:color="auto"/>
              <w:bottom w:val="single" w:sz="4" w:space="0" w:color="auto"/>
              <w:right w:val="single" w:sz="4" w:space="0" w:color="auto"/>
            </w:tcBorders>
            <w:shd w:val="clear" w:color="000000" w:fill="FFFFFF"/>
            <w:hideMark/>
          </w:tcPr>
          <w:p w:rsidR="0042614F" w:rsidRPr="0017238C" w:rsidRDefault="0042614F" w:rsidP="0042614F">
            <w:pPr>
              <w:spacing w:after="0" w:line="240" w:lineRule="auto"/>
              <w:jc w:val="center"/>
              <w:rPr>
                <w:rFonts w:ascii="Times New Roman" w:eastAsia="Times New Roman" w:hAnsi="Times New Roman" w:cs="Times New Roman"/>
                <w:b/>
                <w:bCs/>
                <w:i/>
                <w:iCs/>
                <w:color w:val="000000"/>
                <w:sz w:val="16"/>
                <w:szCs w:val="16"/>
              </w:rPr>
            </w:pPr>
            <w:r w:rsidRPr="0017238C">
              <w:rPr>
                <w:rFonts w:ascii="Times New Roman" w:eastAsia="Times New Roman" w:hAnsi="Times New Roman" w:cs="Times New Roman"/>
                <w:b/>
                <w:bCs/>
                <w:i/>
                <w:iCs/>
                <w:color w:val="000000"/>
                <w:sz w:val="16"/>
                <w:szCs w:val="16"/>
              </w:rPr>
              <w:t>Всего:</w:t>
            </w:r>
          </w:p>
        </w:tc>
        <w:tc>
          <w:tcPr>
            <w:tcW w:w="708" w:type="dxa"/>
            <w:tcBorders>
              <w:top w:val="nil"/>
              <w:left w:val="nil"/>
              <w:bottom w:val="single" w:sz="4" w:space="0" w:color="auto"/>
              <w:right w:val="single" w:sz="4" w:space="0" w:color="auto"/>
            </w:tcBorders>
            <w:shd w:val="clear" w:color="000000" w:fill="FFFFFF"/>
            <w:noWrap/>
            <w:hideMark/>
          </w:tcPr>
          <w:p w:rsidR="0042614F" w:rsidRPr="00ED740D" w:rsidRDefault="00ED740D" w:rsidP="0042614F">
            <w:pPr>
              <w:spacing w:after="0" w:line="240" w:lineRule="auto"/>
              <w:jc w:val="center"/>
              <w:rPr>
                <w:rFonts w:ascii="Times New Roman" w:eastAsia="Times New Roman" w:hAnsi="Times New Roman" w:cs="Times New Roman"/>
                <w:b/>
                <w:bCs/>
                <w:i/>
                <w:iCs/>
                <w:sz w:val="16"/>
                <w:szCs w:val="16"/>
              </w:rPr>
            </w:pPr>
            <w:r w:rsidRPr="00ED740D">
              <w:rPr>
                <w:rFonts w:ascii="Times New Roman" w:eastAsia="Times New Roman" w:hAnsi="Times New Roman" w:cs="Times New Roman"/>
                <w:b/>
                <w:bCs/>
                <w:i/>
                <w:iCs/>
                <w:sz w:val="16"/>
                <w:szCs w:val="16"/>
              </w:rPr>
              <w:t>750,0</w:t>
            </w:r>
          </w:p>
        </w:tc>
        <w:tc>
          <w:tcPr>
            <w:tcW w:w="708" w:type="dxa"/>
            <w:tcBorders>
              <w:top w:val="nil"/>
              <w:left w:val="nil"/>
              <w:bottom w:val="single" w:sz="4" w:space="0" w:color="auto"/>
              <w:right w:val="single" w:sz="4" w:space="0" w:color="auto"/>
            </w:tcBorders>
            <w:shd w:val="clear" w:color="000000" w:fill="FFFFFF"/>
            <w:noWrap/>
            <w:hideMark/>
          </w:tcPr>
          <w:p w:rsidR="0042614F" w:rsidRPr="00ED740D" w:rsidRDefault="00FE12EB" w:rsidP="0042614F">
            <w:pPr>
              <w:spacing w:after="0" w:line="240" w:lineRule="auto"/>
              <w:jc w:val="center"/>
              <w:rPr>
                <w:rFonts w:ascii="Times New Roman" w:eastAsia="Times New Roman" w:hAnsi="Times New Roman" w:cs="Times New Roman"/>
                <w:b/>
                <w:bCs/>
                <w:i/>
                <w:iCs/>
                <w:sz w:val="16"/>
                <w:szCs w:val="16"/>
              </w:rPr>
            </w:pPr>
            <w:r w:rsidRPr="00ED740D">
              <w:rPr>
                <w:rFonts w:ascii="Times New Roman" w:eastAsia="Times New Roman" w:hAnsi="Times New Roman" w:cs="Times New Roman"/>
                <w:b/>
                <w:bCs/>
                <w:i/>
                <w:iCs/>
                <w:sz w:val="16"/>
                <w:szCs w:val="16"/>
              </w:rPr>
              <w:t>385,1</w:t>
            </w:r>
          </w:p>
        </w:tc>
        <w:tc>
          <w:tcPr>
            <w:tcW w:w="708" w:type="dxa"/>
            <w:tcBorders>
              <w:top w:val="nil"/>
              <w:left w:val="nil"/>
              <w:bottom w:val="single" w:sz="4" w:space="0" w:color="auto"/>
              <w:right w:val="single" w:sz="4" w:space="0" w:color="auto"/>
            </w:tcBorders>
            <w:shd w:val="clear" w:color="000000" w:fill="FFFFFF"/>
            <w:noWrap/>
            <w:hideMark/>
          </w:tcPr>
          <w:p w:rsidR="0042614F" w:rsidRPr="00FE12EB" w:rsidRDefault="00FE12EB" w:rsidP="0042614F">
            <w:pPr>
              <w:spacing w:after="0" w:line="240" w:lineRule="auto"/>
              <w:jc w:val="center"/>
              <w:rPr>
                <w:rFonts w:ascii="Times New Roman" w:eastAsia="Times New Roman" w:hAnsi="Times New Roman" w:cs="Times New Roman"/>
                <w:b/>
                <w:bCs/>
                <w:i/>
                <w:iCs/>
                <w:sz w:val="16"/>
                <w:szCs w:val="16"/>
              </w:rPr>
            </w:pPr>
            <w:r w:rsidRPr="00FE12EB">
              <w:rPr>
                <w:rFonts w:ascii="Times New Roman" w:eastAsia="Times New Roman" w:hAnsi="Times New Roman" w:cs="Times New Roman"/>
                <w:b/>
                <w:bCs/>
                <w:i/>
                <w:iCs/>
                <w:sz w:val="16"/>
                <w:szCs w:val="16"/>
              </w:rPr>
              <w:t>357,0</w:t>
            </w:r>
          </w:p>
        </w:tc>
        <w:tc>
          <w:tcPr>
            <w:tcW w:w="567" w:type="dxa"/>
            <w:tcBorders>
              <w:top w:val="nil"/>
              <w:left w:val="nil"/>
              <w:bottom w:val="single" w:sz="4" w:space="0" w:color="auto"/>
              <w:right w:val="single" w:sz="4" w:space="0" w:color="auto"/>
            </w:tcBorders>
            <w:shd w:val="clear" w:color="000000" w:fill="FFFFFF"/>
            <w:noWrap/>
            <w:hideMark/>
          </w:tcPr>
          <w:p w:rsidR="0042614F" w:rsidRPr="00FE12EB" w:rsidRDefault="00FE12EB" w:rsidP="0042614F">
            <w:pPr>
              <w:spacing w:after="0" w:line="240" w:lineRule="auto"/>
              <w:jc w:val="center"/>
              <w:rPr>
                <w:rFonts w:ascii="Times New Roman" w:eastAsia="Times New Roman" w:hAnsi="Times New Roman" w:cs="Times New Roman"/>
                <w:b/>
                <w:bCs/>
                <w:i/>
                <w:iCs/>
                <w:sz w:val="16"/>
                <w:szCs w:val="16"/>
              </w:rPr>
            </w:pPr>
            <w:r w:rsidRPr="00FE12EB">
              <w:rPr>
                <w:rFonts w:ascii="Times New Roman" w:eastAsia="Times New Roman" w:hAnsi="Times New Roman" w:cs="Times New Roman"/>
                <w:b/>
                <w:bCs/>
                <w:i/>
                <w:iCs/>
                <w:sz w:val="16"/>
                <w:szCs w:val="16"/>
              </w:rPr>
              <w:t>7,</w:t>
            </w:r>
            <w:r>
              <w:rPr>
                <w:rFonts w:ascii="Times New Roman" w:eastAsia="Times New Roman" w:hAnsi="Times New Roman" w:cs="Times New Roman"/>
                <w:b/>
                <w:bCs/>
                <w:i/>
                <w:iCs/>
                <w:sz w:val="16"/>
                <w:szCs w:val="16"/>
              </w:rPr>
              <w:t>9</w:t>
            </w:r>
          </w:p>
        </w:tc>
        <w:tc>
          <w:tcPr>
            <w:tcW w:w="709" w:type="dxa"/>
            <w:tcBorders>
              <w:top w:val="nil"/>
              <w:left w:val="nil"/>
              <w:bottom w:val="single" w:sz="4" w:space="0" w:color="auto"/>
              <w:right w:val="single" w:sz="4" w:space="0" w:color="auto"/>
            </w:tcBorders>
            <w:shd w:val="clear" w:color="000000" w:fill="FFFFFF"/>
            <w:noWrap/>
            <w:hideMark/>
          </w:tcPr>
          <w:p w:rsidR="0042614F" w:rsidRPr="00165610" w:rsidRDefault="0042614F" w:rsidP="0042614F">
            <w:pPr>
              <w:spacing w:after="0" w:line="240" w:lineRule="auto"/>
              <w:jc w:val="center"/>
              <w:rPr>
                <w:rFonts w:ascii="Times New Roman" w:eastAsia="Times New Roman" w:hAnsi="Times New Roman" w:cs="Times New Roman"/>
                <w:b/>
                <w:bCs/>
                <w:i/>
                <w:iCs/>
                <w:sz w:val="16"/>
                <w:szCs w:val="16"/>
              </w:rPr>
            </w:pPr>
            <w:r w:rsidRPr="00165610">
              <w:rPr>
                <w:rFonts w:ascii="Times New Roman" w:eastAsia="Times New Roman" w:hAnsi="Times New Roman" w:cs="Times New Roman"/>
                <w:b/>
                <w:bCs/>
                <w:i/>
                <w:iCs/>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42614F" w:rsidRPr="00165610" w:rsidRDefault="008356CA" w:rsidP="0042614F">
            <w:pPr>
              <w:spacing w:after="0" w:line="240" w:lineRule="auto"/>
              <w:jc w:val="center"/>
              <w:rPr>
                <w:rFonts w:ascii="Times New Roman" w:eastAsia="Times New Roman" w:hAnsi="Times New Roman" w:cs="Times New Roman"/>
                <w:b/>
                <w:bCs/>
                <w:i/>
                <w:iCs/>
                <w:sz w:val="16"/>
                <w:szCs w:val="16"/>
              </w:rPr>
            </w:pPr>
            <w:r w:rsidRPr="00165610">
              <w:rPr>
                <w:rFonts w:ascii="Times New Roman" w:eastAsia="Times New Roman" w:hAnsi="Times New Roman" w:cs="Times New Roman"/>
                <w:b/>
                <w:bCs/>
                <w:i/>
                <w:iCs/>
                <w:sz w:val="16"/>
                <w:szCs w:val="16"/>
              </w:rPr>
              <w:t>915,5*</w:t>
            </w:r>
          </w:p>
        </w:tc>
        <w:tc>
          <w:tcPr>
            <w:tcW w:w="708" w:type="dxa"/>
            <w:tcBorders>
              <w:top w:val="nil"/>
              <w:left w:val="nil"/>
              <w:bottom w:val="single" w:sz="4" w:space="0" w:color="auto"/>
              <w:right w:val="single" w:sz="4" w:space="0" w:color="auto"/>
            </w:tcBorders>
            <w:shd w:val="clear" w:color="000000" w:fill="FFFFFF"/>
            <w:noWrap/>
            <w:hideMark/>
          </w:tcPr>
          <w:p w:rsidR="0042614F" w:rsidRPr="00165610" w:rsidRDefault="008356CA" w:rsidP="0042614F">
            <w:pPr>
              <w:spacing w:after="0" w:line="240" w:lineRule="auto"/>
              <w:jc w:val="center"/>
              <w:rPr>
                <w:rFonts w:ascii="Times New Roman" w:eastAsia="Times New Roman" w:hAnsi="Times New Roman" w:cs="Times New Roman"/>
                <w:b/>
                <w:bCs/>
                <w:i/>
                <w:iCs/>
                <w:sz w:val="16"/>
                <w:szCs w:val="16"/>
              </w:rPr>
            </w:pPr>
            <w:r w:rsidRPr="00165610">
              <w:rPr>
                <w:rFonts w:ascii="Times New Roman" w:eastAsia="Times New Roman" w:hAnsi="Times New Roman" w:cs="Times New Roman"/>
                <w:b/>
                <w:bCs/>
                <w:i/>
                <w:iCs/>
                <w:sz w:val="16"/>
                <w:szCs w:val="16"/>
              </w:rPr>
              <w:t>544,8*</w:t>
            </w:r>
          </w:p>
        </w:tc>
        <w:tc>
          <w:tcPr>
            <w:tcW w:w="709" w:type="dxa"/>
            <w:tcBorders>
              <w:top w:val="nil"/>
              <w:left w:val="nil"/>
              <w:bottom w:val="single" w:sz="4" w:space="0" w:color="auto"/>
              <w:right w:val="single" w:sz="4" w:space="0" w:color="auto"/>
            </w:tcBorders>
            <w:shd w:val="clear" w:color="000000" w:fill="FFFFFF"/>
            <w:noWrap/>
            <w:hideMark/>
          </w:tcPr>
          <w:p w:rsidR="0042614F" w:rsidRPr="00165610" w:rsidRDefault="0042614F" w:rsidP="0042614F">
            <w:pPr>
              <w:spacing w:after="0" w:line="240" w:lineRule="auto"/>
              <w:jc w:val="center"/>
              <w:rPr>
                <w:rFonts w:ascii="Times New Roman" w:eastAsia="Times New Roman" w:hAnsi="Times New Roman" w:cs="Times New Roman"/>
                <w:b/>
                <w:bCs/>
                <w:i/>
                <w:iCs/>
                <w:sz w:val="16"/>
                <w:szCs w:val="16"/>
              </w:rPr>
            </w:pPr>
            <w:r w:rsidRPr="00165610">
              <w:rPr>
                <w:rFonts w:ascii="Times New Roman" w:eastAsia="Times New Roman" w:hAnsi="Times New Roman" w:cs="Times New Roman"/>
                <w:b/>
                <w:bCs/>
                <w:i/>
                <w:iCs/>
                <w:sz w:val="16"/>
                <w:szCs w:val="16"/>
              </w:rPr>
              <w:t>365,8</w:t>
            </w:r>
          </w:p>
        </w:tc>
        <w:tc>
          <w:tcPr>
            <w:tcW w:w="567" w:type="dxa"/>
            <w:tcBorders>
              <w:top w:val="nil"/>
              <w:left w:val="nil"/>
              <w:bottom w:val="single" w:sz="4" w:space="0" w:color="auto"/>
              <w:right w:val="single" w:sz="4" w:space="0" w:color="auto"/>
            </w:tcBorders>
            <w:shd w:val="clear" w:color="000000" w:fill="FFFFFF"/>
            <w:noWrap/>
            <w:hideMark/>
          </w:tcPr>
          <w:p w:rsidR="0042614F" w:rsidRPr="0017238C" w:rsidRDefault="0042614F" w:rsidP="0042614F">
            <w:pPr>
              <w:spacing w:after="0" w:line="240" w:lineRule="auto"/>
              <w:jc w:val="center"/>
              <w:rPr>
                <w:rFonts w:ascii="Times New Roman" w:eastAsia="Times New Roman" w:hAnsi="Times New Roman" w:cs="Times New Roman"/>
                <w:b/>
                <w:bCs/>
                <w:i/>
                <w:iCs/>
                <w:color w:val="000000"/>
                <w:sz w:val="16"/>
                <w:szCs w:val="16"/>
              </w:rPr>
            </w:pPr>
            <w:r w:rsidRPr="0017238C">
              <w:rPr>
                <w:rFonts w:ascii="Times New Roman" w:eastAsia="Times New Roman" w:hAnsi="Times New Roman" w:cs="Times New Roman"/>
                <w:b/>
                <w:bCs/>
                <w:i/>
                <w:iCs/>
                <w:color w:val="000000"/>
                <w:sz w:val="16"/>
                <w:szCs w:val="16"/>
              </w:rPr>
              <w:t>4,9</w:t>
            </w:r>
          </w:p>
        </w:tc>
        <w:tc>
          <w:tcPr>
            <w:tcW w:w="709" w:type="dxa"/>
            <w:tcBorders>
              <w:top w:val="nil"/>
              <w:left w:val="nil"/>
              <w:bottom w:val="single" w:sz="4" w:space="0" w:color="auto"/>
              <w:right w:val="single" w:sz="4" w:space="0" w:color="auto"/>
            </w:tcBorders>
            <w:shd w:val="clear" w:color="000000" w:fill="FFFFFF"/>
            <w:noWrap/>
            <w:hideMark/>
          </w:tcPr>
          <w:p w:rsidR="0042614F" w:rsidRPr="0017238C" w:rsidRDefault="0042614F" w:rsidP="0042614F">
            <w:pPr>
              <w:spacing w:after="0" w:line="240" w:lineRule="auto"/>
              <w:jc w:val="center"/>
              <w:rPr>
                <w:rFonts w:ascii="Times New Roman" w:eastAsia="Times New Roman" w:hAnsi="Times New Roman" w:cs="Times New Roman"/>
                <w:b/>
                <w:bCs/>
                <w:i/>
                <w:iCs/>
                <w:color w:val="000000"/>
                <w:sz w:val="16"/>
                <w:szCs w:val="16"/>
              </w:rPr>
            </w:pPr>
            <w:r w:rsidRPr="0017238C">
              <w:rPr>
                <w:rFonts w:ascii="Times New Roman" w:eastAsia="Times New Roman" w:hAnsi="Times New Roman" w:cs="Times New Roman"/>
                <w:b/>
                <w:bCs/>
                <w:i/>
                <w:iCs/>
                <w:color w:val="000000"/>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42614F" w:rsidRPr="0017238C" w:rsidRDefault="0042614F" w:rsidP="0042614F">
            <w:pPr>
              <w:spacing w:after="0" w:line="240" w:lineRule="auto"/>
              <w:jc w:val="center"/>
              <w:rPr>
                <w:rFonts w:ascii="Times New Roman" w:eastAsia="Times New Roman" w:hAnsi="Times New Roman" w:cs="Times New Roman"/>
                <w:b/>
                <w:bCs/>
                <w:i/>
                <w:iCs/>
                <w:color w:val="000000"/>
                <w:sz w:val="16"/>
                <w:szCs w:val="16"/>
              </w:rPr>
            </w:pPr>
            <w:r w:rsidRPr="0017238C">
              <w:rPr>
                <w:rFonts w:ascii="Times New Roman" w:eastAsia="Times New Roman" w:hAnsi="Times New Roman" w:cs="Times New Roman"/>
                <w:b/>
                <w:bCs/>
                <w:i/>
                <w:iCs/>
                <w:color w:val="000000"/>
                <w:sz w:val="16"/>
                <w:szCs w:val="16"/>
              </w:rPr>
              <w:t>901,4</w:t>
            </w:r>
          </w:p>
        </w:tc>
        <w:tc>
          <w:tcPr>
            <w:tcW w:w="710" w:type="dxa"/>
            <w:tcBorders>
              <w:top w:val="nil"/>
              <w:left w:val="nil"/>
              <w:bottom w:val="single" w:sz="4" w:space="0" w:color="auto"/>
              <w:right w:val="single" w:sz="4" w:space="0" w:color="auto"/>
            </w:tcBorders>
            <w:shd w:val="clear" w:color="000000" w:fill="FFFFFF"/>
            <w:noWrap/>
            <w:hideMark/>
          </w:tcPr>
          <w:p w:rsidR="0042614F" w:rsidRPr="0017238C" w:rsidRDefault="0042614F" w:rsidP="0042614F">
            <w:pPr>
              <w:spacing w:after="0" w:line="240" w:lineRule="auto"/>
              <w:jc w:val="center"/>
              <w:rPr>
                <w:rFonts w:ascii="Times New Roman" w:eastAsia="Times New Roman" w:hAnsi="Times New Roman" w:cs="Times New Roman"/>
                <w:b/>
                <w:bCs/>
                <w:i/>
                <w:iCs/>
                <w:color w:val="000000"/>
                <w:sz w:val="16"/>
                <w:szCs w:val="16"/>
              </w:rPr>
            </w:pPr>
            <w:r w:rsidRPr="0017238C">
              <w:rPr>
                <w:rFonts w:ascii="Times New Roman" w:eastAsia="Times New Roman" w:hAnsi="Times New Roman" w:cs="Times New Roman"/>
                <w:b/>
                <w:bCs/>
                <w:i/>
                <w:iCs/>
                <w:color w:val="000000"/>
                <w:sz w:val="16"/>
                <w:szCs w:val="16"/>
              </w:rPr>
              <w:t>544,9</w:t>
            </w:r>
          </w:p>
        </w:tc>
        <w:tc>
          <w:tcPr>
            <w:tcW w:w="576" w:type="dxa"/>
            <w:tcBorders>
              <w:top w:val="nil"/>
              <w:left w:val="nil"/>
              <w:bottom w:val="single" w:sz="4" w:space="0" w:color="auto"/>
              <w:right w:val="single" w:sz="4" w:space="0" w:color="auto"/>
            </w:tcBorders>
            <w:shd w:val="clear" w:color="000000" w:fill="FFFFFF"/>
            <w:noWrap/>
            <w:hideMark/>
          </w:tcPr>
          <w:p w:rsidR="0042614F" w:rsidRPr="0017238C" w:rsidRDefault="0042614F" w:rsidP="0042614F">
            <w:pPr>
              <w:spacing w:after="0" w:line="240" w:lineRule="auto"/>
              <w:jc w:val="center"/>
              <w:rPr>
                <w:rFonts w:ascii="Times New Roman" w:eastAsia="Times New Roman" w:hAnsi="Times New Roman" w:cs="Times New Roman"/>
                <w:b/>
                <w:bCs/>
                <w:i/>
                <w:iCs/>
                <w:color w:val="000000"/>
                <w:sz w:val="16"/>
                <w:szCs w:val="16"/>
              </w:rPr>
            </w:pPr>
            <w:r w:rsidRPr="0017238C">
              <w:rPr>
                <w:rFonts w:ascii="Times New Roman" w:eastAsia="Times New Roman" w:hAnsi="Times New Roman" w:cs="Times New Roman"/>
                <w:b/>
                <w:bCs/>
                <w:i/>
                <w:iCs/>
                <w:color w:val="000000"/>
                <w:sz w:val="16"/>
                <w:szCs w:val="16"/>
              </w:rPr>
              <w:t>351,6</w:t>
            </w:r>
          </w:p>
        </w:tc>
        <w:tc>
          <w:tcPr>
            <w:tcW w:w="567" w:type="dxa"/>
            <w:tcBorders>
              <w:top w:val="nil"/>
              <w:left w:val="nil"/>
              <w:bottom w:val="single" w:sz="4" w:space="0" w:color="auto"/>
              <w:right w:val="single" w:sz="4" w:space="0" w:color="auto"/>
            </w:tcBorders>
            <w:shd w:val="clear" w:color="000000" w:fill="FFFFFF"/>
            <w:noWrap/>
            <w:hideMark/>
          </w:tcPr>
          <w:p w:rsidR="0042614F" w:rsidRPr="0017238C" w:rsidRDefault="0042614F" w:rsidP="0042614F">
            <w:pPr>
              <w:spacing w:after="0" w:line="240" w:lineRule="auto"/>
              <w:jc w:val="center"/>
              <w:rPr>
                <w:rFonts w:ascii="Times New Roman" w:eastAsia="Times New Roman" w:hAnsi="Times New Roman" w:cs="Times New Roman"/>
                <w:b/>
                <w:bCs/>
                <w:i/>
                <w:iCs/>
                <w:color w:val="000000"/>
                <w:sz w:val="16"/>
                <w:szCs w:val="16"/>
              </w:rPr>
            </w:pPr>
            <w:r w:rsidRPr="0017238C">
              <w:rPr>
                <w:rFonts w:ascii="Times New Roman" w:eastAsia="Times New Roman" w:hAnsi="Times New Roman" w:cs="Times New Roman"/>
                <w:b/>
                <w:bCs/>
                <w:i/>
                <w:iCs/>
                <w:color w:val="000000"/>
                <w:sz w:val="16"/>
                <w:szCs w:val="16"/>
              </w:rPr>
              <w:t>4,9</w:t>
            </w:r>
          </w:p>
        </w:tc>
        <w:tc>
          <w:tcPr>
            <w:tcW w:w="703" w:type="dxa"/>
            <w:tcBorders>
              <w:top w:val="nil"/>
              <w:left w:val="nil"/>
              <w:bottom w:val="single" w:sz="4" w:space="0" w:color="auto"/>
              <w:right w:val="single" w:sz="12" w:space="0" w:color="auto"/>
            </w:tcBorders>
            <w:shd w:val="clear" w:color="000000" w:fill="FFFFFF"/>
            <w:noWrap/>
            <w:hideMark/>
          </w:tcPr>
          <w:p w:rsidR="0042614F" w:rsidRPr="0017238C" w:rsidRDefault="0042614F" w:rsidP="0042614F">
            <w:pPr>
              <w:spacing w:after="0" w:line="240" w:lineRule="auto"/>
              <w:jc w:val="center"/>
              <w:rPr>
                <w:rFonts w:ascii="Times New Roman" w:eastAsia="Times New Roman" w:hAnsi="Times New Roman" w:cs="Times New Roman"/>
                <w:b/>
                <w:bCs/>
                <w:i/>
                <w:iCs/>
                <w:color w:val="000000"/>
                <w:sz w:val="16"/>
                <w:szCs w:val="16"/>
              </w:rPr>
            </w:pPr>
            <w:r w:rsidRPr="0017238C">
              <w:rPr>
                <w:rFonts w:ascii="Times New Roman" w:eastAsia="Times New Roman" w:hAnsi="Times New Roman" w:cs="Times New Roman"/>
                <w:b/>
                <w:bCs/>
                <w:i/>
                <w:iCs/>
                <w:color w:val="000000"/>
                <w:sz w:val="16"/>
                <w:szCs w:val="16"/>
              </w:rPr>
              <w:t>0,0</w:t>
            </w:r>
          </w:p>
        </w:tc>
      </w:tr>
      <w:tr w:rsidR="008356CA" w:rsidRPr="0042614F" w:rsidTr="00914591">
        <w:trPr>
          <w:trHeight w:val="191"/>
        </w:trPr>
        <w:tc>
          <w:tcPr>
            <w:tcW w:w="850" w:type="dxa"/>
            <w:tcBorders>
              <w:top w:val="nil"/>
              <w:left w:val="single" w:sz="12" w:space="0" w:color="auto"/>
              <w:bottom w:val="single" w:sz="4" w:space="0" w:color="auto"/>
              <w:right w:val="single" w:sz="4" w:space="0" w:color="auto"/>
            </w:tcBorders>
            <w:shd w:val="clear" w:color="000000" w:fill="FFFFFF"/>
            <w:hideMark/>
          </w:tcPr>
          <w:p w:rsidR="008356CA" w:rsidRPr="0042614F" w:rsidRDefault="008356CA" w:rsidP="0042614F">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2012</w:t>
            </w:r>
          </w:p>
        </w:tc>
        <w:tc>
          <w:tcPr>
            <w:tcW w:w="708" w:type="dxa"/>
            <w:tcBorders>
              <w:top w:val="nil"/>
              <w:left w:val="nil"/>
              <w:bottom w:val="single" w:sz="4" w:space="0" w:color="auto"/>
              <w:right w:val="single" w:sz="4" w:space="0" w:color="auto"/>
            </w:tcBorders>
            <w:shd w:val="clear" w:color="000000" w:fill="FFFFFF"/>
            <w:noWrap/>
            <w:hideMark/>
          </w:tcPr>
          <w:p w:rsidR="008356CA" w:rsidRPr="00ED740D" w:rsidRDefault="008356CA" w:rsidP="0042614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8356CA" w:rsidRPr="00FE12EB" w:rsidRDefault="008356CA" w:rsidP="0042614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8356CA" w:rsidRPr="00FE12EB" w:rsidRDefault="008356CA" w:rsidP="0042614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000000" w:fill="FFFFFF"/>
            <w:noWrap/>
            <w:hideMark/>
          </w:tcPr>
          <w:p w:rsidR="008356CA" w:rsidRPr="00FE12EB" w:rsidRDefault="008356CA" w:rsidP="0042614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8356CA" w:rsidRPr="00165610" w:rsidRDefault="008356CA" w:rsidP="0042614F">
            <w:pPr>
              <w:spacing w:after="0" w:line="240" w:lineRule="auto"/>
              <w:jc w:val="center"/>
              <w:rPr>
                <w:rFonts w:ascii="Times New Roman" w:eastAsia="Times New Roman" w:hAnsi="Times New Roman" w:cs="Times New Roman"/>
                <w:sz w:val="16"/>
                <w:szCs w:val="16"/>
              </w:rPr>
            </w:pPr>
            <w:r w:rsidRPr="00165610">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8356CA" w:rsidRPr="00165610" w:rsidRDefault="008356CA" w:rsidP="0042614F">
            <w:pPr>
              <w:spacing w:after="0" w:line="240" w:lineRule="auto"/>
              <w:jc w:val="center"/>
              <w:rPr>
                <w:rFonts w:ascii="Times New Roman" w:eastAsia="Times New Roman" w:hAnsi="Times New Roman" w:cs="Times New Roman"/>
                <w:bCs/>
                <w:sz w:val="16"/>
                <w:szCs w:val="16"/>
              </w:rPr>
            </w:pPr>
            <w:r w:rsidRPr="00165610">
              <w:rPr>
                <w:rFonts w:ascii="Times New Roman" w:eastAsia="Times New Roman" w:hAnsi="Times New Roman" w:cs="Times New Roman"/>
                <w:bCs/>
                <w:sz w:val="16"/>
                <w:szCs w:val="16"/>
              </w:rPr>
              <w:t>250,0</w:t>
            </w:r>
          </w:p>
        </w:tc>
        <w:tc>
          <w:tcPr>
            <w:tcW w:w="708" w:type="dxa"/>
            <w:tcBorders>
              <w:top w:val="nil"/>
              <w:left w:val="nil"/>
              <w:bottom w:val="single" w:sz="4" w:space="0" w:color="auto"/>
              <w:right w:val="single" w:sz="4" w:space="0" w:color="auto"/>
            </w:tcBorders>
            <w:shd w:val="clear" w:color="000000" w:fill="FFFFFF"/>
            <w:noWrap/>
            <w:hideMark/>
          </w:tcPr>
          <w:p w:rsidR="008356CA" w:rsidRPr="00165610" w:rsidRDefault="008356CA" w:rsidP="0042614F">
            <w:pPr>
              <w:spacing w:after="0" w:line="240" w:lineRule="auto"/>
              <w:jc w:val="center"/>
              <w:rPr>
                <w:rFonts w:ascii="Times New Roman" w:eastAsia="Times New Roman" w:hAnsi="Times New Roman" w:cs="Times New Roman"/>
                <w:sz w:val="16"/>
                <w:szCs w:val="16"/>
              </w:rPr>
            </w:pPr>
            <w:r w:rsidRPr="00165610">
              <w:rPr>
                <w:rFonts w:ascii="Times New Roman" w:eastAsia="Times New Roman" w:hAnsi="Times New Roman" w:cs="Times New Roman"/>
                <w:sz w:val="16"/>
                <w:szCs w:val="16"/>
              </w:rPr>
              <w:t>250,0</w:t>
            </w:r>
          </w:p>
        </w:tc>
        <w:tc>
          <w:tcPr>
            <w:tcW w:w="709" w:type="dxa"/>
            <w:tcBorders>
              <w:top w:val="nil"/>
              <w:left w:val="nil"/>
              <w:bottom w:val="single" w:sz="4" w:space="0" w:color="auto"/>
              <w:right w:val="single" w:sz="4" w:space="0" w:color="auto"/>
            </w:tcBorders>
            <w:shd w:val="clear" w:color="000000" w:fill="FFFFFF"/>
            <w:noWrap/>
            <w:hideMark/>
          </w:tcPr>
          <w:p w:rsidR="008356CA" w:rsidRPr="00165610" w:rsidRDefault="008356CA" w:rsidP="0042614F">
            <w:pPr>
              <w:spacing w:after="0" w:line="240" w:lineRule="auto"/>
              <w:jc w:val="center"/>
              <w:rPr>
                <w:rFonts w:ascii="Times New Roman" w:eastAsia="Times New Roman" w:hAnsi="Times New Roman" w:cs="Times New Roman"/>
                <w:sz w:val="16"/>
                <w:szCs w:val="16"/>
              </w:rPr>
            </w:pPr>
            <w:r w:rsidRPr="00165610">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000000" w:fill="FFFFFF"/>
            <w:noWrap/>
            <w:hideMark/>
          </w:tcPr>
          <w:p w:rsidR="008356CA" w:rsidRPr="0042614F" w:rsidRDefault="008356CA" w:rsidP="0042614F">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8356CA" w:rsidRPr="0042614F" w:rsidRDefault="008356CA" w:rsidP="0042614F">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8356CA" w:rsidRPr="0017238C" w:rsidRDefault="008356CA" w:rsidP="0042614F">
            <w:pPr>
              <w:spacing w:after="0" w:line="240" w:lineRule="auto"/>
              <w:jc w:val="center"/>
              <w:rPr>
                <w:rFonts w:ascii="Times New Roman" w:eastAsia="Times New Roman" w:hAnsi="Times New Roman" w:cs="Times New Roman"/>
                <w:bCs/>
                <w:color w:val="000000"/>
                <w:sz w:val="16"/>
                <w:szCs w:val="16"/>
              </w:rPr>
            </w:pPr>
            <w:r>
              <w:rPr>
                <w:rFonts w:ascii="Times New Roman" w:eastAsia="Times New Roman" w:hAnsi="Times New Roman" w:cs="Times New Roman"/>
                <w:bCs/>
                <w:color w:val="000000"/>
                <w:sz w:val="16"/>
                <w:szCs w:val="16"/>
              </w:rPr>
              <w:t>0,0</w:t>
            </w:r>
          </w:p>
        </w:tc>
        <w:tc>
          <w:tcPr>
            <w:tcW w:w="710" w:type="dxa"/>
            <w:tcBorders>
              <w:top w:val="nil"/>
              <w:left w:val="nil"/>
              <w:bottom w:val="single" w:sz="4" w:space="0" w:color="auto"/>
              <w:right w:val="single" w:sz="4" w:space="0" w:color="auto"/>
            </w:tcBorders>
            <w:shd w:val="clear" w:color="000000" w:fill="FFFFFF"/>
            <w:noWrap/>
            <w:hideMark/>
          </w:tcPr>
          <w:p w:rsidR="008356CA" w:rsidRPr="0042614F" w:rsidRDefault="008356CA" w:rsidP="0042614F">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w:t>
            </w:r>
          </w:p>
        </w:tc>
        <w:tc>
          <w:tcPr>
            <w:tcW w:w="576" w:type="dxa"/>
            <w:tcBorders>
              <w:top w:val="nil"/>
              <w:left w:val="nil"/>
              <w:bottom w:val="single" w:sz="4" w:space="0" w:color="auto"/>
              <w:right w:val="single" w:sz="4" w:space="0" w:color="auto"/>
            </w:tcBorders>
            <w:shd w:val="clear" w:color="000000" w:fill="FFFFFF"/>
            <w:noWrap/>
            <w:hideMark/>
          </w:tcPr>
          <w:p w:rsidR="008356CA" w:rsidRPr="0042614F" w:rsidRDefault="008356CA" w:rsidP="0042614F">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w:t>
            </w:r>
          </w:p>
        </w:tc>
        <w:tc>
          <w:tcPr>
            <w:tcW w:w="567" w:type="dxa"/>
            <w:tcBorders>
              <w:top w:val="nil"/>
              <w:left w:val="nil"/>
              <w:bottom w:val="single" w:sz="4" w:space="0" w:color="auto"/>
              <w:right w:val="single" w:sz="4" w:space="0" w:color="auto"/>
            </w:tcBorders>
            <w:shd w:val="clear" w:color="000000" w:fill="FFFFFF"/>
            <w:noWrap/>
            <w:hideMark/>
          </w:tcPr>
          <w:p w:rsidR="008356CA" w:rsidRPr="0042614F" w:rsidRDefault="008356CA" w:rsidP="0042614F">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w:t>
            </w:r>
          </w:p>
        </w:tc>
        <w:tc>
          <w:tcPr>
            <w:tcW w:w="703" w:type="dxa"/>
            <w:tcBorders>
              <w:top w:val="nil"/>
              <w:left w:val="nil"/>
              <w:bottom w:val="single" w:sz="4" w:space="0" w:color="auto"/>
              <w:right w:val="single" w:sz="12" w:space="0" w:color="auto"/>
            </w:tcBorders>
            <w:shd w:val="clear" w:color="000000" w:fill="FFFFFF"/>
            <w:noWrap/>
            <w:hideMark/>
          </w:tcPr>
          <w:p w:rsidR="008356CA" w:rsidRPr="0042614F" w:rsidRDefault="008356CA" w:rsidP="0042614F">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w:t>
            </w:r>
          </w:p>
        </w:tc>
      </w:tr>
      <w:tr w:rsidR="0042614F" w:rsidRPr="0042614F" w:rsidTr="00914591">
        <w:trPr>
          <w:trHeight w:val="191"/>
        </w:trPr>
        <w:tc>
          <w:tcPr>
            <w:tcW w:w="850" w:type="dxa"/>
            <w:tcBorders>
              <w:top w:val="nil"/>
              <w:left w:val="single" w:sz="12" w:space="0" w:color="auto"/>
              <w:bottom w:val="single" w:sz="4" w:space="0" w:color="auto"/>
              <w:right w:val="single" w:sz="4" w:space="0" w:color="auto"/>
            </w:tcBorders>
            <w:shd w:val="clear" w:color="000000" w:fill="FFFFFF"/>
            <w:hideMark/>
          </w:tcPr>
          <w:p w:rsidR="0042614F" w:rsidRPr="0042614F" w:rsidRDefault="0042614F" w:rsidP="0042614F">
            <w:pPr>
              <w:spacing w:after="0" w:line="240" w:lineRule="auto"/>
              <w:jc w:val="center"/>
              <w:rPr>
                <w:rFonts w:ascii="Times New Roman" w:eastAsia="Times New Roman" w:hAnsi="Times New Roman" w:cs="Times New Roman"/>
                <w:color w:val="000000"/>
                <w:sz w:val="16"/>
                <w:szCs w:val="16"/>
              </w:rPr>
            </w:pPr>
            <w:r w:rsidRPr="0042614F">
              <w:rPr>
                <w:rFonts w:ascii="Times New Roman" w:eastAsia="Times New Roman" w:hAnsi="Times New Roman" w:cs="Times New Roman"/>
                <w:color w:val="000000"/>
                <w:sz w:val="16"/>
                <w:szCs w:val="16"/>
              </w:rPr>
              <w:t>2013</w:t>
            </w:r>
          </w:p>
        </w:tc>
        <w:tc>
          <w:tcPr>
            <w:tcW w:w="708" w:type="dxa"/>
            <w:tcBorders>
              <w:top w:val="nil"/>
              <w:left w:val="nil"/>
              <w:bottom w:val="single" w:sz="4" w:space="0" w:color="auto"/>
              <w:right w:val="single" w:sz="4" w:space="0" w:color="auto"/>
            </w:tcBorders>
            <w:shd w:val="clear" w:color="000000" w:fill="FFFFFF"/>
            <w:noWrap/>
            <w:hideMark/>
          </w:tcPr>
          <w:p w:rsidR="0042614F" w:rsidRPr="00ED740D" w:rsidRDefault="0042614F" w:rsidP="0042614F">
            <w:pPr>
              <w:spacing w:after="0" w:line="240" w:lineRule="auto"/>
              <w:jc w:val="center"/>
              <w:rPr>
                <w:rFonts w:ascii="Times New Roman" w:eastAsia="Times New Roman" w:hAnsi="Times New Roman" w:cs="Times New Roman"/>
                <w:sz w:val="16"/>
                <w:szCs w:val="16"/>
              </w:rPr>
            </w:pPr>
            <w:r w:rsidRPr="00ED740D">
              <w:rPr>
                <w:rFonts w:ascii="Times New Roman" w:eastAsia="Times New Roman" w:hAnsi="Times New Roman" w:cs="Times New Roman"/>
                <w:sz w:val="16"/>
                <w:szCs w:val="16"/>
              </w:rPr>
              <w:t xml:space="preserve">560,0 </w:t>
            </w:r>
          </w:p>
        </w:tc>
        <w:tc>
          <w:tcPr>
            <w:tcW w:w="708" w:type="dxa"/>
            <w:tcBorders>
              <w:top w:val="nil"/>
              <w:left w:val="nil"/>
              <w:bottom w:val="single" w:sz="4" w:space="0" w:color="auto"/>
              <w:right w:val="single" w:sz="4" w:space="0" w:color="auto"/>
            </w:tcBorders>
            <w:shd w:val="clear" w:color="000000" w:fill="FFFFFF"/>
            <w:noWrap/>
            <w:hideMark/>
          </w:tcPr>
          <w:p w:rsidR="0042614F" w:rsidRPr="00FE12EB" w:rsidRDefault="0042614F" w:rsidP="0042614F">
            <w:pPr>
              <w:spacing w:after="0" w:line="240" w:lineRule="auto"/>
              <w:jc w:val="center"/>
              <w:rPr>
                <w:rFonts w:ascii="Times New Roman" w:eastAsia="Times New Roman" w:hAnsi="Times New Roman" w:cs="Times New Roman"/>
                <w:sz w:val="16"/>
                <w:szCs w:val="16"/>
              </w:rPr>
            </w:pPr>
            <w:r w:rsidRPr="00FE12EB">
              <w:rPr>
                <w:rFonts w:ascii="Times New Roman" w:eastAsia="Times New Roman" w:hAnsi="Times New Roman" w:cs="Times New Roman"/>
                <w:sz w:val="16"/>
                <w:szCs w:val="16"/>
              </w:rPr>
              <w:t>310,0</w:t>
            </w:r>
          </w:p>
        </w:tc>
        <w:tc>
          <w:tcPr>
            <w:tcW w:w="708" w:type="dxa"/>
            <w:tcBorders>
              <w:top w:val="nil"/>
              <w:left w:val="nil"/>
              <w:bottom w:val="single" w:sz="4" w:space="0" w:color="auto"/>
              <w:right w:val="single" w:sz="4" w:space="0" w:color="auto"/>
            </w:tcBorders>
            <w:shd w:val="clear" w:color="000000" w:fill="FFFFFF"/>
            <w:noWrap/>
            <w:hideMark/>
          </w:tcPr>
          <w:p w:rsidR="0042614F" w:rsidRPr="00FE12EB" w:rsidRDefault="0042614F" w:rsidP="0042614F">
            <w:pPr>
              <w:spacing w:after="0" w:line="240" w:lineRule="auto"/>
              <w:jc w:val="center"/>
              <w:rPr>
                <w:rFonts w:ascii="Times New Roman" w:eastAsia="Times New Roman" w:hAnsi="Times New Roman" w:cs="Times New Roman"/>
                <w:sz w:val="16"/>
                <w:szCs w:val="16"/>
              </w:rPr>
            </w:pPr>
            <w:r w:rsidRPr="00FE12EB">
              <w:rPr>
                <w:rFonts w:ascii="Times New Roman" w:eastAsia="Times New Roman" w:hAnsi="Times New Roman" w:cs="Times New Roman"/>
                <w:sz w:val="16"/>
                <w:szCs w:val="16"/>
              </w:rPr>
              <w:t>250,0</w:t>
            </w:r>
          </w:p>
        </w:tc>
        <w:tc>
          <w:tcPr>
            <w:tcW w:w="567" w:type="dxa"/>
            <w:tcBorders>
              <w:top w:val="nil"/>
              <w:left w:val="nil"/>
              <w:bottom w:val="single" w:sz="4" w:space="0" w:color="auto"/>
              <w:right w:val="single" w:sz="4" w:space="0" w:color="auto"/>
            </w:tcBorders>
            <w:shd w:val="clear" w:color="000000" w:fill="FFFFFF"/>
            <w:noWrap/>
            <w:hideMark/>
          </w:tcPr>
          <w:p w:rsidR="0042614F" w:rsidRPr="00FE12EB" w:rsidRDefault="0042614F" w:rsidP="0042614F">
            <w:pPr>
              <w:spacing w:after="0" w:line="240" w:lineRule="auto"/>
              <w:jc w:val="center"/>
              <w:rPr>
                <w:rFonts w:ascii="Times New Roman" w:eastAsia="Times New Roman" w:hAnsi="Times New Roman" w:cs="Times New Roman"/>
                <w:sz w:val="16"/>
                <w:szCs w:val="16"/>
              </w:rPr>
            </w:pPr>
            <w:r w:rsidRPr="00FE12EB">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42614F" w:rsidRPr="00165610" w:rsidRDefault="0042614F" w:rsidP="0042614F">
            <w:pPr>
              <w:spacing w:after="0" w:line="240" w:lineRule="auto"/>
              <w:jc w:val="center"/>
              <w:rPr>
                <w:rFonts w:ascii="Times New Roman" w:eastAsia="Times New Roman" w:hAnsi="Times New Roman" w:cs="Times New Roman"/>
                <w:sz w:val="16"/>
                <w:szCs w:val="16"/>
              </w:rPr>
            </w:pPr>
            <w:r w:rsidRPr="00165610">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42614F" w:rsidRPr="00165610" w:rsidRDefault="0042614F" w:rsidP="0042614F">
            <w:pPr>
              <w:spacing w:after="0" w:line="240" w:lineRule="auto"/>
              <w:jc w:val="center"/>
              <w:rPr>
                <w:rFonts w:ascii="Times New Roman" w:eastAsia="Times New Roman" w:hAnsi="Times New Roman" w:cs="Times New Roman"/>
                <w:bCs/>
                <w:sz w:val="16"/>
                <w:szCs w:val="16"/>
              </w:rPr>
            </w:pPr>
            <w:r w:rsidRPr="00165610">
              <w:rPr>
                <w:rFonts w:ascii="Times New Roman" w:eastAsia="Times New Roman" w:hAnsi="Times New Roman" w:cs="Times New Roman"/>
                <w:bCs/>
                <w:sz w:val="16"/>
                <w:szCs w:val="16"/>
              </w:rPr>
              <w:t>17,0</w:t>
            </w:r>
          </w:p>
        </w:tc>
        <w:tc>
          <w:tcPr>
            <w:tcW w:w="708" w:type="dxa"/>
            <w:tcBorders>
              <w:top w:val="nil"/>
              <w:left w:val="nil"/>
              <w:bottom w:val="single" w:sz="4" w:space="0" w:color="auto"/>
              <w:right w:val="single" w:sz="4" w:space="0" w:color="auto"/>
            </w:tcBorders>
            <w:shd w:val="clear" w:color="000000" w:fill="FFFFFF"/>
            <w:noWrap/>
            <w:hideMark/>
          </w:tcPr>
          <w:p w:rsidR="0042614F" w:rsidRPr="00165610" w:rsidRDefault="0042614F" w:rsidP="0042614F">
            <w:pPr>
              <w:spacing w:after="0" w:line="240" w:lineRule="auto"/>
              <w:jc w:val="center"/>
              <w:rPr>
                <w:rFonts w:ascii="Times New Roman" w:eastAsia="Times New Roman" w:hAnsi="Times New Roman" w:cs="Times New Roman"/>
                <w:sz w:val="16"/>
                <w:szCs w:val="16"/>
              </w:rPr>
            </w:pPr>
            <w:r w:rsidRPr="00165610">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42614F" w:rsidRPr="00165610" w:rsidRDefault="0042614F" w:rsidP="0042614F">
            <w:pPr>
              <w:spacing w:after="0" w:line="240" w:lineRule="auto"/>
              <w:jc w:val="center"/>
              <w:rPr>
                <w:rFonts w:ascii="Times New Roman" w:eastAsia="Times New Roman" w:hAnsi="Times New Roman" w:cs="Times New Roman"/>
                <w:sz w:val="16"/>
                <w:szCs w:val="16"/>
              </w:rPr>
            </w:pPr>
            <w:r w:rsidRPr="00165610">
              <w:rPr>
                <w:rFonts w:ascii="Times New Roman" w:eastAsia="Times New Roman" w:hAnsi="Times New Roman" w:cs="Times New Roman"/>
                <w:sz w:val="16"/>
                <w:szCs w:val="16"/>
              </w:rPr>
              <w:t>17,0</w:t>
            </w:r>
          </w:p>
        </w:tc>
        <w:tc>
          <w:tcPr>
            <w:tcW w:w="567" w:type="dxa"/>
            <w:tcBorders>
              <w:top w:val="nil"/>
              <w:left w:val="nil"/>
              <w:bottom w:val="single" w:sz="4" w:space="0" w:color="auto"/>
              <w:right w:val="single" w:sz="4" w:space="0" w:color="auto"/>
            </w:tcBorders>
            <w:shd w:val="clear" w:color="000000" w:fill="FFFFFF"/>
            <w:noWrap/>
            <w:hideMark/>
          </w:tcPr>
          <w:p w:rsidR="0042614F" w:rsidRPr="0042614F" w:rsidRDefault="0042614F" w:rsidP="0042614F">
            <w:pPr>
              <w:spacing w:after="0" w:line="240" w:lineRule="auto"/>
              <w:jc w:val="center"/>
              <w:rPr>
                <w:rFonts w:ascii="Times New Roman" w:eastAsia="Times New Roman" w:hAnsi="Times New Roman" w:cs="Times New Roman"/>
                <w:color w:val="000000"/>
                <w:sz w:val="16"/>
                <w:szCs w:val="16"/>
              </w:rPr>
            </w:pPr>
            <w:r w:rsidRPr="0042614F">
              <w:rPr>
                <w:rFonts w:ascii="Times New Roman" w:eastAsia="Times New Roman" w:hAnsi="Times New Roman" w:cs="Times New Roman"/>
                <w:color w:val="000000"/>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42614F" w:rsidRPr="0042614F" w:rsidRDefault="0042614F" w:rsidP="0042614F">
            <w:pPr>
              <w:spacing w:after="0" w:line="240" w:lineRule="auto"/>
              <w:jc w:val="center"/>
              <w:rPr>
                <w:rFonts w:ascii="Times New Roman" w:eastAsia="Times New Roman" w:hAnsi="Times New Roman" w:cs="Times New Roman"/>
                <w:color w:val="000000"/>
                <w:sz w:val="16"/>
                <w:szCs w:val="16"/>
              </w:rPr>
            </w:pPr>
            <w:r w:rsidRPr="0042614F">
              <w:rPr>
                <w:rFonts w:ascii="Times New Roman" w:eastAsia="Times New Roman" w:hAnsi="Times New Roman" w:cs="Times New Roman"/>
                <w:color w:val="000000"/>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42614F" w:rsidRPr="0017238C" w:rsidRDefault="0042614F" w:rsidP="0042614F">
            <w:pPr>
              <w:spacing w:after="0" w:line="240" w:lineRule="auto"/>
              <w:jc w:val="center"/>
              <w:rPr>
                <w:rFonts w:ascii="Times New Roman" w:eastAsia="Times New Roman" w:hAnsi="Times New Roman" w:cs="Times New Roman"/>
                <w:bCs/>
                <w:color w:val="000000"/>
                <w:sz w:val="16"/>
                <w:szCs w:val="16"/>
              </w:rPr>
            </w:pPr>
            <w:r w:rsidRPr="0017238C">
              <w:rPr>
                <w:rFonts w:ascii="Times New Roman" w:eastAsia="Times New Roman" w:hAnsi="Times New Roman" w:cs="Times New Roman"/>
                <w:bCs/>
                <w:color w:val="000000"/>
                <w:sz w:val="16"/>
                <w:szCs w:val="16"/>
              </w:rPr>
              <w:t>155,8</w:t>
            </w:r>
          </w:p>
        </w:tc>
        <w:tc>
          <w:tcPr>
            <w:tcW w:w="710" w:type="dxa"/>
            <w:tcBorders>
              <w:top w:val="nil"/>
              <w:left w:val="nil"/>
              <w:bottom w:val="single" w:sz="4" w:space="0" w:color="auto"/>
              <w:right w:val="single" w:sz="4" w:space="0" w:color="auto"/>
            </w:tcBorders>
            <w:shd w:val="clear" w:color="000000" w:fill="FFFFFF"/>
            <w:noWrap/>
            <w:hideMark/>
          </w:tcPr>
          <w:p w:rsidR="0042614F" w:rsidRPr="0042614F" w:rsidRDefault="0042614F" w:rsidP="0042614F">
            <w:pPr>
              <w:spacing w:after="0" w:line="240" w:lineRule="auto"/>
              <w:jc w:val="center"/>
              <w:rPr>
                <w:rFonts w:ascii="Times New Roman" w:eastAsia="Times New Roman" w:hAnsi="Times New Roman" w:cs="Times New Roman"/>
                <w:color w:val="000000"/>
                <w:sz w:val="16"/>
                <w:szCs w:val="16"/>
              </w:rPr>
            </w:pPr>
            <w:r w:rsidRPr="0042614F">
              <w:rPr>
                <w:rFonts w:ascii="Times New Roman" w:eastAsia="Times New Roman" w:hAnsi="Times New Roman" w:cs="Times New Roman"/>
                <w:color w:val="000000"/>
                <w:sz w:val="16"/>
                <w:szCs w:val="16"/>
              </w:rPr>
              <w:t>155,8</w:t>
            </w:r>
          </w:p>
        </w:tc>
        <w:tc>
          <w:tcPr>
            <w:tcW w:w="576" w:type="dxa"/>
            <w:tcBorders>
              <w:top w:val="nil"/>
              <w:left w:val="nil"/>
              <w:bottom w:val="single" w:sz="4" w:space="0" w:color="auto"/>
              <w:right w:val="single" w:sz="4" w:space="0" w:color="auto"/>
            </w:tcBorders>
            <w:shd w:val="clear" w:color="000000" w:fill="FFFFFF"/>
            <w:noWrap/>
            <w:hideMark/>
          </w:tcPr>
          <w:p w:rsidR="0042614F" w:rsidRPr="0042614F" w:rsidRDefault="0042614F" w:rsidP="0042614F">
            <w:pPr>
              <w:spacing w:after="0" w:line="240" w:lineRule="auto"/>
              <w:jc w:val="center"/>
              <w:rPr>
                <w:rFonts w:ascii="Times New Roman" w:eastAsia="Times New Roman" w:hAnsi="Times New Roman" w:cs="Times New Roman"/>
                <w:color w:val="000000"/>
                <w:sz w:val="16"/>
                <w:szCs w:val="16"/>
              </w:rPr>
            </w:pPr>
            <w:r w:rsidRPr="0042614F">
              <w:rPr>
                <w:rFonts w:ascii="Times New Roman" w:eastAsia="Times New Roman" w:hAnsi="Times New Roman" w:cs="Times New Roman"/>
                <w:color w:val="000000"/>
                <w:sz w:val="16"/>
                <w:szCs w:val="16"/>
              </w:rPr>
              <w:t>0,0</w:t>
            </w:r>
          </w:p>
        </w:tc>
        <w:tc>
          <w:tcPr>
            <w:tcW w:w="567" w:type="dxa"/>
            <w:tcBorders>
              <w:top w:val="nil"/>
              <w:left w:val="nil"/>
              <w:bottom w:val="single" w:sz="4" w:space="0" w:color="auto"/>
              <w:right w:val="single" w:sz="4" w:space="0" w:color="auto"/>
            </w:tcBorders>
            <w:shd w:val="clear" w:color="000000" w:fill="FFFFFF"/>
            <w:noWrap/>
            <w:hideMark/>
          </w:tcPr>
          <w:p w:rsidR="0042614F" w:rsidRPr="0042614F" w:rsidRDefault="0042614F" w:rsidP="0042614F">
            <w:pPr>
              <w:spacing w:after="0" w:line="240" w:lineRule="auto"/>
              <w:jc w:val="center"/>
              <w:rPr>
                <w:rFonts w:ascii="Times New Roman" w:eastAsia="Times New Roman" w:hAnsi="Times New Roman" w:cs="Times New Roman"/>
                <w:color w:val="000000"/>
                <w:sz w:val="16"/>
                <w:szCs w:val="16"/>
              </w:rPr>
            </w:pPr>
            <w:r w:rsidRPr="0042614F">
              <w:rPr>
                <w:rFonts w:ascii="Times New Roman" w:eastAsia="Times New Roman" w:hAnsi="Times New Roman" w:cs="Times New Roman"/>
                <w:color w:val="000000"/>
                <w:sz w:val="16"/>
                <w:szCs w:val="16"/>
              </w:rPr>
              <w:t>0,0</w:t>
            </w:r>
          </w:p>
        </w:tc>
        <w:tc>
          <w:tcPr>
            <w:tcW w:w="703" w:type="dxa"/>
            <w:tcBorders>
              <w:top w:val="nil"/>
              <w:left w:val="nil"/>
              <w:bottom w:val="single" w:sz="4" w:space="0" w:color="auto"/>
              <w:right w:val="single" w:sz="12" w:space="0" w:color="auto"/>
            </w:tcBorders>
            <w:shd w:val="clear" w:color="000000" w:fill="FFFFFF"/>
            <w:noWrap/>
            <w:hideMark/>
          </w:tcPr>
          <w:p w:rsidR="0042614F" w:rsidRPr="0042614F" w:rsidRDefault="0042614F" w:rsidP="0042614F">
            <w:pPr>
              <w:spacing w:after="0" w:line="240" w:lineRule="auto"/>
              <w:jc w:val="center"/>
              <w:rPr>
                <w:rFonts w:ascii="Times New Roman" w:eastAsia="Times New Roman" w:hAnsi="Times New Roman" w:cs="Times New Roman"/>
                <w:color w:val="000000"/>
                <w:sz w:val="16"/>
                <w:szCs w:val="16"/>
              </w:rPr>
            </w:pPr>
            <w:r w:rsidRPr="0042614F">
              <w:rPr>
                <w:rFonts w:ascii="Times New Roman" w:eastAsia="Times New Roman" w:hAnsi="Times New Roman" w:cs="Times New Roman"/>
                <w:color w:val="000000"/>
                <w:sz w:val="16"/>
                <w:szCs w:val="16"/>
              </w:rPr>
              <w:t>0,0</w:t>
            </w:r>
          </w:p>
        </w:tc>
      </w:tr>
      <w:tr w:rsidR="0042614F" w:rsidRPr="0042614F" w:rsidTr="00914591">
        <w:trPr>
          <w:trHeight w:val="222"/>
        </w:trPr>
        <w:tc>
          <w:tcPr>
            <w:tcW w:w="850" w:type="dxa"/>
            <w:tcBorders>
              <w:top w:val="nil"/>
              <w:left w:val="single" w:sz="12" w:space="0" w:color="auto"/>
              <w:bottom w:val="single" w:sz="4" w:space="0" w:color="auto"/>
              <w:right w:val="single" w:sz="4" w:space="0" w:color="auto"/>
            </w:tcBorders>
            <w:shd w:val="clear" w:color="000000" w:fill="FFFFFF"/>
            <w:hideMark/>
          </w:tcPr>
          <w:p w:rsidR="0042614F" w:rsidRPr="0042614F" w:rsidRDefault="0042614F" w:rsidP="0042614F">
            <w:pPr>
              <w:spacing w:after="0" w:line="240" w:lineRule="auto"/>
              <w:jc w:val="center"/>
              <w:rPr>
                <w:rFonts w:ascii="Times New Roman" w:eastAsia="Times New Roman" w:hAnsi="Times New Roman" w:cs="Times New Roman"/>
                <w:color w:val="000000"/>
                <w:sz w:val="16"/>
                <w:szCs w:val="16"/>
              </w:rPr>
            </w:pPr>
            <w:r w:rsidRPr="0042614F">
              <w:rPr>
                <w:rFonts w:ascii="Times New Roman" w:eastAsia="Times New Roman" w:hAnsi="Times New Roman" w:cs="Times New Roman"/>
                <w:color w:val="000000"/>
                <w:sz w:val="16"/>
                <w:szCs w:val="16"/>
              </w:rPr>
              <w:t>2014</w:t>
            </w:r>
          </w:p>
        </w:tc>
        <w:tc>
          <w:tcPr>
            <w:tcW w:w="708" w:type="dxa"/>
            <w:tcBorders>
              <w:top w:val="nil"/>
              <w:left w:val="nil"/>
              <w:bottom w:val="single" w:sz="4" w:space="0" w:color="auto"/>
              <w:right w:val="single" w:sz="4" w:space="0" w:color="auto"/>
            </w:tcBorders>
            <w:shd w:val="clear" w:color="000000" w:fill="FFFFFF"/>
            <w:noWrap/>
            <w:hideMark/>
          </w:tcPr>
          <w:p w:rsidR="0042614F" w:rsidRPr="00ED740D" w:rsidRDefault="0042614F" w:rsidP="0042614F">
            <w:pPr>
              <w:spacing w:after="0" w:line="240" w:lineRule="auto"/>
              <w:jc w:val="center"/>
              <w:rPr>
                <w:rFonts w:ascii="Times New Roman" w:eastAsia="Times New Roman" w:hAnsi="Times New Roman" w:cs="Times New Roman"/>
                <w:sz w:val="16"/>
                <w:szCs w:val="16"/>
              </w:rPr>
            </w:pPr>
            <w:r w:rsidRPr="00ED740D">
              <w:rPr>
                <w:rFonts w:ascii="Times New Roman" w:eastAsia="Times New Roman" w:hAnsi="Times New Roman" w:cs="Times New Roman"/>
                <w:sz w:val="16"/>
                <w:szCs w:val="16"/>
              </w:rPr>
              <w:t>96,1</w:t>
            </w:r>
          </w:p>
        </w:tc>
        <w:tc>
          <w:tcPr>
            <w:tcW w:w="708" w:type="dxa"/>
            <w:tcBorders>
              <w:top w:val="nil"/>
              <w:left w:val="nil"/>
              <w:bottom w:val="single" w:sz="4" w:space="0" w:color="auto"/>
              <w:right w:val="single" w:sz="4" w:space="0" w:color="auto"/>
            </w:tcBorders>
            <w:shd w:val="clear" w:color="000000" w:fill="FFFFFF"/>
            <w:noWrap/>
            <w:hideMark/>
          </w:tcPr>
          <w:p w:rsidR="0042614F" w:rsidRPr="00FE12EB" w:rsidRDefault="0042614F" w:rsidP="0042614F">
            <w:pPr>
              <w:spacing w:after="0" w:line="240" w:lineRule="auto"/>
              <w:jc w:val="center"/>
              <w:rPr>
                <w:rFonts w:ascii="Times New Roman" w:eastAsia="Times New Roman" w:hAnsi="Times New Roman" w:cs="Times New Roman"/>
                <w:sz w:val="16"/>
                <w:szCs w:val="16"/>
              </w:rPr>
            </w:pPr>
            <w:r w:rsidRPr="00FE12EB">
              <w:rPr>
                <w:rFonts w:ascii="Times New Roman" w:eastAsia="Times New Roman" w:hAnsi="Times New Roman" w:cs="Times New Roman"/>
                <w:sz w:val="16"/>
                <w:szCs w:val="16"/>
              </w:rPr>
              <w:t>23,2</w:t>
            </w:r>
          </w:p>
        </w:tc>
        <w:tc>
          <w:tcPr>
            <w:tcW w:w="708" w:type="dxa"/>
            <w:tcBorders>
              <w:top w:val="nil"/>
              <w:left w:val="nil"/>
              <w:bottom w:val="single" w:sz="4" w:space="0" w:color="auto"/>
              <w:right w:val="single" w:sz="4" w:space="0" w:color="auto"/>
            </w:tcBorders>
            <w:shd w:val="clear" w:color="000000" w:fill="FFFFFF"/>
            <w:noWrap/>
            <w:hideMark/>
          </w:tcPr>
          <w:p w:rsidR="0042614F" w:rsidRPr="00FE12EB" w:rsidRDefault="0042614F" w:rsidP="0042614F">
            <w:pPr>
              <w:spacing w:after="0" w:line="240" w:lineRule="auto"/>
              <w:jc w:val="center"/>
              <w:rPr>
                <w:rFonts w:ascii="Times New Roman" w:eastAsia="Times New Roman" w:hAnsi="Times New Roman" w:cs="Times New Roman"/>
                <w:sz w:val="16"/>
                <w:szCs w:val="16"/>
              </w:rPr>
            </w:pPr>
            <w:r w:rsidRPr="00FE12EB">
              <w:rPr>
                <w:rFonts w:ascii="Times New Roman" w:eastAsia="Times New Roman" w:hAnsi="Times New Roman" w:cs="Times New Roman"/>
                <w:sz w:val="16"/>
                <w:szCs w:val="16"/>
              </w:rPr>
              <w:t>72,9</w:t>
            </w:r>
          </w:p>
        </w:tc>
        <w:tc>
          <w:tcPr>
            <w:tcW w:w="567" w:type="dxa"/>
            <w:tcBorders>
              <w:top w:val="nil"/>
              <w:left w:val="nil"/>
              <w:bottom w:val="single" w:sz="4" w:space="0" w:color="auto"/>
              <w:right w:val="single" w:sz="4" w:space="0" w:color="auto"/>
            </w:tcBorders>
            <w:shd w:val="clear" w:color="000000" w:fill="FFFFFF"/>
            <w:noWrap/>
            <w:hideMark/>
          </w:tcPr>
          <w:p w:rsidR="0042614F" w:rsidRPr="00FE12EB" w:rsidRDefault="0042614F" w:rsidP="0042614F">
            <w:pPr>
              <w:spacing w:after="0" w:line="240" w:lineRule="auto"/>
              <w:jc w:val="center"/>
              <w:rPr>
                <w:rFonts w:ascii="Times New Roman" w:eastAsia="Times New Roman" w:hAnsi="Times New Roman" w:cs="Times New Roman"/>
                <w:sz w:val="16"/>
                <w:szCs w:val="16"/>
              </w:rPr>
            </w:pPr>
            <w:r w:rsidRPr="00FE12EB">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42614F" w:rsidRPr="00165610" w:rsidRDefault="0042614F" w:rsidP="0042614F">
            <w:pPr>
              <w:spacing w:after="0" w:line="240" w:lineRule="auto"/>
              <w:jc w:val="center"/>
              <w:rPr>
                <w:rFonts w:ascii="Times New Roman" w:eastAsia="Times New Roman" w:hAnsi="Times New Roman" w:cs="Times New Roman"/>
                <w:sz w:val="16"/>
                <w:szCs w:val="16"/>
              </w:rPr>
            </w:pPr>
            <w:r w:rsidRPr="00165610">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42614F" w:rsidRPr="00165610" w:rsidRDefault="0042614F" w:rsidP="0042614F">
            <w:pPr>
              <w:spacing w:after="0" w:line="240" w:lineRule="auto"/>
              <w:jc w:val="center"/>
              <w:rPr>
                <w:rFonts w:ascii="Times New Roman" w:eastAsia="Times New Roman" w:hAnsi="Times New Roman" w:cs="Times New Roman"/>
                <w:bCs/>
                <w:sz w:val="16"/>
                <w:szCs w:val="16"/>
              </w:rPr>
            </w:pPr>
            <w:r w:rsidRPr="00165610">
              <w:rPr>
                <w:rFonts w:ascii="Times New Roman" w:eastAsia="Times New Roman" w:hAnsi="Times New Roman" w:cs="Times New Roman"/>
                <w:bCs/>
                <w:sz w:val="16"/>
                <w:szCs w:val="16"/>
              </w:rPr>
              <w:t>271,6</w:t>
            </w:r>
          </w:p>
        </w:tc>
        <w:tc>
          <w:tcPr>
            <w:tcW w:w="708" w:type="dxa"/>
            <w:tcBorders>
              <w:top w:val="nil"/>
              <w:left w:val="nil"/>
              <w:bottom w:val="single" w:sz="4" w:space="0" w:color="auto"/>
              <w:right w:val="single" w:sz="4" w:space="0" w:color="auto"/>
            </w:tcBorders>
            <w:shd w:val="clear" w:color="000000" w:fill="FFFFFF"/>
            <w:noWrap/>
            <w:hideMark/>
          </w:tcPr>
          <w:p w:rsidR="0042614F" w:rsidRPr="00165610" w:rsidRDefault="0042614F" w:rsidP="0042614F">
            <w:pPr>
              <w:spacing w:after="0" w:line="240" w:lineRule="auto"/>
              <w:jc w:val="center"/>
              <w:rPr>
                <w:rFonts w:ascii="Times New Roman" w:eastAsia="Times New Roman" w:hAnsi="Times New Roman" w:cs="Times New Roman"/>
                <w:sz w:val="16"/>
                <w:szCs w:val="16"/>
              </w:rPr>
            </w:pPr>
            <w:r w:rsidRPr="00165610">
              <w:rPr>
                <w:rFonts w:ascii="Times New Roman" w:eastAsia="Times New Roman" w:hAnsi="Times New Roman" w:cs="Times New Roman"/>
                <w:sz w:val="16"/>
                <w:szCs w:val="16"/>
              </w:rPr>
              <w:t>121,8</w:t>
            </w:r>
          </w:p>
        </w:tc>
        <w:tc>
          <w:tcPr>
            <w:tcW w:w="709" w:type="dxa"/>
            <w:tcBorders>
              <w:top w:val="nil"/>
              <w:left w:val="nil"/>
              <w:bottom w:val="single" w:sz="4" w:space="0" w:color="auto"/>
              <w:right w:val="single" w:sz="4" w:space="0" w:color="auto"/>
            </w:tcBorders>
            <w:shd w:val="clear" w:color="000000" w:fill="FFFFFF"/>
            <w:noWrap/>
            <w:hideMark/>
          </w:tcPr>
          <w:p w:rsidR="0042614F" w:rsidRPr="00165610" w:rsidRDefault="0042614F" w:rsidP="0042614F">
            <w:pPr>
              <w:spacing w:after="0" w:line="240" w:lineRule="auto"/>
              <w:jc w:val="center"/>
              <w:rPr>
                <w:rFonts w:ascii="Times New Roman" w:eastAsia="Times New Roman" w:hAnsi="Times New Roman" w:cs="Times New Roman"/>
                <w:sz w:val="16"/>
                <w:szCs w:val="16"/>
              </w:rPr>
            </w:pPr>
            <w:r w:rsidRPr="00165610">
              <w:rPr>
                <w:rFonts w:ascii="Times New Roman" w:eastAsia="Times New Roman" w:hAnsi="Times New Roman" w:cs="Times New Roman"/>
                <w:sz w:val="16"/>
                <w:szCs w:val="16"/>
              </w:rPr>
              <w:t>149,8</w:t>
            </w:r>
          </w:p>
        </w:tc>
        <w:tc>
          <w:tcPr>
            <w:tcW w:w="567" w:type="dxa"/>
            <w:tcBorders>
              <w:top w:val="nil"/>
              <w:left w:val="nil"/>
              <w:bottom w:val="single" w:sz="4" w:space="0" w:color="auto"/>
              <w:right w:val="single" w:sz="4" w:space="0" w:color="auto"/>
            </w:tcBorders>
            <w:shd w:val="clear" w:color="000000" w:fill="FFFFFF"/>
            <w:noWrap/>
            <w:hideMark/>
          </w:tcPr>
          <w:p w:rsidR="0042614F" w:rsidRPr="0042614F" w:rsidRDefault="0042614F" w:rsidP="0042614F">
            <w:pPr>
              <w:spacing w:after="0" w:line="240" w:lineRule="auto"/>
              <w:jc w:val="center"/>
              <w:rPr>
                <w:rFonts w:ascii="Times New Roman" w:eastAsia="Times New Roman" w:hAnsi="Times New Roman" w:cs="Times New Roman"/>
                <w:color w:val="000000"/>
                <w:sz w:val="16"/>
                <w:szCs w:val="16"/>
              </w:rPr>
            </w:pPr>
            <w:r w:rsidRPr="0042614F">
              <w:rPr>
                <w:rFonts w:ascii="Times New Roman" w:eastAsia="Times New Roman" w:hAnsi="Times New Roman" w:cs="Times New Roman"/>
                <w:color w:val="000000"/>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42614F" w:rsidRPr="0042614F" w:rsidRDefault="0042614F" w:rsidP="0042614F">
            <w:pPr>
              <w:spacing w:after="0" w:line="240" w:lineRule="auto"/>
              <w:jc w:val="center"/>
              <w:rPr>
                <w:rFonts w:ascii="Times New Roman" w:eastAsia="Times New Roman" w:hAnsi="Times New Roman" w:cs="Times New Roman"/>
                <w:color w:val="000000"/>
                <w:sz w:val="16"/>
                <w:szCs w:val="16"/>
              </w:rPr>
            </w:pPr>
            <w:r w:rsidRPr="0042614F">
              <w:rPr>
                <w:rFonts w:ascii="Times New Roman" w:eastAsia="Times New Roman" w:hAnsi="Times New Roman" w:cs="Times New Roman"/>
                <w:color w:val="000000"/>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42614F" w:rsidRPr="0017238C" w:rsidRDefault="0042614F" w:rsidP="0042614F">
            <w:pPr>
              <w:spacing w:after="0" w:line="240" w:lineRule="auto"/>
              <w:jc w:val="center"/>
              <w:rPr>
                <w:rFonts w:ascii="Times New Roman" w:eastAsia="Times New Roman" w:hAnsi="Times New Roman" w:cs="Times New Roman"/>
                <w:bCs/>
                <w:color w:val="000000"/>
                <w:sz w:val="16"/>
                <w:szCs w:val="16"/>
              </w:rPr>
            </w:pPr>
            <w:r w:rsidRPr="0017238C">
              <w:rPr>
                <w:rFonts w:ascii="Times New Roman" w:eastAsia="Times New Roman" w:hAnsi="Times New Roman" w:cs="Times New Roman"/>
                <w:bCs/>
                <w:color w:val="000000"/>
                <w:sz w:val="16"/>
                <w:szCs w:val="16"/>
              </w:rPr>
              <w:t>375,8</w:t>
            </w:r>
          </w:p>
        </w:tc>
        <w:tc>
          <w:tcPr>
            <w:tcW w:w="710" w:type="dxa"/>
            <w:tcBorders>
              <w:top w:val="nil"/>
              <w:left w:val="nil"/>
              <w:bottom w:val="single" w:sz="4" w:space="0" w:color="auto"/>
              <w:right w:val="single" w:sz="4" w:space="0" w:color="auto"/>
            </w:tcBorders>
            <w:shd w:val="clear" w:color="000000" w:fill="FFFFFF"/>
            <w:noWrap/>
            <w:hideMark/>
          </w:tcPr>
          <w:p w:rsidR="0042614F" w:rsidRPr="0042614F" w:rsidRDefault="0042614F" w:rsidP="0042614F">
            <w:pPr>
              <w:spacing w:after="0" w:line="240" w:lineRule="auto"/>
              <w:jc w:val="center"/>
              <w:rPr>
                <w:rFonts w:ascii="Times New Roman" w:eastAsia="Times New Roman" w:hAnsi="Times New Roman" w:cs="Times New Roman"/>
                <w:color w:val="000000"/>
                <w:sz w:val="16"/>
                <w:szCs w:val="16"/>
              </w:rPr>
            </w:pPr>
            <w:r w:rsidRPr="0042614F">
              <w:rPr>
                <w:rFonts w:ascii="Times New Roman" w:eastAsia="Times New Roman" w:hAnsi="Times New Roman" w:cs="Times New Roman"/>
                <w:color w:val="000000"/>
                <w:sz w:val="16"/>
                <w:szCs w:val="16"/>
              </w:rPr>
              <w:t>216,1</w:t>
            </w:r>
          </w:p>
        </w:tc>
        <w:tc>
          <w:tcPr>
            <w:tcW w:w="576" w:type="dxa"/>
            <w:tcBorders>
              <w:top w:val="nil"/>
              <w:left w:val="nil"/>
              <w:bottom w:val="single" w:sz="4" w:space="0" w:color="auto"/>
              <w:right w:val="single" w:sz="4" w:space="0" w:color="auto"/>
            </w:tcBorders>
            <w:shd w:val="clear" w:color="000000" w:fill="FFFFFF"/>
            <w:noWrap/>
            <w:hideMark/>
          </w:tcPr>
          <w:p w:rsidR="0042614F" w:rsidRPr="0042614F" w:rsidRDefault="0042614F" w:rsidP="0042614F">
            <w:pPr>
              <w:spacing w:after="0" w:line="240" w:lineRule="auto"/>
              <w:jc w:val="center"/>
              <w:rPr>
                <w:rFonts w:ascii="Times New Roman" w:eastAsia="Times New Roman" w:hAnsi="Times New Roman" w:cs="Times New Roman"/>
                <w:color w:val="000000"/>
                <w:sz w:val="16"/>
                <w:szCs w:val="16"/>
              </w:rPr>
            </w:pPr>
            <w:r w:rsidRPr="0042614F">
              <w:rPr>
                <w:rFonts w:ascii="Times New Roman" w:eastAsia="Times New Roman" w:hAnsi="Times New Roman" w:cs="Times New Roman"/>
                <w:color w:val="000000"/>
                <w:sz w:val="16"/>
                <w:szCs w:val="16"/>
              </w:rPr>
              <w:t>159,7</w:t>
            </w:r>
          </w:p>
        </w:tc>
        <w:tc>
          <w:tcPr>
            <w:tcW w:w="567" w:type="dxa"/>
            <w:tcBorders>
              <w:top w:val="nil"/>
              <w:left w:val="nil"/>
              <w:bottom w:val="single" w:sz="4" w:space="0" w:color="auto"/>
              <w:right w:val="single" w:sz="4" w:space="0" w:color="auto"/>
            </w:tcBorders>
            <w:shd w:val="clear" w:color="000000" w:fill="FFFFFF"/>
            <w:noWrap/>
            <w:hideMark/>
          </w:tcPr>
          <w:p w:rsidR="0042614F" w:rsidRPr="0042614F" w:rsidRDefault="0042614F" w:rsidP="0042614F">
            <w:pPr>
              <w:spacing w:after="0" w:line="240" w:lineRule="auto"/>
              <w:jc w:val="center"/>
              <w:rPr>
                <w:rFonts w:ascii="Times New Roman" w:eastAsia="Times New Roman" w:hAnsi="Times New Roman" w:cs="Times New Roman"/>
                <w:color w:val="000000"/>
                <w:sz w:val="16"/>
                <w:szCs w:val="16"/>
              </w:rPr>
            </w:pPr>
            <w:r w:rsidRPr="0042614F">
              <w:rPr>
                <w:rFonts w:ascii="Times New Roman" w:eastAsia="Times New Roman" w:hAnsi="Times New Roman" w:cs="Times New Roman"/>
                <w:color w:val="000000"/>
                <w:sz w:val="16"/>
                <w:szCs w:val="16"/>
              </w:rPr>
              <w:t>0,0</w:t>
            </w:r>
          </w:p>
        </w:tc>
        <w:tc>
          <w:tcPr>
            <w:tcW w:w="703" w:type="dxa"/>
            <w:tcBorders>
              <w:top w:val="nil"/>
              <w:left w:val="nil"/>
              <w:bottom w:val="single" w:sz="4" w:space="0" w:color="auto"/>
              <w:right w:val="single" w:sz="12" w:space="0" w:color="auto"/>
            </w:tcBorders>
            <w:shd w:val="clear" w:color="000000" w:fill="FFFFFF"/>
            <w:noWrap/>
            <w:hideMark/>
          </w:tcPr>
          <w:p w:rsidR="0042614F" w:rsidRPr="0042614F" w:rsidRDefault="0042614F" w:rsidP="0042614F">
            <w:pPr>
              <w:spacing w:after="0" w:line="240" w:lineRule="auto"/>
              <w:jc w:val="center"/>
              <w:rPr>
                <w:rFonts w:ascii="Times New Roman" w:eastAsia="Times New Roman" w:hAnsi="Times New Roman" w:cs="Times New Roman"/>
                <w:color w:val="000000"/>
                <w:sz w:val="16"/>
                <w:szCs w:val="16"/>
              </w:rPr>
            </w:pPr>
            <w:r w:rsidRPr="0042614F">
              <w:rPr>
                <w:rFonts w:ascii="Times New Roman" w:eastAsia="Times New Roman" w:hAnsi="Times New Roman" w:cs="Times New Roman"/>
                <w:color w:val="000000"/>
                <w:sz w:val="16"/>
                <w:szCs w:val="16"/>
              </w:rPr>
              <w:t>0,0</w:t>
            </w:r>
          </w:p>
        </w:tc>
      </w:tr>
      <w:tr w:rsidR="0042614F" w:rsidRPr="0042614F" w:rsidTr="00914591">
        <w:trPr>
          <w:trHeight w:val="141"/>
        </w:trPr>
        <w:tc>
          <w:tcPr>
            <w:tcW w:w="850" w:type="dxa"/>
            <w:tcBorders>
              <w:top w:val="nil"/>
              <w:left w:val="single" w:sz="12" w:space="0" w:color="auto"/>
              <w:bottom w:val="single" w:sz="4" w:space="0" w:color="auto"/>
              <w:right w:val="single" w:sz="4" w:space="0" w:color="auto"/>
            </w:tcBorders>
            <w:shd w:val="clear" w:color="000000" w:fill="FFFFFF"/>
            <w:hideMark/>
          </w:tcPr>
          <w:p w:rsidR="0042614F" w:rsidRPr="0042614F" w:rsidRDefault="0042614F" w:rsidP="0042614F">
            <w:pPr>
              <w:spacing w:after="0" w:line="240" w:lineRule="auto"/>
              <w:jc w:val="center"/>
              <w:rPr>
                <w:rFonts w:ascii="Times New Roman" w:eastAsia="Times New Roman" w:hAnsi="Times New Roman" w:cs="Times New Roman"/>
                <w:color w:val="000000"/>
                <w:sz w:val="16"/>
                <w:szCs w:val="16"/>
              </w:rPr>
            </w:pPr>
            <w:r w:rsidRPr="0042614F">
              <w:rPr>
                <w:rFonts w:ascii="Times New Roman" w:eastAsia="Times New Roman" w:hAnsi="Times New Roman" w:cs="Times New Roman"/>
                <w:color w:val="000000"/>
                <w:sz w:val="16"/>
                <w:szCs w:val="16"/>
              </w:rPr>
              <w:t>2015</w:t>
            </w:r>
          </w:p>
        </w:tc>
        <w:tc>
          <w:tcPr>
            <w:tcW w:w="708" w:type="dxa"/>
            <w:tcBorders>
              <w:top w:val="nil"/>
              <w:left w:val="nil"/>
              <w:bottom w:val="single" w:sz="4" w:space="0" w:color="auto"/>
              <w:right w:val="single" w:sz="4" w:space="0" w:color="auto"/>
            </w:tcBorders>
            <w:shd w:val="clear" w:color="000000" w:fill="FFFFFF"/>
            <w:noWrap/>
            <w:hideMark/>
          </w:tcPr>
          <w:p w:rsidR="0042614F" w:rsidRPr="00ED740D" w:rsidRDefault="00ED740D" w:rsidP="0042614F">
            <w:pPr>
              <w:spacing w:after="0" w:line="240" w:lineRule="auto"/>
              <w:jc w:val="center"/>
              <w:rPr>
                <w:rFonts w:ascii="Times New Roman" w:eastAsia="Times New Roman" w:hAnsi="Times New Roman" w:cs="Times New Roman"/>
                <w:sz w:val="16"/>
                <w:szCs w:val="16"/>
              </w:rPr>
            </w:pPr>
            <w:r w:rsidRPr="00ED740D">
              <w:rPr>
                <w:rFonts w:ascii="Times New Roman" w:eastAsia="Times New Roman" w:hAnsi="Times New Roman" w:cs="Times New Roman"/>
                <w:sz w:val="16"/>
                <w:szCs w:val="16"/>
              </w:rPr>
              <w:t>44,9</w:t>
            </w:r>
            <w:r w:rsidR="0042614F" w:rsidRPr="00ED740D">
              <w:rPr>
                <w:rFonts w:ascii="Times New Roman" w:eastAsia="Times New Roman" w:hAnsi="Times New Roman" w:cs="Times New Roman"/>
                <w:sz w:val="16"/>
                <w:szCs w:val="16"/>
              </w:rPr>
              <w:t xml:space="preserve"> </w:t>
            </w:r>
          </w:p>
        </w:tc>
        <w:tc>
          <w:tcPr>
            <w:tcW w:w="708" w:type="dxa"/>
            <w:tcBorders>
              <w:top w:val="nil"/>
              <w:left w:val="nil"/>
              <w:bottom w:val="single" w:sz="4" w:space="0" w:color="auto"/>
              <w:right w:val="single" w:sz="4" w:space="0" w:color="auto"/>
            </w:tcBorders>
            <w:shd w:val="clear" w:color="000000" w:fill="FFFFFF"/>
            <w:noWrap/>
            <w:hideMark/>
          </w:tcPr>
          <w:p w:rsidR="0042614F" w:rsidRPr="00FE12EB" w:rsidRDefault="00FE12EB" w:rsidP="0042614F">
            <w:pPr>
              <w:spacing w:after="0" w:line="240" w:lineRule="auto"/>
              <w:jc w:val="center"/>
              <w:rPr>
                <w:rFonts w:ascii="Times New Roman" w:eastAsia="Times New Roman" w:hAnsi="Times New Roman" w:cs="Times New Roman"/>
                <w:sz w:val="16"/>
                <w:szCs w:val="16"/>
              </w:rPr>
            </w:pPr>
            <w:r w:rsidRPr="00FE12EB">
              <w:rPr>
                <w:rFonts w:ascii="Times New Roman" w:eastAsia="Times New Roman" w:hAnsi="Times New Roman" w:cs="Times New Roman"/>
                <w:sz w:val="16"/>
                <w:szCs w:val="16"/>
              </w:rPr>
              <w:t>24,7</w:t>
            </w:r>
          </w:p>
        </w:tc>
        <w:tc>
          <w:tcPr>
            <w:tcW w:w="708" w:type="dxa"/>
            <w:tcBorders>
              <w:top w:val="nil"/>
              <w:left w:val="nil"/>
              <w:bottom w:val="single" w:sz="4" w:space="0" w:color="auto"/>
              <w:right w:val="single" w:sz="4" w:space="0" w:color="auto"/>
            </w:tcBorders>
            <w:shd w:val="clear" w:color="000000" w:fill="FFFFFF"/>
            <w:noWrap/>
            <w:hideMark/>
          </w:tcPr>
          <w:p w:rsidR="0042614F" w:rsidRPr="00FE12EB" w:rsidRDefault="00FE12EB" w:rsidP="0042614F">
            <w:pPr>
              <w:spacing w:after="0" w:line="240" w:lineRule="auto"/>
              <w:jc w:val="center"/>
              <w:rPr>
                <w:rFonts w:ascii="Times New Roman" w:eastAsia="Times New Roman" w:hAnsi="Times New Roman" w:cs="Times New Roman"/>
                <w:sz w:val="16"/>
                <w:szCs w:val="16"/>
              </w:rPr>
            </w:pPr>
            <w:r w:rsidRPr="00FE12EB">
              <w:rPr>
                <w:rFonts w:ascii="Times New Roman" w:eastAsia="Times New Roman" w:hAnsi="Times New Roman" w:cs="Times New Roman"/>
                <w:sz w:val="16"/>
                <w:szCs w:val="16"/>
              </w:rPr>
              <w:t>15,6</w:t>
            </w:r>
          </w:p>
        </w:tc>
        <w:tc>
          <w:tcPr>
            <w:tcW w:w="567" w:type="dxa"/>
            <w:tcBorders>
              <w:top w:val="nil"/>
              <w:left w:val="nil"/>
              <w:bottom w:val="single" w:sz="4" w:space="0" w:color="auto"/>
              <w:right w:val="single" w:sz="4" w:space="0" w:color="auto"/>
            </w:tcBorders>
            <w:shd w:val="clear" w:color="000000" w:fill="FFFFFF"/>
            <w:noWrap/>
            <w:hideMark/>
          </w:tcPr>
          <w:p w:rsidR="0042614F" w:rsidRPr="00FE12EB" w:rsidRDefault="0042614F" w:rsidP="0042614F">
            <w:pPr>
              <w:spacing w:after="0" w:line="240" w:lineRule="auto"/>
              <w:jc w:val="center"/>
              <w:rPr>
                <w:rFonts w:ascii="Times New Roman" w:eastAsia="Times New Roman" w:hAnsi="Times New Roman" w:cs="Times New Roman"/>
                <w:sz w:val="16"/>
                <w:szCs w:val="16"/>
              </w:rPr>
            </w:pPr>
            <w:r w:rsidRPr="00FE12EB">
              <w:rPr>
                <w:rFonts w:ascii="Times New Roman" w:eastAsia="Times New Roman" w:hAnsi="Times New Roman" w:cs="Times New Roman"/>
                <w:sz w:val="16"/>
                <w:szCs w:val="16"/>
              </w:rPr>
              <w:t>4,6</w:t>
            </w:r>
          </w:p>
        </w:tc>
        <w:tc>
          <w:tcPr>
            <w:tcW w:w="709" w:type="dxa"/>
            <w:tcBorders>
              <w:top w:val="nil"/>
              <w:left w:val="nil"/>
              <w:bottom w:val="single" w:sz="4" w:space="0" w:color="auto"/>
              <w:right w:val="single" w:sz="4" w:space="0" w:color="auto"/>
            </w:tcBorders>
            <w:shd w:val="clear" w:color="000000" w:fill="FFFFFF"/>
            <w:noWrap/>
            <w:hideMark/>
          </w:tcPr>
          <w:p w:rsidR="0042614F" w:rsidRPr="00165610" w:rsidRDefault="0042614F" w:rsidP="0042614F">
            <w:pPr>
              <w:spacing w:after="0" w:line="240" w:lineRule="auto"/>
              <w:jc w:val="center"/>
              <w:rPr>
                <w:rFonts w:ascii="Times New Roman" w:eastAsia="Times New Roman" w:hAnsi="Times New Roman" w:cs="Times New Roman"/>
                <w:sz w:val="16"/>
                <w:szCs w:val="16"/>
              </w:rPr>
            </w:pPr>
            <w:r w:rsidRPr="00165610">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42614F" w:rsidRPr="00165610" w:rsidRDefault="0042614F" w:rsidP="0042614F">
            <w:pPr>
              <w:spacing w:after="0" w:line="240" w:lineRule="auto"/>
              <w:jc w:val="center"/>
              <w:rPr>
                <w:rFonts w:ascii="Times New Roman" w:eastAsia="Times New Roman" w:hAnsi="Times New Roman" w:cs="Times New Roman"/>
                <w:bCs/>
                <w:sz w:val="16"/>
                <w:szCs w:val="16"/>
              </w:rPr>
            </w:pPr>
            <w:r w:rsidRPr="00165610">
              <w:rPr>
                <w:rFonts w:ascii="Times New Roman" w:eastAsia="Times New Roman" w:hAnsi="Times New Roman" w:cs="Times New Roman"/>
                <w:bCs/>
                <w:sz w:val="16"/>
                <w:szCs w:val="16"/>
              </w:rPr>
              <w:t>372,0</w:t>
            </w:r>
          </w:p>
        </w:tc>
        <w:tc>
          <w:tcPr>
            <w:tcW w:w="708" w:type="dxa"/>
            <w:tcBorders>
              <w:top w:val="nil"/>
              <w:left w:val="nil"/>
              <w:bottom w:val="single" w:sz="4" w:space="0" w:color="auto"/>
              <w:right w:val="single" w:sz="4" w:space="0" w:color="auto"/>
            </w:tcBorders>
            <w:shd w:val="clear" w:color="000000" w:fill="FFFFFF"/>
            <w:noWrap/>
            <w:hideMark/>
          </w:tcPr>
          <w:p w:rsidR="0042614F" w:rsidRPr="00165610" w:rsidRDefault="0042614F" w:rsidP="0042614F">
            <w:pPr>
              <w:spacing w:after="0" w:line="240" w:lineRule="auto"/>
              <w:jc w:val="center"/>
              <w:rPr>
                <w:rFonts w:ascii="Times New Roman" w:eastAsia="Times New Roman" w:hAnsi="Times New Roman" w:cs="Times New Roman"/>
                <w:sz w:val="16"/>
                <w:szCs w:val="16"/>
              </w:rPr>
            </w:pPr>
            <w:r w:rsidRPr="00165610">
              <w:rPr>
                <w:rFonts w:ascii="Times New Roman" w:eastAsia="Times New Roman" w:hAnsi="Times New Roman" w:cs="Times New Roman"/>
                <w:sz w:val="16"/>
                <w:szCs w:val="16"/>
              </w:rPr>
              <w:t>173,0</w:t>
            </w:r>
          </w:p>
        </w:tc>
        <w:tc>
          <w:tcPr>
            <w:tcW w:w="709" w:type="dxa"/>
            <w:tcBorders>
              <w:top w:val="nil"/>
              <w:left w:val="nil"/>
              <w:bottom w:val="single" w:sz="4" w:space="0" w:color="auto"/>
              <w:right w:val="single" w:sz="4" w:space="0" w:color="auto"/>
            </w:tcBorders>
            <w:shd w:val="clear" w:color="000000" w:fill="FFFFFF"/>
            <w:noWrap/>
            <w:hideMark/>
          </w:tcPr>
          <w:p w:rsidR="0042614F" w:rsidRPr="00165610" w:rsidRDefault="0042614F" w:rsidP="0042614F">
            <w:pPr>
              <w:spacing w:after="0" w:line="240" w:lineRule="auto"/>
              <w:jc w:val="center"/>
              <w:rPr>
                <w:rFonts w:ascii="Times New Roman" w:eastAsia="Times New Roman" w:hAnsi="Times New Roman" w:cs="Times New Roman"/>
                <w:sz w:val="16"/>
                <w:szCs w:val="16"/>
              </w:rPr>
            </w:pPr>
            <w:r w:rsidRPr="00165610">
              <w:rPr>
                <w:rFonts w:ascii="Times New Roman" w:eastAsia="Times New Roman" w:hAnsi="Times New Roman" w:cs="Times New Roman"/>
                <w:sz w:val="16"/>
                <w:szCs w:val="16"/>
              </w:rPr>
              <w:t>199,0</w:t>
            </w:r>
          </w:p>
        </w:tc>
        <w:tc>
          <w:tcPr>
            <w:tcW w:w="567" w:type="dxa"/>
            <w:tcBorders>
              <w:top w:val="nil"/>
              <w:left w:val="nil"/>
              <w:bottom w:val="single" w:sz="4" w:space="0" w:color="auto"/>
              <w:right w:val="single" w:sz="4" w:space="0" w:color="auto"/>
            </w:tcBorders>
            <w:shd w:val="clear" w:color="000000" w:fill="FFFFFF"/>
            <w:noWrap/>
            <w:hideMark/>
          </w:tcPr>
          <w:p w:rsidR="0042614F" w:rsidRPr="0042614F" w:rsidRDefault="0042614F" w:rsidP="0042614F">
            <w:pPr>
              <w:spacing w:after="0" w:line="240" w:lineRule="auto"/>
              <w:jc w:val="center"/>
              <w:rPr>
                <w:rFonts w:ascii="Times New Roman" w:eastAsia="Times New Roman" w:hAnsi="Times New Roman" w:cs="Times New Roman"/>
                <w:color w:val="000000"/>
                <w:sz w:val="16"/>
                <w:szCs w:val="16"/>
              </w:rPr>
            </w:pPr>
            <w:r w:rsidRPr="0042614F">
              <w:rPr>
                <w:rFonts w:ascii="Times New Roman" w:eastAsia="Times New Roman" w:hAnsi="Times New Roman" w:cs="Times New Roman"/>
                <w:color w:val="000000"/>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42614F" w:rsidRPr="0042614F" w:rsidRDefault="0042614F" w:rsidP="0042614F">
            <w:pPr>
              <w:spacing w:after="0" w:line="240" w:lineRule="auto"/>
              <w:jc w:val="center"/>
              <w:rPr>
                <w:rFonts w:ascii="Times New Roman" w:eastAsia="Times New Roman" w:hAnsi="Times New Roman" w:cs="Times New Roman"/>
                <w:color w:val="000000"/>
                <w:sz w:val="16"/>
                <w:szCs w:val="16"/>
              </w:rPr>
            </w:pPr>
            <w:r w:rsidRPr="0042614F">
              <w:rPr>
                <w:rFonts w:ascii="Times New Roman" w:eastAsia="Times New Roman" w:hAnsi="Times New Roman" w:cs="Times New Roman"/>
                <w:color w:val="000000"/>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42614F" w:rsidRPr="0017238C" w:rsidRDefault="0042614F" w:rsidP="0042614F">
            <w:pPr>
              <w:spacing w:after="0" w:line="240" w:lineRule="auto"/>
              <w:jc w:val="center"/>
              <w:rPr>
                <w:rFonts w:ascii="Times New Roman" w:eastAsia="Times New Roman" w:hAnsi="Times New Roman" w:cs="Times New Roman"/>
                <w:bCs/>
                <w:color w:val="000000"/>
                <w:sz w:val="16"/>
                <w:szCs w:val="16"/>
              </w:rPr>
            </w:pPr>
            <w:r w:rsidRPr="0017238C">
              <w:rPr>
                <w:rFonts w:ascii="Times New Roman" w:eastAsia="Times New Roman" w:hAnsi="Times New Roman" w:cs="Times New Roman"/>
                <w:bCs/>
                <w:color w:val="000000"/>
                <w:sz w:val="16"/>
                <w:szCs w:val="16"/>
              </w:rPr>
              <w:t>364,9</w:t>
            </w:r>
          </w:p>
        </w:tc>
        <w:tc>
          <w:tcPr>
            <w:tcW w:w="710" w:type="dxa"/>
            <w:tcBorders>
              <w:top w:val="nil"/>
              <w:left w:val="nil"/>
              <w:bottom w:val="single" w:sz="4" w:space="0" w:color="auto"/>
              <w:right w:val="single" w:sz="4" w:space="0" w:color="auto"/>
            </w:tcBorders>
            <w:shd w:val="clear" w:color="000000" w:fill="FFFFFF"/>
            <w:noWrap/>
            <w:hideMark/>
          </w:tcPr>
          <w:p w:rsidR="0042614F" w:rsidRPr="0042614F" w:rsidRDefault="0042614F" w:rsidP="0042614F">
            <w:pPr>
              <w:spacing w:after="0" w:line="240" w:lineRule="auto"/>
              <w:jc w:val="center"/>
              <w:rPr>
                <w:rFonts w:ascii="Times New Roman" w:eastAsia="Times New Roman" w:hAnsi="Times New Roman" w:cs="Times New Roman"/>
                <w:color w:val="000000"/>
                <w:sz w:val="16"/>
                <w:szCs w:val="16"/>
              </w:rPr>
            </w:pPr>
            <w:r w:rsidRPr="0042614F">
              <w:rPr>
                <w:rFonts w:ascii="Times New Roman" w:eastAsia="Times New Roman" w:hAnsi="Times New Roman" w:cs="Times New Roman"/>
                <w:color w:val="000000"/>
                <w:sz w:val="16"/>
                <w:szCs w:val="16"/>
              </w:rPr>
              <w:t>173,0</w:t>
            </w:r>
          </w:p>
        </w:tc>
        <w:tc>
          <w:tcPr>
            <w:tcW w:w="576" w:type="dxa"/>
            <w:tcBorders>
              <w:top w:val="nil"/>
              <w:left w:val="nil"/>
              <w:bottom w:val="single" w:sz="4" w:space="0" w:color="auto"/>
              <w:right w:val="single" w:sz="4" w:space="0" w:color="auto"/>
            </w:tcBorders>
            <w:shd w:val="clear" w:color="000000" w:fill="FFFFFF"/>
            <w:noWrap/>
            <w:hideMark/>
          </w:tcPr>
          <w:p w:rsidR="0042614F" w:rsidRPr="0042614F" w:rsidRDefault="0042614F" w:rsidP="0042614F">
            <w:pPr>
              <w:spacing w:after="0" w:line="240" w:lineRule="auto"/>
              <w:jc w:val="center"/>
              <w:rPr>
                <w:rFonts w:ascii="Times New Roman" w:eastAsia="Times New Roman" w:hAnsi="Times New Roman" w:cs="Times New Roman"/>
                <w:color w:val="000000"/>
                <w:sz w:val="16"/>
                <w:szCs w:val="16"/>
              </w:rPr>
            </w:pPr>
            <w:r w:rsidRPr="0042614F">
              <w:rPr>
                <w:rFonts w:ascii="Times New Roman" w:eastAsia="Times New Roman" w:hAnsi="Times New Roman" w:cs="Times New Roman"/>
                <w:color w:val="000000"/>
                <w:sz w:val="16"/>
                <w:szCs w:val="16"/>
              </w:rPr>
              <w:t>191,9</w:t>
            </w:r>
          </w:p>
        </w:tc>
        <w:tc>
          <w:tcPr>
            <w:tcW w:w="567" w:type="dxa"/>
            <w:tcBorders>
              <w:top w:val="nil"/>
              <w:left w:val="nil"/>
              <w:bottom w:val="single" w:sz="4" w:space="0" w:color="auto"/>
              <w:right w:val="single" w:sz="4" w:space="0" w:color="auto"/>
            </w:tcBorders>
            <w:shd w:val="clear" w:color="000000" w:fill="FFFFFF"/>
            <w:noWrap/>
            <w:hideMark/>
          </w:tcPr>
          <w:p w:rsidR="0042614F" w:rsidRPr="0042614F" w:rsidRDefault="0042614F" w:rsidP="0042614F">
            <w:pPr>
              <w:spacing w:after="0" w:line="240" w:lineRule="auto"/>
              <w:jc w:val="center"/>
              <w:rPr>
                <w:rFonts w:ascii="Times New Roman" w:eastAsia="Times New Roman" w:hAnsi="Times New Roman" w:cs="Times New Roman"/>
                <w:color w:val="000000"/>
                <w:sz w:val="16"/>
                <w:szCs w:val="16"/>
              </w:rPr>
            </w:pPr>
            <w:r w:rsidRPr="0042614F">
              <w:rPr>
                <w:rFonts w:ascii="Times New Roman" w:eastAsia="Times New Roman" w:hAnsi="Times New Roman" w:cs="Times New Roman"/>
                <w:color w:val="000000"/>
                <w:sz w:val="16"/>
                <w:szCs w:val="16"/>
              </w:rPr>
              <w:t>0,0</w:t>
            </w:r>
          </w:p>
        </w:tc>
        <w:tc>
          <w:tcPr>
            <w:tcW w:w="703" w:type="dxa"/>
            <w:tcBorders>
              <w:top w:val="nil"/>
              <w:left w:val="nil"/>
              <w:bottom w:val="single" w:sz="4" w:space="0" w:color="auto"/>
              <w:right w:val="single" w:sz="12" w:space="0" w:color="auto"/>
            </w:tcBorders>
            <w:shd w:val="clear" w:color="000000" w:fill="FFFFFF"/>
            <w:noWrap/>
            <w:hideMark/>
          </w:tcPr>
          <w:p w:rsidR="0042614F" w:rsidRPr="0042614F" w:rsidRDefault="0042614F" w:rsidP="0042614F">
            <w:pPr>
              <w:spacing w:after="0" w:line="240" w:lineRule="auto"/>
              <w:jc w:val="center"/>
              <w:rPr>
                <w:rFonts w:ascii="Times New Roman" w:eastAsia="Times New Roman" w:hAnsi="Times New Roman" w:cs="Times New Roman"/>
                <w:color w:val="000000"/>
                <w:sz w:val="16"/>
                <w:szCs w:val="16"/>
              </w:rPr>
            </w:pPr>
            <w:r w:rsidRPr="0042614F">
              <w:rPr>
                <w:rFonts w:ascii="Times New Roman" w:eastAsia="Times New Roman" w:hAnsi="Times New Roman" w:cs="Times New Roman"/>
                <w:color w:val="000000"/>
                <w:sz w:val="16"/>
                <w:szCs w:val="16"/>
              </w:rPr>
              <w:t>0,0</w:t>
            </w:r>
          </w:p>
        </w:tc>
      </w:tr>
      <w:tr w:rsidR="0042614F" w:rsidRPr="0042614F" w:rsidTr="00914591">
        <w:trPr>
          <w:trHeight w:val="216"/>
        </w:trPr>
        <w:tc>
          <w:tcPr>
            <w:tcW w:w="850" w:type="dxa"/>
            <w:tcBorders>
              <w:top w:val="nil"/>
              <w:left w:val="single" w:sz="12" w:space="0" w:color="auto"/>
              <w:bottom w:val="single" w:sz="4" w:space="0" w:color="auto"/>
              <w:right w:val="single" w:sz="4" w:space="0" w:color="auto"/>
            </w:tcBorders>
            <w:shd w:val="clear" w:color="000000" w:fill="FFFFFF"/>
            <w:hideMark/>
          </w:tcPr>
          <w:p w:rsidR="0042614F" w:rsidRPr="0042614F" w:rsidRDefault="0042614F" w:rsidP="0042614F">
            <w:pPr>
              <w:spacing w:after="0" w:line="240" w:lineRule="auto"/>
              <w:jc w:val="center"/>
              <w:rPr>
                <w:rFonts w:ascii="Times New Roman" w:eastAsia="Times New Roman" w:hAnsi="Times New Roman" w:cs="Times New Roman"/>
                <w:color w:val="000000"/>
                <w:sz w:val="16"/>
                <w:szCs w:val="16"/>
              </w:rPr>
            </w:pPr>
            <w:r w:rsidRPr="0042614F">
              <w:rPr>
                <w:rFonts w:ascii="Times New Roman" w:eastAsia="Times New Roman" w:hAnsi="Times New Roman" w:cs="Times New Roman"/>
                <w:color w:val="000000"/>
                <w:sz w:val="16"/>
                <w:szCs w:val="16"/>
              </w:rPr>
              <w:t>2016</w:t>
            </w:r>
          </w:p>
        </w:tc>
        <w:tc>
          <w:tcPr>
            <w:tcW w:w="708" w:type="dxa"/>
            <w:tcBorders>
              <w:top w:val="nil"/>
              <w:left w:val="nil"/>
              <w:bottom w:val="single" w:sz="4" w:space="0" w:color="auto"/>
              <w:right w:val="single" w:sz="4" w:space="0" w:color="auto"/>
            </w:tcBorders>
            <w:shd w:val="clear" w:color="000000" w:fill="FFFFFF"/>
            <w:noWrap/>
            <w:hideMark/>
          </w:tcPr>
          <w:p w:rsidR="0042614F" w:rsidRPr="00ED740D" w:rsidRDefault="00ED740D" w:rsidP="0042614F">
            <w:pPr>
              <w:spacing w:after="0" w:line="240" w:lineRule="auto"/>
              <w:jc w:val="center"/>
              <w:rPr>
                <w:rFonts w:ascii="Times New Roman" w:eastAsia="Times New Roman" w:hAnsi="Times New Roman" w:cs="Times New Roman"/>
                <w:sz w:val="16"/>
                <w:szCs w:val="16"/>
              </w:rPr>
            </w:pPr>
            <w:r w:rsidRPr="00ED740D">
              <w:rPr>
                <w:rFonts w:ascii="Times New Roman" w:eastAsia="Times New Roman" w:hAnsi="Times New Roman" w:cs="Times New Roman"/>
                <w:sz w:val="16"/>
                <w:szCs w:val="16"/>
              </w:rPr>
              <w:t>49,0</w:t>
            </w:r>
          </w:p>
        </w:tc>
        <w:tc>
          <w:tcPr>
            <w:tcW w:w="708" w:type="dxa"/>
            <w:tcBorders>
              <w:top w:val="nil"/>
              <w:left w:val="nil"/>
              <w:bottom w:val="single" w:sz="4" w:space="0" w:color="auto"/>
              <w:right w:val="single" w:sz="4" w:space="0" w:color="auto"/>
            </w:tcBorders>
            <w:shd w:val="clear" w:color="000000" w:fill="FFFFFF"/>
            <w:noWrap/>
            <w:hideMark/>
          </w:tcPr>
          <w:p w:rsidR="0042614F" w:rsidRPr="00ED740D" w:rsidRDefault="0042614F" w:rsidP="0042614F">
            <w:pPr>
              <w:spacing w:after="0" w:line="240" w:lineRule="auto"/>
              <w:jc w:val="center"/>
              <w:rPr>
                <w:rFonts w:ascii="Times New Roman" w:eastAsia="Times New Roman" w:hAnsi="Times New Roman" w:cs="Times New Roman"/>
                <w:sz w:val="16"/>
                <w:szCs w:val="16"/>
              </w:rPr>
            </w:pPr>
            <w:r w:rsidRPr="00ED740D">
              <w:rPr>
                <w:rFonts w:ascii="Times New Roman" w:eastAsia="Times New Roman" w:hAnsi="Times New Roman" w:cs="Times New Roman"/>
                <w:sz w:val="16"/>
                <w:szCs w:val="16"/>
              </w:rPr>
              <w:t>27,2</w:t>
            </w:r>
          </w:p>
        </w:tc>
        <w:tc>
          <w:tcPr>
            <w:tcW w:w="708" w:type="dxa"/>
            <w:tcBorders>
              <w:top w:val="nil"/>
              <w:left w:val="nil"/>
              <w:bottom w:val="single" w:sz="4" w:space="0" w:color="auto"/>
              <w:right w:val="single" w:sz="4" w:space="0" w:color="auto"/>
            </w:tcBorders>
            <w:shd w:val="clear" w:color="000000" w:fill="FFFFFF"/>
            <w:noWrap/>
            <w:hideMark/>
          </w:tcPr>
          <w:p w:rsidR="0042614F" w:rsidRPr="00FE12EB" w:rsidRDefault="0042614F" w:rsidP="0042614F">
            <w:pPr>
              <w:spacing w:after="0" w:line="240" w:lineRule="auto"/>
              <w:jc w:val="center"/>
              <w:rPr>
                <w:rFonts w:ascii="Times New Roman" w:eastAsia="Times New Roman" w:hAnsi="Times New Roman" w:cs="Times New Roman"/>
                <w:sz w:val="16"/>
                <w:szCs w:val="16"/>
              </w:rPr>
            </w:pPr>
            <w:r w:rsidRPr="00FE12EB">
              <w:rPr>
                <w:rFonts w:ascii="Times New Roman" w:eastAsia="Times New Roman" w:hAnsi="Times New Roman" w:cs="Times New Roman"/>
                <w:sz w:val="16"/>
                <w:szCs w:val="16"/>
              </w:rPr>
              <w:t>18,5</w:t>
            </w:r>
          </w:p>
        </w:tc>
        <w:tc>
          <w:tcPr>
            <w:tcW w:w="567" w:type="dxa"/>
            <w:tcBorders>
              <w:top w:val="nil"/>
              <w:left w:val="nil"/>
              <w:bottom w:val="single" w:sz="4" w:space="0" w:color="auto"/>
              <w:right w:val="single" w:sz="4" w:space="0" w:color="auto"/>
            </w:tcBorders>
            <w:shd w:val="clear" w:color="000000" w:fill="FFFFFF"/>
            <w:noWrap/>
            <w:hideMark/>
          </w:tcPr>
          <w:p w:rsidR="0042614F" w:rsidRPr="00FE12EB" w:rsidRDefault="00FE12EB" w:rsidP="0042614F">
            <w:pPr>
              <w:spacing w:after="0" w:line="240" w:lineRule="auto"/>
              <w:jc w:val="center"/>
              <w:rPr>
                <w:rFonts w:ascii="Times New Roman" w:eastAsia="Times New Roman" w:hAnsi="Times New Roman" w:cs="Times New Roman"/>
                <w:sz w:val="16"/>
                <w:szCs w:val="16"/>
              </w:rPr>
            </w:pPr>
            <w:r w:rsidRPr="00FE12EB">
              <w:rPr>
                <w:rFonts w:ascii="Times New Roman" w:eastAsia="Times New Roman" w:hAnsi="Times New Roman" w:cs="Times New Roman"/>
                <w:sz w:val="16"/>
                <w:szCs w:val="16"/>
              </w:rPr>
              <w:t>3,</w:t>
            </w:r>
            <w:r>
              <w:rPr>
                <w:rFonts w:ascii="Times New Roman" w:eastAsia="Times New Roman" w:hAnsi="Times New Roman" w:cs="Times New Roman"/>
                <w:sz w:val="16"/>
                <w:szCs w:val="16"/>
              </w:rPr>
              <w:t>3</w:t>
            </w:r>
          </w:p>
        </w:tc>
        <w:tc>
          <w:tcPr>
            <w:tcW w:w="709" w:type="dxa"/>
            <w:tcBorders>
              <w:top w:val="nil"/>
              <w:left w:val="nil"/>
              <w:bottom w:val="single" w:sz="4" w:space="0" w:color="auto"/>
              <w:right w:val="single" w:sz="4" w:space="0" w:color="auto"/>
            </w:tcBorders>
            <w:shd w:val="clear" w:color="000000" w:fill="FFFFFF"/>
            <w:noWrap/>
            <w:hideMark/>
          </w:tcPr>
          <w:p w:rsidR="0042614F" w:rsidRPr="00165610" w:rsidRDefault="0042614F" w:rsidP="0042614F">
            <w:pPr>
              <w:spacing w:after="0" w:line="240" w:lineRule="auto"/>
              <w:jc w:val="center"/>
              <w:rPr>
                <w:rFonts w:ascii="Times New Roman" w:eastAsia="Times New Roman" w:hAnsi="Times New Roman" w:cs="Times New Roman"/>
                <w:sz w:val="16"/>
                <w:szCs w:val="16"/>
              </w:rPr>
            </w:pPr>
            <w:r w:rsidRPr="00165610">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42614F" w:rsidRPr="00165610" w:rsidRDefault="0042614F" w:rsidP="0042614F">
            <w:pPr>
              <w:spacing w:after="0" w:line="240" w:lineRule="auto"/>
              <w:jc w:val="center"/>
              <w:rPr>
                <w:rFonts w:ascii="Times New Roman" w:eastAsia="Times New Roman" w:hAnsi="Times New Roman" w:cs="Times New Roman"/>
                <w:bCs/>
                <w:sz w:val="16"/>
                <w:szCs w:val="16"/>
              </w:rPr>
            </w:pPr>
            <w:r w:rsidRPr="00165610">
              <w:rPr>
                <w:rFonts w:ascii="Times New Roman" w:eastAsia="Times New Roman" w:hAnsi="Times New Roman" w:cs="Times New Roman"/>
                <w:bCs/>
                <w:sz w:val="16"/>
                <w:szCs w:val="16"/>
              </w:rPr>
              <w:t>4,9</w:t>
            </w:r>
          </w:p>
        </w:tc>
        <w:tc>
          <w:tcPr>
            <w:tcW w:w="708" w:type="dxa"/>
            <w:tcBorders>
              <w:top w:val="nil"/>
              <w:left w:val="nil"/>
              <w:bottom w:val="single" w:sz="4" w:space="0" w:color="auto"/>
              <w:right w:val="single" w:sz="4" w:space="0" w:color="auto"/>
            </w:tcBorders>
            <w:shd w:val="clear" w:color="000000" w:fill="FFFFFF"/>
            <w:noWrap/>
            <w:hideMark/>
          </w:tcPr>
          <w:p w:rsidR="0042614F" w:rsidRPr="00165610" w:rsidRDefault="0042614F" w:rsidP="0042614F">
            <w:pPr>
              <w:spacing w:after="0" w:line="240" w:lineRule="auto"/>
              <w:jc w:val="center"/>
              <w:rPr>
                <w:rFonts w:ascii="Times New Roman" w:eastAsia="Times New Roman" w:hAnsi="Times New Roman" w:cs="Times New Roman"/>
                <w:sz w:val="16"/>
                <w:szCs w:val="16"/>
              </w:rPr>
            </w:pPr>
            <w:r w:rsidRPr="00165610">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42614F" w:rsidRPr="00165610" w:rsidRDefault="0042614F" w:rsidP="0042614F">
            <w:pPr>
              <w:spacing w:after="0" w:line="240" w:lineRule="auto"/>
              <w:jc w:val="center"/>
              <w:rPr>
                <w:rFonts w:ascii="Times New Roman" w:eastAsia="Times New Roman" w:hAnsi="Times New Roman" w:cs="Times New Roman"/>
                <w:sz w:val="16"/>
                <w:szCs w:val="16"/>
              </w:rPr>
            </w:pPr>
            <w:r w:rsidRPr="00165610">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000000" w:fill="FFFFFF"/>
            <w:noWrap/>
            <w:hideMark/>
          </w:tcPr>
          <w:p w:rsidR="0042614F" w:rsidRPr="0042614F" w:rsidRDefault="0042614F" w:rsidP="0042614F">
            <w:pPr>
              <w:spacing w:after="0" w:line="240" w:lineRule="auto"/>
              <w:jc w:val="center"/>
              <w:rPr>
                <w:rFonts w:ascii="Times New Roman" w:eastAsia="Times New Roman" w:hAnsi="Times New Roman" w:cs="Times New Roman"/>
                <w:color w:val="000000"/>
                <w:sz w:val="16"/>
                <w:szCs w:val="16"/>
              </w:rPr>
            </w:pPr>
            <w:r w:rsidRPr="0042614F">
              <w:rPr>
                <w:rFonts w:ascii="Times New Roman" w:eastAsia="Times New Roman" w:hAnsi="Times New Roman" w:cs="Times New Roman"/>
                <w:color w:val="000000"/>
                <w:sz w:val="16"/>
                <w:szCs w:val="16"/>
              </w:rPr>
              <w:t>4,9</w:t>
            </w:r>
          </w:p>
        </w:tc>
        <w:tc>
          <w:tcPr>
            <w:tcW w:w="709" w:type="dxa"/>
            <w:tcBorders>
              <w:top w:val="nil"/>
              <w:left w:val="nil"/>
              <w:bottom w:val="single" w:sz="4" w:space="0" w:color="auto"/>
              <w:right w:val="single" w:sz="4" w:space="0" w:color="auto"/>
            </w:tcBorders>
            <w:shd w:val="clear" w:color="000000" w:fill="FFFFFF"/>
            <w:noWrap/>
            <w:hideMark/>
          </w:tcPr>
          <w:p w:rsidR="0042614F" w:rsidRPr="0042614F" w:rsidRDefault="0042614F" w:rsidP="0042614F">
            <w:pPr>
              <w:spacing w:after="0" w:line="240" w:lineRule="auto"/>
              <w:jc w:val="center"/>
              <w:rPr>
                <w:rFonts w:ascii="Times New Roman" w:eastAsia="Times New Roman" w:hAnsi="Times New Roman" w:cs="Times New Roman"/>
                <w:color w:val="000000"/>
                <w:sz w:val="16"/>
                <w:szCs w:val="16"/>
              </w:rPr>
            </w:pPr>
            <w:r w:rsidRPr="0042614F">
              <w:rPr>
                <w:rFonts w:ascii="Times New Roman" w:eastAsia="Times New Roman" w:hAnsi="Times New Roman" w:cs="Times New Roman"/>
                <w:color w:val="000000"/>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42614F" w:rsidRPr="0017238C" w:rsidRDefault="0042614F" w:rsidP="0042614F">
            <w:pPr>
              <w:spacing w:after="0" w:line="240" w:lineRule="auto"/>
              <w:jc w:val="center"/>
              <w:rPr>
                <w:rFonts w:ascii="Times New Roman" w:eastAsia="Times New Roman" w:hAnsi="Times New Roman" w:cs="Times New Roman"/>
                <w:bCs/>
                <w:color w:val="000000"/>
                <w:sz w:val="16"/>
                <w:szCs w:val="16"/>
              </w:rPr>
            </w:pPr>
            <w:r w:rsidRPr="0017238C">
              <w:rPr>
                <w:rFonts w:ascii="Times New Roman" w:eastAsia="Times New Roman" w:hAnsi="Times New Roman" w:cs="Times New Roman"/>
                <w:bCs/>
                <w:color w:val="000000"/>
                <w:sz w:val="16"/>
                <w:szCs w:val="16"/>
              </w:rPr>
              <w:t>4,9</w:t>
            </w:r>
          </w:p>
        </w:tc>
        <w:tc>
          <w:tcPr>
            <w:tcW w:w="710" w:type="dxa"/>
            <w:tcBorders>
              <w:top w:val="nil"/>
              <w:left w:val="nil"/>
              <w:bottom w:val="single" w:sz="4" w:space="0" w:color="auto"/>
              <w:right w:val="single" w:sz="4" w:space="0" w:color="auto"/>
            </w:tcBorders>
            <w:shd w:val="clear" w:color="000000" w:fill="FFFFFF"/>
            <w:noWrap/>
            <w:hideMark/>
          </w:tcPr>
          <w:p w:rsidR="0042614F" w:rsidRPr="0042614F" w:rsidRDefault="0042614F" w:rsidP="0042614F">
            <w:pPr>
              <w:spacing w:after="0" w:line="240" w:lineRule="auto"/>
              <w:jc w:val="center"/>
              <w:rPr>
                <w:rFonts w:ascii="Times New Roman" w:eastAsia="Times New Roman" w:hAnsi="Times New Roman" w:cs="Times New Roman"/>
                <w:color w:val="000000"/>
                <w:sz w:val="16"/>
                <w:szCs w:val="16"/>
              </w:rPr>
            </w:pPr>
            <w:r w:rsidRPr="0042614F">
              <w:rPr>
                <w:rFonts w:ascii="Times New Roman" w:eastAsia="Times New Roman" w:hAnsi="Times New Roman" w:cs="Times New Roman"/>
                <w:color w:val="000000"/>
                <w:sz w:val="16"/>
                <w:szCs w:val="16"/>
              </w:rPr>
              <w:t>0,0</w:t>
            </w:r>
          </w:p>
        </w:tc>
        <w:tc>
          <w:tcPr>
            <w:tcW w:w="576" w:type="dxa"/>
            <w:tcBorders>
              <w:top w:val="nil"/>
              <w:left w:val="nil"/>
              <w:bottom w:val="single" w:sz="4" w:space="0" w:color="auto"/>
              <w:right w:val="single" w:sz="4" w:space="0" w:color="auto"/>
            </w:tcBorders>
            <w:shd w:val="clear" w:color="000000" w:fill="FFFFFF"/>
            <w:noWrap/>
            <w:hideMark/>
          </w:tcPr>
          <w:p w:rsidR="0042614F" w:rsidRPr="0042614F" w:rsidRDefault="0042614F" w:rsidP="0042614F">
            <w:pPr>
              <w:spacing w:after="0" w:line="240" w:lineRule="auto"/>
              <w:jc w:val="center"/>
              <w:rPr>
                <w:rFonts w:ascii="Times New Roman" w:eastAsia="Times New Roman" w:hAnsi="Times New Roman" w:cs="Times New Roman"/>
                <w:color w:val="000000"/>
                <w:sz w:val="16"/>
                <w:szCs w:val="16"/>
              </w:rPr>
            </w:pPr>
            <w:r w:rsidRPr="0042614F">
              <w:rPr>
                <w:rFonts w:ascii="Times New Roman" w:eastAsia="Times New Roman" w:hAnsi="Times New Roman" w:cs="Times New Roman"/>
                <w:color w:val="000000"/>
                <w:sz w:val="16"/>
                <w:szCs w:val="16"/>
              </w:rPr>
              <w:t>0,0</w:t>
            </w:r>
          </w:p>
        </w:tc>
        <w:tc>
          <w:tcPr>
            <w:tcW w:w="567" w:type="dxa"/>
            <w:tcBorders>
              <w:top w:val="nil"/>
              <w:left w:val="nil"/>
              <w:bottom w:val="single" w:sz="4" w:space="0" w:color="auto"/>
              <w:right w:val="single" w:sz="4" w:space="0" w:color="auto"/>
            </w:tcBorders>
            <w:shd w:val="clear" w:color="000000" w:fill="FFFFFF"/>
            <w:noWrap/>
            <w:hideMark/>
          </w:tcPr>
          <w:p w:rsidR="0042614F" w:rsidRPr="0042614F" w:rsidRDefault="0042614F" w:rsidP="0042614F">
            <w:pPr>
              <w:spacing w:after="0" w:line="240" w:lineRule="auto"/>
              <w:jc w:val="center"/>
              <w:rPr>
                <w:rFonts w:ascii="Times New Roman" w:eastAsia="Times New Roman" w:hAnsi="Times New Roman" w:cs="Times New Roman"/>
                <w:color w:val="000000"/>
                <w:sz w:val="16"/>
                <w:szCs w:val="16"/>
              </w:rPr>
            </w:pPr>
            <w:r w:rsidRPr="0042614F">
              <w:rPr>
                <w:rFonts w:ascii="Times New Roman" w:eastAsia="Times New Roman" w:hAnsi="Times New Roman" w:cs="Times New Roman"/>
                <w:color w:val="000000"/>
                <w:sz w:val="16"/>
                <w:szCs w:val="16"/>
              </w:rPr>
              <w:t>4,9</w:t>
            </w:r>
          </w:p>
        </w:tc>
        <w:tc>
          <w:tcPr>
            <w:tcW w:w="703" w:type="dxa"/>
            <w:tcBorders>
              <w:top w:val="nil"/>
              <w:left w:val="nil"/>
              <w:bottom w:val="single" w:sz="4" w:space="0" w:color="auto"/>
              <w:right w:val="single" w:sz="12" w:space="0" w:color="auto"/>
            </w:tcBorders>
            <w:shd w:val="clear" w:color="000000" w:fill="FFFFFF"/>
            <w:noWrap/>
            <w:hideMark/>
          </w:tcPr>
          <w:p w:rsidR="0042614F" w:rsidRPr="0042614F" w:rsidRDefault="0042614F" w:rsidP="0042614F">
            <w:pPr>
              <w:spacing w:after="0" w:line="240" w:lineRule="auto"/>
              <w:jc w:val="center"/>
              <w:rPr>
                <w:rFonts w:ascii="Times New Roman" w:eastAsia="Times New Roman" w:hAnsi="Times New Roman" w:cs="Times New Roman"/>
                <w:color w:val="000000"/>
                <w:sz w:val="16"/>
                <w:szCs w:val="16"/>
              </w:rPr>
            </w:pPr>
            <w:r w:rsidRPr="0042614F">
              <w:rPr>
                <w:rFonts w:ascii="Times New Roman" w:eastAsia="Times New Roman" w:hAnsi="Times New Roman" w:cs="Times New Roman"/>
                <w:color w:val="000000"/>
                <w:sz w:val="16"/>
                <w:szCs w:val="16"/>
              </w:rPr>
              <w:t>0,0</w:t>
            </w:r>
          </w:p>
        </w:tc>
      </w:tr>
      <w:tr w:rsidR="0042614F" w:rsidRPr="0042614F" w:rsidTr="00914591">
        <w:trPr>
          <w:trHeight w:val="174"/>
        </w:trPr>
        <w:tc>
          <w:tcPr>
            <w:tcW w:w="10916" w:type="dxa"/>
            <w:gridSpan w:val="16"/>
            <w:tcBorders>
              <w:top w:val="single" w:sz="4" w:space="0" w:color="auto"/>
              <w:left w:val="single" w:sz="12" w:space="0" w:color="auto"/>
              <w:bottom w:val="single" w:sz="4" w:space="0" w:color="auto"/>
              <w:right w:val="single" w:sz="12" w:space="0" w:color="auto"/>
            </w:tcBorders>
            <w:shd w:val="clear" w:color="000000" w:fill="FFFFFF"/>
            <w:hideMark/>
          </w:tcPr>
          <w:p w:rsidR="0042614F" w:rsidRPr="00165610" w:rsidRDefault="00CE64B8" w:rsidP="00CE64B8">
            <w:pPr>
              <w:spacing w:after="0" w:line="240" w:lineRule="auto"/>
              <w:jc w:val="center"/>
              <w:rPr>
                <w:rFonts w:ascii="Times New Roman" w:eastAsia="Times New Roman" w:hAnsi="Times New Roman" w:cs="Times New Roman"/>
                <w:b/>
                <w:bCs/>
                <w:i/>
                <w:iCs/>
                <w:sz w:val="16"/>
                <w:szCs w:val="16"/>
              </w:rPr>
            </w:pPr>
            <w:r w:rsidRPr="00165610">
              <w:rPr>
                <w:rFonts w:ascii="Times New Roman" w:eastAsia="Times New Roman" w:hAnsi="Times New Roman" w:cs="Times New Roman"/>
                <w:b/>
                <w:bCs/>
                <w:i/>
                <w:iCs/>
                <w:sz w:val="16"/>
                <w:szCs w:val="16"/>
              </w:rPr>
              <w:t xml:space="preserve">  «</w:t>
            </w:r>
            <w:r w:rsidR="0042614F" w:rsidRPr="00165610">
              <w:rPr>
                <w:rFonts w:ascii="Times New Roman" w:eastAsia="Times New Roman" w:hAnsi="Times New Roman" w:cs="Times New Roman"/>
                <w:b/>
                <w:bCs/>
                <w:i/>
                <w:iCs/>
                <w:sz w:val="16"/>
                <w:szCs w:val="16"/>
              </w:rPr>
              <w:t>Строительство стадиона на 45000 зрительских мест, г. Волгоград, проспект им. В.И.Ленина, д.76 (ПИР)</w:t>
            </w:r>
            <w:r w:rsidRPr="00165610">
              <w:rPr>
                <w:rFonts w:ascii="Times New Roman" w:eastAsia="Times New Roman" w:hAnsi="Times New Roman" w:cs="Times New Roman"/>
                <w:b/>
                <w:bCs/>
                <w:i/>
                <w:iCs/>
                <w:sz w:val="16"/>
                <w:szCs w:val="16"/>
              </w:rPr>
              <w:t>»</w:t>
            </w:r>
          </w:p>
        </w:tc>
      </w:tr>
      <w:tr w:rsidR="0042614F" w:rsidRPr="0042614F" w:rsidTr="00914591">
        <w:trPr>
          <w:trHeight w:val="194"/>
        </w:trPr>
        <w:tc>
          <w:tcPr>
            <w:tcW w:w="850" w:type="dxa"/>
            <w:tcBorders>
              <w:top w:val="nil"/>
              <w:left w:val="single" w:sz="12" w:space="0" w:color="auto"/>
              <w:bottom w:val="single" w:sz="4" w:space="0" w:color="auto"/>
              <w:right w:val="single" w:sz="4" w:space="0" w:color="auto"/>
            </w:tcBorders>
            <w:shd w:val="clear" w:color="000000" w:fill="FFFFFF"/>
            <w:hideMark/>
          </w:tcPr>
          <w:p w:rsidR="0042614F" w:rsidRPr="0017238C" w:rsidRDefault="0042614F" w:rsidP="0042614F">
            <w:pPr>
              <w:spacing w:after="0" w:line="240" w:lineRule="auto"/>
              <w:jc w:val="center"/>
              <w:rPr>
                <w:rFonts w:ascii="Times New Roman" w:eastAsia="Times New Roman" w:hAnsi="Times New Roman" w:cs="Times New Roman"/>
                <w:b/>
                <w:i/>
                <w:iCs/>
                <w:color w:val="000000"/>
                <w:sz w:val="16"/>
                <w:szCs w:val="16"/>
              </w:rPr>
            </w:pPr>
            <w:r w:rsidRPr="0017238C">
              <w:rPr>
                <w:rFonts w:ascii="Times New Roman" w:eastAsia="Times New Roman" w:hAnsi="Times New Roman" w:cs="Times New Roman"/>
                <w:b/>
                <w:i/>
                <w:iCs/>
                <w:color w:val="000000"/>
                <w:sz w:val="16"/>
                <w:szCs w:val="16"/>
              </w:rPr>
              <w:t>Всего:</w:t>
            </w:r>
          </w:p>
        </w:tc>
        <w:tc>
          <w:tcPr>
            <w:tcW w:w="708" w:type="dxa"/>
            <w:tcBorders>
              <w:top w:val="nil"/>
              <w:left w:val="nil"/>
              <w:bottom w:val="single" w:sz="4" w:space="0" w:color="auto"/>
              <w:right w:val="single" w:sz="4" w:space="0" w:color="auto"/>
            </w:tcBorders>
            <w:shd w:val="clear" w:color="000000" w:fill="FFFFFF"/>
            <w:noWrap/>
            <w:hideMark/>
          </w:tcPr>
          <w:p w:rsidR="0042614F" w:rsidRPr="0017238C" w:rsidRDefault="00CE64B8" w:rsidP="0042614F">
            <w:pPr>
              <w:spacing w:after="0" w:line="240" w:lineRule="auto"/>
              <w:jc w:val="center"/>
              <w:rPr>
                <w:rFonts w:ascii="Times New Roman" w:eastAsia="Times New Roman" w:hAnsi="Times New Roman" w:cs="Times New Roman"/>
                <w:b/>
                <w:bCs/>
                <w:i/>
                <w:iCs/>
                <w:sz w:val="16"/>
                <w:szCs w:val="16"/>
              </w:rPr>
            </w:pPr>
            <w:r w:rsidRPr="0017238C">
              <w:rPr>
                <w:rFonts w:ascii="Times New Roman" w:eastAsia="Times New Roman" w:hAnsi="Times New Roman" w:cs="Times New Roman"/>
                <w:b/>
                <w:bCs/>
                <w:i/>
                <w:iCs/>
                <w:sz w:val="16"/>
                <w:szCs w:val="16"/>
              </w:rPr>
              <w:t>623,0</w:t>
            </w:r>
          </w:p>
        </w:tc>
        <w:tc>
          <w:tcPr>
            <w:tcW w:w="708" w:type="dxa"/>
            <w:tcBorders>
              <w:top w:val="nil"/>
              <w:left w:val="nil"/>
              <w:bottom w:val="single" w:sz="4" w:space="0" w:color="auto"/>
              <w:right w:val="single" w:sz="4" w:space="0" w:color="auto"/>
            </w:tcBorders>
            <w:shd w:val="clear" w:color="000000" w:fill="FFFFFF"/>
            <w:noWrap/>
            <w:hideMark/>
          </w:tcPr>
          <w:p w:rsidR="0042614F" w:rsidRPr="0017238C" w:rsidRDefault="00CE64B8" w:rsidP="0042614F">
            <w:pPr>
              <w:spacing w:after="0" w:line="240" w:lineRule="auto"/>
              <w:jc w:val="center"/>
              <w:rPr>
                <w:rFonts w:ascii="Times New Roman" w:eastAsia="Times New Roman" w:hAnsi="Times New Roman" w:cs="Times New Roman"/>
                <w:b/>
                <w:i/>
                <w:iCs/>
                <w:sz w:val="16"/>
                <w:szCs w:val="16"/>
              </w:rPr>
            </w:pPr>
            <w:r w:rsidRPr="0017238C">
              <w:rPr>
                <w:rFonts w:ascii="Times New Roman" w:eastAsia="Times New Roman" w:hAnsi="Times New Roman" w:cs="Times New Roman"/>
                <w:b/>
                <w:i/>
                <w:iCs/>
                <w:sz w:val="16"/>
                <w:szCs w:val="16"/>
              </w:rPr>
              <w:t>310,0</w:t>
            </w:r>
          </w:p>
        </w:tc>
        <w:tc>
          <w:tcPr>
            <w:tcW w:w="708" w:type="dxa"/>
            <w:tcBorders>
              <w:top w:val="nil"/>
              <w:left w:val="nil"/>
              <w:bottom w:val="single" w:sz="4" w:space="0" w:color="auto"/>
              <w:right w:val="single" w:sz="4" w:space="0" w:color="auto"/>
            </w:tcBorders>
            <w:shd w:val="clear" w:color="000000" w:fill="FFFFFF"/>
            <w:noWrap/>
            <w:hideMark/>
          </w:tcPr>
          <w:p w:rsidR="0042614F" w:rsidRPr="0017238C" w:rsidRDefault="00CE64B8" w:rsidP="0042614F">
            <w:pPr>
              <w:spacing w:after="0" w:line="240" w:lineRule="auto"/>
              <w:jc w:val="center"/>
              <w:rPr>
                <w:rFonts w:ascii="Times New Roman" w:eastAsia="Times New Roman" w:hAnsi="Times New Roman" w:cs="Times New Roman"/>
                <w:b/>
                <w:i/>
                <w:iCs/>
                <w:sz w:val="16"/>
                <w:szCs w:val="16"/>
              </w:rPr>
            </w:pPr>
            <w:r w:rsidRPr="0017238C">
              <w:rPr>
                <w:rFonts w:ascii="Times New Roman" w:eastAsia="Times New Roman" w:hAnsi="Times New Roman" w:cs="Times New Roman"/>
                <w:b/>
                <w:i/>
                <w:iCs/>
                <w:sz w:val="16"/>
                <w:szCs w:val="16"/>
              </w:rPr>
              <w:t>313,0</w:t>
            </w:r>
          </w:p>
        </w:tc>
        <w:tc>
          <w:tcPr>
            <w:tcW w:w="567" w:type="dxa"/>
            <w:tcBorders>
              <w:top w:val="nil"/>
              <w:left w:val="nil"/>
              <w:bottom w:val="single" w:sz="4" w:space="0" w:color="auto"/>
              <w:right w:val="single" w:sz="4" w:space="0" w:color="auto"/>
            </w:tcBorders>
            <w:shd w:val="clear" w:color="000000" w:fill="FFFFFF"/>
            <w:noWrap/>
            <w:hideMark/>
          </w:tcPr>
          <w:p w:rsidR="0042614F" w:rsidRPr="0017238C" w:rsidRDefault="0042614F" w:rsidP="0042614F">
            <w:pPr>
              <w:spacing w:after="0" w:line="240" w:lineRule="auto"/>
              <w:jc w:val="center"/>
              <w:rPr>
                <w:rFonts w:ascii="Times New Roman" w:eastAsia="Times New Roman" w:hAnsi="Times New Roman" w:cs="Times New Roman"/>
                <w:b/>
                <w:i/>
                <w:iCs/>
                <w:sz w:val="16"/>
                <w:szCs w:val="16"/>
              </w:rPr>
            </w:pPr>
            <w:r w:rsidRPr="0017238C">
              <w:rPr>
                <w:rFonts w:ascii="Times New Roman" w:eastAsia="Times New Roman" w:hAnsi="Times New Roman" w:cs="Times New Roman"/>
                <w:b/>
                <w:i/>
                <w:iCs/>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42614F" w:rsidRPr="00165610" w:rsidRDefault="0042614F" w:rsidP="0042614F">
            <w:pPr>
              <w:spacing w:after="0" w:line="240" w:lineRule="auto"/>
              <w:jc w:val="center"/>
              <w:rPr>
                <w:rFonts w:ascii="Times New Roman" w:eastAsia="Times New Roman" w:hAnsi="Times New Roman" w:cs="Times New Roman"/>
                <w:b/>
                <w:i/>
                <w:iCs/>
                <w:sz w:val="16"/>
                <w:szCs w:val="16"/>
              </w:rPr>
            </w:pPr>
            <w:r w:rsidRPr="00165610">
              <w:rPr>
                <w:rFonts w:ascii="Times New Roman" w:eastAsia="Times New Roman" w:hAnsi="Times New Roman" w:cs="Times New Roman"/>
                <w:b/>
                <w:i/>
                <w:iCs/>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42614F" w:rsidRPr="00165610" w:rsidRDefault="00932503" w:rsidP="0042614F">
            <w:pPr>
              <w:spacing w:after="0" w:line="240" w:lineRule="auto"/>
              <w:jc w:val="center"/>
              <w:rPr>
                <w:rFonts w:ascii="Times New Roman" w:eastAsia="Times New Roman" w:hAnsi="Times New Roman" w:cs="Times New Roman"/>
                <w:b/>
                <w:bCs/>
                <w:i/>
                <w:iCs/>
                <w:sz w:val="16"/>
                <w:szCs w:val="16"/>
              </w:rPr>
            </w:pPr>
            <w:r w:rsidRPr="00165610">
              <w:rPr>
                <w:rFonts w:ascii="Times New Roman" w:eastAsia="Times New Roman" w:hAnsi="Times New Roman" w:cs="Times New Roman"/>
                <w:b/>
                <w:bCs/>
                <w:i/>
                <w:iCs/>
                <w:sz w:val="16"/>
                <w:szCs w:val="16"/>
              </w:rPr>
              <w:t>89</w:t>
            </w:r>
            <w:r w:rsidR="0042614F" w:rsidRPr="00165610">
              <w:rPr>
                <w:rFonts w:ascii="Times New Roman" w:eastAsia="Times New Roman" w:hAnsi="Times New Roman" w:cs="Times New Roman"/>
                <w:b/>
                <w:bCs/>
                <w:i/>
                <w:iCs/>
                <w:sz w:val="16"/>
                <w:szCs w:val="16"/>
              </w:rPr>
              <w:t>0,1</w:t>
            </w:r>
            <w:r w:rsidR="0029047C" w:rsidRPr="00165610">
              <w:rPr>
                <w:rFonts w:ascii="Times New Roman" w:eastAsia="Times New Roman" w:hAnsi="Times New Roman" w:cs="Times New Roman"/>
                <w:b/>
                <w:bCs/>
                <w:i/>
                <w:iCs/>
                <w:sz w:val="16"/>
                <w:szCs w:val="16"/>
              </w:rPr>
              <w:t>*</w:t>
            </w:r>
          </w:p>
        </w:tc>
        <w:tc>
          <w:tcPr>
            <w:tcW w:w="708" w:type="dxa"/>
            <w:tcBorders>
              <w:top w:val="nil"/>
              <w:left w:val="nil"/>
              <w:bottom w:val="single" w:sz="4" w:space="0" w:color="auto"/>
              <w:right w:val="single" w:sz="4" w:space="0" w:color="auto"/>
            </w:tcBorders>
            <w:shd w:val="clear" w:color="000000" w:fill="FFFFFF"/>
            <w:noWrap/>
            <w:hideMark/>
          </w:tcPr>
          <w:p w:rsidR="0042614F" w:rsidRPr="00165610" w:rsidRDefault="00932503" w:rsidP="00932503">
            <w:pPr>
              <w:spacing w:after="0" w:line="240" w:lineRule="auto"/>
              <w:rPr>
                <w:rFonts w:ascii="Times New Roman" w:eastAsia="Times New Roman" w:hAnsi="Times New Roman" w:cs="Times New Roman"/>
                <w:b/>
                <w:i/>
                <w:iCs/>
                <w:sz w:val="16"/>
                <w:szCs w:val="16"/>
              </w:rPr>
            </w:pPr>
            <w:r w:rsidRPr="00165610">
              <w:rPr>
                <w:rFonts w:ascii="Times New Roman" w:eastAsia="Times New Roman" w:hAnsi="Times New Roman" w:cs="Times New Roman"/>
                <w:b/>
                <w:i/>
                <w:iCs/>
                <w:sz w:val="16"/>
                <w:szCs w:val="16"/>
              </w:rPr>
              <w:t>544,8*</w:t>
            </w:r>
          </w:p>
        </w:tc>
        <w:tc>
          <w:tcPr>
            <w:tcW w:w="709" w:type="dxa"/>
            <w:tcBorders>
              <w:top w:val="nil"/>
              <w:left w:val="nil"/>
              <w:bottom w:val="single" w:sz="4" w:space="0" w:color="auto"/>
              <w:right w:val="single" w:sz="4" w:space="0" w:color="auto"/>
            </w:tcBorders>
            <w:shd w:val="clear" w:color="000000" w:fill="FFFFFF"/>
            <w:noWrap/>
            <w:hideMark/>
          </w:tcPr>
          <w:p w:rsidR="0042614F" w:rsidRPr="00165610" w:rsidRDefault="0042614F" w:rsidP="0042614F">
            <w:pPr>
              <w:spacing w:after="0" w:line="240" w:lineRule="auto"/>
              <w:jc w:val="center"/>
              <w:rPr>
                <w:rFonts w:ascii="Times New Roman" w:eastAsia="Times New Roman" w:hAnsi="Times New Roman" w:cs="Times New Roman"/>
                <w:b/>
                <w:i/>
                <w:iCs/>
                <w:sz w:val="16"/>
                <w:szCs w:val="16"/>
              </w:rPr>
            </w:pPr>
            <w:r w:rsidRPr="00165610">
              <w:rPr>
                <w:rFonts w:ascii="Times New Roman" w:eastAsia="Times New Roman" w:hAnsi="Times New Roman" w:cs="Times New Roman"/>
                <w:b/>
                <w:i/>
                <w:iCs/>
                <w:sz w:val="16"/>
                <w:szCs w:val="16"/>
              </w:rPr>
              <w:t>345,3</w:t>
            </w:r>
          </w:p>
        </w:tc>
        <w:tc>
          <w:tcPr>
            <w:tcW w:w="567" w:type="dxa"/>
            <w:tcBorders>
              <w:top w:val="nil"/>
              <w:left w:val="nil"/>
              <w:bottom w:val="single" w:sz="4" w:space="0" w:color="auto"/>
              <w:right w:val="single" w:sz="4" w:space="0" w:color="auto"/>
            </w:tcBorders>
            <w:shd w:val="clear" w:color="000000" w:fill="FFFFFF"/>
            <w:noWrap/>
            <w:hideMark/>
          </w:tcPr>
          <w:p w:rsidR="0042614F" w:rsidRPr="0017238C" w:rsidRDefault="0042614F" w:rsidP="0042614F">
            <w:pPr>
              <w:spacing w:after="0" w:line="240" w:lineRule="auto"/>
              <w:jc w:val="center"/>
              <w:rPr>
                <w:rFonts w:ascii="Times New Roman" w:eastAsia="Times New Roman" w:hAnsi="Times New Roman" w:cs="Times New Roman"/>
                <w:b/>
                <w:i/>
                <w:iCs/>
                <w:color w:val="000000"/>
                <w:sz w:val="16"/>
                <w:szCs w:val="16"/>
              </w:rPr>
            </w:pPr>
            <w:r w:rsidRPr="0017238C">
              <w:rPr>
                <w:rFonts w:ascii="Times New Roman" w:eastAsia="Times New Roman" w:hAnsi="Times New Roman" w:cs="Times New Roman"/>
                <w:b/>
                <w:i/>
                <w:iCs/>
                <w:color w:val="000000"/>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42614F" w:rsidRPr="0017238C" w:rsidRDefault="0042614F" w:rsidP="0042614F">
            <w:pPr>
              <w:spacing w:after="0" w:line="240" w:lineRule="auto"/>
              <w:jc w:val="center"/>
              <w:rPr>
                <w:rFonts w:ascii="Times New Roman" w:eastAsia="Times New Roman" w:hAnsi="Times New Roman" w:cs="Times New Roman"/>
                <w:b/>
                <w:i/>
                <w:iCs/>
                <w:color w:val="000000"/>
                <w:sz w:val="16"/>
                <w:szCs w:val="16"/>
              </w:rPr>
            </w:pPr>
            <w:r w:rsidRPr="0017238C">
              <w:rPr>
                <w:rFonts w:ascii="Times New Roman" w:eastAsia="Times New Roman" w:hAnsi="Times New Roman" w:cs="Times New Roman"/>
                <w:b/>
                <w:i/>
                <w:iCs/>
                <w:color w:val="000000"/>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42614F" w:rsidRPr="0017238C" w:rsidRDefault="0042614F" w:rsidP="0042614F">
            <w:pPr>
              <w:spacing w:after="0" w:line="240" w:lineRule="auto"/>
              <w:jc w:val="center"/>
              <w:rPr>
                <w:rFonts w:ascii="Times New Roman" w:eastAsia="Times New Roman" w:hAnsi="Times New Roman" w:cs="Times New Roman"/>
                <w:b/>
                <w:bCs/>
                <w:i/>
                <w:iCs/>
                <w:color w:val="000000"/>
                <w:sz w:val="16"/>
                <w:szCs w:val="16"/>
              </w:rPr>
            </w:pPr>
            <w:r w:rsidRPr="0017238C">
              <w:rPr>
                <w:rFonts w:ascii="Times New Roman" w:eastAsia="Times New Roman" w:hAnsi="Times New Roman" w:cs="Times New Roman"/>
                <w:b/>
                <w:bCs/>
                <w:i/>
                <w:iCs/>
                <w:color w:val="000000"/>
                <w:sz w:val="16"/>
                <w:szCs w:val="16"/>
              </w:rPr>
              <w:t>890,1</w:t>
            </w:r>
          </w:p>
        </w:tc>
        <w:tc>
          <w:tcPr>
            <w:tcW w:w="710" w:type="dxa"/>
            <w:tcBorders>
              <w:top w:val="nil"/>
              <w:left w:val="nil"/>
              <w:bottom w:val="single" w:sz="4" w:space="0" w:color="auto"/>
              <w:right w:val="single" w:sz="4" w:space="0" w:color="auto"/>
            </w:tcBorders>
            <w:shd w:val="clear" w:color="000000" w:fill="FFFFFF"/>
            <w:noWrap/>
            <w:hideMark/>
          </w:tcPr>
          <w:p w:rsidR="0042614F" w:rsidRPr="0017238C" w:rsidRDefault="0042614F" w:rsidP="0042614F">
            <w:pPr>
              <w:spacing w:after="0" w:line="240" w:lineRule="auto"/>
              <w:jc w:val="center"/>
              <w:rPr>
                <w:rFonts w:ascii="Times New Roman" w:eastAsia="Times New Roman" w:hAnsi="Times New Roman" w:cs="Times New Roman"/>
                <w:b/>
                <w:i/>
                <w:iCs/>
                <w:color w:val="000000"/>
                <w:sz w:val="16"/>
                <w:szCs w:val="16"/>
              </w:rPr>
            </w:pPr>
            <w:r w:rsidRPr="0017238C">
              <w:rPr>
                <w:rFonts w:ascii="Times New Roman" w:eastAsia="Times New Roman" w:hAnsi="Times New Roman" w:cs="Times New Roman"/>
                <w:b/>
                <w:i/>
                <w:iCs/>
                <w:color w:val="000000"/>
                <w:sz w:val="16"/>
                <w:szCs w:val="16"/>
              </w:rPr>
              <w:t>544,9</w:t>
            </w:r>
          </w:p>
        </w:tc>
        <w:tc>
          <w:tcPr>
            <w:tcW w:w="576" w:type="dxa"/>
            <w:tcBorders>
              <w:top w:val="nil"/>
              <w:left w:val="nil"/>
              <w:bottom w:val="single" w:sz="4" w:space="0" w:color="auto"/>
              <w:right w:val="single" w:sz="4" w:space="0" w:color="auto"/>
            </w:tcBorders>
            <w:shd w:val="clear" w:color="000000" w:fill="FFFFFF"/>
            <w:noWrap/>
            <w:hideMark/>
          </w:tcPr>
          <w:p w:rsidR="0042614F" w:rsidRPr="0017238C" w:rsidRDefault="0042614F" w:rsidP="0042614F">
            <w:pPr>
              <w:spacing w:after="0" w:line="240" w:lineRule="auto"/>
              <w:jc w:val="center"/>
              <w:rPr>
                <w:rFonts w:ascii="Times New Roman" w:eastAsia="Times New Roman" w:hAnsi="Times New Roman" w:cs="Times New Roman"/>
                <w:b/>
                <w:i/>
                <w:iCs/>
                <w:color w:val="000000"/>
                <w:sz w:val="16"/>
                <w:szCs w:val="16"/>
              </w:rPr>
            </w:pPr>
            <w:r w:rsidRPr="0017238C">
              <w:rPr>
                <w:rFonts w:ascii="Times New Roman" w:eastAsia="Times New Roman" w:hAnsi="Times New Roman" w:cs="Times New Roman"/>
                <w:b/>
                <w:i/>
                <w:iCs/>
                <w:color w:val="000000"/>
                <w:sz w:val="16"/>
                <w:szCs w:val="16"/>
              </w:rPr>
              <w:t>345,2</w:t>
            </w:r>
          </w:p>
        </w:tc>
        <w:tc>
          <w:tcPr>
            <w:tcW w:w="567" w:type="dxa"/>
            <w:tcBorders>
              <w:top w:val="nil"/>
              <w:left w:val="nil"/>
              <w:bottom w:val="single" w:sz="4" w:space="0" w:color="auto"/>
              <w:right w:val="single" w:sz="4" w:space="0" w:color="auto"/>
            </w:tcBorders>
            <w:shd w:val="clear" w:color="000000" w:fill="FFFFFF"/>
            <w:noWrap/>
            <w:hideMark/>
          </w:tcPr>
          <w:p w:rsidR="0042614F" w:rsidRPr="0017238C" w:rsidRDefault="0042614F" w:rsidP="0042614F">
            <w:pPr>
              <w:spacing w:after="0" w:line="240" w:lineRule="auto"/>
              <w:jc w:val="center"/>
              <w:rPr>
                <w:rFonts w:ascii="Times New Roman" w:eastAsia="Times New Roman" w:hAnsi="Times New Roman" w:cs="Times New Roman"/>
                <w:b/>
                <w:i/>
                <w:iCs/>
                <w:color w:val="000000"/>
                <w:sz w:val="16"/>
                <w:szCs w:val="16"/>
              </w:rPr>
            </w:pPr>
            <w:r w:rsidRPr="0017238C">
              <w:rPr>
                <w:rFonts w:ascii="Times New Roman" w:eastAsia="Times New Roman" w:hAnsi="Times New Roman" w:cs="Times New Roman"/>
                <w:b/>
                <w:i/>
                <w:iCs/>
                <w:color w:val="000000"/>
                <w:sz w:val="16"/>
                <w:szCs w:val="16"/>
              </w:rPr>
              <w:t>0,0</w:t>
            </w:r>
          </w:p>
        </w:tc>
        <w:tc>
          <w:tcPr>
            <w:tcW w:w="703" w:type="dxa"/>
            <w:tcBorders>
              <w:top w:val="nil"/>
              <w:left w:val="nil"/>
              <w:bottom w:val="single" w:sz="4" w:space="0" w:color="auto"/>
              <w:right w:val="single" w:sz="12" w:space="0" w:color="auto"/>
            </w:tcBorders>
            <w:shd w:val="clear" w:color="000000" w:fill="FFFFFF"/>
            <w:noWrap/>
            <w:hideMark/>
          </w:tcPr>
          <w:p w:rsidR="0042614F" w:rsidRPr="0017238C" w:rsidRDefault="0042614F" w:rsidP="0042614F">
            <w:pPr>
              <w:spacing w:after="0" w:line="240" w:lineRule="auto"/>
              <w:jc w:val="center"/>
              <w:rPr>
                <w:rFonts w:ascii="Times New Roman" w:eastAsia="Times New Roman" w:hAnsi="Times New Roman" w:cs="Times New Roman"/>
                <w:b/>
                <w:i/>
                <w:iCs/>
                <w:color w:val="000000"/>
                <w:sz w:val="16"/>
                <w:szCs w:val="16"/>
              </w:rPr>
            </w:pPr>
            <w:r w:rsidRPr="0017238C">
              <w:rPr>
                <w:rFonts w:ascii="Times New Roman" w:eastAsia="Times New Roman" w:hAnsi="Times New Roman" w:cs="Times New Roman"/>
                <w:b/>
                <w:i/>
                <w:iCs/>
                <w:color w:val="000000"/>
                <w:sz w:val="16"/>
                <w:szCs w:val="16"/>
              </w:rPr>
              <w:t>0,0</w:t>
            </w:r>
          </w:p>
        </w:tc>
      </w:tr>
      <w:tr w:rsidR="00932503" w:rsidRPr="0042614F" w:rsidTr="00914591">
        <w:trPr>
          <w:trHeight w:val="214"/>
        </w:trPr>
        <w:tc>
          <w:tcPr>
            <w:tcW w:w="850" w:type="dxa"/>
            <w:tcBorders>
              <w:top w:val="nil"/>
              <w:left w:val="single" w:sz="12" w:space="0" w:color="auto"/>
              <w:bottom w:val="single" w:sz="4" w:space="0" w:color="auto"/>
              <w:right w:val="single" w:sz="4" w:space="0" w:color="auto"/>
            </w:tcBorders>
            <w:shd w:val="clear" w:color="000000" w:fill="FFFFFF"/>
            <w:hideMark/>
          </w:tcPr>
          <w:p w:rsidR="00932503" w:rsidRPr="0042614F" w:rsidRDefault="00932503" w:rsidP="0042614F">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2012</w:t>
            </w:r>
          </w:p>
        </w:tc>
        <w:tc>
          <w:tcPr>
            <w:tcW w:w="708" w:type="dxa"/>
            <w:tcBorders>
              <w:top w:val="nil"/>
              <w:left w:val="nil"/>
              <w:bottom w:val="single" w:sz="4" w:space="0" w:color="auto"/>
              <w:right w:val="single" w:sz="4" w:space="0" w:color="auto"/>
            </w:tcBorders>
            <w:shd w:val="clear" w:color="000000" w:fill="FFFFFF"/>
            <w:noWrap/>
            <w:hideMark/>
          </w:tcPr>
          <w:p w:rsidR="00932503" w:rsidRPr="0017238C" w:rsidRDefault="00932503" w:rsidP="0042614F">
            <w:pPr>
              <w:spacing w:after="0" w:line="240" w:lineRule="auto"/>
              <w:jc w:val="center"/>
              <w:rPr>
                <w:rFonts w:ascii="Times New Roman" w:eastAsia="Times New Roman" w:hAnsi="Times New Roman" w:cs="Times New Roman"/>
                <w:bCs/>
                <w:i/>
                <w:iCs/>
                <w:sz w:val="16"/>
                <w:szCs w:val="16"/>
              </w:rPr>
            </w:pPr>
            <w:r>
              <w:rPr>
                <w:rFonts w:ascii="Times New Roman" w:eastAsia="Times New Roman" w:hAnsi="Times New Roman" w:cs="Times New Roman"/>
                <w:bCs/>
                <w:i/>
                <w:iCs/>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932503" w:rsidRPr="00CE64B8" w:rsidRDefault="00932503" w:rsidP="0042614F">
            <w:pPr>
              <w:spacing w:after="0" w:line="240" w:lineRule="auto"/>
              <w:jc w:val="center"/>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932503" w:rsidRPr="00CE64B8" w:rsidRDefault="00932503" w:rsidP="0042614F">
            <w:pPr>
              <w:spacing w:after="0" w:line="240" w:lineRule="auto"/>
              <w:jc w:val="center"/>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0,0</w:t>
            </w:r>
          </w:p>
        </w:tc>
        <w:tc>
          <w:tcPr>
            <w:tcW w:w="567" w:type="dxa"/>
            <w:tcBorders>
              <w:top w:val="nil"/>
              <w:left w:val="nil"/>
              <w:bottom w:val="single" w:sz="4" w:space="0" w:color="auto"/>
              <w:right w:val="single" w:sz="4" w:space="0" w:color="auto"/>
            </w:tcBorders>
            <w:shd w:val="clear" w:color="000000" w:fill="FFFFFF"/>
            <w:noWrap/>
            <w:hideMark/>
          </w:tcPr>
          <w:p w:rsidR="00932503" w:rsidRPr="00CE64B8" w:rsidRDefault="00932503" w:rsidP="0042614F">
            <w:pPr>
              <w:spacing w:after="0" w:line="240" w:lineRule="auto"/>
              <w:jc w:val="center"/>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932503" w:rsidRPr="00165610" w:rsidRDefault="00932503" w:rsidP="0042614F">
            <w:pPr>
              <w:spacing w:after="0" w:line="240" w:lineRule="auto"/>
              <w:jc w:val="center"/>
              <w:rPr>
                <w:rFonts w:ascii="Times New Roman" w:eastAsia="Times New Roman" w:hAnsi="Times New Roman" w:cs="Times New Roman"/>
                <w:i/>
                <w:iCs/>
                <w:sz w:val="16"/>
                <w:szCs w:val="16"/>
              </w:rPr>
            </w:pPr>
            <w:r w:rsidRPr="00165610">
              <w:rPr>
                <w:rFonts w:ascii="Times New Roman" w:eastAsia="Times New Roman" w:hAnsi="Times New Roman" w:cs="Times New Roman"/>
                <w:i/>
                <w:iCs/>
                <w:sz w:val="16"/>
                <w:szCs w:val="16"/>
              </w:rPr>
              <w:t>0,00,0</w:t>
            </w:r>
          </w:p>
        </w:tc>
        <w:tc>
          <w:tcPr>
            <w:tcW w:w="709" w:type="dxa"/>
            <w:tcBorders>
              <w:top w:val="nil"/>
              <w:left w:val="nil"/>
              <w:bottom w:val="single" w:sz="4" w:space="0" w:color="auto"/>
              <w:right w:val="single" w:sz="4" w:space="0" w:color="auto"/>
            </w:tcBorders>
            <w:shd w:val="clear" w:color="000000" w:fill="FFFFFF"/>
            <w:noWrap/>
            <w:hideMark/>
          </w:tcPr>
          <w:p w:rsidR="00932503" w:rsidRPr="00165610" w:rsidRDefault="00932503" w:rsidP="0042614F">
            <w:pPr>
              <w:spacing w:after="0" w:line="240" w:lineRule="auto"/>
              <w:jc w:val="center"/>
              <w:rPr>
                <w:rFonts w:ascii="Times New Roman" w:eastAsia="Times New Roman" w:hAnsi="Times New Roman" w:cs="Times New Roman"/>
                <w:bCs/>
                <w:i/>
                <w:iCs/>
                <w:sz w:val="16"/>
                <w:szCs w:val="16"/>
              </w:rPr>
            </w:pPr>
            <w:r w:rsidRPr="00165610">
              <w:rPr>
                <w:rFonts w:ascii="Times New Roman" w:eastAsia="Times New Roman" w:hAnsi="Times New Roman" w:cs="Times New Roman"/>
                <w:bCs/>
                <w:i/>
                <w:iCs/>
                <w:sz w:val="16"/>
                <w:szCs w:val="16"/>
              </w:rPr>
              <w:t>250,0</w:t>
            </w:r>
          </w:p>
        </w:tc>
        <w:tc>
          <w:tcPr>
            <w:tcW w:w="708" w:type="dxa"/>
            <w:tcBorders>
              <w:top w:val="nil"/>
              <w:left w:val="nil"/>
              <w:bottom w:val="single" w:sz="4" w:space="0" w:color="auto"/>
              <w:right w:val="single" w:sz="4" w:space="0" w:color="auto"/>
            </w:tcBorders>
            <w:shd w:val="clear" w:color="000000" w:fill="FFFFFF"/>
            <w:noWrap/>
            <w:hideMark/>
          </w:tcPr>
          <w:p w:rsidR="00932503" w:rsidRPr="00165610" w:rsidRDefault="00932503" w:rsidP="0042614F">
            <w:pPr>
              <w:spacing w:after="0" w:line="240" w:lineRule="auto"/>
              <w:jc w:val="center"/>
              <w:rPr>
                <w:rFonts w:ascii="Times New Roman" w:eastAsia="Times New Roman" w:hAnsi="Times New Roman" w:cs="Times New Roman"/>
                <w:i/>
                <w:iCs/>
                <w:sz w:val="16"/>
                <w:szCs w:val="16"/>
              </w:rPr>
            </w:pPr>
            <w:r w:rsidRPr="00165610">
              <w:rPr>
                <w:rFonts w:ascii="Times New Roman" w:eastAsia="Times New Roman" w:hAnsi="Times New Roman" w:cs="Times New Roman"/>
                <w:i/>
                <w:iCs/>
                <w:sz w:val="16"/>
                <w:szCs w:val="16"/>
              </w:rPr>
              <w:t>250,0</w:t>
            </w:r>
          </w:p>
        </w:tc>
        <w:tc>
          <w:tcPr>
            <w:tcW w:w="709" w:type="dxa"/>
            <w:tcBorders>
              <w:top w:val="nil"/>
              <w:left w:val="nil"/>
              <w:bottom w:val="single" w:sz="4" w:space="0" w:color="auto"/>
              <w:right w:val="single" w:sz="4" w:space="0" w:color="auto"/>
            </w:tcBorders>
            <w:shd w:val="clear" w:color="000000" w:fill="FFFFFF"/>
            <w:noWrap/>
            <w:hideMark/>
          </w:tcPr>
          <w:p w:rsidR="00932503" w:rsidRPr="00165610" w:rsidRDefault="00932503" w:rsidP="0042614F">
            <w:pPr>
              <w:spacing w:after="0" w:line="240" w:lineRule="auto"/>
              <w:jc w:val="center"/>
              <w:rPr>
                <w:rFonts w:ascii="Times New Roman" w:eastAsia="Times New Roman" w:hAnsi="Times New Roman" w:cs="Times New Roman"/>
                <w:i/>
                <w:iCs/>
                <w:sz w:val="16"/>
                <w:szCs w:val="16"/>
              </w:rPr>
            </w:pPr>
            <w:r w:rsidRPr="00165610">
              <w:rPr>
                <w:rFonts w:ascii="Times New Roman" w:eastAsia="Times New Roman" w:hAnsi="Times New Roman" w:cs="Times New Roman"/>
                <w:i/>
                <w:iCs/>
                <w:sz w:val="16"/>
                <w:szCs w:val="16"/>
              </w:rPr>
              <w:t>0,0</w:t>
            </w:r>
          </w:p>
        </w:tc>
        <w:tc>
          <w:tcPr>
            <w:tcW w:w="567" w:type="dxa"/>
            <w:tcBorders>
              <w:top w:val="nil"/>
              <w:left w:val="nil"/>
              <w:bottom w:val="single" w:sz="4" w:space="0" w:color="auto"/>
              <w:right w:val="single" w:sz="4" w:space="0" w:color="auto"/>
            </w:tcBorders>
            <w:shd w:val="clear" w:color="000000" w:fill="FFFFFF"/>
            <w:noWrap/>
            <w:hideMark/>
          </w:tcPr>
          <w:p w:rsidR="00932503" w:rsidRPr="0042614F" w:rsidRDefault="00932503" w:rsidP="0042614F">
            <w:pPr>
              <w:spacing w:after="0" w:line="240" w:lineRule="auto"/>
              <w:jc w:val="center"/>
              <w:rPr>
                <w:rFonts w:ascii="Times New Roman" w:eastAsia="Times New Roman" w:hAnsi="Times New Roman" w:cs="Times New Roman"/>
                <w:i/>
                <w:iCs/>
                <w:color w:val="000000"/>
                <w:sz w:val="16"/>
                <w:szCs w:val="16"/>
              </w:rPr>
            </w:pPr>
            <w:r>
              <w:rPr>
                <w:rFonts w:ascii="Times New Roman" w:eastAsia="Times New Roman" w:hAnsi="Times New Roman" w:cs="Times New Roman"/>
                <w:i/>
                <w:iCs/>
                <w:color w:val="000000"/>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932503" w:rsidRPr="0042614F" w:rsidRDefault="00932503" w:rsidP="0042614F">
            <w:pPr>
              <w:spacing w:after="0" w:line="240" w:lineRule="auto"/>
              <w:jc w:val="center"/>
              <w:rPr>
                <w:rFonts w:ascii="Times New Roman" w:eastAsia="Times New Roman" w:hAnsi="Times New Roman" w:cs="Times New Roman"/>
                <w:i/>
                <w:iCs/>
                <w:color w:val="000000"/>
                <w:sz w:val="16"/>
                <w:szCs w:val="16"/>
              </w:rPr>
            </w:pPr>
            <w:r>
              <w:rPr>
                <w:rFonts w:ascii="Times New Roman" w:eastAsia="Times New Roman" w:hAnsi="Times New Roman" w:cs="Times New Roman"/>
                <w:i/>
                <w:iCs/>
                <w:color w:val="000000"/>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932503" w:rsidRPr="0017238C" w:rsidRDefault="00932503" w:rsidP="0042614F">
            <w:pPr>
              <w:spacing w:after="0" w:line="240" w:lineRule="auto"/>
              <w:jc w:val="center"/>
              <w:rPr>
                <w:rFonts w:ascii="Times New Roman" w:eastAsia="Times New Roman" w:hAnsi="Times New Roman" w:cs="Times New Roman"/>
                <w:bCs/>
                <w:i/>
                <w:iCs/>
                <w:color w:val="000000"/>
                <w:sz w:val="16"/>
                <w:szCs w:val="16"/>
              </w:rPr>
            </w:pPr>
            <w:r>
              <w:rPr>
                <w:rFonts w:ascii="Times New Roman" w:eastAsia="Times New Roman" w:hAnsi="Times New Roman" w:cs="Times New Roman"/>
                <w:bCs/>
                <w:i/>
                <w:iCs/>
                <w:color w:val="000000"/>
                <w:sz w:val="16"/>
                <w:szCs w:val="16"/>
              </w:rPr>
              <w:t>0,0</w:t>
            </w:r>
          </w:p>
        </w:tc>
        <w:tc>
          <w:tcPr>
            <w:tcW w:w="710" w:type="dxa"/>
            <w:tcBorders>
              <w:top w:val="nil"/>
              <w:left w:val="nil"/>
              <w:bottom w:val="single" w:sz="4" w:space="0" w:color="auto"/>
              <w:right w:val="single" w:sz="4" w:space="0" w:color="auto"/>
            </w:tcBorders>
            <w:shd w:val="clear" w:color="000000" w:fill="FFFFFF"/>
            <w:noWrap/>
            <w:hideMark/>
          </w:tcPr>
          <w:p w:rsidR="00932503" w:rsidRPr="0042614F" w:rsidRDefault="00932503" w:rsidP="0042614F">
            <w:pPr>
              <w:spacing w:after="0" w:line="240" w:lineRule="auto"/>
              <w:jc w:val="center"/>
              <w:rPr>
                <w:rFonts w:ascii="Times New Roman" w:eastAsia="Times New Roman" w:hAnsi="Times New Roman" w:cs="Times New Roman"/>
                <w:i/>
                <w:iCs/>
                <w:color w:val="000000"/>
                <w:sz w:val="16"/>
                <w:szCs w:val="16"/>
              </w:rPr>
            </w:pPr>
            <w:r>
              <w:rPr>
                <w:rFonts w:ascii="Times New Roman" w:eastAsia="Times New Roman" w:hAnsi="Times New Roman" w:cs="Times New Roman"/>
                <w:i/>
                <w:iCs/>
                <w:color w:val="000000"/>
                <w:sz w:val="16"/>
                <w:szCs w:val="16"/>
              </w:rPr>
              <w:t>0,0</w:t>
            </w:r>
          </w:p>
        </w:tc>
        <w:tc>
          <w:tcPr>
            <w:tcW w:w="576" w:type="dxa"/>
            <w:tcBorders>
              <w:top w:val="nil"/>
              <w:left w:val="nil"/>
              <w:bottom w:val="single" w:sz="4" w:space="0" w:color="auto"/>
              <w:right w:val="single" w:sz="4" w:space="0" w:color="auto"/>
            </w:tcBorders>
            <w:shd w:val="clear" w:color="000000" w:fill="FFFFFF"/>
            <w:noWrap/>
            <w:hideMark/>
          </w:tcPr>
          <w:p w:rsidR="00932503" w:rsidRPr="0042614F" w:rsidRDefault="00932503" w:rsidP="0042614F">
            <w:pPr>
              <w:spacing w:after="0" w:line="240" w:lineRule="auto"/>
              <w:jc w:val="center"/>
              <w:rPr>
                <w:rFonts w:ascii="Times New Roman" w:eastAsia="Times New Roman" w:hAnsi="Times New Roman" w:cs="Times New Roman"/>
                <w:i/>
                <w:iCs/>
                <w:color w:val="000000"/>
                <w:sz w:val="16"/>
                <w:szCs w:val="16"/>
              </w:rPr>
            </w:pPr>
            <w:r>
              <w:rPr>
                <w:rFonts w:ascii="Times New Roman" w:eastAsia="Times New Roman" w:hAnsi="Times New Roman" w:cs="Times New Roman"/>
                <w:i/>
                <w:iCs/>
                <w:color w:val="000000"/>
                <w:sz w:val="16"/>
                <w:szCs w:val="16"/>
              </w:rPr>
              <w:t>0,0</w:t>
            </w:r>
          </w:p>
        </w:tc>
        <w:tc>
          <w:tcPr>
            <w:tcW w:w="567" w:type="dxa"/>
            <w:tcBorders>
              <w:top w:val="nil"/>
              <w:left w:val="nil"/>
              <w:bottom w:val="single" w:sz="4" w:space="0" w:color="auto"/>
              <w:right w:val="single" w:sz="4" w:space="0" w:color="auto"/>
            </w:tcBorders>
            <w:shd w:val="clear" w:color="000000" w:fill="FFFFFF"/>
            <w:noWrap/>
            <w:hideMark/>
          </w:tcPr>
          <w:p w:rsidR="00932503" w:rsidRPr="0042614F" w:rsidRDefault="00932503" w:rsidP="0042614F">
            <w:pPr>
              <w:spacing w:after="0" w:line="240" w:lineRule="auto"/>
              <w:jc w:val="center"/>
              <w:rPr>
                <w:rFonts w:ascii="Times New Roman" w:eastAsia="Times New Roman" w:hAnsi="Times New Roman" w:cs="Times New Roman"/>
                <w:i/>
                <w:iCs/>
                <w:color w:val="000000"/>
                <w:sz w:val="16"/>
                <w:szCs w:val="16"/>
              </w:rPr>
            </w:pPr>
            <w:r>
              <w:rPr>
                <w:rFonts w:ascii="Times New Roman" w:eastAsia="Times New Roman" w:hAnsi="Times New Roman" w:cs="Times New Roman"/>
                <w:i/>
                <w:iCs/>
                <w:color w:val="000000"/>
                <w:sz w:val="16"/>
                <w:szCs w:val="16"/>
              </w:rPr>
              <w:t>0,0</w:t>
            </w:r>
          </w:p>
        </w:tc>
        <w:tc>
          <w:tcPr>
            <w:tcW w:w="703" w:type="dxa"/>
            <w:tcBorders>
              <w:top w:val="nil"/>
              <w:left w:val="nil"/>
              <w:bottom w:val="single" w:sz="4" w:space="0" w:color="auto"/>
              <w:right w:val="single" w:sz="12" w:space="0" w:color="auto"/>
            </w:tcBorders>
            <w:shd w:val="clear" w:color="000000" w:fill="FFFFFF"/>
            <w:noWrap/>
            <w:hideMark/>
          </w:tcPr>
          <w:p w:rsidR="00932503" w:rsidRPr="0042614F" w:rsidRDefault="00932503" w:rsidP="0042614F">
            <w:pPr>
              <w:spacing w:after="0" w:line="240" w:lineRule="auto"/>
              <w:jc w:val="center"/>
              <w:rPr>
                <w:rFonts w:ascii="Times New Roman" w:eastAsia="Times New Roman" w:hAnsi="Times New Roman" w:cs="Times New Roman"/>
                <w:i/>
                <w:iCs/>
                <w:color w:val="000000"/>
                <w:sz w:val="16"/>
                <w:szCs w:val="16"/>
              </w:rPr>
            </w:pPr>
            <w:r>
              <w:rPr>
                <w:rFonts w:ascii="Times New Roman" w:eastAsia="Times New Roman" w:hAnsi="Times New Roman" w:cs="Times New Roman"/>
                <w:i/>
                <w:iCs/>
                <w:color w:val="000000"/>
                <w:sz w:val="16"/>
                <w:szCs w:val="16"/>
              </w:rPr>
              <w:t>0,0</w:t>
            </w:r>
          </w:p>
        </w:tc>
      </w:tr>
      <w:tr w:rsidR="0042614F" w:rsidRPr="0042614F" w:rsidTr="00914591">
        <w:trPr>
          <w:trHeight w:val="214"/>
        </w:trPr>
        <w:tc>
          <w:tcPr>
            <w:tcW w:w="850" w:type="dxa"/>
            <w:tcBorders>
              <w:top w:val="nil"/>
              <w:left w:val="single" w:sz="12" w:space="0" w:color="auto"/>
              <w:bottom w:val="single" w:sz="4" w:space="0" w:color="auto"/>
              <w:right w:val="single" w:sz="4" w:space="0" w:color="auto"/>
            </w:tcBorders>
            <w:shd w:val="clear" w:color="000000" w:fill="FFFFFF"/>
            <w:hideMark/>
          </w:tcPr>
          <w:p w:rsidR="0042614F" w:rsidRPr="0042614F" w:rsidRDefault="0042614F" w:rsidP="0042614F">
            <w:pPr>
              <w:spacing w:after="0" w:line="240" w:lineRule="auto"/>
              <w:jc w:val="center"/>
              <w:rPr>
                <w:rFonts w:ascii="Times New Roman" w:eastAsia="Times New Roman" w:hAnsi="Times New Roman" w:cs="Times New Roman"/>
                <w:color w:val="000000"/>
                <w:sz w:val="16"/>
                <w:szCs w:val="16"/>
              </w:rPr>
            </w:pPr>
            <w:r w:rsidRPr="0042614F">
              <w:rPr>
                <w:rFonts w:ascii="Times New Roman" w:eastAsia="Times New Roman" w:hAnsi="Times New Roman" w:cs="Times New Roman"/>
                <w:color w:val="000000"/>
                <w:sz w:val="16"/>
                <w:szCs w:val="16"/>
              </w:rPr>
              <w:t>2013</w:t>
            </w:r>
          </w:p>
        </w:tc>
        <w:tc>
          <w:tcPr>
            <w:tcW w:w="708" w:type="dxa"/>
            <w:tcBorders>
              <w:top w:val="nil"/>
              <w:left w:val="nil"/>
              <w:bottom w:val="single" w:sz="4" w:space="0" w:color="auto"/>
              <w:right w:val="single" w:sz="4" w:space="0" w:color="auto"/>
            </w:tcBorders>
            <w:shd w:val="clear" w:color="000000" w:fill="FFFFFF"/>
            <w:noWrap/>
            <w:hideMark/>
          </w:tcPr>
          <w:p w:rsidR="0042614F" w:rsidRPr="0017238C" w:rsidRDefault="0042614F" w:rsidP="0042614F">
            <w:pPr>
              <w:spacing w:after="0" w:line="240" w:lineRule="auto"/>
              <w:jc w:val="center"/>
              <w:rPr>
                <w:rFonts w:ascii="Times New Roman" w:eastAsia="Times New Roman" w:hAnsi="Times New Roman" w:cs="Times New Roman"/>
                <w:bCs/>
                <w:i/>
                <w:iCs/>
                <w:sz w:val="16"/>
                <w:szCs w:val="16"/>
              </w:rPr>
            </w:pPr>
            <w:r w:rsidRPr="0017238C">
              <w:rPr>
                <w:rFonts w:ascii="Times New Roman" w:eastAsia="Times New Roman" w:hAnsi="Times New Roman" w:cs="Times New Roman"/>
                <w:bCs/>
                <w:i/>
                <w:iCs/>
                <w:sz w:val="16"/>
                <w:szCs w:val="16"/>
              </w:rPr>
              <w:t>560,0</w:t>
            </w:r>
          </w:p>
        </w:tc>
        <w:tc>
          <w:tcPr>
            <w:tcW w:w="708" w:type="dxa"/>
            <w:tcBorders>
              <w:top w:val="nil"/>
              <w:left w:val="nil"/>
              <w:bottom w:val="single" w:sz="4" w:space="0" w:color="auto"/>
              <w:right w:val="single" w:sz="4" w:space="0" w:color="auto"/>
            </w:tcBorders>
            <w:shd w:val="clear" w:color="000000" w:fill="FFFFFF"/>
            <w:noWrap/>
            <w:hideMark/>
          </w:tcPr>
          <w:p w:rsidR="0042614F" w:rsidRPr="00CE64B8" w:rsidRDefault="0042614F" w:rsidP="0042614F">
            <w:pPr>
              <w:spacing w:after="0" w:line="240" w:lineRule="auto"/>
              <w:jc w:val="center"/>
              <w:rPr>
                <w:rFonts w:ascii="Times New Roman" w:eastAsia="Times New Roman" w:hAnsi="Times New Roman" w:cs="Times New Roman"/>
                <w:i/>
                <w:iCs/>
                <w:sz w:val="16"/>
                <w:szCs w:val="16"/>
              </w:rPr>
            </w:pPr>
            <w:r w:rsidRPr="00CE64B8">
              <w:rPr>
                <w:rFonts w:ascii="Times New Roman" w:eastAsia="Times New Roman" w:hAnsi="Times New Roman" w:cs="Times New Roman"/>
                <w:i/>
                <w:iCs/>
                <w:sz w:val="16"/>
                <w:szCs w:val="16"/>
              </w:rPr>
              <w:t>310,0</w:t>
            </w:r>
          </w:p>
        </w:tc>
        <w:tc>
          <w:tcPr>
            <w:tcW w:w="708" w:type="dxa"/>
            <w:tcBorders>
              <w:top w:val="nil"/>
              <w:left w:val="nil"/>
              <w:bottom w:val="single" w:sz="4" w:space="0" w:color="auto"/>
              <w:right w:val="single" w:sz="4" w:space="0" w:color="auto"/>
            </w:tcBorders>
            <w:shd w:val="clear" w:color="000000" w:fill="FFFFFF"/>
            <w:noWrap/>
            <w:hideMark/>
          </w:tcPr>
          <w:p w:rsidR="0042614F" w:rsidRPr="00CE64B8" w:rsidRDefault="0042614F" w:rsidP="0042614F">
            <w:pPr>
              <w:spacing w:after="0" w:line="240" w:lineRule="auto"/>
              <w:jc w:val="center"/>
              <w:rPr>
                <w:rFonts w:ascii="Times New Roman" w:eastAsia="Times New Roman" w:hAnsi="Times New Roman" w:cs="Times New Roman"/>
                <w:i/>
                <w:iCs/>
                <w:sz w:val="16"/>
                <w:szCs w:val="16"/>
              </w:rPr>
            </w:pPr>
            <w:r w:rsidRPr="00CE64B8">
              <w:rPr>
                <w:rFonts w:ascii="Times New Roman" w:eastAsia="Times New Roman" w:hAnsi="Times New Roman" w:cs="Times New Roman"/>
                <w:i/>
                <w:iCs/>
                <w:sz w:val="16"/>
                <w:szCs w:val="16"/>
              </w:rPr>
              <w:t>250,0</w:t>
            </w:r>
          </w:p>
        </w:tc>
        <w:tc>
          <w:tcPr>
            <w:tcW w:w="567" w:type="dxa"/>
            <w:tcBorders>
              <w:top w:val="nil"/>
              <w:left w:val="nil"/>
              <w:bottom w:val="single" w:sz="4" w:space="0" w:color="auto"/>
              <w:right w:val="single" w:sz="4" w:space="0" w:color="auto"/>
            </w:tcBorders>
            <w:shd w:val="clear" w:color="000000" w:fill="FFFFFF"/>
            <w:noWrap/>
            <w:hideMark/>
          </w:tcPr>
          <w:p w:rsidR="0042614F" w:rsidRPr="00CE64B8" w:rsidRDefault="0042614F" w:rsidP="0042614F">
            <w:pPr>
              <w:spacing w:after="0" w:line="240" w:lineRule="auto"/>
              <w:jc w:val="center"/>
              <w:rPr>
                <w:rFonts w:ascii="Times New Roman" w:eastAsia="Times New Roman" w:hAnsi="Times New Roman" w:cs="Times New Roman"/>
                <w:i/>
                <w:iCs/>
                <w:sz w:val="16"/>
                <w:szCs w:val="16"/>
              </w:rPr>
            </w:pPr>
            <w:r w:rsidRPr="00CE64B8">
              <w:rPr>
                <w:rFonts w:ascii="Times New Roman" w:eastAsia="Times New Roman" w:hAnsi="Times New Roman" w:cs="Times New Roman"/>
                <w:i/>
                <w:iCs/>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42614F" w:rsidRPr="00165610" w:rsidRDefault="0042614F" w:rsidP="0042614F">
            <w:pPr>
              <w:spacing w:after="0" w:line="240" w:lineRule="auto"/>
              <w:jc w:val="center"/>
              <w:rPr>
                <w:rFonts w:ascii="Times New Roman" w:eastAsia="Times New Roman" w:hAnsi="Times New Roman" w:cs="Times New Roman"/>
                <w:i/>
                <w:iCs/>
                <w:sz w:val="16"/>
                <w:szCs w:val="16"/>
              </w:rPr>
            </w:pPr>
            <w:r w:rsidRPr="00165610">
              <w:rPr>
                <w:rFonts w:ascii="Times New Roman" w:eastAsia="Times New Roman" w:hAnsi="Times New Roman" w:cs="Times New Roman"/>
                <w:i/>
                <w:iCs/>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42614F" w:rsidRPr="00165610" w:rsidRDefault="0042614F" w:rsidP="0042614F">
            <w:pPr>
              <w:spacing w:after="0" w:line="240" w:lineRule="auto"/>
              <w:jc w:val="center"/>
              <w:rPr>
                <w:rFonts w:ascii="Times New Roman" w:eastAsia="Times New Roman" w:hAnsi="Times New Roman" w:cs="Times New Roman"/>
                <w:bCs/>
                <w:i/>
                <w:iCs/>
                <w:sz w:val="16"/>
                <w:szCs w:val="16"/>
              </w:rPr>
            </w:pPr>
            <w:r w:rsidRPr="00165610">
              <w:rPr>
                <w:rFonts w:ascii="Times New Roman" w:eastAsia="Times New Roman" w:hAnsi="Times New Roman" w:cs="Times New Roman"/>
                <w:bCs/>
                <w:i/>
                <w:iCs/>
                <w:sz w:val="16"/>
                <w:szCs w:val="16"/>
              </w:rPr>
              <w:t>17,0</w:t>
            </w:r>
            <w:r w:rsidR="00932503" w:rsidRPr="00165610">
              <w:rPr>
                <w:rFonts w:ascii="Times New Roman" w:eastAsia="Times New Roman" w:hAnsi="Times New Roman" w:cs="Times New Roman"/>
                <w:bCs/>
                <w:i/>
                <w:iCs/>
                <w:sz w:val="16"/>
                <w:szCs w:val="16"/>
              </w:rPr>
              <w:t>*</w:t>
            </w:r>
          </w:p>
        </w:tc>
        <w:tc>
          <w:tcPr>
            <w:tcW w:w="708" w:type="dxa"/>
            <w:tcBorders>
              <w:top w:val="nil"/>
              <w:left w:val="nil"/>
              <w:bottom w:val="single" w:sz="4" w:space="0" w:color="auto"/>
              <w:right w:val="single" w:sz="4" w:space="0" w:color="auto"/>
            </w:tcBorders>
            <w:shd w:val="clear" w:color="000000" w:fill="FFFFFF"/>
            <w:noWrap/>
            <w:hideMark/>
          </w:tcPr>
          <w:p w:rsidR="0042614F" w:rsidRPr="00165610" w:rsidRDefault="0042614F" w:rsidP="0042614F">
            <w:pPr>
              <w:spacing w:after="0" w:line="240" w:lineRule="auto"/>
              <w:jc w:val="center"/>
              <w:rPr>
                <w:rFonts w:ascii="Times New Roman" w:eastAsia="Times New Roman" w:hAnsi="Times New Roman" w:cs="Times New Roman"/>
                <w:i/>
                <w:iCs/>
                <w:sz w:val="16"/>
                <w:szCs w:val="16"/>
              </w:rPr>
            </w:pPr>
            <w:r w:rsidRPr="00165610">
              <w:rPr>
                <w:rFonts w:ascii="Times New Roman" w:eastAsia="Times New Roman" w:hAnsi="Times New Roman" w:cs="Times New Roman"/>
                <w:i/>
                <w:iCs/>
                <w:sz w:val="16"/>
                <w:szCs w:val="16"/>
              </w:rPr>
              <w:t>0,0</w:t>
            </w:r>
            <w:r w:rsidR="00932503" w:rsidRPr="00165610">
              <w:rPr>
                <w:rFonts w:ascii="Times New Roman" w:eastAsia="Times New Roman" w:hAnsi="Times New Roman" w:cs="Times New Roman"/>
                <w:i/>
                <w:iCs/>
                <w:sz w:val="16"/>
                <w:szCs w:val="16"/>
              </w:rPr>
              <w:t>*</w:t>
            </w:r>
          </w:p>
        </w:tc>
        <w:tc>
          <w:tcPr>
            <w:tcW w:w="709" w:type="dxa"/>
            <w:tcBorders>
              <w:top w:val="nil"/>
              <w:left w:val="nil"/>
              <w:bottom w:val="single" w:sz="4" w:space="0" w:color="auto"/>
              <w:right w:val="single" w:sz="4" w:space="0" w:color="auto"/>
            </w:tcBorders>
            <w:shd w:val="clear" w:color="000000" w:fill="FFFFFF"/>
            <w:noWrap/>
            <w:hideMark/>
          </w:tcPr>
          <w:p w:rsidR="0042614F" w:rsidRPr="00165610" w:rsidRDefault="0042614F" w:rsidP="0042614F">
            <w:pPr>
              <w:spacing w:after="0" w:line="240" w:lineRule="auto"/>
              <w:jc w:val="center"/>
              <w:rPr>
                <w:rFonts w:ascii="Times New Roman" w:eastAsia="Times New Roman" w:hAnsi="Times New Roman" w:cs="Times New Roman"/>
                <w:i/>
                <w:iCs/>
                <w:sz w:val="16"/>
                <w:szCs w:val="16"/>
              </w:rPr>
            </w:pPr>
            <w:r w:rsidRPr="00165610">
              <w:rPr>
                <w:rFonts w:ascii="Times New Roman" w:eastAsia="Times New Roman" w:hAnsi="Times New Roman" w:cs="Times New Roman"/>
                <w:i/>
                <w:iCs/>
                <w:sz w:val="16"/>
                <w:szCs w:val="16"/>
              </w:rPr>
              <w:t>17,0</w:t>
            </w:r>
          </w:p>
        </w:tc>
        <w:tc>
          <w:tcPr>
            <w:tcW w:w="567" w:type="dxa"/>
            <w:tcBorders>
              <w:top w:val="nil"/>
              <w:left w:val="nil"/>
              <w:bottom w:val="single" w:sz="4" w:space="0" w:color="auto"/>
              <w:right w:val="single" w:sz="4" w:space="0" w:color="auto"/>
            </w:tcBorders>
            <w:shd w:val="clear" w:color="000000" w:fill="FFFFFF"/>
            <w:noWrap/>
            <w:hideMark/>
          </w:tcPr>
          <w:p w:rsidR="0042614F" w:rsidRPr="0042614F" w:rsidRDefault="0042614F" w:rsidP="0042614F">
            <w:pPr>
              <w:spacing w:after="0" w:line="240" w:lineRule="auto"/>
              <w:jc w:val="center"/>
              <w:rPr>
                <w:rFonts w:ascii="Times New Roman" w:eastAsia="Times New Roman" w:hAnsi="Times New Roman" w:cs="Times New Roman"/>
                <w:i/>
                <w:iCs/>
                <w:color w:val="000000"/>
                <w:sz w:val="16"/>
                <w:szCs w:val="16"/>
              </w:rPr>
            </w:pPr>
            <w:r w:rsidRPr="0042614F">
              <w:rPr>
                <w:rFonts w:ascii="Times New Roman" w:eastAsia="Times New Roman" w:hAnsi="Times New Roman" w:cs="Times New Roman"/>
                <w:i/>
                <w:iCs/>
                <w:color w:val="000000"/>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42614F" w:rsidRPr="0042614F" w:rsidRDefault="0042614F" w:rsidP="0042614F">
            <w:pPr>
              <w:spacing w:after="0" w:line="240" w:lineRule="auto"/>
              <w:jc w:val="center"/>
              <w:rPr>
                <w:rFonts w:ascii="Times New Roman" w:eastAsia="Times New Roman" w:hAnsi="Times New Roman" w:cs="Times New Roman"/>
                <w:i/>
                <w:iCs/>
                <w:color w:val="000000"/>
                <w:sz w:val="16"/>
                <w:szCs w:val="16"/>
              </w:rPr>
            </w:pPr>
            <w:r w:rsidRPr="0042614F">
              <w:rPr>
                <w:rFonts w:ascii="Times New Roman" w:eastAsia="Times New Roman" w:hAnsi="Times New Roman" w:cs="Times New Roman"/>
                <w:i/>
                <w:iCs/>
                <w:color w:val="000000"/>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42614F" w:rsidRPr="0017238C" w:rsidRDefault="0042614F" w:rsidP="0042614F">
            <w:pPr>
              <w:spacing w:after="0" w:line="240" w:lineRule="auto"/>
              <w:jc w:val="center"/>
              <w:rPr>
                <w:rFonts w:ascii="Times New Roman" w:eastAsia="Times New Roman" w:hAnsi="Times New Roman" w:cs="Times New Roman"/>
                <w:bCs/>
                <w:i/>
                <w:iCs/>
                <w:color w:val="000000"/>
                <w:sz w:val="16"/>
                <w:szCs w:val="16"/>
              </w:rPr>
            </w:pPr>
            <w:r w:rsidRPr="0017238C">
              <w:rPr>
                <w:rFonts w:ascii="Times New Roman" w:eastAsia="Times New Roman" w:hAnsi="Times New Roman" w:cs="Times New Roman"/>
                <w:bCs/>
                <w:i/>
                <w:iCs/>
                <w:color w:val="000000"/>
                <w:sz w:val="16"/>
                <w:szCs w:val="16"/>
              </w:rPr>
              <w:t>155,8</w:t>
            </w:r>
          </w:p>
        </w:tc>
        <w:tc>
          <w:tcPr>
            <w:tcW w:w="710" w:type="dxa"/>
            <w:tcBorders>
              <w:top w:val="nil"/>
              <w:left w:val="nil"/>
              <w:bottom w:val="single" w:sz="4" w:space="0" w:color="auto"/>
              <w:right w:val="single" w:sz="4" w:space="0" w:color="auto"/>
            </w:tcBorders>
            <w:shd w:val="clear" w:color="000000" w:fill="FFFFFF"/>
            <w:noWrap/>
            <w:hideMark/>
          </w:tcPr>
          <w:p w:rsidR="0042614F" w:rsidRPr="0042614F" w:rsidRDefault="0042614F" w:rsidP="0042614F">
            <w:pPr>
              <w:spacing w:after="0" w:line="240" w:lineRule="auto"/>
              <w:jc w:val="center"/>
              <w:rPr>
                <w:rFonts w:ascii="Times New Roman" w:eastAsia="Times New Roman" w:hAnsi="Times New Roman" w:cs="Times New Roman"/>
                <w:i/>
                <w:iCs/>
                <w:color w:val="000000"/>
                <w:sz w:val="16"/>
                <w:szCs w:val="16"/>
              </w:rPr>
            </w:pPr>
            <w:r w:rsidRPr="0042614F">
              <w:rPr>
                <w:rFonts w:ascii="Times New Roman" w:eastAsia="Times New Roman" w:hAnsi="Times New Roman" w:cs="Times New Roman"/>
                <w:i/>
                <w:iCs/>
                <w:color w:val="000000"/>
                <w:sz w:val="16"/>
                <w:szCs w:val="16"/>
              </w:rPr>
              <w:t>155,8</w:t>
            </w:r>
          </w:p>
        </w:tc>
        <w:tc>
          <w:tcPr>
            <w:tcW w:w="576" w:type="dxa"/>
            <w:tcBorders>
              <w:top w:val="nil"/>
              <w:left w:val="nil"/>
              <w:bottom w:val="single" w:sz="4" w:space="0" w:color="auto"/>
              <w:right w:val="single" w:sz="4" w:space="0" w:color="auto"/>
            </w:tcBorders>
            <w:shd w:val="clear" w:color="000000" w:fill="FFFFFF"/>
            <w:noWrap/>
            <w:hideMark/>
          </w:tcPr>
          <w:p w:rsidR="0042614F" w:rsidRPr="0042614F" w:rsidRDefault="0042614F" w:rsidP="0042614F">
            <w:pPr>
              <w:spacing w:after="0" w:line="240" w:lineRule="auto"/>
              <w:jc w:val="center"/>
              <w:rPr>
                <w:rFonts w:ascii="Times New Roman" w:eastAsia="Times New Roman" w:hAnsi="Times New Roman" w:cs="Times New Roman"/>
                <w:i/>
                <w:iCs/>
                <w:color w:val="000000"/>
                <w:sz w:val="16"/>
                <w:szCs w:val="16"/>
              </w:rPr>
            </w:pPr>
            <w:r w:rsidRPr="0042614F">
              <w:rPr>
                <w:rFonts w:ascii="Times New Roman" w:eastAsia="Times New Roman" w:hAnsi="Times New Roman" w:cs="Times New Roman"/>
                <w:i/>
                <w:iCs/>
                <w:color w:val="000000"/>
                <w:sz w:val="16"/>
                <w:szCs w:val="16"/>
              </w:rPr>
              <w:t>0,0</w:t>
            </w:r>
          </w:p>
        </w:tc>
        <w:tc>
          <w:tcPr>
            <w:tcW w:w="567" w:type="dxa"/>
            <w:tcBorders>
              <w:top w:val="nil"/>
              <w:left w:val="nil"/>
              <w:bottom w:val="single" w:sz="4" w:space="0" w:color="auto"/>
              <w:right w:val="single" w:sz="4" w:space="0" w:color="auto"/>
            </w:tcBorders>
            <w:shd w:val="clear" w:color="000000" w:fill="FFFFFF"/>
            <w:noWrap/>
            <w:hideMark/>
          </w:tcPr>
          <w:p w:rsidR="0042614F" w:rsidRPr="0042614F" w:rsidRDefault="0042614F" w:rsidP="0042614F">
            <w:pPr>
              <w:spacing w:after="0" w:line="240" w:lineRule="auto"/>
              <w:jc w:val="center"/>
              <w:rPr>
                <w:rFonts w:ascii="Times New Roman" w:eastAsia="Times New Roman" w:hAnsi="Times New Roman" w:cs="Times New Roman"/>
                <w:i/>
                <w:iCs/>
                <w:color w:val="000000"/>
                <w:sz w:val="16"/>
                <w:szCs w:val="16"/>
              </w:rPr>
            </w:pPr>
            <w:r w:rsidRPr="0042614F">
              <w:rPr>
                <w:rFonts w:ascii="Times New Roman" w:eastAsia="Times New Roman" w:hAnsi="Times New Roman" w:cs="Times New Roman"/>
                <w:i/>
                <w:iCs/>
                <w:color w:val="000000"/>
                <w:sz w:val="16"/>
                <w:szCs w:val="16"/>
              </w:rPr>
              <w:t>0,0</w:t>
            </w:r>
          </w:p>
        </w:tc>
        <w:tc>
          <w:tcPr>
            <w:tcW w:w="703" w:type="dxa"/>
            <w:tcBorders>
              <w:top w:val="nil"/>
              <w:left w:val="nil"/>
              <w:bottom w:val="single" w:sz="4" w:space="0" w:color="auto"/>
              <w:right w:val="single" w:sz="12" w:space="0" w:color="auto"/>
            </w:tcBorders>
            <w:shd w:val="clear" w:color="000000" w:fill="FFFFFF"/>
            <w:noWrap/>
            <w:hideMark/>
          </w:tcPr>
          <w:p w:rsidR="0042614F" w:rsidRPr="0042614F" w:rsidRDefault="0042614F" w:rsidP="0042614F">
            <w:pPr>
              <w:spacing w:after="0" w:line="240" w:lineRule="auto"/>
              <w:jc w:val="center"/>
              <w:rPr>
                <w:rFonts w:ascii="Times New Roman" w:eastAsia="Times New Roman" w:hAnsi="Times New Roman" w:cs="Times New Roman"/>
                <w:i/>
                <w:iCs/>
                <w:color w:val="000000"/>
                <w:sz w:val="16"/>
                <w:szCs w:val="16"/>
              </w:rPr>
            </w:pPr>
            <w:r w:rsidRPr="0042614F">
              <w:rPr>
                <w:rFonts w:ascii="Times New Roman" w:eastAsia="Times New Roman" w:hAnsi="Times New Roman" w:cs="Times New Roman"/>
                <w:i/>
                <w:iCs/>
                <w:color w:val="000000"/>
                <w:sz w:val="16"/>
                <w:szCs w:val="16"/>
              </w:rPr>
              <w:t>0,0</w:t>
            </w:r>
          </w:p>
        </w:tc>
      </w:tr>
      <w:tr w:rsidR="0042614F" w:rsidRPr="0042614F" w:rsidTr="00914591">
        <w:trPr>
          <w:trHeight w:val="145"/>
        </w:trPr>
        <w:tc>
          <w:tcPr>
            <w:tcW w:w="850" w:type="dxa"/>
            <w:tcBorders>
              <w:top w:val="nil"/>
              <w:left w:val="single" w:sz="12" w:space="0" w:color="auto"/>
              <w:bottom w:val="single" w:sz="4" w:space="0" w:color="auto"/>
              <w:right w:val="single" w:sz="4" w:space="0" w:color="auto"/>
            </w:tcBorders>
            <w:shd w:val="clear" w:color="000000" w:fill="FFFFFF"/>
            <w:hideMark/>
          </w:tcPr>
          <w:p w:rsidR="0042614F" w:rsidRPr="0042614F" w:rsidRDefault="0042614F" w:rsidP="0042614F">
            <w:pPr>
              <w:spacing w:after="0" w:line="240" w:lineRule="auto"/>
              <w:jc w:val="center"/>
              <w:rPr>
                <w:rFonts w:ascii="Times New Roman" w:eastAsia="Times New Roman" w:hAnsi="Times New Roman" w:cs="Times New Roman"/>
                <w:color w:val="000000"/>
                <w:sz w:val="16"/>
                <w:szCs w:val="16"/>
              </w:rPr>
            </w:pPr>
            <w:r w:rsidRPr="0042614F">
              <w:rPr>
                <w:rFonts w:ascii="Times New Roman" w:eastAsia="Times New Roman" w:hAnsi="Times New Roman" w:cs="Times New Roman"/>
                <w:color w:val="000000"/>
                <w:sz w:val="16"/>
                <w:szCs w:val="16"/>
              </w:rPr>
              <w:t>2014</w:t>
            </w:r>
          </w:p>
        </w:tc>
        <w:tc>
          <w:tcPr>
            <w:tcW w:w="708" w:type="dxa"/>
            <w:tcBorders>
              <w:top w:val="nil"/>
              <w:left w:val="nil"/>
              <w:bottom w:val="single" w:sz="4" w:space="0" w:color="auto"/>
              <w:right w:val="single" w:sz="4" w:space="0" w:color="auto"/>
            </w:tcBorders>
            <w:shd w:val="clear" w:color="000000" w:fill="FFFFFF"/>
            <w:noWrap/>
            <w:hideMark/>
          </w:tcPr>
          <w:p w:rsidR="0042614F" w:rsidRPr="0017238C" w:rsidRDefault="0042614F" w:rsidP="0042614F">
            <w:pPr>
              <w:spacing w:after="0" w:line="240" w:lineRule="auto"/>
              <w:jc w:val="center"/>
              <w:rPr>
                <w:rFonts w:ascii="Times New Roman" w:eastAsia="Times New Roman" w:hAnsi="Times New Roman" w:cs="Times New Roman"/>
                <w:bCs/>
                <w:i/>
                <w:iCs/>
                <w:sz w:val="16"/>
                <w:szCs w:val="16"/>
              </w:rPr>
            </w:pPr>
            <w:r w:rsidRPr="0017238C">
              <w:rPr>
                <w:rFonts w:ascii="Times New Roman" w:eastAsia="Times New Roman" w:hAnsi="Times New Roman" w:cs="Times New Roman"/>
                <w:bCs/>
                <w:i/>
                <w:iCs/>
                <w:sz w:val="16"/>
                <w:szCs w:val="16"/>
              </w:rPr>
              <w:t>63,0</w:t>
            </w:r>
          </w:p>
        </w:tc>
        <w:tc>
          <w:tcPr>
            <w:tcW w:w="708" w:type="dxa"/>
            <w:tcBorders>
              <w:top w:val="nil"/>
              <w:left w:val="nil"/>
              <w:bottom w:val="single" w:sz="4" w:space="0" w:color="auto"/>
              <w:right w:val="single" w:sz="4" w:space="0" w:color="auto"/>
            </w:tcBorders>
            <w:shd w:val="clear" w:color="000000" w:fill="FFFFFF"/>
            <w:noWrap/>
            <w:hideMark/>
          </w:tcPr>
          <w:p w:rsidR="0042614F" w:rsidRPr="00CE64B8" w:rsidRDefault="0042614F" w:rsidP="0042614F">
            <w:pPr>
              <w:spacing w:after="0" w:line="240" w:lineRule="auto"/>
              <w:jc w:val="center"/>
              <w:rPr>
                <w:rFonts w:ascii="Times New Roman" w:eastAsia="Times New Roman" w:hAnsi="Times New Roman" w:cs="Times New Roman"/>
                <w:i/>
                <w:iCs/>
                <w:sz w:val="16"/>
                <w:szCs w:val="16"/>
              </w:rPr>
            </w:pPr>
            <w:r w:rsidRPr="00CE64B8">
              <w:rPr>
                <w:rFonts w:ascii="Times New Roman" w:eastAsia="Times New Roman" w:hAnsi="Times New Roman" w:cs="Times New Roman"/>
                <w:i/>
                <w:iCs/>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42614F" w:rsidRPr="00CE64B8" w:rsidRDefault="0042614F" w:rsidP="0042614F">
            <w:pPr>
              <w:spacing w:after="0" w:line="240" w:lineRule="auto"/>
              <w:jc w:val="center"/>
              <w:rPr>
                <w:rFonts w:ascii="Times New Roman" w:eastAsia="Times New Roman" w:hAnsi="Times New Roman" w:cs="Times New Roman"/>
                <w:i/>
                <w:iCs/>
                <w:sz w:val="16"/>
                <w:szCs w:val="16"/>
              </w:rPr>
            </w:pPr>
            <w:r w:rsidRPr="00CE64B8">
              <w:rPr>
                <w:rFonts w:ascii="Times New Roman" w:eastAsia="Times New Roman" w:hAnsi="Times New Roman" w:cs="Times New Roman"/>
                <w:i/>
                <w:iCs/>
                <w:sz w:val="16"/>
                <w:szCs w:val="16"/>
              </w:rPr>
              <w:t>63,0</w:t>
            </w:r>
          </w:p>
        </w:tc>
        <w:tc>
          <w:tcPr>
            <w:tcW w:w="567" w:type="dxa"/>
            <w:tcBorders>
              <w:top w:val="nil"/>
              <w:left w:val="nil"/>
              <w:bottom w:val="single" w:sz="4" w:space="0" w:color="auto"/>
              <w:right w:val="single" w:sz="4" w:space="0" w:color="auto"/>
            </w:tcBorders>
            <w:shd w:val="clear" w:color="000000" w:fill="FFFFFF"/>
            <w:noWrap/>
            <w:hideMark/>
          </w:tcPr>
          <w:p w:rsidR="0042614F" w:rsidRPr="00CE64B8" w:rsidRDefault="0042614F" w:rsidP="0042614F">
            <w:pPr>
              <w:spacing w:after="0" w:line="240" w:lineRule="auto"/>
              <w:jc w:val="center"/>
              <w:rPr>
                <w:rFonts w:ascii="Times New Roman" w:eastAsia="Times New Roman" w:hAnsi="Times New Roman" w:cs="Times New Roman"/>
                <w:i/>
                <w:iCs/>
                <w:sz w:val="16"/>
                <w:szCs w:val="16"/>
              </w:rPr>
            </w:pPr>
            <w:r w:rsidRPr="00CE64B8">
              <w:rPr>
                <w:rFonts w:ascii="Times New Roman" w:eastAsia="Times New Roman" w:hAnsi="Times New Roman" w:cs="Times New Roman"/>
                <w:i/>
                <w:iCs/>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42614F" w:rsidRPr="00165610" w:rsidRDefault="0042614F" w:rsidP="0042614F">
            <w:pPr>
              <w:spacing w:after="0" w:line="240" w:lineRule="auto"/>
              <w:jc w:val="center"/>
              <w:rPr>
                <w:rFonts w:ascii="Times New Roman" w:eastAsia="Times New Roman" w:hAnsi="Times New Roman" w:cs="Times New Roman"/>
                <w:i/>
                <w:iCs/>
                <w:sz w:val="16"/>
                <w:szCs w:val="16"/>
              </w:rPr>
            </w:pPr>
            <w:r w:rsidRPr="00165610">
              <w:rPr>
                <w:rFonts w:ascii="Times New Roman" w:eastAsia="Times New Roman" w:hAnsi="Times New Roman" w:cs="Times New Roman"/>
                <w:i/>
                <w:iCs/>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42614F" w:rsidRPr="00165610" w:rsidRDefault="0042614F" w:rsidP="0042614F">
            <w:pPr>
              <w:spacing w:after="0" w:line="240" w:lineRule="auto"/>
              <w:jc w:val="center"/>
              <w:rPr>
                <w:rFonts w:ascii="Times New Roman" w:eastAsia="Times New Roman" w:hAnsi="Times New Roman" w:cs="Times New Roman"/>
                <w:bCs/>
                <w:i/>
                <w:iCs/>
                <w:sz w:val="16"/>
                <w:szCs w:val="16"/>
              </w:rPr>
            </w:pPr>
            <w:r w:rsidRPr="00165610">
              <w:rPr>
                <w:rFonts w:ascii="Times New Roman" w:eastAsia="Times New Roman" w:hAnsi="Times New Roman" w:cs="Times New Roman"/>
                <w:bCs/>
                <w:i/>
                <w:iCs/>
                <w:sz w:val="16"/>
                <w:szCs w:val="16"/>
              </w:rPr>
              <w:t>261,7</w:t>
            </w:r>
          </w:p>
        </w:tc>
        <w:tc>
          <w:tcPr>
            <w:tcW w:w="708" w:type="dxa"/>
            <w:tcBorders>
              <w:top w:val="nil"/>
              <w:left w:val="nil"/>
              <w:bottom w:val="single" w:sz="4" w:space="0" w:color="auto"/>
              <w:right w:val="single" w:sz="4" w:space="0" w:color="auto"/>
            </w:tcBorders>
            <w:shd w:val="clear" w:color="000000" w:fill="FFFFFF"/>
            <w:noWrap/>
            <w:hideMark/>
          </w:tcPr>
          <w:p w:rsidR="0042614F" w:rsidRPr="00165610" w:rsidRDefault="0042614F" w:rsidP="0042614F">
            <w:pPr>
              <w:spacing w:after="0" w:line="240" w:lineRule="auto"/>
              <w:jc w:val="center"/>
              <w:rPr>
                <w:rFonts w:ascii="Times New Roman" w:eastAsia="Times New Roman" w:hAnsi="Times New Roman" w:cs="Times New Roman"/>
                <w:i/>
                <w:iCs/>
                <w:sz w:val="16"/>
                <w:szCs w:val="16"/>
              </w:rPr>
            </w:pPr>
            <w:r w:rsidRPr="00165610">
              <w:rPr>
                <w:rFonts w:ascii="Times New Roman" w:eastAsia="Times New Roman" w:hAnsi="Times New Roman" w:cs="Times New Roman"/>
                <w:i/>
                <w:iCs/>
                <w:sz w:val="16"/>
                <w:szCs w:val="16"/>
              </w:rPr>
              <w:t>121,8</w:t>
            </w:r>
          </w:p>
        </w:tc>
        <w:tc>
          <w:tcPr>
            <w:tcW w:w="709" w:type="dxa"/>
            <w:tcBorders>
              <w:top w:val="nil"/>
              <w:left w:val="nil"/>
              <w:bottom w:val="single" w:sz="4" w:space="0" w:color="auto"/>
              <w:right w:val="single" w:sz="4" w:space="0" w:color="auto"/>
            </w:tcBorders>
            <w:shd w:val="clear" w:color="000000" w:fill="FFFFFF"/>
            <w:noWrap/>
            <w:hideMark/>
          </w:tcPr>
          <w:p w:rsidR="0042614F" w:rsidRPr="00165610" w:rsidRDefault="0042614F" w:rsidP="0042614F">
            <w:pPr>
              <w:spacing w:after="0" w:line="240" w:lineRule="auto"/>
              <w:jc w:val="center"/>
              <w:rPr>
                <w:rFonts w:ascii="Times New Roman" w:eastAsia="Times New Roman" w:hAnsi="Times New Roman" w:cs="Times New Roman"/>
                <w:i/>
                <w:iCs/>
                <w:sz w:val="16"/>
                <w:szCs w:val="16"/>
              </w:rPr>
            </w:pPr>
            <w:r w:rsidRPr="00165610">
              <w:rPr>
                <w:rFonts w:ascii="Times New Roman" w:eastAsia="Times New Roman" w:hAnsi="Times New Roman" w:cs="Times New Roman"/>
                <w:i/>
                <w:iCs/>
                <w:sz w:val="16"/>
                <w:szCs w:val="16"/>
              </w:rPr>
              <w:t>139,9</w:t>
            </w:r>
          </w:p>
        </w:tc>
        <w:tc>
          <w:tcPr>
            <w:tcW w:w="567" w:type="dxa"/>
            <w:tcBorders>
              <w:top w:val="nil"/>
              <w:left w:val="nil"/>
              <w:bottom w:val="single" w:sz="4" w:space="0" w:color="auto"/>
              <w:right w:val="single" w:sz="4" w:space="0" w:color="auto"/>
            </w:tcBorders>
            <w:shd w:val="clear" w:color="000000" w:fill="FFFFFF"/>
            <w:noWrap/>
            <w:hideMark/>
          </w:tcPr>
          <w:p w:rsidR="0042614F" w:rsidRPr="0042614F" w:rsidRDefault="0042614F" w:rsidP="0042614F">
            <w:pPr>
              <w:spacing w:after="0" w:line="240" w:lineRule="auto"/>
              <w:jc w:val="center"/>
              <w:rPr>
                <w:rFonts w:ascii="Times New Roman" w:eastAsia="Times New Roman" w:hAnsi="Times New Roman" w:cs="Times New Roman"/>
                <w:i/>
                <w:iCs/>
                <w:color w:val="000000"/>
                <w:sz w:val="16"/>
                <w:szCs w:val="16"/>
              </w:rPr>
            </w:pPr>
            <w:r w:rsidRPr="0042614F">
              <w:rPr>
                <w:rFonts w:ascii="Times New Roman" w:eastAsia="Times New Roman" w:hAnsi="Times New Roman" w:cs="Times New Roman"/>
                <w:i/>
                <w:iCs/>
                <w:color w:val="000000"/>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42614F" w:rsidRPr="0042614F" w:rsidRDefault="0042614F" w:rsidP="0042614F">
            <w:pPr>
              <w:spacing w:after="0" w:line="240" w:lineRule="auto"/>
              <w:jc w:val="center"/>
              <w:rPr>
                <w:rFonts w:ascii="Times New Roman" w:eastAsia="Times New Roman" w:hAnsi="Times New Roman" w:cs="Times New Roman"/>
                <w:i/>
                <w:iCs/>
                <w:color w:val="000000"/>
                <w:sz w:val="16"/>
                <w:szCs w:val="16"/>
              </w:rPr>
            </w:pPr>
            <w:r w:rsidRPr="0042614F">
              <w:rPr>
                <w:rFonts w:ascii="Times New Roman" w:eastAsia="Times New Roman" w:hAnsi="Times New Roman" w:cs="Times New Roman"/>
                <w:i/>
                <w:iCs/>
                <w:color w:val="000000"/>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42614F" w:rsidRPr="0017238C" w:rsidRDefault="0042614F" w:rsidP="0042614F">
            <w:pPr>
              <w:spacing w:after="0" w:line="240" w:lineRule="auto"/>
              <w:jc w:val="center"/>
              <w:rPr>
                <w:rFonts w:ascii="Times New Roman" w:eastAsia="Times New Roman" w:hAnsi="Times New Roman" w:cs="Times New Roman"/>
                <w:bCs/>
                <w:i/>
                <w:iCs/>
                <w:color w:val="000000"/>
                <w:sz w:val="16"/>
                <w:szCs w:val="16"/>
              </w:rPr>
            </w:pPr>
            <w:r w:rsidRPr="0017238C">
              <w:rPr>
                <w:rFonts w:ascii="Times New Roman" w:eastAsia="Times New Roman" w:hAnsi="Times New Roman" w:cs="Times New Roman"/>
                <w:bCs/>
                <w:i/>
                <w:iCs/>
                <w:color w:val="000000"/>
                <w:sz w:val="16"/>
                <w:szCs w:val="16"/>
              </w:rPr>
              <w:t>372,9</w:t>
            </w:r>
          </w:p>
        </w:tc>
        <w:tc>
          <w:tcPr>
            <w:tcW w:w="710" w:type="dxa"/>
            <w:tcBorders>
              <w:top w:val="nil"/>
              <w:left w:val="nil"/>
              <w:bottom w:val="single" w:sz="4" w:space="0" w:color="auto"/>
              <w:right w:val="single" w:sz="4" w:space="0" w:color="auto"/>
            </w:tcBorders>
            <w:shd w:val="clear" w:color="000000" w:fill="FFFFFF"/>
            <w:noWrap/>
            <w:hideMark/>
          </w:tcPr>
          <w:p w:rsidR="0042614F" w:rsidRPr="0042614F" w:rsidRDefault="0042614F" w:rsidP="0042614F">
            <w:pPr>
              <w:spacing w:after="0" w:line="240" w:lineRule="auto"/>
              <w:jc w:val="center"/>
              <w:rPr>
                <w:rFonts w:ascii="Times New Roman" w:eastAsia="Times New Roman" w:hAnsi="Times New Roman" w:cs="Times New Roman"/>
                <w:i/>
                <w:iCs/>
                <w:color w:val="000000"/>
                <w:sz w:val="16"/>
                <w:szCs w:val="16"/>
              </w:rPr>
            </w:pPr>
            <w:r w:rsidRPr="0042614F">
              <w:rPr>
                <w:rFonts w:ascii="Times New Roman" w:eastAsia="Times New Roman" w:hAnsi="Times New Roman" w:cs="Times New Roman"/>
                <w:i/>
                <w:iCs/>
                <w:color w:val="000000"/>
                <w:sz w:val="16"/>
                <w:szCs w:val="16"/>
              </w:rPr>
              <w:t>216,1</w:t>
            </w:r>
          </w:p>
        </w:tc>
        <w:tc>
          <w:tcPr>
            <w:tcW w:w="576" w:type="dxa"/>
            <w:tcBorders>
              <w:top w:val="nil"/>
              <w:left w:val="nil"/>
              <w:bottom w:val="single" w:sz="4" w:space="0" w:color="auto"/>
              <w:right w:val="single" w:sz="4" w:space="0" w:color="auto"/>
            </w:tcBorders>
            <w:shd w:val="clear" w:color="000000" w:fill="FFFFFF"/>
            <w:noWrap/>
            <w:hideMark/>
          </w:tcPr>
          <w:p w:rsidR="0042614F" w:rsidRPr="0042614F" w:rsidRDefault="0042614F" w:rsidP="0042614F">
            <w:pPr>
              <w:spacing w:after="0" w:line="240" w:lineRule="auto"/>
              <w:jc w:val="center"/>
              <w:rPr>
                <w:rFonts w:ascii="Times New Roman" w:eastAsia="Times New Roman" w:hAnsi="Times New Roman" w:cs="Times New Roman"/>
                <w:i/>
                <w:iCs/>
                <w:color w:val="000000"/>
                <w:sz w:val="16"/>
                <w:szCs w:val="16"/>
              </w:rPr>
            </w:pPr>
            <w:r w:rsidRPr="0042614F">
              <w:rPr>
                <w:rFonts w:ascii="Times New Roman" w:eastAsia="Times New Roman" w:hAnsi="Times New Roman" w:cs="Times New Roman"/>
                <w:i/>
                <w:iCs/>
                <w:color w:val="000000"/>
                <w:sz w:val="16"/>
                <w:szCs w:val="16"/>
              </w:rPr>
              <w:t>156,8</w:t>
            </w:r>
          </w:p>
        </w:tc>
        <w:tc>
          <w:tcPr>
            <w:tcW w:w="567" w:type="dxa"/>
            <w:tcBorders>
              <w:top w:val="nil"/>
              <w:left w:val="nil"/>
              <w:bottom w:val="single" w:sz="4" w:space="0" w:color="auto"/>
              <w:right w:val="single" w:sz="4" w:space="0" w:color="auto"/>
            </w:tcBorders>
            <w:shd w:val="clear" w:color="000000" w:fill="FFFFFF"/>
            <w:noWrap/>
            <w:hideMark/>
          </w:tcPr>
          <w:p w:rsidR="0042614F" w:rsidRPr="0042614F" w:rsidRDefault="0042614F" w:rsidP="0042614F">
            <w:pPr>
              <w:spacing w:after="0" w:line="240" w:lineRule="auto"/>
              <w:jc w:val="center"/>
              <w:rPr>
                <w:rFonts w:ascii="Times New Roman" w:eastAsia="Times New Roman" w:hAnsi="Times New Roman" w:cs="Times New Roman"/>
                <w:i/>
                <w:iCs/>
                <w:color w:val="000000"/>
                <w:sz w:val="16"/>
                <w:szCs w:val="16"/>
              </w:rPr>
            </w:pPr>
            <w:r w:rsidRPr="0042614F">
              <w:rPr>
                <w:rFonts w:ascii="Times New Roman" w:eastAsia="Times New Roman" w:hAnsi="Times New Roman" w:cs="Times New Roman"/>
                <w:i/>
                <w:iCs/>
                <w:color w:val="000000"/>
                <w:sz w:val="16"/>
                <w:szCs w:val="16"/>
              </w:rPr>
              <w:t>0,0</w:t>
            </w:r>
          </w:p>
        </w:tc>
        <w:tc>
          <w:tcPr>
            <w:tcW w:w="703" w:type="dxa"/>
            <w:tcBorders>
              <w:top w:val="nil"/>
              <w:left w:val="nil"/>
              <w:bottom w:val="single" w:sz="4" w:space="0" w:color="auto"/>
              <w:right w:val="single" w:sz="12" w:space="0" w:color="auto"/>
            </w:tcBorders>
            <w:shd w:val="clear" w:color="000000" w:fill="FFFFFF"/>
            <w:noWrap/>
            <w:hideMark/>
          </w:tcPr>
          <w:p w:rsidR="0042614F" w:rsidRPr="0042614F" w:rsidRDefault="0042614F" w:rsidP="0042614F">
            <w:pPr>
              <w:spacing w:after="0" w:line="240" w:lineRule="auto"/>
              <w:jc w:val="center"/>
              <w:rPr>
                <w:rFonts w:ascii="Times New Roman" w:eastAsia="Times New Roman" w:hAnsi="Times New Roman" w:cs="Times New Roman"/>
                <w:i/>
                <w:iCs/>
                <w:color w:val="000000"/>
                <w:sz w:val="16"/>
                <w:szCs w:val="16"/>
              </w:rPr>
            </w:pPr>
            <w:r w:rsidRPr="0042614F">
              <w:rPr>
                <w:rFonts w:ascii="Times New Roman" w:eastAsia="Times New Roman" w:hAnsi="Times New Roman" w:cs="Times New Roman"/>
                <w:i/>
                <w:iCs/>
                <w:color w:val="000000"/>
                <w:sz w:val="16"/>
                <w:szCs w:val="16"/>
              </w:rPr>
              <w:t>0,0</w:t>
            </w:r>
          </w:p>
        </w:tc>
      </w:tr>
      <w:tr w:rsidR="0042614F" w:rsidRPr="0042614F" w:rsidTr="00914591">
        <w:trPr>
          <w:trHeight w:val="220"/>
        </w:trPr>
        <w:tc>
          <w:tcPr>
            <w:tcW w:w="850" w:type="dxa"/>
            <w:tcBorders>
              <w:top w:val="nil"/>
              <w:left w:val="single" w:sz="12" w:space="0" w:color="auto"/>
              <w:bottom w:val="single" w:sz="4" w:space="0" w:color="auto"/>
              <w:right w:val="single" w:sz="4" w:space="0" w:color="auto"/>
            </w:tcBorders>
            <w:shd w:val="clear" w:color="000000" w:fill="FFFFFF"/>
            <w:hideMark/>
          </w:tcPr>
          <w:p w:rsidR="0042614F" w:rsidRPr="0042614F" w:rsidRDefault="0042614F" w:rsidP="0042614F">
            <w:pPr>
              <w:spacing w:after="0" w:line="240" w:lineRule="auto"/>
              <w:jc w:val="center"/>
              <w:rPr>
                <w:rFonts w:ascii="Times New Roman" w:eastAsia="Times New Roman" w:hAnsi="Times New Roman" w:cs="Times New Roman"/>
                <w:color w:val="000000"/>
                <w:sz w:val="16"/>
                <w:szCs w:val="16"/>
              </w:rPr>
            </w:pPr>
            <w:r w:rsidRPr="0042614F">
              <w:rPr>
                <w:rFonts w:ascii="Times New Roman" w:eastAsia="Times New Roman" w:hAnsi="Times New Roman" w:cs="Times New Roman"/>
                <w:color w:val="000000"/>
                <w:sz w:val="16"/>
                <w:szCs w:val="16"/>
              </w:rPr>
              <w:t>2015</w:t>
            </w:r>
          </w:p>
        </w:tc>
        <w:tc>
          <w:tcPr>
            <w:tcW w:w="708" w:type="dxa"/>
            <w:tcBorders>
              <w:top w:val="nil"/>
              <w:left w:val="nil"/>
              <w:bottom w:val="single" w:sz="4" w:space="0" w:color="auto"/>
              <w:right w:val="single" w:sz="4" w:space="0" w:color="auto"/>
            </w:tcBorders>
            <w:shd w:val="clear" w:color="000000" w:fill="FFFFFF"/>
            <w:noWrap/>
            <w:hideMark/>
          </w:tcPr>
          <w:p w:rsidR="0042614F" w:rsidRPr="0017238C" w:rsidRDefault="00CE64B8" w:rsidP="0042614F">
            <w:pPr>
              <w:spacing w:after="0" w:line="240" w:lineRule="auto"/>
              <w:jc w:val="center"/>
              <w:rPr>
                <w:rFonts w:ascii="Times New Roman" w:eastAsia="Times New Roman" w:hAnsi="Times New Roman" w:cs="Times New Roman"/>
                <w:bCs/>
                <w:sz w:val="16"/>
                <w:szCs w:val="16"/>
              </w:rPr>
            </w:pPr>
            <w:r w:rsidRPr="0017238C">
              <w:rPr>
                <w:rFonts w:ascii="Times New Roman" w:eastAsia="Times New Roman" w:hAnsi="Times New Roman" w:cs="Times New Roman"/>
                <w:bCs/>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42614F" w:rsidRPr="00CE64B8" w:rsidRDefault="00CE64B8" w:rsidP="0042614F">
            <w:pPr>
              <w:spacing w:after="0" w:line="240" w:lineRule="auto"/>
              <w:jc w:val="center"/>
              <w:rPr>
                <w:rFonts w:ascii="Times New Roman" w:eastAsia="Times New Roman" w:hAnsi="Times New Roman" w:cs="Times New Roman"/>
                <w:sz w:val="16"/>
                <w:szCs w:val="16"/>
              </w:rPr>
            </w:pPr>
            <w:r w:rsidRPr="00CE64B8">
              <w:rPr>
                <w:rFonts w:ascii="Times New Roman" w:eastAsia="Times New Roman" w:hAnsi="Times New Roman" w:cs="Times New Roman"/>
                <w:sz w:val="16"/>
                <w:szCs w:val="16"/>
              </w:rPr>
              <w:t>0</w:t>
            </w:r>
            <w:r w:rsidR="0042614F" w:rsidRPr="00CE64B8">
              <w:rPr>
                <w:rFonts w:ascii="Times New Roman" w:eastAsia="Times New Roman" w:hAnsi="Times New Roman" w:cs="Times New Roman"/>
                <w:sz w:val="16"/>
                <w:szCs w:val="16"/>
              </w:rPr>
              <w:t>,0</w:t>
            </w:r>
          </w:p>
        </w:tc>
        <w:tc>
          <w:tcPr>
            <w:tcW w:w="708" w:type="dxa"/>
            <w:tcBorders>
              <w:top w:val="nil"/>
              <w:left w:val="nil"/>
              <w:bottom w:val="single" w:sz="4" w:space="0" w:color="auto"/>
              <w:right w:val="single" w:sz="4" w:space="0" w:color="auto"/>
            </w:tcBorders>
            <w:shd w:val="clear" w:color="000000" w:fill="FFFFFF"/>
            <w:noWrap/>
            <w:hideMark/>
          </w:tcPr>
          <w:p w:rsidR="0042614F" w:rsidRPr="00CE64B8" w:rsidRDefault="00CE64B8" w:rsidP="0042614F">
            <w:pPr>
              <w:spacing w:after="0" w:line="240" w:lineRule="auto"/>
              <w:jc w:val="center"/>
              <w:rPr>
                <w:rFonts w:ascii="Times New Roman" w:eastAsia="Times New Roman" w:hAnsi="Times New Roman" w:cs="Times New Roman"/>
                <w:sz w:val="16"/>
                <w:szCs w:val="16"/>
              </w:rPr>
            </w:pPr>
            <w:r w:rsidRPr="00CE64B8">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000000" w:fill="FFFFFF"/>
            <w:noWrap/>
            <w:hideMark/>
          </w:tcPr>
          <w:p w:rsidR="0042614F" w:rsidRPr="00CE64B8" w:rsidRDefault="0042614F" w:rsidP="0042614F">
            <w:pPr>
              <w:spacing w:after="0" w:line="240" w:lineRule="auto"/>
              <w:jc w:val="center"/>
              <w:rPr>
                <w:rFonts w:ascii="Times New Roman" w:eastAsia="Times New Roman" w:hAnsi="Times New Roman" w:cs="Times New Roman"/>
                <w:sz w:val="16"/>
                <w:szCs w:val="16"/>
              </w:rPr>
            </w:pPr>
            <w:r w:rsidRPr="00CE64B8">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42614F" w:rsidRPr="00CE64B8" w:rsidRDefault="0042614F" w:rsidP="0042614F">
            <w:pPr>
              <w:spacing w:after="0" w:line="240" w:lineRule="auto"/>
              <w:jc w:val="center"/>
              <w:rPr>
                <w:rFonts w:ascii="Times New Roman" w:eastAsia="Times New Roman" w:hAnsi="Times New Roman" w:cs="Times New Roman"/>
                <w:sz w:val="16"/>
                <w:szCs w:val="16"/>
              </w:rPr>
            </w:pPr>
            <w:r w:rsidRPr="00CE64B8">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42614F" w:rsidRPr="0017238C" w:rsidRDefault="0042614F" w:rsidP="0042614F">
            <w:pPr>
              <w:spacing w:after="0" w:line="240" w:lineRule="auto"/>
              <w:jc w:val="center"/>
              <w:rPr>
                <w:rFonts w:ascii="Times New Roman" w:eastAsia="Times New Roman" w:hAnsi="Times New Roman" w:cs="Times New Roman"/>
                <w:bCs/>
                <w:color w:val="000000"/>
                <w:sz w:val="16"/>
                <w:szCs w:val="16"/>
              </w:rPr>
            </w:pPr>
            <w:r w:rsidRPr="0017238C">
              <w:rPr>
                <w:rFonts w:ascii="Times New Roman" w:eastAsia="Times New Roman" w:hAnsi="Times New Roman" w:cs="Times New Roman"/>
                <w:bCs/>
                <w:color w:val="000000"/>
                <w:sz w:val="16"/>
                <w:szCs w:val="16"/>
              </w:rPr>
              <w:t>361,4</w:t>
            </w:r>
          </w:p>
        </w:tc>
        <w:tc>
          <w:tcPr>
            <w:tcW w:w="708" w:type="dxa"/>
            <w:tcBorders>
              <w:top w:val="nil"/>
              <w:left w:val="nil"/>
              <w:bottom w:val="single" w:sz="4" w:space="0" w:color="auto"/>
              <w:right w:val="single" w:sz="4" w:space="0" w:color="auto"/>
            </w:tcBorders>
            <w:shd w:val="clear" w:color="000000" w:fill="FFFFFF"/>
            <w:noWrap/>
            <w:hideMark/>
          </w:tcPr>
          <w:p w:rsidR="0042614F" w:rsidRPr="0042614F" w:rsidRDefault="0042614F" w:rsidP="0042614F">
            <w:pPr>
              <w:spacing w:after="0" w:line="240" w:lineRule="auto"/>
              <w:jc w:val="center"/>
              <w:rPr>
                <w:rFonts w:ascii="Times New Roman" w:eastAsia="Times New Roman" w:hAnsi="Times New Roman" w:cs="Times New Roman"/>
                <w:color w:val="000000"/>
                <w:sz w:val="16"/>
                <w:szCs w:val="16"/>
              </w:rPr>
            </w:pPr>
            <w:r w:rsidRPr="0042614F">
              <w:rPr>
                <w:rFonts w:ascii="Times New Roman" w:eastAsia="Times New Roman" w:hAnsi="Times New Roman" w:cs="Times New Roman"/>
                <w:color w:val="000000"/>
                <w:sz w:val="16"/>
                <w:szCs w:val="16"/>
              </w:rPr>
              <w:t>173,0</w:t>
            </w:r>
          </w:p>
        </w:tc>
        <w:tc>
          <w:tcPr>
            <w:tcW w:w="709" w:type="dxa"/>
            <w:tcBorders>
              <w:top w:val="nil"/>
              <w:left w:val="nil"/>
              <w:bottom w:val="single" w:sz="4" w:space="0" w:color="auto"/>
              <w:right w:val="single" w:sz="4" w:space="0" w:color="auto"/>
            </w:tcBorders>
            <w:shd w:val="clear" w:color="000000" w:fill="FFFFFF"/>
            <w:noWrap/>
            <w:hideMark/>
          </w:tcPr>
          <w:p w:rsidR="0042614F" w:rsidRPr="0042614F" w:rsidRDefault="0042614F" w:rsidP="0042614F">
            <w:pPr>
              <w:spacing w:after="0" w:line="240" w:lineRule="auto"/>
              <w:jc w:val="center"/>
              <w:rPr>
                <w:rFonts w:ascii="Times New Roman" w:eastAsia="Times New Roman" w:hAnsi="Times New Roman" w:cs="Times New Roman"/>
                <w:color w:val="000000"/>
                <w:sz w:val="16"/>
                <w:szCs w:val="16"/>
              </w:rPr>
            </w:pPr>
            <w:r w:rsidRPr="0042614F">
              <w:rPr>
                <w:rFonts w:ascii="Times New Roman" w:eastAsia="Times New Roman" w:hAnsi="Times New Roman" w:cs="Times New Roman"/>
                <w:color w:val="000000"/>
                <w:sz w:val="16"/>
                <w:szCs w:val="16"/>
              </w:rPr>
              <w:t>188,4</w:t>
            </w:r>
          </w:p>
        </w:tc>
        <w:tc>
          <w:tcPr>
            <w:tcW w:w="567" w:type="dxa"/>
            <w:tcBorders>
              <w:top w:val="nil"/>
              <w:left w:val="nil"/>
              <w:bottom w:val="single" w:sz="4" w:space="0" w:color="auto"/>
              <w:right w:val="single" w:sz="4" w:space="0" w:color="auto"/>
            </w:tcBorders>
            <w:shd w:val="clear" w:color="000000" w:fill="FFFFFF"/>
            <w:noWrap/>
            <w:hideMark/>
          </w:tcPr>
          <w:p w:rsidR="0042614F" w:rsidRPr="0042614F" w:rsidRDefault="0042614F" w:rsidP="0042614F">
            <w:pPr>
              <w:spacing w:after="0" w:line="240" w:lineRule="auto"/>
              <w:jc w:val="center"/>
              <w:rPr>
                <w:rFonts w:ascii="Times New Roman" w:eastAsia="Times New Roman" w:hAnsi="Times New Roman" w:cs="Times New Roman"/>
                <w:color w:val="000000"/>
                <w:sz w:val="16"/>
                <w:szCs w:val="16"/>
              </w:rPr>
            </w:pPr>
            <w:r w:rsidRPr="0042614F">
              <w:rPr>
                <w:rFonts w:ascii="Times New Roman" w:eastAsia="Times New Roman" w:hAnsi="Times New Roman" w:cs="Times New Roman"/>
                <w:color w:val="000000"/>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42614F" w:rsidRPr="0042614F" w:rsidRDefault="0042614F" w:rsidP="0042614F">
            <w:pPr>
              <w:spacing w:after="0" w:line="240" w:lineRule="auto"/>
              <w:jc w:val="center"/>
              <w:rPr>
                <w:rFonts w:ascii="Times New Roman" w:eastAsia="Times New Roman" w:hAnsi="Times New Roman" w:cs="Times New Roman"/>
                <w:color w:val="000000"/>
                <w:sz w:val="16"/>
                <w:szCs w:val="16"/>
              </w:rPr>
            </w:pPr>
            <w:r w:rsidRPr="0042614F">
              <w:rPr>
                <w:rFonts w:ascii="Times New Roman" w:eastAsia="Times New Roman" w:hAnsi="Times New Roman" w:cs="Times New Roman"/>
                <w:color w:val="000000"/>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42614F" w:rsidRPr="0017238C" w:rsidRDefault="0042614F" w:rsidP="0042614F">
            <w:pPr>
              <w:spacing w:after="0" w:line="240" w:lineRule="auto"/>
              <w:jc w:val="center"/>
              <w:rPr>
                <w:rFonts w:ascii="Times New Roman" w:eastAsia="Times New Roman" w:hAnsi="Times New Roman" w:cs="Times New Roman"/>
                <w:bCs/>
                <w:color w:val="000000"/>
                <w:sz w:val="16"/>
                <w:szCs w:val="16"/>
              </w:rPr>
            </w:pPr>
            <w:r w:rsidRPr="0017238C">
              <w:rPr>
                <w:rFonts w:ascii="Times New Roman" w:eastAsia="Times New Roman" w:hAnsi="Times New Roman" w:cs="Times New Roman"/>
                <w:bCs/>
                <w:color w:val="000000"/>
                <w:sz w:val="16"/>
                <w:szCs w:val="16"/>
              </w:rPr>
              <w:t>361,4</w:t>
            </w:r>
          </w:p>
        </w:tc>
        <w:tc>
          <w:tcPr>
            <w:tcW w:w="710" w:type="dxa"/>
            <w:tcBorders>
              <w:top w:val="nil"/>
              <w:left w:val="nil"/>
              <w:bottom w:val="single" w:sz="4" w:space="0" w:color="auto"/>
              <w:right w:val="single" w:sz="4" w:space="0" w:color="auto"/>
            </w:tcBorders>
            <w:shd w:val="clear" w:color="000000" w:fill="FFFFFF"/>
            <w:noWrap/>
            <w:hideMark/>
          </w:tcPr>
          <w:p w:rsidR="0042614F" w:rsidRPr="0042614F" w:rsidRDefault="0042614F" w:rsidP="0042614F">
            <w:pPr>
              <w:spacing w:after="0" w:line="240" w:lineRule="auto"/>
              <w:jc w:val="center"/>
              <w:rPr>
                <w:rFonts w:ascii="Times New Roman" w:eastAsia="Times New Roman" w:hAnsi="Times New Roman" w:cs="Times New Roman"/>
                <w:color w:val="000000"/>
                <w:sz w:val="16"/>
                <w:szCs w:val="16"/>
              </w:rPr>
            </w:pPr>
            <w:r w:rsidRPr="0042614F">
              <w:rPr>
                <w:rFonts w:ascii="Times New Roman" w:eastAsia="Times New Roman" w:hAnsi="Times New Roman" w:cs="Times New Roman"/>
                <w:color w:val="000000"/>
                <w:sz w:val="16"/>
                <w:szCs w:val="16"/>
              </w:rPr>
              <w:t>173,0</w:t>
            </w:r>
          </w:p>
        </w:tc>
        <w:tc>
          <w:tcPr>
            <w:tcW w:w="576" w:type="dxa"/>
            <w:tcBorders>
              <w:top w:val="nil"/>
              <w:left w:val="nil"/>
              <w:bottom w:val="single" w:sz="4" w:space="0" w:color="auto"/>
              <w:right w:val="single" w:sz="4" w:space="0" w:color="auto"/>
            </w:tcBorders>
            <w:shd w:val="clear" w:color="000000" w:fill="FFFFFF"/>
            <w:noWrap/>
            <w:hideMark/>
          </w:tcPr>
          <w:p w:rsidR="0042614F" w:rsidRPr="0042614F" w:rsidRDefault="0042614F" w:rsidP="0042614F">
            <w:pPr>
              <w:spacing w:after="0" w:line="240" w:lineRule="auto"/>
              <w:jc w:val="center"/>
              <w:rPr>
                <w:rFonts w:ascii="Times New Roman" w:eastAsia="Times New Roman" w:hAnsi="Times New Roman" w:cs="Times New Roman"/>
                <w:color w:val="000000"/>
                <w:sz w:val="16"/>
                <w:szCs w:val="16"/>
              </w:rPr>
            </w:pPr>
            <w:r w:rsidRPr="0042614F">
              <w:rPr>
                <w:rFonts w:ascii="Times New Roman" w:eastAsia="Times New Roman" w:hAnsi="Times New Roman" w:cs="Times New Roman"/>
                <w:color w:val="000000"/>
                <w:sz w:val="16"/>
                <w:szCs w:val="16"/>
              </w:rPr>
              <w:t>188,4</w:t>
            </w:r>
          </w:p>
        </w:tc>
        <w:tc>
          <w:tcPr>
            <w:tcW w:w="567" w:type="dxa"/>
            <w:tcBorders>
              <w:top w:val="nil"/>
              <w:left w:val="nil"/>
              <w:bottom w:val="single" w:sz="4" w:space="0" w:color="auto"/>
              <w:right w:val="single" w:sz="4" w:space="0" w:color="auto"/>
            </w:tcBorders>
            <w:shd w:val="clear" w:color="000000" w:fill="FFFFFF"/>
            <w:noWrap/>
            <w:hideMark/>
          </w:tcPr>
          <w:p w:rsidR="0042614F" w:rsidRPr="0042614F" w:rsidRDefault="0042614F" w:rsidP="0042614F">
            <w:pPr>
              <w:spacing w:after="0" w:line="240" w:lineRule="auto"/>
              <w:jc w:val="center"/>
              <w:rPr>
                <w:rFonts w:ascii="Times New Roman" w:eastAsia="Times New Roman" w:hAnsi="Times New Roman" w:cs="Times New Roman"/>
                <w:color w:val="000000"/>
                <w:sz w:val="16"/>
                <w:szCs w:val="16"/>
              </w:rPr>
            </w:pPr>
            <w:r w:rsidRPr="0042614F">
              <w:rPr>
                <w:rFonts w:ascii="Times New Roman" w:eastAsia="Times New Roman" w:hAnsi="Times New Roman" w:cs="Times New Roman"/>
                <w:color w:val="000000"/>
                <w:sz w:val="16"/>
                <w:szCs w:val="16"/>
              </w:rPr>
              <w:t>0,0</w:t>
            </w:r>
          </w:p>
        </w:tc>
        <w:tc>
          <w:tcPr>
            <w:tcW w:w="703" w:type="dxa"/>
            <w:tcBorders>
              <w:top w:val="nil"/>
              <w:left w:val="nil"/>
              <w:bottom w:val="single" w:sz="4" w:space="0" w:color="auto"/>
              <w:right w:val="single" w:sz="12" w:space="0" w:color="auto"/>
            </w:tcBorders>
            <w:shd w:val="clear" w:color="000000" w:fill="FFFFFF"/>
            <w:noWrap/>
            <w:hideMark/>
          </w:tcPr>
          <w:p w:rsidR="0042614F" w:rsidRPr="0042614F" w:rsidRDefault="0042614F" w:rsidP="0042614F">
            <w:pPr>
              <w:spacing w:after="0" w:line="240" w:lineRule="auto"/>
              <w:jc w:val="center"/>
              <w:rPr>
                <w:rFonts w:ascii="Times New Roman" w:eastAsia="Times New Roman" w:hAnsi="Times New Roman" w:cs="Times New Roman"/>
                <w:color w:val="000000"/>
                <w:sz w:val="16"/>
                <w:szCs w:val="16"/>
              </w:rPr>
            </w:pPr>
            <w:r w:rsidRPr="0042614F">
              <w:rPr>
                <w:rFonts w:ascii="Times New Roman" w:eastAsia="Times New Roman" w:hAnsi="Times New Roman" w:cs="Times New Roman"/>
                <w:color w:val="000000"/>
                <w:sz w:val="16"/>
                <w:szCs w:val="16"/>
              </w:rPr>
              <w:t>0,0</w:t>
            </w:r>
          </w:p>
        </w:tc>
      </w:tr>
      <w:tr w:rsidR="0042614F" w:rsidRPr="0042614F" w:rsidTr="00914591">
        <w:trPr>
          <w:trHeight w:val="177"/>
        </w:trPr>
        <w:tc>
          <w:tcPr>
            <w:tcW w:w="10916" w:type="dxa"/>
            <w:gridSpan w:val="16"/>
            <w:tcBorders>
              <w:top w:val="single" w:sz="4" w:space="0" w:color="auto"/>
              <w:left w:val="single" w:sz="12" w:space="0" w:color="auto"/>
              <w:bottom w:val="single" w:sz="4" w:space="0" w:color="auto"/>
              <w:right w:val="single" w:sz="12" w:space="0" w:color="auto"/>
            </w:tcBorders>
            <w:shd w:val="clear" w:color="000000" w:fill="FFFFFF"/>
            <w:vAlign w:val="center"/>
            <w:hideMark/>
          </w:tcPr>
          <w:p w:rsidR="0042614F" w:rsidRPr="00CE64B8" w:rsidRDefault="0017238C" w:rsidP="0042614F">
            <w:pPr>
              <w:spacing w:after="0" w:line="240" w:lineRule="auto"/>
              <w:jc w:val="center"/>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w:t>
            </w:r>
            <w:r w:rsidR="0042614F" w:rsidRPr="00CE64B8">
              <w:rPr>
                <w:rFonts w:ascii="Times New Roman" w:eastAsia="Times New Roman" w:hAnsi="Times New Roman" w:cs="Times New Roman"/>
                <w:b/>
                <w:bCs/>
                <w:i/>
                <w:iCs/>
                <w:sz w:val="16"/>
                <w:szCs w:val="16"/>
              </w:rPr>
              <w:t xml:space="preserve">Реконструкция тренировочной площадки на стадионе «Зенит», г. </w:t>
            </w:r>
            <w:r>
              <w:rPr>
                <w:rFonts w:ascii="Times New Roman" w:eastAsia="Times New Roman" w:hAnsi="Times New Roman" w:cs="Times New Roman"/>
                <w:b/>
                <w:bCs/>
                <w:i/>
                <w:iCs/>
                <w:sz w:val="16"/>
                <w:szCs w:val="16"/>
              </w:rPr>
              <w:t>Волгоград, ул.Таращанцев, д.72»</w:t>
            </w:r>
          </w:p>
        </w:tc>
      </w:tr>
      <w:tr w:rsidR="0042614F" w:rsidRPr="0042614F" w:rsidTr="00914591">
        <w:trPr>
          <w:trHeight w:val="168"/>
        </w:trPr>
        <w:tc>
          <w:tcPr>
            <w:tcW w:w="850" w:type="dxa"/>
            <w:tcBorders>
              <w:top w:val="nil"/>
              <w:left w:val="single" w:sz="12" w:space="0" w:color="auto"/>
              <w:bottom w:val="single" w:sz="4" w:space="0" w:color="auto"/>
              <w:right w:val="single" w:sz="4" w:space="0" w:color="auto"/>
            </w:tcBorders>
            <w:shd w:val="clear" w:color="000000" w:fill="FFFFFF"/>
            <w:hideMark/>
          </w:tcPr>
          <w:p w:rsidR="0042614F" w:rsidRPr="0017238C" w:rsidRDefault="0042614F" w:rsidP="0042614F">
            <w:pPr>
              <w:spacing w:after="0" w:line="240" w:lineRule="auto"/>
              <w:jc w:val="center"/>
              <w:rPr>
                <w:rFonts w:ascii="Times New Roman" w:eastAsia="Times New Roman" w:hAnsi="Times New Roman" w:cs="Times New Roman"/>
                <w:b/>
                <w:i/>
                <w:iCs/>
                <w:color w:val="000000"/>
                <w:sz w:val="16"/>
                <w:szCs w:val="16"/>
              </w:rPr>
            </w:pPr>
            <w:r w:rsidRPr="0017238C">
              <w:rPr>
                <w:rFonts w:ascii="Times New Roman" w:eastAsia="Times New Roman" w:hAnsi="Times New Roman" w:cs="Times New Roman"/>
                <w:b/>
                <w:i/>
                <w:iCs/>
                <w:color w:val="000000"/>
                <w:sz w:val="16"/>
                <w:szCs w:val="16"/>
              </w:rPr>
              <w:t>Всего:</w:t>
            </w:r>
          </w:p>
        </w:tc>
        <w:tc>
          <w:tcPr>
            <w:tcW w:w="708" w:type="dxa"/>
            <w:tcBorders>
              <w:top w:val="nil"/>
              <w:left w:val="nil"/>
              <w:bottom w:val="single" w:sz="4" w:space="0" w:color="auto"/>
              <w:right w:val="single" w:sz="4" w:space="0" w:color="auto"/>
            </w:tcBorders>
            <w:shd w:val="clear" w:color="000000" w:fill="FFFFFF"/>
            <w:hideMark/>
          </w:tcPr>
          <w:p w:rsidR="0042614F" w:rsidRPr="0017238C" w:rsidRDefault="00CE64B8" w:rsidP="0042614F">
            <w:pPr>
              <w:spacing w:after="0" w:line="240" w:lineRule="auto"/>
              <w:jc w:val="center"/>
              <w:rPr>
                <w:rFonts w:ascii="Times New Roman" w:eastAsia="Times New Roman" w:hAnsi="Times New Roman" w:cs="Times New Roman"/>
                <w:b/>
                <w:bCs/>
                <w:sz w:val="16"/>
                <w:szCs w:val="16"/>
              </w:rPr>
            </w:pPr>
            <w:r w:rsidRPr="0017238C">
              <w:rPr>
                <w:rFonts w:ascii="Times New Roman" w:eastAsia="Times New Roman" w:hAnsi="Times New Roman" w:cs="Times New Roman"/>
                <w:b/>
                <w:bCs/>
                <w:sz w:val="16"/>
                <w:szCs w:val="16"/>
              </w:rPr>
              <w:t>43,3</w:t>
            </w:r>
          </w:p>
        </w:tc>
        <w:tc>
          <w:tcPr>
            <w:tcW w:w="708" w:type="dxa"/>
            <w:tcBorders>
              <w:top w:val="nil"/>
              <w:left w:val="nil"/>
              <w:bottom w:val="single" w:sz="4" w:space="0" w:color="auto"/>
              <w:right w:val="single" w:sz="4" w:space="0" w:color="auto"/>
            </w:tcBorders>
            <w:shd w:val="clear" w:color="000000" w:fill="FFFFFF"/>
            <w:hideMark/>
          </w:tcPr>
          <w:p w:rsidR="0042614F" w:rsidRPr="0017238C" w:rsidRDefault="0042614F" w:rsidP="0042614F">
            <w:pPr>
              <w:spacing w:after="0" w:line="240" w:lineRule="auto"/>
              <w:jc w:val="center"/>
              <w:rPr>
                <w:rFonts w:ascii="Times New Roman" w:eastAsia="Times New Roman" w:hAnsi="Times New Roman" w:cs="Times New Roman"/>
                <w:b/>
                <w:i/>
                <w:iCs/>
                <w:sz w:val="16"/>
                <w:szCs w:val="16"/>
              </w:rPr>
            </w:pPr>
            <w:r w:rsidRPr="0017238C">
              <w:rPr>
                <w:rFonts w:ascii="Times New Roman" w:eastAsia="Times New Roman" w:hAnsi="Times New Roman" w:cs="Times New Roman"/>
                <w:b/>
                <w:i/>
                <w:iCs/>
                <w:sz w:val="16"/>
                <w:szCs w:val="16"/>
              </w:rPr>
              <w:t>27,2</w:t>
            </w:r>
          </w:p>
        </w:tc>
        <w:tc>
          <w:tcPr>
            <w:tcW w:w="708" w:type="dxa"/>
            <w:tcBorders>
              <w:top w:val="nil"/>
              <w:left w:val="nil"/>
              <w:bottom w:val="single" w:sz="4" w:space="0" w:color="auto"/>
              <w:right w:val="single" w:sz="4" w:space="0" w:color="auto"/>
            </w:tcBorders>
            <w:shd w:val="clear" w:color="000000" w:fill="FFFFFF"/>
            <w:hideMark/>
          </w:tcPr>
          <w:p w:rsidR="0042614F" w:rsidRPr="0017238C" w:rsidRDefault="0042614F" w:rsidP="0042614F">
            <w:pPr>
              <w:spacing w:after="0" w:line="240" w:lineRule="auto"/>
              <w:jc w:val="center"/>
              <w:rPr>
                <w:rFonts w:ascii="Times New Roman" w:eastAsia="Times New Roman" w:hAnsi="Times New Roman" w:cs="Times New Roman"/>
                <w:b/>
                <w:i/>
                <w:iCs/>
                <w:sz w:val="16"/>
                <w:szCs w:val="16"/>
              </w:rPr>
            </w:pPr>
            <w:r w:rsidRPr="0017238C">
              <w:rPr>
                <w:rFonts w:ascii="Times New Roman" w:eastAsia="Times New Roman" w:hAnsi="Times New Roman" w:cs="Times New Roman"/>
                <w:b/>
                <w:i/>
                <w:iCs/>
                <w:sz w:val="16"/>
                <w:szCs w:val="16"/>
              </w:rPr>
              <w:t>8,5</w:t>
            </w:r>
          </w:p>
        </w:tc>
        <w:tc>
          <w:tcPr>
            <w:tcW w:w="567" w:type="dxa"/>
            <w:tcBorders>
              <w:top w:val="nil"/>
              <w:left w:val="nil"/>
              <w:bottom w:val="single" w:sz="4" w:space="0" w:color="auto"/>
              <w:right w:val="single" w:sz="4" w:space="0" w:color="auto"/>
            </w:tcBorders>
            <w:shd w:val="clear" w:color="000000" w:fill="FFFFFF"/>
            <w:hideMark/>
          </w:tcPr>
          <w:p w:rsidR="0042614F" w:rsidRPr="0017238C" w:rsidRDefault="00CE64B8" w:rsidP="0042614F">
            <w:pPr>
              <w:spacing w:after="0" w:line="240" w:lineRule="auto"/>
              <w:jc w:val="center"/>
              <w:rPr>
                <w:rFonts w:ascii="Times New Roman" w:eastAsia="Times New Roman" w:hAnsi="Times New Roman" w:cs="Times New Roman"/>
                <w:b/>
                <w:i/>
                <w:iCs/>
                <w:sz w:val="16"/>
                <w:szCs w:val="16"/>
              </w:rPr>
            </w:pPr>
            <w:r w:rsidRPr="0017238C">
              <w:rPr>
                <w:rFonts w:ascii="Times New Roman" w:eastAsia="Times New Roman" w:hAnsi="Times New Roman" w:cs="Times New Roman"/>
                <w:b/>
                <w:i/>
                <w:iCs/>
                <w:sz w:val="16"/>
                <w:szCs w:val="16"/>
              </w:rPr>
              <w:t>7,6</w:t>
            </w:r>
          </w:p>
        </w:tc>
        <w:tc>
          <w:tcPr>
            <w:tcW w:w="709" w:type="dxa"/>
            <w:tcBorders>
              <w:top w:val="nil"/>
              <w:left w:val="nil"/>
              <w:bottom w:val="single" w:sz="4" w:space="0" w:color="auto"/>
              <w:right w:val="single" w:sz="4" w:space="0" w:color="auto"/>
            </w:tcBorders>
            <w:shd w:val="clear" w:color="000000" w:fill="FFFFFF"/>
            <w:hideMark/>
          </w:tcPr>
          <w:p w:rsidR="0042614F" w:rsidRPr="0017238C" w:rsidRDefault="0042614F" w:rsidP="0042614F">
            <w:pPr>
              <w:spacing w:after="0" w:line="240" w:lineRule="auto"/>
              <w:jc w:val="center"/>
              <w:rPr>
                <w:rFonts w:ascii="Times New Roman" w:eastAsia="Times New Roman" w:hAnsi="Times New Roman" w:cs="Times New Roman"/>
                <w:b/>
                <w:i/>
                <w:iCs/>
                <w:sz w:val="16"/>
                <w:szCs w:val="16"/>
              </w:rPr>
            </w:pPr>
            <w:r w:rsidRPr="0017238C">
              <w:rPr>
                <w:rFonts w:ascii="Times New Roman" w:eastAsia="Times New Roman" w:hAnsi="Times New Roman" w:cs="Times New Roman"/>
                <w:b/>
                <w:i/>
                <w:iCs/>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42614F" w:rsidRPr="0017238C" w:rsidRDefault="0042614F" w:rsidP="0042614F">
            <w:pPr>
              <w:spacing w:after="0" w:line="240" w:lineRule="auto"/>
              <w:jc w:val="center"/>
              <w:rPr>
                <w:rFonts w:ascii="Times New Roman" w:eastAsia="Times New Roman" w:hAnsi="Times New Roman" w:cs="Times New Roman"/>
                <w:b/>
                <w:bCs/>
                <w:color w:val="000000"/>
                <w:sz w:val="16"/>
                <w:szCs w:val="16"/>
              </w:rPr>
            </w:pPr>
            <w:r w:rsidRPr="0017238C">
              <w:rPr>
                <w:rFonts w:ascii="Times New Roman" w:eastAsia="Times New Roman" w:hAnsi="Times New Roman" w:cs="Times New Roman"/>
                <w:b/>
                <w:bCs/>
                <w:color w:val="000000"/>
                <w:sz w:val="16"/>
                <w:szCs w:val="16"/>
              </w:rPr>
              <w:t>4,9</w:t>
            </w:r>
          </w:p>
        </w:tc>
        <w:tc>
          <w:tcPr>
            <w:tcW w:w="708" w:type="dxa"/>
            <w:tcBorders>
              <w:top w:val="nil"/>
              <w:left w:val="nil"/>
              <w:bottom w:val="single" w:sz="4" w:space="0" w:color="auto"/>
              <w:right w:val="single" w:sz="4" w:space="0" w:color="auto"/>
            </w:tcBorders>
            <w:shd w:val="clear" w:color="000000" w:fill="FFFFFF"/>
            <w:noWrap/>
            <w:hideMark/>
          </w:tcPr>
          <w:p w:rsidR="0042614F" w:rsidRPr="0017238C" w:rsidRDefault="0042614F" w:rsidP="0042614F">
            <w:pPr>
              <w:spacing w:after="0" w:line="240" w:lineRule="auto"/>
              <w:jc w:val="center"/>
              <w:rPr>
                <w:rFonts w:ascii="Times New Roman" w:eastAsia="Times New Roman" w:hAnsi="Times New Roman" w:cs="Times New Roman"/>
                <w:b/>
                <w:color w:val="000000"/>
                <w:sz w:val="16"/>
                <w:szCs w:val="16"/>
              </w:rPr>
            </w:pPr>
            <w:r w:rsidRPr="0017238C">
              <w:rPr>
                <w:rFonts w:ascii="Times New Roman" w:eastAsia="Times New Roman" w:hAnsi="Times New Roman" w:cs="Times New Roman"/>
                <w:b/>
                <w:color w:val="000000"/>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42614F" w:rsidRPr="0017238C" w:rsidRDefault="0042614F" w:rsidP="0042614F">
            <w:pPr>
              <w:spacing w:after="0" w:line="240" w:lineRule="auto"/>
              <w:jc w:val="center"/>
              <w:rPr>
                <w:rFonts w:ascii="Times New Roman" w:eastAsia="Times New Roman" w:hAnsi="Times New Roman" w:cs="Times New Roman"/>
                <w:b/>
                <w:color w:val="000000"/>
                <w:sz w:val="16"/>
                <w:szCs w:val="16"/>
              </w:rPr>
            </w:pPr>
            <w:r w:rsidRPr="0017238C">
              <w:rPr>
                <w:rFonts w:ascii="Times New Roman" w:eastAsia="Times New Roman" w:hAnsi="Times New Roman" w:cs="Times New Roman"/>
                <w:b/>
                <w:color w:val="000000"/>
                <w:sz w:val="16"/>
                <w:szCs w:val="16"/>
              </w:rPr>
              <w:t>0,0</w:t>
            </w:r>
          </w:p>
        </w:tc>
        <w:tc>
          <w:tcPr>
            <w:tcW w:w="567" w:type="dxa"/>
            <w:tcBorders>
              <w:top w:val="nil"/>
              <w:left w:val="nil"/>
              <w:bottom w:val="single" w:sz="4" w:space="0" w:color="auto"/>
              <w:right w:val="single" w:sz="4" w:space="0" w:color="auto"/>
            </w:tcBorders>
            <w:shd w:val="clear" w:color="000000" w:fill="FFFFFF"/>
            <w:hideMark/>
          </w:tcPr>
          <w:p w:rsidR="0042614F" w:rsidRPr="0017238C" w:rsidRDefault="0042614F" w:rsidP="0042614F">
            <w:pPr>
              <w:spacing w:after="0" w:line="240" w:lineRule="auto"/>
              <w:jc w:val="center"/>
              <w:rPr>
                <w:rFonts w:ascii="Times New Roman" w:eastAsia="Times New Roman" w:hAnsi="Times New Roman" w:cs="Times New Roman"/>
                <w:b/>
                <w:i/>
                <w:iCs/>
                <w:color w:val="000000"/>
                <w:sz w:val="16"/>
                <w:szCs w:val="16"/>
              </w:rPr>
            </w:pPr>
            <w:r w:rsidRPr="0017238C">
              <w:rPr>
                <w:rFonts w:ascii="Times New Roman" w:eastAsia="Times New Roman" w:hAnsi="Times New Roman" w:cs="Times New Roman"/>
                <w:b/>
                <w:i/>
                <w:iCs/>
                <w:color w:val="000000"/>
                <w:sz w:val="16"/>
                <w:szCs w:val="16"/>
              </w:rPr>
              <w:t>4,9</w:t>
            </w:r>
          </w:p>
        </w:tc>
        <w:tc>
          <w:tcPr>
            <w:tcW w:w="709" w:type="dxa"/>
            <w:tcBorders>
              <w:top w:val="nil"/>
              <w:left w:val="nil"/>
              <w:bottom w:val="single" w:sz="4" w:space="0" w:color="auto"/>
              <w:right w:val="single" w:sz="4" w:space="0" w:color="auto"/>
            </w:tcBorders>
            <w:shd w:val="clear" w:color="000000" w:fill="FFFFFF"/>
            <w:noWrap/>
            <w:hideMark/>
          </w:tcPr>
          <w:p w:rsidR="0042614F" w:rsidRPr="0017238C" w:rsidRDefault="0042614F" w:rsidP="0042614F">
            <w:pPr>
              <w:spacing w:after="0" w:line="240" w:lineRule="auto"/>
              <w:jc w:val="center"/>
              <w:rPr>
                <w:rFonts w:ascii="Times New Roman" w:eastAsia="Times New Roman" w:hAnsi="Times New Roman" w:cs="Times New Roman"/>
                <w:b/>
                <w:color w:val="000000"/>
                <w:sz w:val="16"/>
                <w:szCs w:val="16"/>
              </w:rPr>
            </w:pPr>
            <w:r w:rsidRPr="0017238C">
              <w:rPr>
                <w:rFonts w:ascii="Times New Roman" w:eastAsia="Times New Roman" w:hAnsi="Times New Roman" w:cs="Times New Roman"/>
                <w:b/>
                <w:color w:val="000000"/>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42614F" w:rsidRPr="0017238C" w:rsidRDefault="0042614F" w:rsidP="0042614F">
            <w:pPr>
              <w:spacing w:after="0" w:line="240" w:lineRule="auto"/>
              <w:jc w:val="center"/>
              <w:rPr>
                <w:rFonts w:ascii="Times New Roman" w:eastAsia="Times New Roman" w:hAnsi="Times New Roman" w:cs="Times New Roman"/>
                <w:b/>
                <w:bCs/>
                <w:i/>
                <w:iCs/>
                <w:color w:val="000000"/>
                <w:sz w:val="16"/>
                <w:szCs w:val="16"/>
              </w:rPr>
            </w:pPr>
            <w:r w:rsidRPr="0017238C">
              <w:rPr>
                <w:rFonts w:ascii="Times New Roman" w:eastAsia="Times New Roman" w:hAnsi="Times New Roman" w:cs="Times New Roman"/>
                <w:b/>
                <w:bCs/>
                <w:i/>
                <w:iCs/>
                <w:color w:val="000000"/>
                <w:sz w:val="16"/>
                <w:szCs w:val="16"/>
              </w:rPr>
              <w:t>4,9</w:t>
            </w:r>
          </w:p>
        </w:tc>
        <w:tc>
          <w:tcPr>
            <w:tcW w:w="710" w:type="dxa"/>
            <w:tcBorders>
              <w:top w:val="nil"/>
              <w:left w:val="nil"/>
              <w:bottom w:val="single" w:sz="4" w:space="0" w:color="auto"/>
              <w:right w:val="single" w:sz="4" w:space="0" w:color="auto"/>
            </w:tcBorders>
            <w:shd w:val="clear" w:color="000000" w:fill="FFFFFF"/>
            <w:noWrap/>
            <w:hideMark/>
          </w:tcPr>
          <w:p w:rsidR="0042614F" w:rsidRPr="0017238C" w:rsidRDefault="0042614F" w:rsidP="0042614F">
            <w:pPr>
              <w:spacing w:after="0" w:line="240" w:lineRule="auto"/>
              <w:jc w:val="center"/>
              <w:rPr>
                <w:rFonts w:ascii="Times New Roman" w:eastAsia="Times New Roman" w:hAnsi="Times New Roman" w:cs="Times New Roman"/>
                <w:b/>
                <w:i/>
                <w:iCs/>
                <w:color w:val="000000"/>
                <w:sz w:val="16"/>
                <w:szCs w:val="16"/>
              </w:rPr>
            </w:pPr>
            <w:r w:rsidRPr="0017238C">
              <w:rPr>
                <w:rFonts w:ascii="Times New Roman" w:eastAsia="Times New Roman" w:hAnsi="Times New Roman" w:cs="Times New Roman"/>
                <w:b/>
                <w:i/>
                <w:iCs/>
                <w:color w:val="000000"/>
                <w:sz w:val="16"/>
                <w:szCs w:val="16"/>
              </w:rPr>
              <w:t>0,0</w:t>
            </w:r>
          </w:p>
        </w:tc>
        <w:tc>
          <w:tcPr>
            <w:tcW w:w="576" w:type="dxa"/>
            <w:tcBorders>
              <w:top w:val="nil"/>
              <w:left w:val="nil"/>
              <w:bottom w:val="single" w:sz="4" w:space="0" w:color="auto"/>
              <w:right w:val="single" w:sz="4" w:space="0" w:color="auto"/>
            </w:tcBorders>
            <w:shd w:val="clear" w:color="000000" w:fill="FFFFFF"/>
            <w:noWrap/>
            <w:hideMark/>
          </w:tcPr>
          <w:p w:rsidR="0042614F" w:rsidRPr="0017238C" w:rsidRDefault="0042614F" w:rsidP="0042614F">
            <w:pPr>
              <w:spacing w:after="0" w:line="240" w:lineRule="auto"/>
              <w:jc w:val="center"/>
              <w:rPr>
                <w:rFonts w:ascii="Times New Roman" w:eastAsia="Times New Roman" w:hAnsi="Times New Roman" w:cs="Times New Roman"/>
                <w:b/>
                <w:i/>
                <w:iCs/>
                <w:color w:val="000000"/>
                <w:sz w:val="16"/>
                <w:szCs w:val="16"/>
              </w:rPr>
            </w:pPr>
            <w:r w:rsidRPr="0017238C">
              <w:rPr>
                <w:rFonts w:ascii="Times New Roman" w:eastAsia="Times New Roman" w:hAnsi="Times New Roman" w:cs="Times New Roman"/>
                <w:b/>
                <w:i/>
                <w:iCs/>
                <w:color w:val="000000"/>
                <w:sz w:val="16"/>
                <w:szCs w:val="16"/>
              </w:rPr>
              <w:t>0,0</w:t>
            </w:r>
          </w:p>
        </w:tc>
        <w:tc>
          <w:tcPr>
            <w:tcW w:w="567" w:type="dxa"/>
            <w:tcBorders>
              <w:top w:val="nil"/>
              <w:left w:val="nil"/>
              <w:bottom w:val="single" w:sz="4" w:space="0" w:color="auto"/>
              <w:right w:val="single" w:sz="4" w:space="0" w:color="auto"/>
            </w:tcBorders>
            <w:shd w:val="clear" w:color="000000" w:fill="FFFFFF"/>
            <w:noWrap/>
            <w:hideMark/>
          </w:tcPr>
          <w:p w:rsidR="0042614F" w:rsidRPr="0017238C" w:rsidRDefault="0042614F" w:rsidP="0042614F">
            <w:pPr>
              <w:spacing w:after="0" w:line="240" w:lineRule="auto"/>
              <w:jc w:val="center"/>
              <w:rPr>
                <w:rFonts w:ascii="Times New Roman" w:eastAsia="Times New Roman" w:hAnsi="Times New Roman" w:cs="Times New Roman"/>
                <w:b/>
                <w:i/>
                <w:iCs/>
                <w:color w:val="000000"/>
                <w:sz w:val="16"/>
                <w:szCs w:val="16"/>
              </w:rPr>
            </w:pPr>
            <w:r w:rsidRPr="0017238C">
              <w:rPr>
                <w:rFonts w:ascii="Times New Roman" w:eastAsia="Times New Roman" w:hAnsi="Times New Roman" w:cs="Times New Roman"/>
                <w:b/>
                <w:i/>
                <w:iCs/>
                <w:color w:val="000000"/>
                <w:sz w:val="16"/>
                <w:szCs w:val="16"/>
              </w:rPr>
              <w:t>4,9</w:t>
            </w:r>
          </w:p>
        </w:tc>
        <w:tc>
          <w:tcPr>
            <w:tcW w:w="703" w:type="dxa"/>
            <w:tcBorders>
              <w:top w:val="nil"/>
              <w:left w:val="nil"/>
              <w:bottom w:val="single" w:sz="4" w:space="0" w:color="auto"/>
              <w:right w:val="single" w:sz="12" w:space="0" w:color="auto"/>
            </w:tcBorders>
            <w:shd w:val="clear" w:color="000000" w:fill="FFFFFF"/>
            <w:noWrap/>
            <w:hideMark/>
          </w:tcPr>
          <w:p w:rsidR="0042614F" w:rsidRPr="0017238C" w:rsidRDefault="0042614F" w:rsidP="0042614F">
            <w:pPr>
              <w:spacing w:after="0" w:line="240" w:lineRule="auto"/>
              <w:jc w:val="center"/>
              <w:rPr>
                <w:rFonts w:ascii="Times New Roman" w:eastAsia="Times New Roman" w:hAnsi="Times New Roman" w:cs="Times New Roman"/>
                <w:b/>
                <w:i/>
                <w:iCs/>
                <w:color w:val="000000"/>
                <w:sz w:val="16"/>
                <w:szCs w:val="16"/>
              </w:rPr>
            </w:pPr>
            <w:r w:rsidRPr="0017238C">
              <w:rPr>
                <w:rFonts w:ascii="Times New Roman" w:eastAsia="Times New Roman" w:hAnsi="Times New Roman" w:cs="Times New Roman"/>
                <w:b/>
                <w:i/>
                <w:iCs/>
                <w:color w:val="000000"/>
                <w:sz w:val="16"/>
                <w:szCs w:val="16"/>
              </w:rPr>
              <w:t>0,0</w:t>
            </w:r>
          </w:p>
        </w:tc>
      </w:tr>
      <w:tr w:rsidR="0042614F" w:rsidRPr="0042614F" w:rsidTr="00914591">
        <w:trPr>
          <w:trHeight w:val="118"/>
        </w:trPr>
        <w:tc>
          <w:tcPr>
            <w:tcW w:w="850" w:type="dxa"/>
            <w:tcBorders>
              <w:top w:val="nil"/>
              <w:left w:val="single" w:sz="12" w:space="0" w:color="auto"/>
              <w:bottom w:val="single" w:sz="4" w:space="0" w:color="auto"/>
              <w:right w:val="single" w:sz="4" w:space="0" w:color="auto"/>
            </w:tcBorders>
            <w:shd w:val="clear" w:color="000000" w:fill="FFFFFF"/>
            <w:hideMark/>
          </w:tcPr>
          <w:p w:rsidR="0042614F" w:rsidRPr="0042614F" w:rsidRDefault="0042614F" w:rsidP="0042614F">
            <w:pPr>
              <w:spacing w:after="0" w:line="240" w:lineRule="auto"/>
              <w:jc w:val="center"/>
              <w:rPr>
                <w:rFonts w:ascii="Times New Roman" w:eastAsia="Times New Roman" w:hAnsi="Times New Roman" w:cs="Times New Roman"/>
                <w:color w:val="000000"/>
                <w:sz w:val="16"/>
                <w:szCs w:val="16"/>
              </w:rPr>
            </w:pPr>
            <w:r w:rsidRPr="0042614F">
              <w:rPr>
                <w:rFonts w:ascii="Times New Roman" w:eastAsia="Times New Roman" w:hAnsi="Times New Roman" w:cs="Times New Roman"/>
                <w:color w:val="000000"/>
                <w:sz w:val="16"/>
                <w:szCs w:val="16"/>
              </w:rPr>
              <w:t>2015</w:t>
            </w:r>
          </w:p>
        </w:tc>
        <w:tc>
          <w:tcPr>
            <w:tcW w:w="708" w:type="dxa"/>
            <w:tcBorders>
              <w:top w:val="nil"/>
              <w:left w:val="nil"/>
              <w:bottom w:val="single" w:sz="4" w:space="0" w:color="auto"/>
              <w:right w:val="single" w:sz="4" w:space="0" w:color="auto"/>
            </w:tcBorders>
            <w:shd w:val="clear" w:color="000000" w:fill="FFFFFF"/>
            <w:noWrap/>
            <w:hideMark/>
          </w:tcPr>
          <w:p w:rsidR="0042614F" w:rsidRPr="0017238C" w:rsidRDefault="0042614F" w:rsidP="0042614F">
            <w:pPr>
              <w:spacing w:after="0" w:line="240" w:lineRule="auto"/>
              <w:jc w:val="center"/>
              <w:rPr>
                <w:rFonts w:ascii="Times New Roman" w:eastAsia="Times New Roman" w:hAnsi="Times New Roman" w:cs="Times New Roman"/>
                <w:bCs/>
                <w:i/>
                <w:iCs/>
                <w:sz w:val="16"/>
                <w:szCs w:val="16"/>
              </w:rPr>
            </w:pPr>
            <w:r w:rsidRPr="0017238C">
              <w:rPr>
                <w:rFonts w:ascii="Times New Roman" w:eastAsia="Times New Roman" w:hAnsi="Times New Roman" w:cs="Times New Roman"/>
                <w:bCs/>
                <w:i/>
                <w:iCs/>
                <w:sz w:val="16"/>
                <w:szCs w:val="16"/>
              </w:rPr>
              <w:t>9,6</w:t>
            </w:r>
          </w:p>
        </w:tc>
        <w:tc>
          <w:tcPr>
            <w:tcW w:w="708" w:type="dxa"/>
            <w:tcBorders>
              <w:top w:val="nil"/>
              <w:left w:val="nil"/>
              <w:bottom w:val="single" w:sz="4" w:space="0" w:color="auto"/>
              <w:right w:val="single" w:sz="4" w:space="0" w:color="auto"/>
            </w:tcBorders>
            <w:shd w:val="clear" w:color="000000" w:fill="FFFFFF"/>
            <w:hideMark/>
          </w:tcPr>
          <w:p w:rsidR="0042614F" w:rsidRPr="00CE64B8" w:rsidRDefault="0042614F" w:rsidP="0042614F">
            <w:pPr>
              <w:spacing w:after="0" w:line="240" w:lineRule="auto"/>
              <w:jc w:val="center"/>
              <w:rPr>
                <w:rFonts w:ascii="Times New Roman" w:eastAsia="Times New Roman" w:hAnsi="Times New Roman" w:cs="Times New Roman"/>
                <w:sz w:val="16"/>
                <w:szCs w:val="16"/>
              </w:rPr>
            </w:pPr>
            <w:r w:rsidRPr="00CE64B8">
              <w:rPr>
                <w:rFonts w:ascii="Times New Roman" w:eastAsia="Times New Roman" w:hAnsi="Times New Roman" w:cs="Times New Roman"/>
                <w:sz w:val="16"/>
                <w:szCs w:val="16"/>
              </w:rPr>
              <w:t>0,0</w:t>
            </w:r>
          </w:p>
        </w:tc>
        <w:tc>
          <w:tcPr>
            <w:tcW w:w="708" w:type="dxa"/>
            <w:tcBorders>
              <w:top w:val="nil"/>
              <w:left w:val="nil"/>
              <w:bottom w:val="single" w:sz="4" w:space="0" w:color="auto"/>
              <w:right w:val="single" w:sz="4" w:space="0" w:color="auto"/>
            </w:tcBorders>
            <w:shd w:val="clear" w:color="000000" w:fill="FFFFFF"/>
            <w:hideMark/>
          </w:tcPr>
          <w:p w:rsidR="0042614F" w:rsidRPr="00CE64B8" w:rsidRDefault="0042614F" w:rsidP="0042614F">
            <w:pPr>
              <w:spacing w:after="0" w:line="240" w:lineRule="auto"/>
              <w:jc w:val="center"/>
              <w:rPr>
                <w:rFonts w:ascii="Times New Roman" w:eastAsia="Times New Roman" w:hAnsi="Times New Roman" w:cs="Times New Roman"/>
                <w:sz w:val="16"/>
                <w:szCs w:val="16"/>
              </w:rPr>
            </w:pPr>
            <w:r w:rsidRPr="00CE64B8">
              <w:rPr>
                <w:rFonts w:ascii="Times New Roman" w:eastAsia="Times New Roman" w:hAnsi="Times New Roman" w:cs="Times New Roman"/>
                <w:sz w:val="16"/>
                <w:szCs w:val="16"/>
              </w:rPr>
              <w:t>5,0</w:t>
            </w:r>
          </w:p>
        </w:tc>
        <w:tc>
          <w:tcPr>
            <w:tcW w:w="567" w:type="dxa"/>
            <w:tcBorders>
              <w:top w:val="nil"/>
              <w:left w:val="nil"/>
              <w:bottom w:val="single" w:sz="4" w:space="0" w:color="auto"/>
              <w:right w:val="single" w:sz="4" w:space="0" w:color="auto"/>
            </w:tcBorders>
            <w:shd w:val="clear" w:color="000000" w:fill="FFFFFF"/>
            <w:hideMark/>
          </w:tcPr>
          <w:p w:rsidR="0042614F" w:rsidRPr="00CE64B8" w:rsidRDefault="0042614F" w:rsidP="0042614F">
            <w:pPr>
              <w:spacing w:after="0" w:line="240" w:lineRule="auto"/>
              <w:jc w:val="center"/>
              <w:rPr>
                <w:rFonts w:ascii="Times New Roman" w:eastAsia="Times New Roman" w:hAnsi="Times New Roman" w:cs="Times New Roman"/>
                <w:sz w:val="16"/>
                <w:szCs w:val="16"/>
              </w:rPr>
            </w:pPr>
            <w:r w:rsidRPr="00CE64B8">
              <w:rPr>
                <w:rFonts w:ascii="Times New Roman" w:eastAsia="Times New Roman" w:hAnsi="Times New Roman" w:cs="Times New Roman"/>
                <w:sz w:val="16"/>
                <w:szCs w:val="16"/>
              </w:rPr>
              <w:t>4,6</w:t>
            </w:r>
          </w:p>
        </w:tc>
        <w:tc>
          <w:tcPr>
            <w:tcW w:w="709" w:type="dxa"/>
            <w:tcBorders>
              <w:top w:val="nil"/>
              <w:left w:val="nil"/>
              <w:bottom w:val="single" w:sz="4" w:space="0" w:color="auto"/>
              <w:right w:val="single" w:sz="4" w:space="0" w:color="auto"/>
            </w:tcBorders>
            <w:shd w:val="clear" w:color="000000" w:fill="FFFFFF"/>
            <w:hideMark/>
          </w:tcPr>
          <w:p w:rsidR="0042614F" w:rsidRPr="00CE64B8" w:rsidRDefault="0042614F" w:rsidP="0042614F">
            <w:pPr>
              <w:spacing w:after="0" w:line="240" w:lineRule="auto"/>
              <w:jc w:val="center"/>
              <w:rPr>
                <w:rFonts w:ascii="Times New Roman" w:eastAsia="Times New Roman" w:hAnsi="Times New Roman" w:cs="Times New Roman"/>
                <w:sz w:val="16"/>
                <w:szCs w:val="16"/>
              </w:rPr>
            </w:pPr>
            <w:r w:rsidRPr="00CE64B8">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hideMark/>
          </w:tcPr>
          <w:p w:rsidR="0042614F" w:rsidRPr="0017238C" w:rsidRDefault="0042614F" w:rsidP="0042614F">
            <w:pPr>
              <w:spacing w:after="0" w:line="240" w:lineRule="auto"/>
              <w:jc w:val="center"/>
              <w:rPr>
                <w:rFonts w:ascii="Times New Roman" w:eastAsia="Times New Roman" w:hAnsi="Times New Roman" w:cs="Times New Roman"/>
                <w:bCs/>
                <w:color w:val="000000"/>
                <w:sz w:val="16"/>
                <w:szCs w:val="16"/>
              </w:rPr>
            </w:pPr>
            <w:r w:rsidRPr="0017238C">
              <w:rPr>
                <w:rFonts w:ascii="Times New Roman" w:eastAsia="Times New Roman" w:hAnsi="Times New Roman" w:cs="Times New Roman"/>
                <w:bCs/>
                <w:color w:val="000000"/>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42614F" w:rsidRPr="0042614F" w:rsidRDefault="0042614F" w:rsidP="0042614F">
            <w:pPr>
              <w:spacing w:after="0" w:line="240" w:lineRule="auto"/>
              <w:jc w:val="center"/>
              <w:rPr>
                <w:rFonts w:ascii="Times New Roman" w:eastAsia="Times New Roman" w:hAnsi="Times New Roman" w:cs="Times New Roman"/>
                <w:color w:val="000000"/>
                <w:sz w:val="16"/>
                <w:szCs w:val="16"/>
              </w:rPr>
            </w:pPr>
            <w:r w:rsidRPr="0042614F">
              <w:rPr>
                <w:rFonts w:ascii="Times New Roman" w:eastAsia="Times New Roman" w:hAnsi="Times New Roman" w:cs="Times New Roman"/>
                <w:color w:val="000000"/>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42614F" w:rsidRPr="0042614F" w:rsidRDefault="0042614F" w:rsidP="0042614F">
            <w:pPr>
              <w:spacing w:after="0" w:line="240" w:lineRule="auto"/>
              <w:jc w:val="center"/>
              <w:rPr>
                <w:rFonts w:ascii="Times New Roman" w:eastAsia="Times New Roman" w:hAnsi="Times New Roman" w:cs="Times New Roman"/>
                <w:color w:val="000000"/>
                <w:sz w:val="16"/>
                <w:szCs w:val="16"/>
              </w:rPr>
            </w:pPr>
            <w:r w:rsidRPr="0042614F">
              <w:rPr>
                <w:rFonts w:ascii="Times New Roman" w:eastAsia="Times New Roman" w:hAnsi="Times New Roman" w:cs="Times New Roman"/>
                <w:color w:val="000000"/>
                <w:sz w:val="16"/>
                <w:szCs w:val="16"/>
              </w:rPr>
              <w:t>0,0</w:t>
            </w:r>
          </w:p>
        </w:tc>
        <w:tc>
          <w:tcPr>
            <w:tcW w:w="567" w:type="dxa"/>
            <w:tcBorders>
              <w:top w:val="nil"/>
              <w:left w:val="nil"/>
              <w:bottom w:val="single" w:sz="4" w:space="0" w:color="auto"/>
              <w:right w:val="single" w:sz="4" w:space="0" w:color="auto"/>
            </w:tcBorders>
            <w:shd w:val="clear" w:color="000000" w:fill="FFFFFF"/>
            <w:hideMark/>
          </w:tcPr>
          <w:p w:rsidR="0042614F" w:rsidRPr="0042614F" w:rsidRDefault="0042614F" w:rsidP="0042614F">
            <w:pPr>
              <w:spacing w:after="0" w:line="240" w:lineRule="auto"/>
              <w:jc w:val="center"/>
              <w:rPr>
                <w:rFonts w:ascii="Times New Roman" w:eastAsia="Times New Roman" w:hAnsi="Times New Roman" w:cs="Times New Roman"/>
                <w:color w:val="000000"/>
                <w:sz w:val="16"/>
                <w:szCs w:val="16"/>
              </w:rPr>
            </w:pPr>
            <w:r w:rsidRPr="0042614F">
              <w:rPr>
                <w:rFonts w:ascii="Times New Roman" w:eastAsia="Times New Roman" w:hAnsi="Times New Roman" w:cs="Times New Roman"/>
                <w:color w:val="000000"/>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42614F" w:rsidRPr="0042614F" w:rsidRDefault="0042614F" w:rsidP="0042614F">
            <w:pPr>
              <w:spacing w:after="0" w:line="240" w:lineRule="auto"/>
              <w:jc w:val="center"/>
              <w:rPr>
                <w:rFonts w:ascii="Times New Roman" w:eastAsia="Times New Roman" w:hAnsi="Times New Roman" w:cs="Times New Roman"/>
                <w:color w:val="000000"/>
                <w:sz w:val="16"/>
                <w:szCs w:val="16"/>
              </w:rPr>
            </w:pPr>
            <w:r w:rsidRPr="0042614F">
              <w:rPr>
                <w:rFonts w:ascii="Times New Roman" w:eastAsia="Times New Roman" w:hAnsi="Times New Roman" w:cs="Times New Roman"/>
                <w:color w:val="000000"/>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42614F" w:rsidRPr="0017238C" w:rsidRDefault="0042614F" w:rsidP="0042614F">
            <w:pPr>
              <w:spacing w:after="0" w:line="240" w:lineRule="auto"/>
              <w:jc w:val="center"/>
              <w:rPr>
                <w:rFonts w:ascii="Times New Roman" w:eastAsia="Times New Roman" w:hAnsi="Times New Roman" w:cs="Times New Roman"/>
                <w:bCs/>
                <w:color w:val="000000"/>
                <w:sz w:val="16"/>
                <w:szCs w:val="16"/>
              </w:rPr>
            </w:pPr>
            <w:r w:rsidRPr="0017238C">
              <w:rPr>
                <w:rFonts w:ascii="Times New Roman" w:eastAsia="Times New Roman" w:hAnsi="Times New Roman" w:cs="Times New Roman"/>
                <w:bCs/>
                <w:color w:val="000000"/>
                <w:sz w:val="16"/>
                <w:szCs w:val="16"/>
              </w:rPr>
              <w:t>0,0</w:t>
            </w:r>
          </w:p>
        </w:tc>
        <w:tc>
          <w:tcPr>
            <w:tcW w:w="710" w:type="dxa"/>
            <w:tcBorders>
              <w:top w:val="nil"/>
              <w:left w:val="nil"/>
              <w:bottom w:val="single" w:sz="4" w:space="0" w:color="auto"/>
              <w:right w:val="single" w:sz="4" w:space="0" w:color="auto"/>
            </w:tcBorders>
            <w:shd w:val="clear" w:color="000000" w:fill="FFFFFF"/>
            <w:noWrap/>
            <w:hideMark/>
          </w:tcPr>
          <w:p w:rsidR="0042614F" w:rsidRPr="0042614F" w:rsidRDefault="0042614F" w:rsidP="0042614F">
            <w:pPr>
              <w:spacing w:after="0" w:line="240" w:lineRule="auto"/>
              <w:jc w:val="center"/>
              <w:rPr>
                <w:rFonts w:ascii="Times New Roman" w:eastAsia="Times New Roman" w:hAnsi="Times New Roman" w:cs="Times New Roman"/>
                <w:i/>
                <w:iCs/>
                <w:color w:val="000000"/>
                <w:sz w:val="16"/>
                <w:szCs w:val="16"/>
              </w:rPr>
            </w:pPr>
            <w:r w:rsidRPr="0042614F">
              <w:rPr>
                <w:rFonts w:ascii="Times New Roman" w:eastAsia="Times New Roman" w:hAnsi="Times New Roman" w:cs="Times New Roman"/>
                <w:i/>
                <w:iCs/>
                <w:color w:val="000000"/>
                <w:sz w:val="16"/>
                <w:szCs w:val="16"/>
              </w:rPr>
              <w:t>0,0</w:t>
            </w:r>
          </w:p>
        </w:tc>
        <w:tc>
          <w:tcPr>
            <w:tcW w:w="576" w:type="dxa"/>
            <w:tcBorders>
              <w:top w:val="nil"/>
              <w:left w:val="nil"/>
              <w:bottom w:val="single" w:sz="4" w:space="0" w:color="auto"/>
              <w:right w:val="single" w:sz="4" w:space="0" w:color="auto"/>
            </w:tcBorders>
            <w:shd w:val="clear" w:color="000000" w:fill="FFFFFF"/>
            <w:noWrap/>
            <w:hideMark/>
          </w:tcPr>
          <w:p w:rsidR="0042614F" w:rsidRPr="0042614F" w:rsidRDefault="0042614F" w:rsidP="0042614F">
            <w:pPr>
              <w:spacing w:after="0" w:line="240" w:lineRule="auto"/>
              <w:jc w:val="center"/>
              <w:rPr>
                <w:rFonts w:ascii="Times New Roman" w:eastAsia="Times New Roman" w:hAnsi="Times New Roman" w:cs="Times New Roman"/>
                <w:i/>
                <w:iCs/>
                <w:color w:val="000000"/>
                <w:sz w:val="16"/>
                <w:szCs w:val="16"/>
              </w:rPr>
            </w:pPr>
            <w:r w:rsidRPr="0042614F">
              <w:rPr>
                <w:rFonts w:ascii="Times New Roman" w:eastAsia="Times New Roman" w:hAnsi="Times New Roman" w:cs="Times New Roman"/>
                <w:i/>
                <w:iCs/>
                <w:color w:val="000000"/>
                <w:sz w:val="16"/>
                <w:szCs w:val="16"/>
              </w:rPr>
              <w:t>0,0</w:t>
            </w:r>
          </w:p>
        </w:tc>
        <w:tc>
          <w:tcPr>
            <w:tcW w:w="567" w:type="dxa"/>
            <w:tcBorders>
              <w:top w:val="nil"/>
              <w:left w:val="nil"/>
              <w:bottom w:val="single" w:sz="4" w:space="0" w:color="auto"/>
              <w:right w:val="single" w:sz="4" w:space="0" w:color="auto"/>
            </w:tcBorders>
            <w:shd w:val="clear" w:color="000000" w:fill="FFFFFF"/>
            <w:noWrap/>
            <w:hideMark/>
          </w:tcPr>
          <w:p w:rsidR="0042614F" w:rsidRPr="0042614F" w:rsidRDefault="0042614F" w:rsidP="0042614F">
            <w:pPr>
              <w:spacing w:after="0" w:line="240" w:lineRule="auto"/>
              <w:jc w:val="center"/>
              <w:rPr>
                <w:rFonts w:ascii="Times New Roman" w:eastAsia="Times New Roman" w:hAnsi="Times New Roman" w:cs="Times New Roman"/>
                <w:i/>
                <w:iCs/>
                <w:color w:val="000000"/>
                <w:sz w:val="16"/>
                <w:szCs w:val="16"/>
              </w:rPr>
            </w:pPr>
            <w:r w:rsidRPr="0042614F">
              <w:rPr>
                <w:rFonts w:ascii="Times New Roman" w:eastAsia="Times New Roman" w:hAnsi="Times New Roman" w:cs="Times New Roman"/>
                <w:i/>
                <w:iCs/>
                <w:color w:val="000000"/>
                <w:sz w:val="16"/>
                <w:szCs w:val="16"/>
              </w:rPr>
              <w:t>0,0</w:t>
            </w:r>
          </w:p>
        </w:tc>
        <w:tc>
          <w:tcPr>
            <w:tcW w:w="703" w:type="dxa"/>
            <w:tcBorders>
              <w:top w:val="nil"/>
              <w:left w:val="nil"/>
              <w:bottom w:val="single" w:sz="4" w:space="0" w:color="auto"/>
              <w:right w:val="single" w:sz="12" w:space="0" w:color="auto"/>
            </w:tcBorders>
            <w:shd w:val="clear" w:color="000000" w:fill="FFFFFF"/>
            <w:noWrap/>
            <w:hideMark/>
          </w:tcPr>
          <w:p w:rsidR="0042614F" w:rsidRPr="0042614F" w:rsidRDefault="0042614F" w:rsidP="0042614F">
            <w:pPr>
              <w:spacing w:after="0" w:line="240" w:lineRule="auto"/>
              <w:jc w:val="center"/>
              <w:rPr>
                <w:rFonts w:ascii="Times New Roman" w:eastAsia="Times New Roman" w:hAnsi="Times New Roman" w:cs="Times New Roman"/>
                <w:i/>
                <w:iCs/>
                <w:color w:val="000000"/>
                <w:sz w:val="16"/>
                <w:szCs w:val="16"/>
              </w:rPr>
            </w:pPr>
            <w:r w:rsidRPr="0042614F">
              <w:rPr>
                <w:rFonts w:ascii="Times New Roman" w:eastAsia="Times New Roman" w:hAnsi="Times New Roman" w:cs="Times New Roman"/>
                <w:i/>
                <w:iCs/>
                <w:color w:val="000000"/>
                <w:sz w:val="16"/>
                <w:szCs w:val="16"/>
              </w:rPr>
              <w:t>0,0</w:t>
            </w:r>
          </w:p>
        </w:tc>
      </w:tr>
      <w:tr w:rsidR="0042614F" w:rsidRPr="0042614F" w:rsidTr="00914591">
        <w:trPr>
          <w:trHeight w:val="192"/>
        </w:trPr>
        <w:tc>
          <w:tcPr>
            <w:tcW w:w="850" w:type="dxa"/>
            <w:tcBorders>
              <w:top w:val="nil"/>
              <w:left w:val="single" w:sz="12" w:space="0" w:color="auto"/>
              <w:bottom w:val="single" w:sz="4" w:space="0" w:color="auto"/>
              <w:right w:val="single" w:sz="4" w:space="0" w:color="auto"/>
            </w:tcBorders>
            <w:shd w:val="clear" w:color="000000" w:fill="FFFFFF"/>
            <w:hideMark/>
          </w:tcPr>
          <w:p w:rsidR="0042614F" w:rsidRPr="0042614F" w:rsidRDefault="0042614F" w:rsidP="0042614F">
            <w:pPr>
              <w:spacing w:after="0" w:line="240" w:lineRule="auto"/>
              <w:jc w:val="center"/>
              <w:rPr>
                <w:rFonts w:ascii="Times New Roman" w:eastAsia="Times New Roman" w:hAnsi="Times New Roman" w:cs="Times New Roman"/>
                <w:color w:val="000000"/>
                <w:sz w:val="16"/>
                <w:szCs w:val="16"/>
              </w:rPr>
            </w:pPr>
            <w:r w:rsidRPr="0042614F">
              <w:rPr>
                <w:rFonts w:ascii="Times New Roman" w:eastAsia="Times New Roman" w:hAnsi="Times New Roman" w:cs="Times New Roman"/>
                <w:color w:val="000000"/>
                <w:sz w:val="16"/>
                <w:szCs w:val="16"/>
              </w:rPr>
              <w:t>2016</w:t>
            </w:r>
          </w:p>
        </w:tc>
        <w:tc>
          <w:tcPr>
            <w:tcW w:w="708" w:type="dxa"/>
            <w:tcBorders>
              <w:top w:val="nil"/>
              <w:left w:val="nil"/>
              <w:bottom w:val="single" w:sz="4" w:space="0" w:color="auto"/>
              <w:right w:val="single" w:sz="4" w:space="0" w:color="auto"/>
            </w:tcBorders>
            <w:shd w:val="clear" w:color="000000" w:fill="FFFFFF"/>
            <w:hideMark/>
          </w:tcPr>
          <w:p w:rsidR="0042614F" w:rsidRPr="0017238C" w:rsidRDefault="00FE12EB" w:rsidP="0042614F">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34,0</w:t>
            </w:r>
          </w:p>
        </w:tc>
        <w:tc>
          <w:tcPr>
            <w:tcW w:w="708" w:type="dxa"/>
            <w:tcBorders>
              <w:top w:val="nil"/>
              <w:left w:val="nil"/>
              <w:bottom w:val="single" w:sz="4" w:space="0" w:color="auto"/>
              <w:right w:val="single" w:sz="4" w:space="0" w:color="auto"/>
            </w:tcBorders>
            <w:shd w:val="clear" w:color="000000" w:fill="FFFFFF"/>
            <w:noWrap/>
            <w:hideMark/>
          </w:tcPr>
          <w:p w:rsidR="0042614F" w:rsidRPr="00CE64B8" w:rsidRDefault="0042614F" w:rsidP="0042614F">
            <w:pPr>
              <w:spacing w:after="0" w:line="240" w:lineRule="auto"/>
              <w:jc w:val="center"/>
              <w:rPr>
                <w:rFonts w:ascii="Times New Roman" w:eastAsia="Times New Roman" w:hAnsi="Times New Roman" w:cs="Times New Roman"/>
                <w:sz w:val="16"/>
                <w:szCs w:val="16"/>
              </w:rPr>
            </w:pPr>
            <w:r w:rsidRPr="00CE64B8">
              <w:rPr>
                <w:rFonts w:ascii="Times New Roman" w:eastAsia="Times New Roman" w:hAnsi="Times New Roman" w:cs="Times New Roman"/>
                <w:sz w:val="16"/>
                <w:szCs w:val="16"/>
              </w:rPr>
              <w:t>27,2</w:t>
            </w:r>
          </w:p>
        </w:tc>
        <w:tc>
          <w:tcPr>
            <w:tcW w:w="708" w:type="dxa"/>
            <w:tcBorders>
              <w:top w:val="nil"/>
              <w:left w:val="nil"/>
              <w:bottom w:val="single" w:sz="4" w:space="0" w:color="auto"/>
              <w:right w:val="single" w:sz="4" w:space="0" w:color="auto"/>
            </w:tcBorders>
            <w:shd w:val="clear" w:color="000000" w:fill="FFFFFF"/>
            <w:noWrap/>
            <w:hideMark/>
          </w:tcPr>
          <w:p w:rsidR="0042614F" w:rsidRPr="00CE64B8" w:rsidRDefault="0042614F" w:rsidP="0042614F">
            <w:pPr>
              <w:spacing w:after="0" w:line="240" w:lineRule="auto"/>
              <w:jc w:val="center"/>
              <w:rPr>
                <w:rFonts w:ascii="Times New Roman" w:eastAsia="Times New Roman" w:hAnsi="Times New Roman" w:cs="Times New Roman"/>
                <w:sz w:val="16"/>
                <w:szCs w:val="16"/>
              </w:rPr>
            </w:pPr>
            <w:r w:rsidRPr="00CE64B8">
              <w:rPr>
                <w:rFonts w:ascii="Times New Roman" w:eastAsia="Times New Roman" w:hAnsi="Times New Roman" w:cs="Times New Roman"/>
                <w:sz w:val="16"/>
                <w:szCs w:val="16"/>
              </w:rPr>
              <w:t>3,5</w:t>
            </w:r>
          </w:p>
        </w:tc>
        <w:tc>
          <w:tcPr>
            <w:tcW w:w="567" w:type="dxa"/>
            <w:tcBorders>
              <w:top w:val="nil"/>
              <w:left w:val="nil"/>
              <w:bottom w:val="single" w:sz="4" w:space="0" w:color="auto"/>
              <w:right w:val="single" w:sz="4" w:space="0" w:color="auto"/>
            </w:tcBorders>
            <w:shd w:val="clear" w:color="000000" w:fill="FFFFFF"/>
            <w:noWrap/>
            <w:hideMark/>
          </w:tcPr>
          <w:p w:rsidR="0042614F" w:rsidRPr="00CE64B8" w:rsidRDefault="00CE64B8" w:rsidP="0042614F">
            <w:pPr>
              <w:spacing w:after="0" w:line="240" w:lineRule="auto"/>
              <w:jc w:val="center"/>
              <w:rPr>
                <w:rFonts w:ascii="Times New Roman" w:eastAsia="Times New Roman" w:hAnsi="Times New Roman" w:cs="Times New Roman"/>
                <w:sz w:val="16"/>
                <w:szCs w:val="16"/>
              </w:rPr>
            </w:pPr>
            <w:r w:rsidRPr="00CE64B8">
              <w:rPr>
                <w:rFonts w:ascii="Times New Roman" w:eastAsia="Times New Roman" w:hAnsi="Times New Roman" w:cs="Times New Roman"/>
                <w:sz w:val="16"/>
                <w:szCs w:val="16"/>
              </w:rPr>
              <w:t>3,</w:t>
            </w:r>
            <w:r w:rsidR="00FE12EB">
              <w:rPr>
                <w:rFonts w:ascii="Times New Roman" w:eastAsia="Times New Roman" w:hAnsi="Times New Roman" w:cs="Times New Roman"/>
                <w:sz w:val="16"/>
                <w:szCs w:val="16"/>
              </w:rPr>
              <w:t>3</w:t>
            </w:r>
          </w:p>
        </w:tc>
        <w:tc>
          <w:tcPr>
            <w:tcW w:w="709" w:type="dxa"/>
            <w:tcBorders>
              <w:top w:val="nil"/>
              <w:left w:val="nil"/>
              <w:bottom w:val="single" w:sz="4" w:space="0" w:color="auto"/>
              <w:right w:val="single" w:sz="4" w:space="0" w:color="auto"/>
            </w:tcBorders>
            <w:shd w:val="clear" w:color="000000" w:fill="FFFFFF"/>
            <w:noWrap/>
            <w:hideMark/>
          </w:tcPr>
          <w:p w:rsidR="0042614F" w:rsidRPr="00CE64B8" w:rsidRDefault="0042614F" w:rsidP="0042614F">
            <w:pPr>
              <w:spacing w:after="0" w:line="240" w:lineRule="auto"/>
              <w:jc w:val="center"/>
              <w:rPr>
                <w:rFonts w:ascii="Times New Roman" w:eastAsia="Times New Roman" w:hAnsi="Times New Roman" w:cs="Times New Roman"/>
                <w:sz w:val="16"/>
                <w:szCs w:val="16"/>
              </w:rPr>
            </w:pPr>
            <w:r w:rsidRPr="00CE64B8">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42614F" w:rsidRPr="0017238C" w:rsidRDefault="0042614F" w:rsidP="0042614F">
            <w:pPr>
              <w:spacing w:after="0" w:line="240" w:lineRule="auto"/>
              <w:jc w:val="center"/>
              <w:rPr>
                <w:rFonts w:ascii="Times New Roman" w:eastAsia="Times New Roman" w:hAnsi="Times New Roman" w:cs="Times New Roman"/>
                <w:bCs/>
                <w:color w:val="000000"/>
                <w:sz w:val="16"/>
                <w:szCs w:val="16"/>
              </w:rPr>
            </w:pPr>
            <w:r w:rsidRPr="0017238C">
              <w:rPr>
                <w:rFonts w:ascii="Times New Roman" w:eastAsia="Times New Roman" w:hAnsi="Times New Roman" w:cs="Times New Roman"/>
                <w:bCs/>
                <w:color w:val="000000"/>
                <w:sz w:val="16"/>
                <w:szCs w:val="16"/>
              </w:rPr>
              <w:t>4,9</w:t>
            </w:r>
          </w:p>
        </w:tc>
        <w:tc>
          <w:tcPr>
            <w:tcW w:w="708" w:type="dxa"/>
            <w:tcBorders>
              <w:top w:val="nil"/>
              <w:left w:val="nil"/>
              <w:bottom w:val="single" w:sz="4" w:space="0" w:color="auto"/>
              <w:right w:val="single" w:sz="4" w:space="0" w:color="auto"/>
            </w:tcBorders>
            <w:shd w:val="clear" w:color="000000" w:fill="FFFFFF"/>
            <w:noWrap/>
            <w:hideMark/>
          </w:tcPr>
          <w:p w:rsidR="0042614F" w:rsidRPr="0042614F" w:rsidRDefault="0042614F" w:rsidP="0042614F">
            <w:pPr>
              <w:spacing w:after="0" w:line="240" w:lineRule="auto"/>
              <w:jc w:val="center"/>
              <w:rPr>
                <w:rFonts w:ascii="Times New Roman" w:eastAsia="Times New Roman" w:hAnsi="Times New Roman" w:cs="Times New Roman"/>
                <w:color w:val="000000"/>
                <w:sz w:val="16"/>
                <w:szCs w:val="16"/>
              </w:rPr>
            </w:pPr>
            <w:r w:rsidRPr="0042614F">
              <w:rPr>
                <w:rFonts w:ascii="Times New Roman" w:eastAsia="Times New Roman" w:hAnsi="Times New Roman" w:cs="Times New Roman"/>
                <w:color w:val="000000"/>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42614F" w:rsidRPr="0042614F" w:rsidRDefault="0042614F" w:rsidP="0042614F">
            <w:pPr>
              <w:spacing w:after="0" w:line="240" w:lineRule="auto"/>
              <w:jc w:val="center"/>
              <w:rPr>
                <w:rFonts w:ascii="Times New Roman" w:eastAsia="Times New Roman" w:hAnsi="Times New Roman" w:cs="Times New Roman"/>
                <w:color w:val="000000"/>
                <w:sz w:val="16"/>
                <w:szCs w:val="16"/>
              </w:rPr>
            </w:pPr>
            <w:r w:rsidRPr="0042614F">
              <w:rPr>
                <w:rFonts w:ascii="Times New Roman" w:eastAsia="Times New Roman" w:hAnsi="Times New Roman" w:cs="Times New Roman"/>
                <w:color w:val="000000"/>
                <w:sz w:val="16"/>
                <w:szCs w:val="16"/>
              </w:rPr>
              <w:t>0,0</w:t>
            </w:r>
          </w:p>
        </w:tc>
        <w:tc>
          <w:tcPr>
            <w:tcW w:w="567" w:type="dxa"/>
            <w:tcBorders>
              <w:top w:val="nil"/>
              <w:left w:val="nil"/>
              <w:bottom w:val="single" w:sz="4" w:space="0" w:color="auto"/>
              <w:right w:val="single" w:sz="4" w:space="0" w:color="auto"/>
            </w:tcBorders>
            <w:shd w:val="clear" w:color="000000" w:fill="FFFFFF"/>
            <w:noWrap/>
            <w:hideMark/>
          </w:tcPr>
          <w:p w:rsidR="0042614F" w:rsidRPr="0042614F" w:rsidRDefault="0042614F" w:rsidP="0042614F">
            <w:pPr>
              <w:spacing w:after="0" w:line="240" w:lineRule="auto"/>
              <w:jc w:val="center"/>
              <w:rPr>
                <w:rFonts w:ascii="Times New Roman" w:eastAsia="Times New Roman" w:hAnsi="Times New Roman" w:cs="Times New Roman"/>
                <w:color w:val="000000"/>
                <w:sz w:val="16"/>
                <w:szCs w:val="16"/>
              </w:rPr>
            </w:pPr>
            <w:r w:rsidRPr="0042614F">
              <w:rPr>
                <w:rFonts w:ascii="Times New Roman" w:eastAsia="Times New Roman" w:hAnsi="Times New Roman" w:cs="Times New Roman"/>
                <w:color w:val="000000"/>
                <w:sz w:val="16"/>
                <w:szCs w:val="16"/>
              </w:rPr>
              <w:t>4,9</w:t>
            </w:r>
          </w:p>
        </w:tc>
        <w:tc>
          <w:tcPr>
            <w:tcW w:w="709" w:type="dxa"/>
            <w:tcBorders>
              <w:top w:val="nil"/>
              <w:left w:val="nil"/>
              <w:bottom w:val="single" w:sz="4" w:space="0" w:color="auto"/>
              <w:right w:val="single" w:sz="4" w:space="0" w:color="auto"/>
            </w:tcBorders>
            <w:shd w:val="clear" w:color="000000" w:fill="FFFFFF"/>
            <w:noWrap/>
            <w:hideMark/>
          </w:tcPr>
          <w:p w:rsidR="0042614F" w:rsidRPr="0042614F" w:rsidRDefault="0042614F" w:rsidP="0042614F">
            <w:pPr>
              <w:spacing w:after="0" w:line="240" w:lineRule="auto"/>
              <w:jc w:val="center"/>
              <w:rPr>
                <w:rFonts w:ascii="Times New Roman" w:eastAsia="Times New Roman" w:hAnsi="Times New Roman" w:cs="Times New Roman"/>
                <w:color w:val="000000"/>
                <w:sz w:val="16"/>
                <w:szCs w:val="16"/>
              </w:rPr>
            </w:pPr>
            <w:r w:rsidRPr="0042614F">
              <w:rPr>
                <w:rFonts w:ascii="Times New Roman" w:eastAsia="Times New Roman" w:hAnsi="Times New Roman" w:cs="Times New Roman"/>
                <w:color w:val="000000"/>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42614F" w:rsidRPr="0017238C" w:rsidRDefault="0042614F" w:rsidP="0042614F">
            <w:pPr>
              <w:spacing w:after="0" w:line="240" w:lineRule="auto"/>
              <w:jc w:val="center"/>
              <w:rPr>
                <w:rFonts w:ascii="Times New Roman" w:eastAsia="Times New Roman" w:hAnsi="Times New Roman" w:cs="Times New Roman"/>
                <w:bCs/>
                <w:color w:val="000000"/>
                <w:sz w:val="16"/>
                <w:szCs w:val="16"/>
              </w:rPr>
            </w:pPr>
            <w:r w:rsidRPr="0017238C">
              <w:rPr>
                <w:rFonts w:ascii="Times New Roman" w:eastAsia="Times New Roman" w:hAnsi="Times New Roman" w:cs="Times New Roman"/>
                <w:bCs/>
                <w:color w:val="000000"/>
                <w:sz w:val="16"/>
                <w:szCs w:val="16"/>
              </w:rPr>
              <w:t>4,9</w:t>
            </w:r>
          </w:p>
        </w:tc>
        <w:tc>
          <w:tcPr>
            <w:tcW w:w="710" w:type="dxa"/>
            <w:tcBorders>
              <w:top w:val="nil"/>
              <w:left w:val="nil"/>
              <w:bottom w:val="single" w:sz="4" w:space="0" w:color="auto"/>
              <w:right w:val="single" w:sz="4" w:space="0" w:color="auto"/>
            </w:tcBorders>
            <w:shd w:val="clear" w:color="000000" w:fill="FFFFFF"/>
            <w:noWrap/>
            <w:hideMark/>
          </w:tcPr>
          <w:p w:rsidR="0042614F" w:rsidRPr="0042614F" w:rsidRDefault="0042614F" w:rsidP="0042614F">
            <w:pPr>
              <w:spacing w:after="0" w:line="240" w:lineRule="auto"/>
              <w:jc w:val="center"/>
              <w:rPr>
                <w:rFonts w:ascii="Times New Roman" w:eastAsia="Times New Roman" w:hAnsi="Times New Roman" w:cs="Times New Roman"/>
                <w:color w:val="000000"/>
                <w:sz w:val="16"/>
                <w:szCs w:val="16"/>
              </w:rPr>
            </w:pPr>
            <w:r w:rsidRPr="0042614F">
              <w:rPr>
                <w:rFonts w:ascii="Times New Roman" w:eastAsia="Times New Roman" w:hAnsi="Times New Roman" w:cs="Times New Roman"/>
                <w:color w:val="000000"/>
                <w:sz w:val="16"/>
                <w:szCs w:val="16"/>
              </w:rPr>
              <w:t>0,0</w:t>
            </w:r>
          </w:p>
        </w:tc>
        <w:tc>
          <w:tcPr>
            <w:tcW w:w="576" w:type="dxa"/>
            <w:tcBorders>
              <w:top w:val="nil"/>
              <w:left w:val="nil"/>
              <w:bottom w:val="single" w:sz="4" w:space="0" w:color="auto"/>
              <w:right w:val="single" w:sz="4" w:space="0" w:color="auto"/>
            </w:tcBorders>
            <w:shd w:val="clear" w:color="000000" w:fill="FFFFFF"/>
            <w:noWrap/>
            <w:hideMark/>
          </w:tcPr>
          <w:p w:rsidR="0042614F" w:rsidRPr="0042614F" w:rsidRDefault="0042614F" w:rsidP="0042614F">
            <w:pPr>
              <w:spacing w:after="0" w:line="240" w:lineRule="auto"/>
              <w:jc w:val="center"/>
              <w:rPr>
                <w:rFonts w:ascii="Times New Roman" w:eastAsia="Times New Roman" w:hAnsi="Times New Roman" w:cs="Times New Roman"/>
                <w:color w:val="000000"/>
                <w:sz w:val="16"/>
                <w:szCs w:val="16"/>
              </w:rPr>
            </w:pPr>
            <w:r w:rsidRPr="0042614F">
              <w:rPr>
                <w:rFonts w:ascii="Times New Roman" w:eastAsia="Times New Roman" w:hAnsi="Times New Roman" w:cs="Times New Roman"/>
                <w:color w:val="000000"/>
                <w:sz w:val="16"/>
                <w:szCs w:val="16"/>
              </w:rPr>
              <w:t>0,0</w:t>
            </w:r>
          </w:p>
        </w:tc>
        <w:tc>
          <w:tcPr>
            <w:tcW w:w="567" w:type="dxa"/>
            <w:tcBorders>
              <w:top w:val="nil"/>
              <w:left w:val="nil"/>
              <w:bottom w:val="single" w:sz="4" w:space="0" w:color="auto"/>
              <w:right w:val="single" w:sz="4" w:space="0" w:color="auto"/>
            </w:tcBorders>
            <w:shd w:val="clear" w:color="000000" w:fill="FFFFFF"/>
            <w:noWrap/>
            <w:hideMark/>
          </w:tcPr>
          <w:p w:rsidR="0042614F" w:rsidRPr="0042614F" w:rsidRDefault="0042614F" w:rsidP="0042614F">
            <w:pPr>
              <w:spacing w:after="0" w:line="240" w:lineRule="auto"/>
              <w:jc w:val="center"/>
              <w:rPr>
                <w:rFonts w:ascii="Times New Roman" w:eastAsia="Times New Roman" w:hAnsi="Times New Roman" w:cs="Times New Roman"/>
                <w:color w:val="000000"/>
                <w:sz w:val="16"/>
                <w:szCs w:val="16"/>
              </w:rPr>
            </w:pPr>
            <w:r w:rsidRPr="0042614F">
              <w:rPr>
                <w:rFonts w:ascii="Times New Roman" w:eastAsia="Times New Roman" w:hAnsi="Times New Roman" w:cs="Times New Roman"/>
                <w:color w:val="000000"/>
                <w:sz w:val="16"/>
                <w:szCs w:val="16"/>
              </w:rPr>
              <w:t>4,9</w:t>
            </w:r>
          </w:p>
        </w:tc>
        <w:tc>
          <w:tcPr>
            <w:tcW w:w="703" w:type="dxa"/>
            <w:tcBorders>
              <w:top w:val="nil"/>
              <w:left w:val="nil"/>
              <w:bottom w:val="single" w:sz="4" w:space="0" w:color="auto"/>
              <w:right w:val="single" w:sz="12" w:space="0" w:color="auto"/>
            </w:tcBorders>
            <w:shd w:val="clear" w:color="000000" w:fill="FFFFFF"/>
            <w:noWrap/>
            <w:hideMark/>
          </w:tcPr>
          <w:p w:rsidR="0042614F" w:rsidRPr="0042614F" w:rsidRDefault="0042614F" w:rsidP="0042614F">
            <w:pPr>
              <w:spacing w:after="0" w:line="240" w:lineRule="auto"/>
              <w:jc w:val="center"/>
              <w:rPr>
                <w:rFonts w:ascii="Times New Roman" w:eastAsia="Times New Roman" w:hAnsi="Times New Roman" w:cs="Times New Roman"/>
                <w:color w:val="000000"/>
                <w:sz w:val="16"/>
                <w:szCs w:val="16"/>
              </w:rPr>
            </w:pPr>
            <w:r w:rsidRPr="0042614F">
              <w:rPr>
                <w:rFonts w:ascii="Times New Roman" w:eastAsia="Times New Roman" w:hAnsi="Times New Roman" w:cs="Times New Roman"/>
                <w:color w:val="000000"/>
                <w:sz w:val="16"/>
                <w:szCs w:val="16"/>
              </w:rPr>
              <w:t>0,0</w:t>
            </w:r>
          </w:p>
        </w:tc>
      </w:tr>
      <w:tr w:rsidR="0042614F" w:rsidRPr="0042614F" w:rsidTr="00914591">
        <w:trPr>
          <w:trHeight w:val="104"/>
        </w:trPr>
        <w:tc>
          <w:tcPr>
            <w:tcW w:w="10916" w:type="dxa"/>
            <w:gridSpan w:val="16"/>
            <w:tcBorders>
              <w:top w:val="single" w:sz="4" w:space="0" w:color="auto"/>
              <w:left w:val="single" w:sz="12" w:space="0" w:color="auto"/>
              <w:bottom w:val="single" w:sz="4" w:space="0" w:color="auto"/>
              <w:right w:val="single" w:sz="12" w:space="0" w:color="auto"/>
            </w:tcBorders>
            <w:shd w:val="clear" w:color="000000" w:fill="FFFFFF"/>
            <w:hideMark/>
          </w:tcPr>
          <w:p w:rsidR="0042614F" w:rsidRPr="0017238C" w:rsidRDefault="0017238C" w:rsidP="0042614F">
            <w:pPr>
              <w:spacing w:after="0" w:line="240" w:lineRule="auto"/>
              <w:jc w:val="center"/>
              <w:rPr>
                <w:rFonts w:ascii="Times New Roman" w:eastAsia="Times New Roman" w:hAnsi="Times New Roman" w:cs="Times New Roman"/>
                <w:b/>
                <w:bCs/>
                <w:i/>
                <w:iCs/>
                <w:sz w:val="16"/>
                <w:szCs w:val="16"/>
              </w:rPr>
            </w:pPr>
            <w:r w:rsidRPr="0017238C">
              <w:rPr>
                <w:rFonts w:ascii="Times New Roman" w:eastAsia="Times New Roman" w:hAnsi="Times New Roman" w:cs="Times New Roman"/>
                <w:b/>
                <w:bCs/>
                <w:i/>
                <w:iCs/>
                <w:sz w:val="16"/>
                <w:szCs w:val="16"/>
              </w:rPr>
              <w:t xml:space="preserve"> «</w:t>
            </w:r>
            <w:r w:rsidR="0042614F" w:rsidRPr="0017238C">
              <w:rPr>
                <w:rFonts w:ascii="Times New Roman" w:eastAsia="Times New Roman" w:hAnsi="Times New Roman" w:cs="Times New Roman"/>
                <w:b/>
                <w:bCs/>
                <w:i/>
                <w:iCs/>
                <w:sz w:val="16"/>
                <w:szCs w:val="16"/>
              </w:rPr>
              <w:t>Реконструкция тренировочной площадки на стадионе «Трактор», В</w:t>
            </w:r>
            <w:r w:rsidRPr="0017238C">
              <w:rPr>
                <w:rFonts w:ascii="Times New Roman" w:eastAsia="Times New Roman" w:hAnsi="Times New Roman" w:cs="Times New Roman"/>
                <w:b/>
                <w:bCs/>
                <w:i/>
                <w:iCs/>
                <w:sz w:val="16"/>
                <w:szCs w:val="16"/>
              </w:rPr>
              <w:t>олгоград, ул. Могилевича, д. 2а»</w:t>
            </w:r>
            <w:r w:rsidR="0042614F" w:rsidRPr="0017238C">
              <w:rPr>
                <w:rFonts w:ascii="Times New Roman" w:eastAsia="Times New Roman" w:hAnsi="Times New Roman" w:cs="Times New Roman"/>
                <w:b/>
                <w:bCs/>
                <w:i/>
                <w:iCs/>
                <w:sz w:val="16"/>
                <w:szCs w:val="16"/>
              </w:rPr>
              <w:t xml:space="preserve"> </w:t>
            </w:r>
          </w:p>
        </w:tc>
      </w:tr>
      <w:tr w:rsidR="0042614F" w:rsidRPr="0042614F" w:rsidTr="00914591">
        <w:trPr>
          <w:trHeight w:val="109"/>
        </w:trPr>
        <w:tc>
          <w:tcPr>
            <w:tcW w:w="850" w:type="dxa"/>
            <w:tcBorders>
              <w:top w:val="nil"/>
              <w:left w:val="single" w:sz="12" w:space="0" w:color="auto"/>
              <w:bottom w:val="single" w:sz="4" w:space="0" w:color="auto"/>
              <w:right w:val="single" w:sz="4" w:space="0" w:color="auto"/>
            </w:tcBorders>
            <w:shd w:val="clear" w:color="000000" w:fill="FFFFFF"/>
            <w:hideMark/>
          </w:tcPr>
          <w:p w:rsidR="0042614F" w:rsidRPr="0017238C" w:rsidRDefault="0042614F" w:rsidP="0042614F">
            <w:pPr>
              <w:spacing w:after="0" w:line="240" w:lineRule="auto"/>
              <w:jc w:val="center"/>
              <w:rPr>
                <w:rFonts w:ascii="Times New Roman" w:eastAsia="Times New Roman" w:hAnsi="Times New Roman" w:cs="Times New Roman"/>
                <w:b/>
                <w:i/>
                <w:iCs/>
                <w:color w:val="000000"/>
                <w:sz w:val="16"/>
                <w:szCs w:val="16"/>
              </w:rPr>
            </w:pPr>
            <w:r w:rsidRPr="0017238C">
              <w:rPr>
                <w:rFonts w:ascii="Times New Roman" w:eastAsia="Times New Roman" w:hAnsi="Times New Roman" w:cs="Times New Roman"/>
                <w:b/>
                <w:i/>
                <w:iCs/>
                <w:color w:val="000000"/>
                <w:sz w:val="16"/>
                <w:szCs w:val="16"/>
              </w:rPr>
              <w:t>Всего:</w:t>
            </w:r>
          </w:p>
        </w:tc>
        <w:tc>
          <w:tcPr>
            <w:tcW w:w="708" w:type="dxa"/>
            <w:tcBorders>
              <w:top w:val="nil"/>
              <w:left w:val="nil"/>
              <w:bottom w:val="single" w:sz="4" w:space="0" w:color="auto"/>
              <w:right w:val="single" w:sz="4" w:space="0" w:color="auto"/>
            </w:tcBorders>
            <w:shd w:val="clear" w:color="000000" w:fill="FFFFFF"/>
            <w:hideMark/>
          </w:tcPr>
          <w:p w:rsidR="0042614F" w:rsidRPr="0017238C" w:rsidRDefault="0042614F" w:rsidP="0042614F">
            <w:pPr>
              <w:spacing w:after="0" w:line="240" w:lineRule="auto"/>
              <w:jc w:val="center"/>
              <w:rPr>
                <w:rFonts w:ascii="Times New Roman" w:eastAsia="Times New Roman" w:hAnsi="Times New Roman" w:cs="Times New Roman"/>
                <w:b/>
                <w:bCs/>
                <w:i/>
                <w:iCs/>
                <w:sz w:val="16"/>
                <w:szCs w:val="16"/>
              </w:rPr>
            </w:pPr>
            <w:r w:rsidRPr="0017238C">
              <w:rPr>
                <w:rFonts w:ascii="Times New Roman" w:eastAsia="Times New Roman" w:hAnsi="Times New Roman" w:cs="Times New Roman"/>
                <w:b/>
                <w:bCs/>
                <w:i/>
                <w:iCs/>
                <w:sz w:val="16"/>
                <w:szCs w:val="16"/>
              </w:rPr>
              <w:t>15,0</w:t>
            </w:r>
          </w:p>
        </w:tc>
        <w:tc>
          <w:tcPr>
            <w:tcW w:w="708" w:type="dxa"/>
            <w:tcBorders>
              <w:top w:val="nil"/>
              <w:left w:val="nil"/>
              <w:bottom w:val="single" w:sz="4" w:space="0" w:color="auto"/>
              <w:right w:val="single" w:sz="4" w:space="0" w:color="auto"/>
            </w:tcBorders>
            <w:shd w:val="clear" w:color="000000" w:fill="FFFFFF"/>
            <w:hideMark/>
          </w:tcPr>
          <w:p w:rsidR="0042614F" w:rsidRPr="0017238C" w:rsidRDefault="0042614F" w:rsidP="0042614F">
            <w:pPr>
              <w:spacing w:after="0" w:line="240" w:lineRule="auto"/>
              <w:jc w:val="center"/>
              <w:rPr>
                <w:rFonts w:ascii="Times New Roman" w:eastAsia="Times New Roman" w:hAnsi="Times New Roman" w:cs="Times New Roman"/>
                <w:b/>
                <w:i/>
                <w:iCs/>
                <w:sz w:val="16"/>
                <w:szCs w:val="16"/>
              </w:rPr>
            </w:pPr>
            <w:r w:rsidRPr="0017238C">
              <w:rPr>
                <w:rFonts w:ascii="Times New Roman" w:eastAsia="Times New Roman" w:hAnsi="Times New Roman" w:cs="Times New Roman"/>
                <w:b/>
                <w:i/>
                <w:iCs/>
                <w:sz w:val="16"/>
                <w:szCs w:val="16"/>
              </w:rPr>
              <w:t>0,0</w:t>
            </w:r>
          </w:p>
        </w:tc>
        <w:tc>
          <w:tcPr>
            <w:tcW w:w="708" w:type="dxa"/>
            <w:tcBorders>
              <w:top w:val="nil"/>
              <w:left w:val="nil"/>
              <w:bottom w:val="single" w:sz="4" w:space="0" w:color="auto"/>
              <w:right w:val="single" w:sz="4" w:space="0" w:color="auto"/>
            </w:tcBorders>
            <w:shd w:val="clear" w:color="000000" w:fill="FFFFFF"/>
            <w:hideMark/>
          </w:tcPr>
          <w:p w:rsidR="0042614F" w:rsidRPr="0017238C" w:rsidRDefault="0042614F" w:rsidP="0042614F">
            <w:pPr>
              <w:spacing w:after="0" w:line="240" w:lineRule="auto"/>
              <w:jc w:val="center"/>
              <w:rPr>
                <w:rFonts w:ascii="Times New Roman" w:eastAsia="Times New Roman" w:hAnsi="Times New Roman" w:cs="Times New Roman"/>
                <w:b/>
                <w:i/>
                <w:iCs/>
                <w:sz w:val="16"/>
                <w:szCs w:val="16"/>
              </w:rPr>
            </w:pPr>
            <w:r w:rsidRPr="0017238C">
              <w:rPr>
                <w:rFonts w:ascii="Times New Roman" w:eastAsia="Times New Roman" w:hAnsi="Times New Roman" w:cs="Times New Roman"/>
                <w:b/>
                <w:i/>
                <w:iCs/>
                <w:sz w:val="16"/>
                <w:szCs w:val="16"/>
              </w:rPr>
              <w:t>15,0</w:t>
            </w:r>
          </w:p>
        </w:tc>
        <w:tc>
          <w:tcPr>
            <w:tcW w:w="567" w:type="dxa"/>
            <w:tcBorders>
              <w:top w:val="nil"/>
              <w:left w:val="nil"/>
              <w:bottom w:val="single" w:sz="4" w:space="0" w:color="auto"/>
              <w:right w:val="single" w:sz="4" w:space="0" w:color="auto"/>
            </w:tcBorders>
            <w:shd w:val="clear" w:color="000000" w:fill="FFFFFF"/>
            <w:hideMark/>
          </w:tcPr>
          <w:p w:rsidR="0042614F" w:rsidRPr="0017238C" w:rsidRDefault="0042614F" w:rsidP="0042614F">
            <w:pPr>
              <w:spacing w:after="0" w:line="240" w:lineRule="auto"/>
              <w:jc w:val="center"/>
              <w:rPr>
                <w:rFonts w:ascii="Times New Roman" w:eastAsia="Times New Roman" w:hAnsi="Times New Roman" w:cs="Times New Roman"/>
                <w:b/>
                <w:i/>
                <w:iCs/>
                <w:sz w:val="16"/>
                <w:szCs w:val="16"/>
              </w:rPr>
            </w:pPr>
            <w:r w:rsidRPr="0017238C">
              <w:rPr>
                <w:rFonts w:ascii="Times New Roman" w:eastAsia="Times New Roman" w:hAnsi="Times New Roman" w:cs="Times New Roman"/>
                <w:b/>
                <w:i/>
                <w:iCs/>
                <w:sz w:val="16"/>
                <w:szCs w:val="16"/>
              </w:rPr>
              <w:t>0,0</w:t>
            </w:r>
          </w:p>
        </w:tc>
        <w:tc>
          <w:tcPr>
            <w:tcW w:w="709" w:type="dxa"/>
            <w:tcBorders>
              <w:top w:val="nil"/>
              <w:left w:val="nil"/>
              <w:bottom w:val="single" w:sz="4" w:space="0" w:color="auto"/>
              <w:right w:val="single" w:sz="4" w:space="0" w:color="auto"/>
            </w:tcBorders>
            <w:shd w:val="clear" w:color="000000" w:fill="FFFFFF"/>
            <w:hideMark/>
          </w:tcPr>
          <w:p w:rsidR="0042614F" w:rsidRPr="0017238C" w:rsidRDefault="0042614F" w:rsidP="0042614F">
            <w:pPr>
              <w:spacing w:after="0" w:line="240" w:lineRule="auto"/>
              <w:jc w:val="center"/>
              <w:rPr>
                <w:rFonts w:ascii="Times New Roman" w:eastAsia="Times New Roman" w:hAnsi="Times New Roman" w:cs="Times New Roman"/>
                <w:b/>
                <w:i/>
                <w:iCs/>
                <w:sz w:val="16"/>
                <w:szCs w:val="16"/>
              </w:rPr>
            </w:pPr>
            <w:r w:rsidRPr="0017238C">
              <w:rPr>
                <w:rFonts w:ascii="Times New Roman" w:eastAsia="Times New Roman" w:hAnsi="Times New Roman" w:cs="Times New Roman"/>
                <w:b/>
                <w:i/>
                <w:iCs/>
                <w:sz w:val="16"/>
                <w:szCs w:val="16"/>
              </w:rPr>
              <w:t>0,0</w:t>
            </w:r>
          </w:p>
        </w:tc>
        <w:tc>
          <w:tcPr>
            <w:tcW w:w="709" w:type="dxa"/>
            <w:tcBorders>
              <w:top w:val="nil"/>
              <w:left w:val="nil"/>
              <w:bottom w:val="single" w:sz="4" w:space="0" w:color="auto"/>
              <w:right w:val="single" w:sz="4" w:space="0" w:color="auto"/>
            </w:tcBorders>
            <w:shd w:val="clear" w:color="000000" w:fill="FFFFFF"/>
            <w:hideMark/>
          </w:tcPr>
          <w:p w:rsidR="0042614F" w:rsidRPr="0017238C" w:rsidRDefault="0042614F" w:rsidP="0042614F">
            <w:pPr>
              <w:spacing w:after="0" w:line="240" w:lineRule="auto"/>
              <w:jc w:val="center"/>
              <w:rPr>
                <w:rFonts w:ascii="Times New Roman" w:eastAsia="Times New Roman" w:hAnsi="Times New Roman" w:cs="Times New Roman"/>
                <w:b/>
                <w:bCs/>
                <w:i/>
                <w:iCs/>
                <w:color w:val="000000"/>
                <w:sz w:val="16"/>
                <w:szCs w:val="16"/>
              </w:rPr>
            </w:pPr>
            <w:r w:rsidRPr="0017238C">
              <w:rPr>
                <w:rFonts w:ascii="Times New Roman" w:eastAsia="Times New Roman" w:hAnsi="Times New Roman" w:cs="Times New Roman"/>
                <w:b/>
                <w:bCs/>
                <w:i/>
                <w:iCs/>
                <w:color w:val="000000"/>
                <w:sz w:val="16"/>
                <w:szCs w:val="16"/>
              </w:rPr>
              <w:t>0,0</w:t>
            </w:r>
          </w:p>
        </w:tc>
        <w:tc>
          <w:tcPr>
            <w:tcW w:w="708" w:type="dxa"/>
            <w:tcBorders>
              <w:top w:val="nil"/>
              <w:left w:val="nil"/>
              <w:bottom w:val="single" w:sz="4" w:space="0" w:color="auto"/>
              <w:right w:val="single" w:sz="4" w:space="0" w:color="auto"/>
            </w:tcBorders>
            <w:shd w:val="clear" w:color="000000" w:fill="FFFFFF"/>
            <w:hideMark/>
          </w:tcPr>
          <w:p w:rsidR="0042614F" w:rsidRPr="0017238C" w:rsidRDefault="0042614F" w:rsidP="0042614F">
            <w:pPr>
              <w:spacing w:after="0" w:line="240" w:lineRule="auto"/>
              <w:jc w:val="center"/>
              <w:rPr>
                <w:rFonts w:ascii="Times New Roman" w:eastAsia="Times New Roman" w:hAnsi="Times New Roman" w:cs="Times New Roman"/>
                <w:b/>
                <w:i/>
                <w:iCs/>
                <w:color w:val="000000"/>
                <w:sz w:val="16"/>
                <w:szCs w:val="16"/>
              </w:rPr>
            </w:pPr>
            <w:r w:rsidRPr="0017238C">
              <w:rPr>
                <w:rFonts w:ascii="Times New Roman" w:eastAsia="Times New Roman" w:hAnsi="Times New Roman" w:cs="Times New Roman"/>
                <w:b/>
                <w:i/>
                <w:iCs/>
                <w:color w:val="000000"/>
                <w:sz w:val="16"/>
                <w:szCs w:val="16"/>
              </w:rPr>
              <w:t>0,0</w:t>
            </w:r>
          </w:p>
        </w:tc>
        <w:tc>
          <w:tcPr>
            <w:tcW w:w="709" w:type="dxa"/>
            <w:tcBorders>
              <w:top w:val="nil"/>
              <w:left w:val="nil"/>
              <w:bottom w:val="single" w:sz="4" w:space="0" w:color="auto"/>
              <w:right w:val="single" w:sz="4" w:space="0" w:color="auto"/>
            </w:tcBorders>
            <w:shd w:val="clear" w:color="000000" w:fill="FFFFFF"/>
            <w:hideMark/>
          </w:tcPr>
          <w:p w:rsidR="0042614F" w:rsidRPr="0017238C" w:rsidRDefault="0042614F" w:rsidP="0042614F">
            <w:pPr>
              <w:spacing w:after="0" w:line="240" w:lineRule="auto"/>
              <w:jc w:val="center"/>
              <w:rPr>
                <w:rFonts w:ascii="Times New Roman" w:eastAsia="Times New Roman" w:hAnsi="Times New Roman" w:cs="Times New Roman"/>
                <w:b/>
                <w:i/>
                <w:iCs/>
                <w:color w:val="000000"/>
                <w:sz w:val="16"/>
                <w:szCs w:val="16"/>
              </w:rPr>
            </w:pPr>
            <w:r w:rsidRPr="0017238C">
              <w:rPr>
                <w:rFonts w:ascii="Times New Roman" w:eastAsia="Times New Roman" w:hAnsi="Times New Roman" w:cs="Times New Roman"/>
                <w:b/>
                <w:i/>
                <w:iCs/>
                <w:color w:val="000000"/>
                <w:sz w:val="16"/>
                <w:szCs w:val="16"/>
              </w:rPr>
              <w:t>0,0</w:t>
            </w:r>
          </w:p>
        </w:tc>
        <w:tc>
          <w:tcPr>
            <w:tcW w:w="567" w:type="dxa"/>
            <w:tcBorders>
              <w:top w:val="nil"/>
              <w:left w:val="nil"/>
              <w:bottom w:val="single" w:sz="4" w:space="0" w:color="auto"/>
              <w:right w:val="single" w:sz="4" w:space="0" w:color="auto"/>
            </w:tcBorders>
            <w:shd w:val="clear" w:color="000000" w:fill="FFFFFF"/>
            <w:hideMark/>
          </w:tcPr>
          <w:p w:rsidR="0042614F" w:rsidRPr="0017238C" w:rsidRDefault="0042614F" w:rsidP="0042614F">
            <w:pPr>
              <w:spacing w:after="0" w:line="240" w:lineRule="auto"/>
              <w:jc w:val="center"/>
              <w:rPr>
                <w:rFonts w:ascii="Times New Roman" w:eastAsia="Times New Roman" w:hAnsi="Times New Roman" w:cs="Times New Roman"/>
                <w:b/>
                <w:i/>
                <w:iCs/>
                <w:color w:val="000000"/>
                <w:sz w:val="16"/>
                <w:szCs w:val="16"/>
              </w:rPr>
            </w:pPr>
            <w:r w:rsidRPr="0017238C">
              <w:rPr>
                <w:rFonts w:ascii="Times New Roman" w:eastAsia="Times New Roman" w:hAnsi="Times New Roman" w:cs="Times New Roman"/>
                <w:b/>
                <w:i/>
                <w:iCs/>
                <w:color w:val="000000"/>
                <w:sz w:val="16"/>
                <w:szCs w:val="16"/>
              </w:rPr>
              <w:t>0,0</w:t>
            </w:r>
          </w:p>
        </w:tc>
        <w:tc>
          <w:tcPr>
            <w:tcW w:w="709" w:type="dxa"/>
            <w:tcBorders>
              <w:top w:val="nil"/>
              <w:left w:val="nil"/>
              <w:bottom w:val="single" w:sz="4" w:space="0" w:color="auto"/>
              <w:right w:val="single" w:sz="4" w:space="0" w:color="auto"/>
            </w:tcBorders>
            <w:shd w:val="clear" w:color="000000" w:fill="FFFFFF"/>
            <w:hideMark/>
          </w:tcPr>
          <w:p w:rsidR="0042614F" w:rsidRPr="0017238C" w:rsidRDefault="0042614F" w:rsidP="0042614F">
            <w:pPr>
              <w:spacing w:after="0" w:line="240" w:lineRule="auto"/>
              <w:jc w:val="center"/>
              <w:rPr>
                <w:rFonts w:ascii="Times New Roman" w:eastAsia="Times New Roman" w:hAnsi="Times New Roman" w:cs="Times New Roman"/>
                <w:b/>
                <w:i/>
                <w:iCs/>
                <w:color w:val="000000"/>
                <w:sz w:val="16"/>
                <w:szCs w:val="16"/>
              </w:rPr>
            </w:pPr>
            <w:r w:rsidRPr="0017238C">
              <w:rPr>
                <w:rFonts w:ascii="Times New Roman" w:eastAsia="Times New Roman" w:hAnsi="Times New Roman" w:cs="Times New Roman"/>
                <w:b/>
                <w:i/>
                <w:iCs/>
                <w:color w:val="000000"/>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42614F" w:rsidRPr="0017238C" w:rsidRDefault="0042614F" w:rsidP="0042614F">
            <w:pPr>
              <w:spacing w:after="0" w:line="240" w:lineRule="auto"/>
              <w:jc w:val="center"/>
              <w:rPr>
                <w:rFonts w:ascii="Times New Roman" w:eastAsia="Times New Roman" w:hAnsi="Times New Roman" w:cs="Times New Roman"/>
                <w:b/>
                <w:bCs/>
                <w:i/>
                <w:iCs/>
                <w:color w:val="000000"/>
                <w:sz w:val="16"/>
                <w:szCs w:val="16"/>
              </w:rPr>
            </w:pPr>
            <w:r w:rsidRPr="0017238C">
              <w:rPr>
                <w:rFonts w:ascii="Times New Roman" w:eastAsia="Times New Roman" w:hAnsi="Times New Roman" w:cs="Times New Roman"/>
                <w:b/>
                <w:bCs/>
                <w:i/>
                <w:iCs/>
                <w:color w:val="000000"/>
                <w:sz w:val="16"/>
                <w:szCs w:val="16"/>
              </w:rPr>
              <w:t>0,0</w:t>
            </w:r>
          </w:p>
        </w:tc>
        <w:tc>
          <w:tcPr>
            <w:tcW w:w="710" w:type="dxa"/>
            <w:tcBorders>
              <w:top w:val="nil"/>
              <w:left w:val="nil"/>
              <w:bottom w:val="single" w:sz="4" w:space="0" w:color="auto"/>
              <w:right w:val="single" w:sz="4" w:space="0" w:color="auto"/>
            </w:tcBorders>
            <w:shd w:val="clear" w:color="000000" w:fill="FFFFFF"/>
            <w:noWrap/>
            <w:hideMark/>
          </w:tcPr>
          <w:p w:rsidR="0042614F" w:rsidRPr="0017238C" w:rsidRDefault="0042614F" w:rsidP="0042614F">
            <w:pPr>
              <w:spacing w:after="0" w:line="240" w:lineRule="auto"/>
              <w:jc w:val="center"/>
              <w:rPr>
                <w:rFonts w:ascii="Times New Roman" w:eastAsia="Times New Roman" w:hAnsi="Times New Roman" w:cs="Times New Roman"/>
                <w:b/>
                <w:i/>
                <w:iCs/>
                <w:color w:val="000000"/>
                <w:sz w:val="16"/>
                <w:szCs w:val="16"/>
              </w:rPr>
            </w:pPr>
            <w:r w:rsidRPr="0017238C">
              <w:rPr>
                <w:rFonts w:ascii="Times New Roman" w:eastAsia="Times New Roman" w:hAnsi="Times New Roman" w:cs="Times New Roman"/>
                <w:b/>
                <w:i/>
                <w:iCs/>
                <w:color w:val="000000"/>
                <w:sz w:val="16"/>
                <w:szCs w:val="16"/>
              </w:rPr>
              <w:t>0,0</w:t>
            </w:r>
          </w:p>
        </w:tc>
        <w:tc>
          <w:tcPr>
            <w:tcW w:w="576" w:type="dxa"/>
            <w:tcBorders>
              <w:top w:val="nil"/>
              <w:left w:val="nil"/>
              <w:bottom w:val="single" w:sz="4" w:space="0" w:color="auto"/>
              <w:right w:val="single" w:sz="4" w:space="0" w:color="auto"/>
            </w:tcBorders>
            <w:shd w:val="clear" w:color="000000" w:fill="FFFFFF"/>
            <w:noWrap/>
            <w:hideMark/>
          </w:tcPr>
          <w:p w:rsidR="0042614F" w:rsidRPr="0017238C" w:rsidRDefault="0042614F" w:rsidP="0042614F">
            <w:pPr>
              <w:spacing w:after="0" w:line="240" w:lineRule="auto"/>
              <w:jc w:val="center"/>
              <w:rPr>
                <w:rFonts w:ascii="Times New Roman" w:eastAsia="Times New Roman" w:hAnsi="Times New Roman" w:cs="Times New Roman"/>
                <w:b/>
                <w:i/>
                <w:iCs/>
                <w:color w:val="000000"/>
                <w:sz w:val="16"/>
                <w:szCs w:val="16"/>
              </w:rPr>
            </w:pPr>
            <w:r w:rsidRPr="0017238C">
              <w:rPr>
                <w:rFonts w:ascii="Times New Roman" w:eastAsia="Times New Roman" w:hAnsi="Times New Roman" w:cs="Times New Roman"/>
                <w:b/>
                <w:i/>
                <w:iCs/>
                <w:color w:val="000000"/>
                <w:sz w:val="16"/>
                <w:szCs w:val="16"/>
              </w:rPr>
              <w:t>0,0</w:t>
            </w:r>
          </w:p>
        </w:tc>
        <w:tc>
          <w:tcPr>
            <w:tcW w:w="567" w:type="dxa"/>
            <w:tcBorders>
              <w:top w:val="nil"/>
              <w:left w:val="nil"/>
              <w:bottom w:val="single" w:sz="4" w:space="0" w:color="auto"/>
              <w:right w:val="single" w:sz="4" w:space="0" w:color="auto"/>
            </w:tcBorders>
            <w:shd w:val="clear" w:color="000000" w:fill="FFFFFF"/>
            <w:noWrap/>
            <w:hideMark/>
          </w:tcPr>
          <w:p w:rsidR="0042614F" w:rsidRPr="0017238C" w:rsidRDefault="0042614F" w:rsidP="0042614F">
            <w:pPr>
              <w:spacing w:after="0" w:line="240" w:lineRule="auto"/>
              <w:jc w:val="center"/>
              <w:rPr>
                <w:rFonts w:ascii="Times New Roman" w:eastAsia="Times New Roman" w:hAnsi="Times New Roman" w:cs="Times New Roman"/>
                <w:b/>
                <w:i/>
                <w:iCs/>
                <w:color w:val="000000"/>
                <w:sz w:val="16"/>
                <w:szCs w:val="16"/>
              </w:rPr>
            </w:pPr>
            <w:r w:rsidRPr="0017238C">
              <w:rPr>
                <w:rFonts w:ascii="Times New Roman" w:eastAsia="Times New Roman" w:hAnsi="Times New Roman" w:cs="Times New Roman"/>
                <w:b/>
                <w:i/>
                <w:iCs/>
                <w:color w:val="000000"/>
                <w:sz w:val="16"/>
                <w:szCs w:val="16"/>
              </w:rPr>
              <w:t>0,0</w:t>
            </w:r>
          </w:p>
        </w:tc>
        <w:tc>
          <w:tcPr>
            <w:tcW w:w="703" w:type="dxa"/>
            <w:tcBorders>
              <w:top w:val="nil"/>
              <w:left w:val="nil"/>
              <w:bottom w:val="single" w:sz="4" w:space="0" w:color="auto"/>
              <w:right w:val="single" w:sz="12" w:space="0" w:color="auto"/>
            </w:tcBorders>
            <w:shd w:val="clear" w:color="000000" w:fill="FFFFFF"/>
            <w:noWrap/>
            <w:hideMark/>
          </w:tcPr>
          <w:p w:rsidR="0042614F" w:rsidRPr="0017238C" w:rsidRDefault="0042614F" w:rsidP="0042614F">
            <w:pPr>
              <w:spacing w:after="0" w:line="240" w:lineRule="auto"/>
              <w:jc w:val="center"/>
              <w:rPr>
                <w:rFonts w:ascii="Times New Roman" w:eastAsia="Times New Roman" w:hAnsi="Times New Roman" w:cs="Times New Roman"/>
                <w:b/>
                <w:i/>
                <w:iCs/>
                <w:color w:val="000000"/>
                <w:sz w:val="16"/>
                <w:szCs w:val="16"/>
              </w:rPr>
            </w:pPr>
            <w:r w:rsidRPr="0017238C">
              <w:rPr>
                <w:rFonts w:ascii="Times New Roman" w:eastAsia="Times New Roman" w:hAnsi="Times New Roman" w:cs="Times New Roman"/>
                <w:b/>
                <w:i/>
                <w:iCs/>
                <w:color w:val="000000"/>
                <w:sz w:val="16"/>
                <w:szCs w:val="16"/>
              </w:rPr>
              <w:t>0,0</w:t>
            </w:r>
          </w:p>
        </w:tc>
      </w:tr>
      <w:tr w:rsidR="0042614F" w:rsidRPr="0042614F" w:rsidTr="00914591">
        <w:trPr>
          <w:trHeight w:val="77"/>
        </w:trPr>
        <w:tc>
          <w:tcPr>
            <w:tcW w:w="850" w:type="dxa"/>
            <w:tcBorders>
              <w:top w:val="nil"/>
              <w:left w:val="single" w:sz="12" w:space="0" w:color="auto"/>
              <w:bottom w:val="single" w:sz="4" w:space="0" w:color="auto"/>
              <w:right w:val="single" w:sz="4" w:space="0" w:color="auto"/>
            </w:tcBorders>
            <w:shd w:val="clear" w:color="000000" w:fill="FFFFFF"/>
            <w:hideMark/>
          </w:tcPr>
          <w:p w:rsidR="0042614F" w:rsidRPr="0042614F" w:rsidRDefault="0042614F" w:rsidP="0042614F">
            <w:pPr>
              <w:spacing w:after="0" w:line="240" w:lineRule="auto"/>
              <w:jc w:val="center"/>
              <w:rPr>
                <w:rFonts w:ascii="Times New Roman" w:eastAsia="Times New Roman" w:hAnsi="Times New Roman" w:cs="Times New Roman"/>
                <w:color w:val="000000"/>
                <w:sz w:val="16"/>
                <w:szCs w:val="16"/>
              </w:rPr>
            </w:pPr>
            <w:r w:rsidRPr="0042614F">
              <w:rPr>
                <w:rFonts w:ascii="Times New Roman" w:eastAsia="Times New Roman" w:hAnsi="Times New Roman" w:cs="Times New Roman"/>
                <w:color w:val="000000"/>
                <w:sz w:val="16"/>
                <w:szCs w:val="16"/>
              </w:rPr>
              <w:t>2015</w:t>
            </w:r>
          </w:p>
        </w:tc>
        <w:tc>
          <w:tcPr>
            <w:tcW w:w="708" w:type="dxa"/>
            <w:tcBorders>
              <w:top w:val="nil"/>
              <w:left w:val="nil"/>
              <w:bottom w:val="single" w:sz="4" w:space="0" w:color="auto"/>
              <w:right w:val="single" w:sz="4" w:space="0" w:color="auto"/>
            </w:tcBorders>
            <w:shd w:val="clear" w:color="000000" w:fill="FFFFFF"/>
            <w:hideMark/>
          </w:tcPr>
          <w:p w:rsidR="0042614F" w:rsidRPr="0017238C" w:rsidRDefault="0042614F" w:rsidP="0042614F">
            <w:pPr>
              <w:spacing w:after="0" w:line="240" w:lineRule="auto"/>
              <w:jc w:val="center"/>
              <w:rPr>
                <w:rFonts w:ascii="Times New Roman" w:eastAsia="Times New Roman" w:hAnsi="Times New Roman" w:cs="Times New Roman"/>
                <w:bCs/>
                <w:sz w:val="16"/>
                <w:szCs w:val="16"/>
              </w:rPr>
            </w:pPr>
            <w:r w:rsidRPr="0017238C">
              <w:rPr>
                <w:rFonts w:ascii="Times New Roman" w:eastAsia="Times New Roman" w:hAnsi="Times New Roman" w:cs="Times New Roman"/>
                <w:bCs/>
                <w:sz w:val="16"/>
                <w:szCs w:val="16"/>
              </w:rPr>
              <w:t>0,0</w:t>
            </w:r>
          </w:p>
        </w:tc>
        <w:tc>
          <w:tcPr>
            <w:tcW w:w="708" w:type="dxa"/>
            <w:tcBorders>
              <w:top w:val="nil"/>
              <w:left w:val="nil"/>
              <w:bottom w:val="single" w:sz="4" w:space="0" w:color="auto"/>
              <w:right w:val="single" w:sz="4" w:space="0" w:color="auto"/>
            </w:tcBorders>
            <w:shd w:val="clear" w:color="000000" w:fill="FFFFFF"/>
            <w:hideMark/>
          </w:tcPr>
          <w:p w:rsidR="0042614F" w:rsidRPr="0017238C" w:rsidRDefault="0042614F" w:rsidP="0042614F">
            <w:pPr>
              <w:spacing w:after="0" w:line="240" w:lineRule="auto"/>
              <w:jc w:val="center"/>
              <w:rPr>
                <w:rFonts w:ascii="Times New Roman" w:eastAsia="Times New Roman" w:hAnsi="Times New Roman" w:cs="Times New Roman"/>
                <w:sz w:val="16"/>
                <w:szCs w:val="16"/>
              </w:rPr>
            </w:pPr>
            <w:r w:rsidRPr="0017238C">
              <w:rPr>
                <w:rFonts w:ascii="Times New Roman" w:eastAsia="Times New Roman" w:hAnsi="Times New Roman" w:cs="Times New Roman"/>
                <w:sz w:val="16"/>
                <w:szCs w:val="16"/>
              </w:rPr>
              <w:t>0,0</w:t>
            </w:r>
          </w:p>
        </w:tc>
        <w:tc>
          <w:tcPr>
            <w:tcW w:w="708" w:type="dxa"/>
            <w:tcBorders>
              <w:top w:val="nil"/>
              <w:left w:val="nil"/>
              <w:bottom w:val="single" w:sz="4" w:space="0" w:color="auto"/>
              <w:right w:val="single" w:sz="4" w:space="0" w:color="auto"/>
            </w:tcBorders>
            <w:shd w:val="clear" w:color="000000" w:fill="FFFFFF"/>
            <w:hideMark/>
          </w:tcPr>
          <w:p w:rsidR="0042614F" w:rsidRPr="0017238C" w:rsidRDefault="0042614F" w:rsidP="0042614F">
            <w:pPr>
              <w:spacing w:after="0" w:line="240" w:lineRule="auto"/>
              <w:jc w:val="center"/>
              <w:rPr>
                <w:rFonts w:ascii="Times New Roman" w:eastAsia="Times New Roman" w:hAnsi="Times New Roman" w:cs="Times New Roman"/>
                <w:sz w:val="16"/>
                <w:szCs w:val="16"/>
              </w:rPr>
            </w:pPr>
            <w:r w:rsidRPr="0017238C">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000000" w:fill="FFFFFF"/>
            <w:hideMark/>
          </w:tcPr>
          <w:p w:rsidR="0042614F" w:rsidRPr="0017238C" w:rsidRDefault="0042614F" w:rsidP="0042614F">
            <w:pPr>
              <w:spacing w:after="0" w:line="240" w:lineRule="auto"/>
              <w:jc w:val="center"/>
              <w:rPr>
                <w:rFonts w:ascii="Times New Roman" w:eastAsia="Times New Roman" w:hAnsi="Times New Roman" w:cs="Times New Roman"/>
                <w:sz w:val="16"/>
                <w:szCs w:val="16"/>
              </w:rPr>
            </w:pPr>
            <w:r w:rsidRPr="0017238C">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hideMark/>
          </w:tcPr>
          <w:p w:rsidR="0042614F" w:rsidRPr="0017238C" w:rsidRDefault="0042614F" w:rsidP="0042614F">
            <w:pPr>
              <w:spacing w:after="0" w:line="240" w:lineRule="auto"/>
              <w:jc w:val="center"/>
              <w:rPr>
                <w:rFonts w:ascii="Times New Roman" w:eastAsia="Times New Roman" w:hAnsi="Times New Roman" w:cs="Times New Roman"/>
                <w:sz w:val="16"/>
                <w:szCs w:val="16"/>
              </w:rPr>
            </w:pPr>
            <w:r w:rsidRPr="0017238C">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hideMark/>
          </w:tcPr>
          <w:p w:rsidR="0042614F" w:rsidRPr="0042614F" w:rsidRDefault="0042614F" w:rsidP="0042614F">
            <w:pPr>
              <w:spacing w:after="0" w:line="240" w:lineRule="auto"/>
              <w:jc w:val="center"/>
              <w:rPr>
                <w:rFonts w:ascii="Times New Roman" w:eastAsia="Times New Roman" w:hAnsi="Times New Roman" w:cs="Times New Roman"/>
                <w:b/>
                <w:bCs/>
                <w:color w:val="000000"/>
                <w:sz w:val="16"/>
                <w:szCs w:val="16"/>
              </w:rPr>
            </w:pPr>
            <w:r w:rsidRPr="0042614F">
              <w:rPr>
                <w:rFonts w:ascii="Times New Roman" w:eastAsia="Times New Roman" w:hAnsi="Times New Roman" w:cs="Times New Roman"/>
                <w:b/>
                <w:bCs/>
                <w:color w:val="000000"/>
                <w:sz w:val="16"/>
                <w:szCs w:val="16"/>
              </w:rPr>
              <w:t>0,0</w:t>
            </w:r>
          </w:p>
        </w:tc>
        <w:tc>
          <w:tcPr>
            <w:tcW w:w="708" w:type="dxa"/>
            <w:tcBorders>
              <w:top w:val="nil"/>
              <w:left w:val="nil"/>
              <w:bottom w:val="single" w:sz="4" w:space="0" w:color="auto"/>
              <w:right w:val="single" w:sz="4" w:space="0" w:color="auto"/>
            </w:tcBorders>
            <w:shd w:val="clear" w:color="000000" w:fill="FFFFFF"/>
            <w:hideMark/>
          </w:tcPr>
          <w:p w:rsidR="0042614F" w:rsidRPr="0042614F" w:rsidRDefault="0042614F" w:rsidP="0042614F">
            <w:pPr>
              <w:spacing w:after="0" w:line="240" w:lineRule="auto"/>
              <w:jc w:val="center"/>
              <w:rPr>
                <w:rFonts w:ascii="Times New Roman" w:eastAsia="Times New Roman" w:hAnsi="Times New Roman" w:cs="Times New Roman"/>
                <w:color w:val="000000"/>
                <w:sz w:val="16"/>
                <w:szCs w:val="16"/>
              </w:rPr>
            </w:pPr>
            <w:r w:rsidRPr="0042614F">
              <w:rPr>
                <w:rFonts w:ascii="Times New Roman" w:eastAsia="Times New Roman" w:hAnsi="Times New Roman" w:cs="Times New Roman"/>
                <w:color w:val="000000"/>
                <w:sz w:val="16"/>
                <w:szCs w:val="16"/>
              </w:rPr>
              <w:t>0,0</w:t>
            </w:r>
          </w:p>
        </w:tc>
        <w:tc>
          <w:tcPr>
            <w:tcW w:w="709" w:type="dxa"/>
            <w:tcBorders>
              <w:top w:val="nil"/>
              <w:left w:val="nil"/>
              <w:bottom w:val="single" w:sz="4" w:space="0" w:color="auto"/>
              <w:right w:val="single" w:sz="4" w:space="0" w:color="auto"/>
            </w:tcBorders>
            <w:shd w:val="clear" w:color="000000" w:fill="FFFFFF"/>
            <w:hideMark/>
          </w:tcPr>
          <w:p w:rsidR="0042614F" w:rsidRPr="0042614F" w:rsidRDefault="0042614F" w:rsidP="0042614F">
            <w:pPr>
              <w:spacing w:after="0" w:line="240" w:lineRule="auto"/>
              <w:jc w:val="center"/>
              <w:rPr>
                <w:rFonts w:ascii="Times New Roman" w:eastAsia="Times New Roman" w:hAnsi="Times New Roman" w:cs="Times New Roman"/>
                <w:color w:val="000000"/>
                <w:sz w:val="16"/>
                <w:szCs w:val="16"/>
              </w:rPr>
            </w:pPr>
            <w:r w:rsidRPr="0042614F">
              <w:rPr>
                <w:rFonts w:ascii="Times New Roman" w:eastAsia="Times New Roman" w:hAnsi="Times New Roman" w:cs="Times New Roman"/>
                <w:color w:val="000000"/>
                <w:sz w:val="16"/>
                <w:szCs w:val="16"/>
              </w:rPr>
              <w:t>0,0</w:t>
            </w:r>
          </w:p>
        </w:tc>
        <w:tc>
          <w:tcPr>
            <w:tcW w:w="567" w:type="dxa"/>
            <w:tcBorders>
              <w:top w:val="nil"/>
              <w:left w:val="nil"/>
              <w:bottom w:val="single" w:sz="4" w:space="0" w:color="auto"/>
              <w:right w:val="single" w:sz="4" w:space="0" w:color="auto"/>
            </w:tcBorders>
            <w:shd w:val="clear" w:color="000000" w:fill="FFFFFF"/>
            <w:hideMark/>
          </w:tcPr>
          <w:p w:rsidR="0042614F" w:rsidRPr="0042614F" w:rsidRDefault="0042614F" w:rsidP="0042614F">
            <w:pPr>
              <w:spacing w:after="0" w:line="240" w:lineRule="auto"/>
              <w:jc w:val="center"/>
              <w:rPr>
                <w:rFonts w:ascii="Times New Roman" w:eastAsia="Times New Roman" w:hAnsi="Times New Roman" w:cs="Times New Roman"/>
                <w:color w:val="000000"/>
                <w:sz w:val="16"/>
                <w:szCs w:val="16"/>
              </w:rPr>
            </w:pPr>
            <w:r w:rsidRPr="0042614F">
              <w:rPr>
                <w:rFonts w:ascii="Times New Roman" w:eastAsia="Times New Roman" w:hAnsi="Times New Roman" w:cs="Times New Roman"/>
                <w:color w:val="000000"/>
                <w:sz w:val="16"/>
                <w:szCs w:val="16"/>
              </w:rPr>
              <w:t>0,0</w:t>
            </w:r>
          </w:p>
        </w:tc>
        <w:tc>
          <w:tcPr>
            <w:tcW w:w="709" w:type="dxa"/>
            <w:tcBorders>
              <w:top w:val="nil"/>
              <w:left w:val="nil"/>
              <w:bottom w:val="single" w:sz="4" w:space="0" w:color="auto"/>
              <w:right w:val="single" w:sz="4" w:space="0" w:color="auto"/>
            </w:tcBorders>
            <w:shd w:val="clear" w:color="000000" w:fill="FFFFFF"/>
            <w:hideMark/>
          </w:tcPr>
          <w:p w:rsidR="0042614F" w:rsidRPr="0042614F" w:rsidRDefault="0042614F" w:rsidP="0042614F">
            <w:pPr>
              <w:spacing w:after="0" w:line="240" w:lineRule="auto"/>
              <w:jc w:val="center"/>
              <w:rPr>
                <w:rFonts w:ascii="Times New Roman" w:eastAsia="Times New Roman" w:hAnsi="Times New Roman" w:cs="Times New Roman"/>
                <w:color w:val="000000"/>
                <w:sz w:val="16"/>
                <w:szCs w:val="16"/>
              </w:rPr>
            </w:pPr>
            <w:r w:rsidRPr="0042614F">
              <w:rPr>
                <w:rFonts w:ascii="Times New Roman" w:eastAsia="Times New Roman" w:hAnsi="Times New Roman" w:cs="Times New Roman"/>
                <w:color w:val="000000"/>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42614F" w:rsidRPr="0042614F" w:rsidRDefault="0042614F" w:rsidP="0042614F">
            <w:pPr>
              <w:spacing w:after="0" w:line="240" w:lineRule="auto"/>
              <w:jc w:val="center"/>
              <w:rPr>
                <w:rFonts w:ascii="Times New Roman" w:eastAsia="Times New Roman" w:hAnsi="Times New Roman" w:cs="Times New Roman"/>
                <w:b/>
                <w:bCs/>
                <w:color w:val="000000"/>
                <w:sz w:val="16"/>
                <w:szCs w:val="16"/>
              </w:rPr>
            </w:pPr>
            <w:r w:rsidRPr="0042614F">
              <w:rPr>
                <w:rFonts w:ascii="Times New Roman" w:eastAsia="Times New Roman" w:hAnsi="Times New Roman" w:cs="Times New Roman"/>
                <w:b/>
                <w:bCs/>
                <w:color w:val="000000"/>
                <w:sz w:val="16"/>
                <w:szCs w:val="16"/>
              </w:rPr>
              <w:t>0,0</w:t>
            </w:r>
          </w:p>
        </w:tc>
        <w:tc>
          <w:tcPr>
            <w:tcW w:w="710" w:type="dxa"/>
            <w:tcBorders>
              <w:top w:val="nil"/>
              <w:left w:val="nil"/>
              <w:bottom w:val="single" w:sz="4" w:space="0" w:color="auto"/>
              <w:right w:val="single" w:sz="4" w:space="0" w:color="auto"/>
            </w:tcBorders>
            <w:shd w:val="clear" w:color="000000" w:fill="FFFFFF"/>
            <w:noWrap/>
            <w:hideMark/>
          </w:tcPr>
          <w:p w:rsidR="0042614F" w:rsidRPr="0042614F" w:rsidRDefault="0042614F" w:rsidP="0042614F">
            <w:pPr>
              <w:spacing w:after="0" w:line="240" w:lineRule="auto"/>
              <w:jc w:val="center"/>
              <w:rPr>
                <w:rFonts w:ascii="Times New Roman" w:eastAsia="Times New Roman" w:hAnsi="Times New Roman" w:cs="Times New Roman"/>
                <w:color w:val="000000"/>
                <w:sz w:val="16"/>
                <w:szCs w:val="16"/>
              </w:rPr>
            </w:pPr>
            <w:r w:rsidRPr="0042614F">
              <w:rPr>
                <w:rFonts w:ascii="Times New Roman" w:eastAsia="Times New Roman" w:hAnsi="Times New Roman" w:cs="Times New Roman"/>
                <w:color w:val="000000"/>
                <w:sz w:val="16"/>
                <w:szCs w:val="16"/>
              </w:rPr>
              <w:t>0,0</w:t>
            </w:r>
          </w:p>
        </w:tc>
        <w:tc>
          <w:tcPr>
            <w:tcW w:w="576" w:type="dxa"/>
            <w:tcBorders>
              <w:top w:val="nil"/>
              <w:left w:val="nil"/>
              <w:bottom w:val="single" w:sz="4" w:space="0" w:color="auto"/>
              <w:right w:val="single" w:sz="4" w:space="0" w:color="auto"/>
            </w:tcBorders>
            <w:shd w:val="clear" w:color="000000" w:fill="FFFFFF"/>
            <w:noWrap/>
            <w:hideMark/>
          </w:tcPr>
          <w:p w:rsidR="0042614F" w:rsidRPr="0042614F" w:rsidRDefault="0042614F" w:rsidP="0042614F">
            <w:pPr>
              <w:spacing w:after="0" w:line="240" w:lineRule="auto"/>
              <w:jc w:val="center"/>
              <w:rPr>
                <w:rFonts w:ascii="Times New Roman" w:eastAsia="Times New Roman" w:hAnsi="Times New Roman" w:cs="Times New Roman"/>
                <w:color w:val="000000"/>
                <w:sz w:val="16"/>
                <w:szCs w:val="16"/>
              </w:rPr>
            </w:pPr>
            <w:r w:rsidRPr="0042614F">
              <w:rPr>
                <w:rFonts w:ascii="Times New Roman" w:eastAsia="Times New Roman" w:hAnsi="Times New Roman" w:cs="Times New Roman"/>
                <w:color w:val="000000"/>
                <w:sz w:val="16"/>
                <w:szCs w:val="16"/>
              </w:rPr>
              <w:t>0,0</w:t>
            </w:r>
          </w:p>
        </w:tc>
        <w:tc>
          <w:tcPr>
            <w:tcW w:w="567" w:type="dxa"/>
            <w:tcBorders>
              <w:top w:val="nil"/>
              <w:left w:val="nil"/>
              <w:bottom w:val="single" w:sz="4" w:space="0" w:color="auto"/>
              <w:right w:val="single" w:sz="4" w:space="0" w:color="auto"/>
            </w:tcBorders>
            <w:shd w:val="clear" w:color="000000" w:fill="FFFFFF"/>
            <w:noWrap/>
            <w:hideMark/>
          </w:tcPr>
          <w:p w:rsidR="0042614F" w:rsidRPr="0042614F" w:rsidRDefault="0042614F" w:rsidP="0042614F">
            <w:pPr>
              <w:spacing w:after="0" w:line="240" w:lineRule="auto"/>
              <w:jc w:val="center"/>
              <w:rPr>
                <w:rFonts w:ascii="Times New Roman" w:eastAsia="Times New Roman" w:hAnsi="Times New Roman" w:cs="Times New Roman"/>
                <w:color w:val="000000"/>
                <w:sz w:val="16"/>
                <w:szCs w:val="16"/>
              </w:rPr>
            </w:pPr>
            <w:r w:rsidRPr="0042614F">
              <w:rPr>
                <w:rFonts w:ascii="Times New Roman" w:eastAsia="Times New Roman" w:hAnsi="Times New Roman" w:cs="Times New Roman"/>
                <w:color w:val="000000"/>
                <w:sz w:val="16"/>
                <w:szCs w:val="16"/>
              </w:rPr>
              <w:t>0,0</w:t>
            </w:r>
          </w:p>
        </w:tc>
        <w:tc>
          <w:tcPr>
            <w:tcW w:w="703" w:type="dxa"/>
            <w:tcBorders>
              <w:top w:val="nil"/>
              <w:left w:val="nil"/>
              <w:bottom w:val="single" w:sz="4" w:space="0" w:color="auto"/>
              <w:right w:val="single" w:sz="12" w:space="0" w:color="auto"/>
            </w:tcBorders>
            <w:shd w:val="clear" w:color="000000" w:fill="FFFFFF"/>
            <w:noWrap/>
            <w:hideMark/>
          </w:tcPr>
          <w:p w:rsidR="0042614F" w:rsidRPr="0042614F" w:rsidRDefault="0042614F" w:rsidP="0042614F">
            <w:pPr>
              <w:spacing w:after="0" w:line="240" w:lineRule="auto"/>
              <w:jc w:val="center"/>
              <w:rPr>
                <w:rFonts w:ascii="Times New Roman" w:eastAsia="Times New Roman" w:hAnsi="Times New Roman" w:cs="Times New Roman"/>
                <w:color w:val="000000"/>
                <w:sz w:val="16"/>
                <w:szCs w:val="16"/>
              </w:rPr>
            </w:pPr>
            <w:r w:rsidRPr="0042614F">
              <w:rPr>
                <w:rFonts w:ascii="Times New Roman" w:eastAsia="Times New Roman" w:hAnsi="Times New Roman" w:cs="Times New Roman"/>
                <w:color w:val="000000"/>
                <w:sz w:val="16"/>
                <w:szCs w:val="16"/>
              </w:rPr>
              <w:t>0,0</w:t>
            </w:r>
          </w:p>
        </w:tc>
      </w:tr>
      <w:tr w:rsidR="0042614F" w:rsidRPr="0042614F" w:rsidTr="00914591">
        <w:trPr>
          <w:trHeight w:val="136"/>
        </w:trPr>
        <w:tc>
          <w:tcPr>
            <w:tcW w:w="850" w:type="dxa"/>
            <w:tcBorders>
              <w:top w:val="nil"/>
              <w:left w:val="single" w:sz="12" w:space="0" w:color="auto"/>
              <w:bottom w:val="single" w:sz="4" w:space="0" w:color="auto"/>
              <w:right w:val="single" w:sz="4" w:space="0" w:color="auto"/>
            </w:tcBorders>
            <w:shd w:val="clear" w:color="000000" w:fill="FFFFFF"/>
            <w:hideMark/>
          </w:tcPr>
          <w:p w:rsidR="0042614F" w:rsidRPr="0042614F" w:rsidRDefault="0042614F" w:rsidP="0042614F">
            <w:pPr>
              <w:spacing w:after="0" w:line="240" w:lineRule="auto"/>
              <w:jc w:val="center"/>
              <w:rPr>
                <w:rFonts w:ascii="Times New Roman" w:eastAsia="Times New Roman" w:hAnsi="Times New Roman" w:cs="Times New Roman"/>
                <w:color w:val="000000"/>
                <w:sz w:val="16"/>
                <w:szCs w:val="16"/>
              </w:rPr>
            </w:pPr>
            <w:r w:rsidRPr="0042614F">
              <w:rPr>
                <w:rFonts w:ascii="Times New Roman" w:eastAsia="Times New Roman" w:hAnsi="Times New Roman" w:cs="Times New Roman"/>
                <w:color w:val="000000"/>
                <w:sz w:val="16"/>
                <w:szCs w:val="16"/>
              </w:rPr>
              <w:t>2016</w:t>
            </w:r>
          </w:p>
        </w:tc>
        <w:tc>
          <w:tcPr>
            <w:tcW w:w="708" w:type="dxa"/>
            <w:tcBorders>
              <w:top w:val="nil"/>
              <w:left w:val="nil"/>
              <w:bottom w:val="single" w:sz="4" w:space="0" w:color="auto"/>
              <w:right w:val="single" w:sz="4" w:space="0" w:color="auto"/>
            </w:tcBorders>
            <w:shd w:val="clear" w:color="000000" w:fill="FFFFFF"/>
            <w:hideMark/>
          </w:tcPr>
          <w:p w:rsidR="0042614F" w:rsidRPr="0017238C" w:rsidRDefault="0042614F" w:rsidP="0042614F">
            <w:pPr>
              <w:spacing w:after="0" w:line="240" w:lineRule="auto"/>
              <w:jc w:val="center"/>
              <w:rPr>
                <w:rFonts w:ascii="Times New Roman" w:eastAsia="Times New Roman" w:hAnsi="Times New Roman" w:cs="Times New Roman"/>
                <w:bCs/>
                <w:sz w:val="16"/>
                <w:szCs w:val="16"/>
              </w:rPr>
            </w:pPr>
            <w:r w:rsidRPr="0017238C">
              <w:rPr>
                <w:rFonts w:ascii="Times New Roman" w:eastAsia="Times New Roman" w:hAnsi="Times New Roman" w:cs="Times New Roman"/>
                <w:bCs/>
                <w:sz w:val="16"/>
                <w:szCs w:val="16"/>
              </w:rPr>
              <w:t>15,0</w:t>
            </w:r>
          </w:p>
        </w:tc>
        <w:tc>
          <w:tcPr>
            <w:tcW w:w="708" w:type="dxa"/>
            <w:tcBorders>
              <w:top w:val="nil"/>
              <w:left w:val="nil"/>
              <w:bottom w:val="single" w:sz="4" w:space="0" w:color="auto"/>
              <w:right w:val="single" w:sz="4" w:space="0" w:color="auto"/>
            </w:tcBorders>
            <w:shd w:val="clear" w:color="000000" w:fill="FFFFFF"/>
            <w:hideMark/>
          </w:tcPr>
          <w:p w:rsidR="0042614F" w:rsidRPr="0017238C" w:rsidRDefault="0042614F" w:rsidP="0042614F">
            <w:pPr>
              <w:spacing w:after="0" w:line="240" w:lineRule="auto"/>
              <w:jc w:val="center"/>
              <w:rPr>
                <w:rFonts w:ascii="Times New Roman" w:eastAsia="Times New Roman" w:hAnsi="Times New Roman" w:cs="Times New Roman"/>
                <w:sz w:val="16"/>
                <w:szCs w:val="16"/>
              </w:rPr>
            </w:pPr>
            <w:r w:rsidRPr="0017238C">
              <w:rPr>
                <w:rFonts w:ascii="Times New Roman" w:eastAsia="Times New Roman" w:hAnsi="Times New Roman" w:cs="Times New Roman"/>
                <w:sz w:val="16"/>
                <w:szCs w:val="16"/>
              </w:rPr>
              <w:t>0,0</w:t>
            </w:r>
          </w:p>
        </w:tc>
        <w:tc>
          <w:tcPr>
            <w:tcW w:w="708" w:type="dxa"/>
            <w:tcBorders>
              <w:top w:val="nil"/>
              <w:left w:val="nil"/>
              <w:bottom w:val="single" w:sz="4" w:space="0" w:color="auto"/>
              <w:right w:val="single" w:sz="4" w:space="0" w:color="auto"/>
            </w:tcBorders>
            <w:shd w:val="clear" w:color="000000" w:fill="FFFFFF"/>
            <w:hideMark/>
          </w:tcPr>
          <w:p w:rsidR="0042614F" w:rsidRPr="0017238C" w:rsidRDefault="0042614F" w:rsidP="0042614F">
            <w:pPr>
              <w:spacing w:after="0" w:line="240" w:lineRule="auto"/>
              <w:jc w:val="center"/>
              <w:rPr>
                <w:rFonts w:ascii="Times New Roman" w:eastAsia="Times New Roman" w:hAnsi="Times New Roman" w:cs="Times New Roman"/>
                <w:sz w:val="16"/>
                <w:szCs w:val="16"/>
              </w:rPr>
            </w:pPr>
            <w:r w:rsidRPr="0017238C">
              <w:rPr>
                <w:rFonts w:ascii="Times New Roman" w:eastAsia="Times New Roman" w:hAnsi="Times New Roman" w:cs="Times New Roman"/>
                <w:sz w:val="16"/>
                <w:szCs w:val="16"/>
              </w:rPr>
              <w:t>15,0</w:t>
            </w:r>
          </w:p>
        </w:tc>
        <w:tc>
          <w:tcPr>
            <w:tcW w:w="567" w:type="dxa"/>
            <w:tcBorders>
              <w:top w:val="nil"/>
              <w:left w:val="nil"/>
              <w:bottom w:val="single" w:sz="4" w:space="0" w:color="auto"/>
              <w:right w:val="single" w:sz="4" w:space="0" w:color="auto"/>
            </w:tcBorders>
            <w:shd w:val="clear" w:color="000000" w:fill="FFFFFF"/>
            <w:hideMark/>
          </w:tcPr>
          <w:p w:rsidR="0042614F" w:rsidRPr="0017238C" w:rsidRDefault="0042614F" w:rsidP="0042614F">
            <w:pPr>
              <w:spacing w:after="0" w:line="240" w:lineRule="auto"/>
              <w:jc w:val="center"/>
              <w:rPr>
                <w:rFonts w:ascii="Times New Roman" w:eastAsia="Times New Roman" w:hAnsi="Times New Roman" w:cs="Times New Roman"/>
                <w:sz w:val="16"/>
                <w:szCs w:val="16"/>
              </w:rPr>
            </w:pPr>
            <w:r w:rsidRPr="0017238C">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hideMark/>
          </w:tcPr>
          <w:p w:rsidR="0042614F" w:rsidRPr="0017238C" w:rsidRDefault="0042614F" w:rsidP="0042614F">
            <w:pPr>
              <w:spacing w:after="0" w:line="240" w:lineRule="auto"/>
              <w:jc w:val="center"/>
              <w:rPr>
                <w:rFonts w:ascii="Times New Roman" w:eastAsia="Times New Roman" w:hAnsi="Times New Roman" w:cs="Times New Roman"/>
                <w:sz w:val="16"/>
                <w:szCs w:val="16"/>
              </w:rPr>
            </w:pPr>
            <w:r w:rsidRPr="0017238C">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hideMark/>
          </w:tcPr>
          <w:p w:rsidR="0042614F" w:rsidRPr="0042614F" w:rsidRDefault="0042614F" w:rsidP="0042614F">
            <w:pPr>
              <w:spacing w:after="0" w:line="240" w:lineRule="auto"/>
              <w:jc w:val="center"/>
              <w:rPr>
                <w:rFonts w:ascii="Times New Roman" w:eastAsia="Times New Roman" w:hAnsi="Times New Roman" w:cs="Times New Roman"/>
                <w:b/>
                <w:bCs/>
                <w:color w:val="000000"/>
                <w:sz w:val="16"/>
                <w:szCs w:val="16"/>
              </w:rPr>
            </w:pPr>
            <w:r w:rsidRPr="0042614F">
              <w:rPr>
                <w:rFonts w:ascii="Times New Roman" w:eastAsia="Times New Roman" w:hAnsi="Times New Roman" w:cs="Times New Roman"/>
                <w:b/>
                <w:bCs/>
                <w:color w:val="000000"/>
                <w:sz w:val="16"/>
                <w:szCs w:val="16"/>
              </w:rPr>
              <w:t>0,0</w:t>
            </w:r>
          </w:p>
        </w:tc>
        <w:tc>
          <w:tcPr>
            <w:tcW w:w="708" w:type="dxa"/>
            <w:tcBorders>
              <w:top w:val="nil"/>
              <w:left w:val="nil"/>
              <w:bottom w:val="single" w:sz="4" w:space="0" w:color="auto"/>
              <w:right w:val="single" w:sz="4" w:space="0" w:color="auto"/>
            </w:tcBorders>
            <w:shd w:val="clear" w:color="000000" w:fill="FFFFFF"/>
            <w:hideMark/>
          </w:tcPr>
          <w:p w:rsidR="0042614F" w:rsidRPr="0042614F" w:rsidRDefault="0042614F" w:rsidP="0042614F">
            <w:pPr>
              <w:spacing w:after="0" w:line="240" w:lineRule="auto"/>
              <w:jc w:val="center"/>
              <w:rPr>
                <w:rFonts w:ascii="Times New Roman" w:eastAsia="Times New Roman" w:hAnsi="Times New Roman" w:cs="Times New Roman"/>
                <w:color w:val="000000"/>
                <w:sz w:val="16"/>
                <w:szCs w:val="16"/>
              </w:rPr>
            </w:pPr>
            <w:r w:rsidRPr="0042614F">
              <w:rPr>
                <w:rFonts w:ascii="Times New Roman" w:eastAsia="Times New Roman" w:hAnsi="Times New Roman" w:cs="Times New Roman"/>
                <w:color w:val="000000"/>
                <w:sz w:val="16"/>
                <w:szCs w:val="16"/>
              </w:rPr>
              <w:t>0,0</w:t>
            </w:r>
          </w:p>
        </w:tc>
        <w:tc>
          <w:tcPr>
            <w:tcW w:w="709" w:type="dxa"/>
            <w:tcBorders>
              <w:top w:val="nil"/>
              <w:left w:val="nil"/>
              <w:bottom w:val="single" w:sz="4" w:space="0" w:color="auto"/>
              <w:right w:val="single" w:sz="4" w:space="0" w:color="auto"/>
            </w:tcBorders>
            <w:shd w:val="clear" w:color="000000" w:fill="FFFFFF"/>
            <w:hideMark/>
          </w:tcPr>
          <w:p w:rsidR="0042614F" w:rsidRPr="0042614F" w:rsidRDefault="0042614F" w:rsidP="0042614F">
            <w:pPr>
              <w:spacing w:after="0" w:line="240" w:lineRule="auto"/>
              <w:jc w:val="center"/>
              <w:rPr>
                <w:rFonts w:ascii="Times New Roman" w:eastAsia="Times New Roman" w:hAnsi="Times New Roman" w:cs="Times New Roman"/>
                <w:color w:val="000000"/>
                <w:sz w:val="16"/>
                <w:szCs w:val="16"/>
              </w:rPr>
            </w:pPr>
            <w:r w:rsidRPr="0042614F">
              <w:rPr>
                <w:rFonts w:ascii="Times New Roman" w:eastAsia="Times New Roman" w:hAnsi="Times New Roman" w:cs="Times New Roman"/>
                <w:color w:val="000000"/>
                <w:sz w:val="16"/>
                <w:szCs w:val="16"/>
              </w:rPr>
              <w:t>0,0</w:t>
            </w:r>
          </w:p>
        </w:tc>
        <w:tc>
          <w:tcPr>
            <w:tcW w:w="567" w:type="dxa"/>
            <w:tcBorders>
              <w:top w:val="nil"/>
              <w:left w:val="nil"/>
              <w:bottom w:val="single" w:sz="4" w:space="0" w:color="auto"/>
              <w:right w:val="single" w:sz="4" w:space="0" w:color="auto"/>
            </w:tcBorders>
            <w:shd w:val="clear" w:color="000000" w:fill="FFFFFF"/>
            <w:hideMark/>
          </w:tcPr>
          <w:p w:rsidR="0042614F" w:rsidRPr="0042614F" w:rsidRDefault="0042614F" w:rsidP="0042614F">
            <w:pPr>
              <w:spacing w:after="0" w:line="240" w:lineRule="auto"/>
              <w:jc w:val="center"/>
              <w:rPr>
                <w:rFonts w:ascii="Times New Roman" w:eastAsia="Times New Roman" w:hAnsi="Times New Roman" w:cs="Times New Roman"/>
                <w:color w:val="000000"/>
                <w:sz w:val="16"/>
                <w:szCs w:val="16"/>
              </w:rPr>
            </w:pPr>
            <w:r w:rsidRPr="0042614F">
              <w:rPr>
                <w:rFonts w:ascii="Times New Roman" w:eastAsia="Times New Roman" w:hAnsi="Times New Roman" w:cs="Times New Roman"/>
                <w:color w:val="000000"/>
                <w:sz w:val="16"/>
                <w:szCs w:val="16"/>
              </w:rPr>
              <w:t>0,0</w:t>
            </w:r>
          </w:p>
        </w:tc>
        <w:tc>
          <w:tcPr>
            <w:tcW w:w="709" w:type="dxa"/>
            <w:tcBorders>
              <w:top w:val="nil"/>
              <w:left w:val="nil"/>
              <w:bottom w:val="single" w:sz="4" w:space="0" w:color="auto"/>
              <w:right w:val="single" w:sz="4" w:space="0" w:color="auto"/>
            </w:tcBorders>
            <w:shd w:val="clear" w:color="000000" w:fill="FFFFFF"/>
            <w:hideMark/>
          </w:tcPr>
          <w:p w:rsidR="0042614F" w:rsidRPr="0042614F" w:rsidRDefault="0042614F" w:rsidP="0042614F">
            <w:pPr>
              <w:spacing w:after="0" w:line="240" w:lineRule="auto"/>
              <w:jc w:val="center"/>
              <w:rPr>
                <w:rFonts w:ascii="Times New Roman" w:eastAsia="Times New Roman" w:hAnsi="Times New Roman" w:cs="Times New Roman"/>
                <w:color w:val="000000"/>
                <w:sz w:val="16"/>
                <w:szCs w:val="16"/>
              </w:rPr>
            </w:pPr>
            <w:r w:rsidRPr="0042614F">
              <w:rPr>
                <w:rFonts w:ascii="Times New Roman" w:eastAsia="Times New Roman" w:hAnsi="Times New Roman" w:cs="Times New Roman"/>
                <w:color w:val="000000"/>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42614F" w:rsidRPr="0042614F" w:rsidRDefault="0042614F" w:rsidP="0042614F">
            <w:pPr>
              <w:spacing w:after="0" w:line="240" w:lineRule="auto"/>
              <w:jc w:val="center"/>
              <w:rPr>
                <w:rFonts w:ascii="Times New Roman" w:eastAsia="Times New Roman" w:hAnsi="Times New Roman" w:cs="Times New Roman"/>
                <w:b/>
                <w:bCs/>
                <w:color w:val="000000"/>
                <w:sz w:val="16"/>
                <w:szCs w:val="16"/>
              </w:rPr>
            </w:pPr>
            <w:r w:rsidRPr="0042614F">
              <w:rPr>
                <w:rFonts w:ascii="Times New Roman" w:eastAsia="Times New Roman" w:hAnsi="Times New Roman" w:cs="Times New Roman"/>
                <w:b/>
                <w:bCs/>
                <w:color w:val="000000"/>
                <w:sz w:val="16"/>
                <w:szCs w:val="16"/>
              </w:rPr>
              <w:t>0,0</w:t>
            </w:r>
          </w:p>
        </w:tc>
        <w:tc>
          <w:tcPr>
            <w:tcW w:w="710" w:type="dxa"/>
            <w:tcBorders>
              <w:top w:val="nil"/>
              <w:left w:val="nil"/>
              <w:bottom w:val="single" w:sz="4" w:space="0" w:color="auto"/>
              <w:right w:val="single" w:sz="4" w:space="0" w:color="auto"/>
            </w:tcBorders>
            <w:shd w:val="clear" w:color="000000" w:fill="FFFFFF"/>
            <w:noWrap/>
            <w:hideMark/>
          </w:tcPr>
          <w:p w:rsidR="0042614F" w:rsidRPr="0042614F" w:rsidRDefault="0042614F" w:rsidP="0042614F">
            <w:pPr>
              <w:spacing w:after="0" w:line="240" w:lineRule="auto"/>
              <w:jc w:val="center"/>
              <w:rPr>
                <w:rFonts w:ascii="Times New Roman" w:eastAsia="Times New Roman" w:hAnsi="Times New Roman" w:cs="Times New Roman"/>
                <w:color w:val="000000"/>
                <w:sz w:val="16"/>
                <w:szCs w:val="16"/>
              </w:rPr>
            </w:pPr>
            <w:r w:rsidRPr="0042614F">
              <w:rPr>
                <w:rFonts w:ascii="Times New Roman" w:eastAsia="Times New Roman" w:hAnsi="Times New Roman" w:cs="Times New Roman"/>
                <w:color w:val="000000"/>
                <w:sz w:val="16"/>
                <w:szCs w:val="16"/>
              </w:rPr>
              <w:t>0,0</w:t>
            </w:r>
          </w:p>
        </w:tc>
        <w:tc>
          <w:tcPr>
            <w:tcW w:w="576" w:type="dxa"/>
            <w:tcBorders>
              <w:top w:val="nil"/>
              <w:left w:val="nil"/>
              <w:bottom w:val="single" w:sz="4" w:space="0" w:color="auto"/>
              <w:right w:val="single" w:sz="4" w:space="0" w:color="auto"/>
            </w:tcBorders>
            <w:shd w:val="clear" w:color="000000" w:fill="FFFFFF"/>
            <w:noWrap/>
            <w:hideMark/>
          </w:tcPr>
          <w:p w:rsidR="0042614F" w:rsidRPr="0042614F" w:rsidRDefault="0042614F" w:rsidP="0042614F">
            <w:pPr>
              <w:spacing w:after="0" w:line="240" w:lineRule="auto"/>
              <w:jc w:val="center"/>
              <w:rPr>
                <w:rFonts w:ascii="Times New Roman" w:eastAsia="Times New Roman" w:hAnsi="Times New Roman" w:cs="Times New Roman"/>
                <w:color w:val="000000"/>
                <w:sz w:val="16"/>
                <w:szCs w:val="16"/>
              </w:rPr>
            </w:pPr>
            <w:r w:rsidRPr="0042614F">
              <w:rPr>
                <w:rFonts w:ascii="Times New Roman" w:eastAsia="Times New Roman" w:hAnsi="Times New Roman" w:cs="Times New Roman"/>
                <w:color w:val="000000"/>
                <w:sz w:val="16"/>
                <w:szCs w:val="16"/>
              </w:rPr>
              <w:t>0,0</w:t>
            </w:r>
          </w:p>
        </w:tc>
        <w:tc>
          <w:tcPr>
            <w:tcW w:w="567" w:type="dxa"/>
            <w:tcBorders>
              <w:top w:val="nil"/>
              <w:left w:val="nil"/>
              <w:bottom w:val="single" w:sz="4" w:space="0" w:color="auto"/>
              <w:right w:val="single" w:sz="4" w:space="0" w:color="auto"/>
            </w:tcBorders>
            <w:shd w:val="clear" w:color="000000" w:fill="FFFFFF"/>
            <w:noWrap/>
            <w:hideMark/>
          </w:tcPr>
          <w:p w:rsidR="0042614F" w:rsidRPr="0042614F" w:rsidRDefault="0042614F" w:rsidP="0042614F">
            <w:pPr>
              <w:spacing w:after="0" w:line="240" w:lineRule="auto"/>
              <w:jc w:val="center"/>
              <w:rPr>
                <w:rFonts w:ascii="Times New Roman" w:eastAsia="Times New Roman" w:hAnsi="Times New Roman" w:cs="Times New Roman"/>
                <w:color w:val="000000"/>
                <w:sz w:val="16"/>
                <w:szCs w:val="16"/>
              </w:rPr>
            </w:pPr>
            <w:r w:rsidRPr="0042614F">
              <w:rPr>
                <w:rFonts w:ascii="Times New Roman" w:eastAsia="Times New Roman" w:hAnsi="Times New Roman" w:cs="Times New Roman"/>
                <w:color w:val="000000"/>
                <w:sz w:val="16"/>
                <w:szCs w:val="16"/>
              </w:rPr>
              <w:t>0,0</w:t>
            </w:r>
          </w:p>
        </w:tc>
        <w:tc>
          <w:tcPr>
            <w:tcW w:w="703" w:type="dxa"/>
            <w:tcBorders>
              <w:top w:val="nil"/>
              <w:left w:val="nil"/>
              <w:bottom w:val="single" w:sz="4" w:space="0" w:color="auto"/>
              <w:right w:val="single" w:sz="12" w:space="0" w:color="auto"/>
            </w:tcBorders>
            <w:shd w:val="clear" w:color="000000" w:fill="FFFFFF"/>
            <w:noWrap/>
            <w:hideMark/>
          </w:tcPr>
          <w:p w:rsidR="0042614F" w:rsidRPr="0042614F" w:rsidRDefault="0042614F" w:rsidP="0042614F">
            <w:pPr>
              <w:spacing w:after="0" w:line="240" w:lineRule="auto"/>
              <w:jc w:val="center"/>
              <w:rPr>
                <w:rFonts w:ascii="Times New Roman" w:eastAsia="Times New Roman" w:hAnsi="Times New Roman" w:cs="Times New Roman"/>
                <w:color w:val="000000"/>
                <w:sz w:val="16"/>
                <w:szCs w:val="16"/>
              </w:rPr>
            </w:pPr>
            <w:r w:rsidRPr="0042614F">
              <w:rPr>
                <w:rFonts w:ascii="Times New Roman" w:eastAsia="Times New Roman" w:hAnsi="Times New Roman" w:cs="Times New Roman"/>
                <w:color w:val="000000"/>
                <w:sz w:val="16"/>
                <w:szCs w:val="16"/>
              </w:rPr>
              <w:t>0,0</w:t>
            </w:r>
          </w:p>
        </w:tc>
      </w:tr>
      <w:tr w:rsidR="0042614F" w:rsidRPr="0042614F" w:rsidTr="00914591">
        <w:trPr>
          <w:trHeight w:val="172"/>
        </w:trPr>
        <w:tc>
          <w:tcPr>
            <w:tcW w:w="10916" w:type="dxa"/>
            <w:gridSpan w:val="16"/>
            <w:tcBorders>
              <w:top w:val="single" w:sz="4" w:space="0" w:color="auto"/>
              <w:left w:val="single" w:sz="12" w:space="0" w:color="auto"/>
              <w:bottom w:val="single" w:sz="4" w:space="0" w:color="auto"/>
              <w:right w:val="single" w:sz="12" w:space="0" w:color="auto"/>
            </w:tcBorders>
            <w:shd w:val="clear" w:color="000000" w:fill="FFFFFF"/>
            <w:hideMark/>
          </w:tcPr>
          <w:p w:rsidR="0042614F" w:rsidRPr="0017238C" w:rsidRDefault="00C82AF0" w:rsidP="0042614F">
            <w:pPr>
              <w:spacing w:after="0" w:line="240" w:lineRule="auto"/>
              <w:jc w:val="center"/>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w:t>
            </w:r>
            <w:r w:rsidR="0042614F" w:rsidRPr="0017238C">
              <w:rPr>
                <w:rFonts w:ascii="Times New Roman" w:eastAsia="Times New Roman" w:hAnsi="Times New Roman" w:cs="Times New Roman"/>
                <w:b/>
                <w:bCs/>
                <w:i/>
                <w:iCs/>
                <w:sz w:val="16"/>
                <w:szCs w:val="16"/>
              </w:rPr>
              <w:t>Реконструкция тренировочной площадки на стадионе «Олимпия», г. Волгоград, ул.51-й Гвардейской дивизии, д.6</w:t>
            </w:r>
            <w:r>
              <w:rPr>
                <w:rFonts w:ascii="Times New Roman" w:eastAsia="Times New Roman" w:hAnsi="Times New Roman" w:cs="Times New Roman"/>
                <w:b/>
                <w:bCs/>
                <w:i/>
                <w:iCs/>
                <w:sz w:val="16"/>
                <w:szCs w:val="16"/>
              </w:rPr>
              <w:t>»</w:t>
            </w:r>
          </w:p>
        </w:tc>
      </w:tr>
      <w:tr w:rsidR="0042614F" w:rsidRPr="0042614F" w:rsidTr="00914591">
        <w:trPr>
          <w:trHeight w:val="172"/>
        </w:trPr>
        <w:tc>
          <w:tcPr>
            <w:tcW w:w="850" w:type="dxa"/>
            <w:tcBorders>
              <w:top w:val="nil"/>
              <w:left w:val="single" w:sz="12" w:space="0" w:color="auto"/>
              <w:bottom w:val="single" w:sz="4" w:space="0" w:color="auto"/>
              <w:right w:val="single" w:sz="4" w:space="0" w:color="auto"/>
            </w:tcBorders>
            <w:shd w:val="clear" w:color="000000" w:fill="FFFFFF"/>
            <w:hideMark/>
          </w:tcPr>
          <w:p w:rsidR="0042614F" w:rsidRPr="0017238C" w:rsidRDefault="0042614F" w:rsidP="0042614F">
            <w:pPr>
              <w:spacing w:after="0" w:line="240" w:lineRule="auto"/>
              <w:jc w:val="center"/>
              <w:rPr>
                <w:rFonts w:ascii="Times New Roman" w:eastAsia="Times New Roman" w:hAnsi="Times New Roman" w:cs="Times New Roman"/>
                <w:b/>
                <w:i/>
                <w:iCs/>
                <w:color w:val="000000"/>
                <w:sz w:val="16"/>
                <w:szCs w:val="16"/>
              </w:rPr>
            </w:pPr>
            <w:r w:rsidRPr="0017238C">
              <w:rPr>
                <w:rFonts w:ascii="Times New Roman" w:eastAsia="Times New Roman" w:hAnsi="Times New Roman" w:cs="Times New Roman"/>
                <w:b/>
                <w:i/>
                <w:iCs/>
                <w:color w:val="000000"/>
                <w:sz w:val="16"/>
                <w:szCs w:val="16"/>
              </w:rPr>
              <w:t>Всего:</w:t>
            </w:r>
          </w:p>
        </w:tc>
        <w:tc>
          <w:tcPr>
            <w:tcW w:w="708" w:type="dxa"/>
            <w:tcBorders>
              <w:top w:val="nil"/>
              <w:left w:val="nil"/>
              <w:bottom w:val="single" w:sz="4" w:space="0" w:color="auto"/>
              <w:right w:val="single" w:sz="4" w:space="0" w:color="auto"/>
            </w:tcBorders>
            <w:shd w:val="clear" w:color="000000" w:fill="FFFFFF"/>
            <w:noWrap/>
            <w:hideMark/>
          </w:tcPr>
          <w:p w:rsidR="0042614F" w:rsidRPr="0017238C" w:rsidRDefault="0042614F" w:rsidP="0042614F">
            <w:pPr>
              <w:spacing w:after="0" w:line="240" w:lineRule="auto"/>
              <w:jc w:val="center"/>
              <w:rPr>
                <w:rFonts w:ascii="Times New Roman" w:eastAsia="Times New Roman" w:hAnsi="Times New Roman" w:cs="Times New Roman"/>
                <w:b/>
                <w:bCs/>
                <w:i/>
                <w:iCs/>
                <w:sz w:val="16"/>
                <w:szCs w:val="16"/>
              </w:rPr>
            </w:pPr>
            <w:r w:rsidRPr="0017238C">
              <w:rPr>
                <w:rFonts w:ascii="Times New Roman" w:eastAsia="Times New Roman" w:hAnsi="Times New Roman" w:cs="Times New Roman"/>
                <w:b/>
                <w:bCs/>
                <w:i/>
                <w:iCs/>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42614F" w:rsidRPr="0017238C" w:rsidRDefault="0042614F" w:rsidP="0042614F">
            <w:pPr>
              <w:spacing w:after="0" w:line="240" w:lineRule="auto"/>
              <w:jc w:val="center"/>
              <w:rPr>
                <w:rFonts w:ascii="Times New Roman" w:eastAsia="Times New Roman" w:hAnsi="Times New Roman" w:cs="Times New Roman"/>
                <w:b/>
                <w:i/>
                <w:iCs/>
                <w:sz w:val="16"/>
                <w:szCs w:val="16"/>
              </w:rPr>
            </w:pPr>
            <w:r w:rsidRPr="0017238C">
              <w:rPr>
                <w:rFonts w:ascii="Times New Roman" w:eastAsia="Times New Roman" w:hAnsi="Times New Roman" w:cs="Times New Roman"/>
                <w:b/>
                <w:i/>
                <w:iCs/>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42614F" w:rsidRPr="0017238C" w:rsidRDefault="0042614F" w:rsidP="0042614F">
            <w:pPr>
              <w:spacing w:after="0" w:line="240" w:lineRule="auto"/>
              <w:jc w:val="center"/>
              <w:rPr>
                <w:rFonts w:ascii="Times New Roman" w:eastAsia="Times New Roman" w:hAnsi="Times New Roman" w:cs="Times New Roman"/>
                <w:b/>
                <w:i/>
                <w:iCs/>
                <w:sz w:val="16"/>
                <w:szCs w:val="16"/>
              </w:rPr>
            </w:pPr>
            <w:r w:rsidRPr="0017238C">
              <w:rPr>
                <w:rFonts w:ascii="Times New Roman" w:eastAsia="Times New Roman" w:hAnsi="Times New Roman" w:cs="Times New Roman"/>
                <w:b/>
                <w:i/>
                <w:iCs/>
                <w:sz w:val="16"/>
                <w:szCs w:val="16"/>
              </w:rPr>
              <w:t>0,0</w:t>
            </w:r>
          </w:p>
        </w:tc>
        <w:tc>
          <w:tcPr>
            <w:tcW w:w="567" w:type="dxa"/>
            <w:tcBorders>
              <w:top w:val="nil"/>
              <w:left w:val="nil"/>
              <w:bottom w:val="single" w:sz="4" w:space="0" w:color="auto"/>
              <w:right w:val="single" w:sz="4" w:space="0" w:color="auto"/>
            </w:tcBorders>
            <w:shd w:val="clear" w:color="000000" w:fill="FFFFFF"/>
            <w:noWrap/>
            <w:hideMark/>
          </w:tcPr>
          <w:p w:rsidR="0042614F" w:rsidRPr="0017238C" w:rsidRDefault="0042614F" w:rsidP="0042614F">
            <w:pPr>
              <w:spacing w:after="0" w:line="240" w:lineRule="auto"/>
              <w:jc w:val="center"/>
              <w:rPr>
                <w:rFonts w:ascii="Times New Roman" w:eastAsia="Times New Roman" w:hAnsi="Times New Roman" w:cs="Times New Roman"/>
                <w:b/>
                <w:i/>
                <w:iCs/>
                <w:sz w:val="16"/>
                <w:szCs w:val="16"/>
              </w:rPr>
            </w:pPr>
            <w:r w:rsidRPr="0017238C">
              <w:rPr>
                <w:rFonts w:ascii="Times New Roman" w:eastAsia="Times New Roman" w:hAnsi="Times New Roman" w:cs="Times New Roman"/>
                <w:b/>
                <w:i/>
                <w:iCs/>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42614F" w:rsidRPr="0017238C" w:rsidRDefault="0042614F" w:rsidP="0042614F">
            <w:pPr>
              <w:spacing w:after="0" w:line="240" w:lineRule="auto"/>
              <w:jc w:val="center"/>
              <w:rPr>
                <w:rFonts w:ascii="Times New Roman" w:eastAsia="Times New Roman" w:hAnsi="Times New Roman" w:cs="Times New Roman"/>
                <w:b/>
                <w:i/>
                <w:iCs/>
                <w:sz w:val="16"/>
                <w:szCs w:val="16"/>
              </w:rPr>
            </w:pPr>
            <w:r w:rsidRPr="0017238C">
              <w:rPr>
                <w:rFonts w:ascii="Times New Roman" w:eastAsia="Times New Roman" w:hAnsi="Times New Roman" w:cs="Times New Roman"/>
                <w:b/>
                <w:i/>
                <w:iCs/>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42614F" w:rsidRPr="0017238C" w:rsidRDefault="0042614F" w:rsidP="0042614F">
            <w:pPr>
              <w:spacing w:after="0" w:line="240" w:lineRule="auto"/>
              <w:jc w:val="center"/>
              <w:rPr>
                <w:rFonts w:ascii="Times New Roman" w:eastAsia="Times New Roman" w:hAnsi="Times New Roman" w:cs="Times New Roman"/>
                <w:b/>
                <w:bCs/>
                <w:i/>
                <w:iCs/>
                <w:sz w:val="16"/>
                <w:szCs w:val="16"/>
              </w:rPr>
            </w:pPr>
            <w:r w:rsidRPr="0017238C">
              <w:rPr>
                <w:rFonts w:ascii="Times New Roman" w:eastAsia="Times New Roman" w:hAnsi="Times New Roman" w:cs="Times New Roman"/>
                <w:b/>
                <w:bCs/>
                <w:i/>
                <w:iCs/>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42614F" w:rsidRPr="0017238C" w:rsidRDefault="0042614F" w:rsidP="0042614F">
            <w:pPr>
              <w:spacing w:after="0" w:line="240" w:lineRule="auto"/>
              <w:jc w:val="center"/>
              <w:rPr>
                <w:rFonts w:ascii="Times New Roman" w:eastAsia="Times New Roman" w:hAnsi="Times New Roman" w:cs="Times New Roman"/>
                <w:b/>
                <w:i/>
                <w:iCs/>
                <w:sz w:val="16"/>
                <w:szCs w:val="16"/>
              </w:rPr>
            </w:pPr>
            <w:r w:rsidRPr="0017238C">
              <w:rPr>
                <w:rFonts w:ascii="Times New Roman" w:eastAsia="Times New Roman" w:hAnsi="Times New Roman" w:cs="Times New Roman"/>
                <w:b/>
                <w:i/>
                <w:iCs/>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42614F" w:rsidRPr="0017238C" w:rsidRDefault="0042614F" w:rsidP="0042614F">
            <w:pPr>
              <w:spacing w:after="0" w:line="240" w:lineRule="auto"/>
              <w:jc w:val="center"/>
              <w:rPr>
                <w:rFonts w:ascii="Times New Roman" w:eastAsia="Times New Roman" w:hAnsi="Times New Roman" w:cs="Times New Roman"/>
                <w:b/>
                <w:i/>
                <w:iCs/>
                <w:sz w:val="16"/>
                <w:szCs w:val="16"/>
              </w:rPr>
            </w:pPr>
            <w:r w:rsidRPr="0017238C">
              <w:rPr>
                <w:rFonts w:ascii="Times New Roman" w:eastAsia="Times New Roman" w:hAnsi="Times New Roman" w:cs="Times New Roman"/>
                <w:b/>
                <w:i/>
                <w:iCs/>
                <w:sz w:val="16"/>
                <w:szCs w:val="16"/>
              </w:rPr>
              <w:t>0,0</w:t>
            </w:r>
          </w:p>
        </w:tc>
        <w:tc>
          <w:tcPr>
            <w:tcW w:w="567" w:type="dxa"/>
            <w:tcBorders>
              <w:top w:val="nil"/>
              <w:left w:val="nil"/>
              <w:bottom w:val="single" w:sz="4" w:space="0" w:color="auto"/>
              <w:right w:val="single" w:sz="4" w:space="0" w:color="auto"/>
            </w:tcBorders>
            <w:shd w:val="clear" w:color="000000" w:fill="FFFFFF"/>
            <w:noWrap/>
            <w:hideMark/>
          </w:tcPr>
          <w:p w:rsidR="0042614F" w:rsidRPr="0017238C" w:rsidRDefault="0042614F" w:rsidP="0042614F">
            <w:pPr>
              <w:spacing w:after="0" w:line="240" w:lineRule="auto"/>
              <w:jc w:val="center"/>
              <w:rPr>
                <w:rFonts w:ascii="Times New Roman" w:eastAsia="Times New Roman" w:hAnsi="Times New Roman" w:cs="Times New Roman"/>
                <w:b/>
                <w:i/>
                <w:iCs/>
                <w:sz w:val="16"/>
                <w:szCs w:val="16"/>
              </w:rPr>
            </w:pPr>
            <w:r w:rsidRPr="0017238C">
              <w:rPr>
                <w:rFonts w:ascii="Times New Roman" w:eastAsia="Times New Roman" w:hAnsi="Times New Roman" w:cs="Times New Roman"/>
                <w:b/>
                <w:i/>
                <w:iCs/>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42614F" w:rsidRPr="0017238C" w:rsidRDefault="0042614F" w:rsidP="0042614F">
            <w:pPr>
              <w:spacing w:after="0" w:line="240" w:lineRule="auto"/>
              <w:jc w:val="center"/>
              <w:rPr>
                <w:rFonts w:ascii="Times New Roman" w:eastAsia="Times New Roman" w:hAnsi="Times New Roman" w:cs="Times New Roman"/>
                <w:b/>
                <w:i/>
                <w:iCs/>
                <w:sz w:val="16"/>
                <w:szCs w:val="16"/>
              </w:rPr>
            </w:pPr>
            <w:r w:rsidRPr="0017238C">
              <w:rPr>
                <w:rFonts w:ascii="Times New Roman" w:eastAsia="Times New Roman" w:hAnsi="Times New Roman" w:cs="Times New Roman"/>
                <w:b/>
                <w:i/>
                <w:iCs/>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42614F" w:rsidRPr="0017238C" w:rsidRDefault="0042614F" w:rsidP="0042614F">
            <w:pPr>
              <w:spacing w:after="0" w:line="240" w:lineRule="auto"/>
              <w:jc w:val="center"/>
              <w:rPr>
                <w:rFonts w:ascii="Times New Roman" w:eastAsia="Times New Roman" w:hAnsi="Times New Roman" w:cs="Times New Roman"/>
                <w:b/>
                <w:bCs/>
                <w:i/>
                <w:iCs/>
                <w:sz w:val="16"/>
                <w:szCs w:val="16"/>
              </w:rPr>
            </w:pPr>
            <w:r w:rsidRPr="0017238C">
              <w:rPr>
                <w:rFonts w:ascii="Times New Roman" w:eastAsia="Times New Roman" w:hAnsi="Times New Roman" w:cs="Times New Roman"/>
                <w:b/>
                <w:bCs/>
                <w:i/>
                <w:iCs/>
                <w:sz w:val="16"/>
                <w:szCs w:val="16"/>
              </w:rPr>
              <w:t>0,0</w:t>
            </w:r>
          </w:p>
        </w:tc>
        <w:tc>
          <w:tcPr>
            <w:tcW w:w="710" w:type="dxa"/>
            <w:tcBorders>
              <w:top w:val="nil"/>
              <w:left w:val="nil"/>
              <w:bottom w:val="single" w:sz="4" w:space="0" w:color="auto"/>
              <w:right w:val="single" w:sz="4" w:space="0" w:color="auto"/>
            </w:tcBorders>
            <w:shd w:val="clear" w:color="000000" w:fill="FFFFFF"/>
            <w:noWrap/>
            <w:hideMark/>
          </w:tcPr>
          <w:p w:rsidR="0042614F" w:rsidRPr="0017238C" w:rsidRDefault="0042614F" w:rsidP="0042614F">
            <w:pPr>
              <w:spacing w:after="0" w:line="240" w:lineRule="auto"/>
              <w:jc w:val="center"/>
              <w:rPr>
                <w:rFonts w:ascii="Times New Roman" w:eastAsia="Times New Roman" w:hAnsi="Times New Roman" w:cs="Times New Roman"/>
                <w:b/>
                <w:i/>
                <w:iCs/>
                <w:sz w:val="16"/>
                <w:szCs w:val="16"/>
              </w:rPr>
            </w:pPr>
            <w:r w:rsidRPr="0017238C">
              <w:rPr>
                <w:rFonts w:ascii="Times New Roman" w:eastAsia="Times New Roman" w:hAnsi="Times New Roman" w:cs="Times New Roman"/>
                <w:b/>
                <w:i/>
                <w:iCs/>
                <w:sz w:val="16"/>
                <w:szCs w:val="16"/>
              </w:rPr>
              <w:t>0,0</w:t>
            </w:r>
          </w:p>
        </w:tc>
        <w:tc>
          <w:tcPr>
            <w:tcW w:w="576" w:type="dxa"/>
            <w:tcBorders>
              <w:top w:val="nil"/>
              <w:left w:val="nil"/>
              <w:bottom w:val="single" w:sz="4" w:space="0" w:color="auto"/>
              <w:right w:val="single" w:sz="4" w:space="0" w:color="auto"/>
            </w:tcBorders>
            <w:shd w:val="clear" w:color="000000" w:fill="FFFFFF"/>
            <w:noWrap/>
            <w:hideMark/>
          </w:tcPr>
          <w:p w:rsidR="0042614F" w:rsidRPr="0017238C" w:rsidRDefault="0042614F" w:rsidP="0042614F">
            <w:pPr>
              <w:spacing w:after="0" w:line="240" w:lineRule="auto"/>
              <w:jc w:val="center"/>
              <w:rPr>
                <w:rFonts w:ascii="Times New Roman" w:eastAsia="Times New Roman" w:hAnsi="Times New Roman" w:cs="Times New Roman"/>
                <w:b/>
                <w:i/>
                <w:iCs/>
                <w:sz w:val="16"/>
                <w:szCs w:val="16"/>
              </w:rPr>
            </w:pPr>
            <w:r w:rsidRPr="0017238C">
              <w:rPr>
                <w:rFonts w:ascii="Times New Roman" w:eastAsia="Times New Roman" w:hAnsi="Times New Roman" w:cs="Times New Roman"/>
                <w:b/>
                <w:i/>
                <w:iCs/>
                <w:sz w:val="16"/>
                <w:szCs w:val="16"/>
              </w:rPr>
              <w:t>0,0</w:t>
            </w:r>
          </w:p>
        </w:tc>
        <w:tc>
          <w:tcPr>
            <w:tcW w:w="567" w:type="dxa"/>
            <w:tcBorders>
              <w:top w:val="nil"/>
              <w:left w:val="nil"/>
              <w:bottom w:val="single" w:sz="4" w:space="0" w:color="auto"/>
              <w:right w:val="single" w:sz="4" w:space="0" w:color="auto"/>
            </w:tcBorders>
            <w:shd w:val="clear" w:color="000000" w:fill="FFFFFF"/>
            <w:noWrap/>
            <w:hideMark/>
          </w:tcPr>
          <w:p w:rsidR="0042614F" w:rsidRPr="0017238C" w:rsidRDefault="0042614F" w:rsidP="0042614F">
            <w:pPr>
              <w:spacing w:after="0" w:line="240" w:lineRule="auto"/>
              <w:jc w:val="center"/>
              <w:rPr>
                <w:rFonts w:ascii="Times New Roman" w:eastAsia="Times New Roman" w:hAnsi="Times New Roman" w:cs="Times New Roman"/>
                <w:b/>
                <w:i/>
                <w:iCs/>
                <w:sz w:val="16"/>
                <w:szCs w:val="16"/>
              </w:rPr>
            </w:pPr>
            <w:r w:rsidRPr="0017238C">
              <w:rPr>
                <w:rFonts w:ascii="Times New Roman" w:eastAsia="Times New Roman" w:hAnsi="Times New Roman" w:cs="Times New Roman"/>
                <w:b/>
                <w:i/>
                <w:iCs/>
                <w:sz w:val="16"/>
                <w:szCs w:val="16"/>
              </w:rPr>
              <w:t>0,0</w:t>
            </w:r>
          </w:p>
        </w:tc>
        <w:tc>
          <w:tcPr>
            <w:tcW w:w="703" w:type="dxa"/>
            <w:tcBorders>
              <w:top w:val="nil"/>
              <w:left w:val="nil"/>
              <w:bottom w:val="single" w:sz="4" w:space="0" w:color="auto"/>
              <w:right w:val="single" w:sz="12" w:space="0" w:color="auto"/>
            </w:tcBorders>
            <w:shd w:val="clear" w:color="000000" w:fill="FFFFFF"/>
            <w:noWrap/>
            <w:hideMark/>
          </w:tcPr>
          <w:p w:rsidR="0042614F" w:rsidRPr="0017238C" w:rsidRDefault="0042614F" w:rsidP="0042614F">
            <w:pPr>
              <w:spacing w:after="0" w:line="240" w:lineRule="auto"/>
              <w:jc w:val="center"/>
              <w:rPr>
                <w:rFonts w:ascii="Times New Roman" w:eastAsia="Times New Roman" w:hAnsi="Times New Roman" w:cs="Times New Roman"/>
                <w:b/>
                <w:i/>
                <w:iCs/>
                <w:sz w:val="16"/>
                <w:szCs w:val="16"/>
              </w:rPr>
            </w:pPr>
            <w:r w:rsidRPr="0017238C">
              <w:rPr>
                <w:rFonts w:ascii="Times New Roman" w:eastAsia="Times New Roman" w:hAnsi="Times New Roman" w:cs="Times New Roman"/>
                <w:b/>
                <w:i/>
                <w:iCs/>
                <w:sz w:val="16"/>
                <w:szCs w:val="16"/>
              </w:rPr>
              <w:t>0,0</w:t>
            </w:r>
          </w:p>
        </w:tc>
      </w:tr>
      <w:tr w:rsidR="0042614F" w:rsidRPr="0042614F" w:rsidTr="00914591">
        <w:trPr>
          <w:trHeight w:val="206"/>
        </w:trPr>
        <w:tc>
          <w:tcPr>
            <w:tcW w:w="10916" w:type="dxa"/>
            <w:gridSpan w:val="16"/>
            <w:tcBorders>
              <w:top w:val="single" w:sz="4" w:space="0" w:color="auto"/>
              <w:left w:val="single" w:sz="12" w:space="0" w:color="auto"/>
              <w:bottom w:val="single" w:sz="4" w:space="0" w:color="auto"/>
              <w:right w:val="single" w:sz="12" w:space="0" w:color="auto"/>
            </w:tcBorders>
            <w:shd w:val="clear" w:color="000000" w:fill="FFFFFF"/>
            <w:hideMark/>
          </w:tcPr>
          <w:p w:rsidR="0042614F" w:rsidRPr="00E27DA2" w:rsidRDefault="00E27DA2" w:rsidP="0017238C">
            <w:pPr>
              <w:spacing w:after="0" w:line="240" w:lineRule="auto"/>
              <w:jc w:val="center"/>
              <w:rPr>
                <w:rFonts w:ascii="Times New Roman" w:eastAsia="Times New Roman" w:hAnsi="Times New Roman" w:cs="Times New Roman"/>
                <w:b/>
                <w:i/>
                <w:iCs/>
                <w:sz w:val="16"/>
                <w:szCs w:val="16"/>
              </w:rPr>
            </w:pPr>
            <w:r w:rsidRPr="00E27DA2">
              <w:rPr>
                <w:rFonts w:ascii="Times New Roman" w:eastAsia="Times New Roman" w:hAnsi="Times New Roman" w:cs="Times New Roman"/>
                <w:b/>
                <w:i/>
                <w:iCs/>
                <w:sz w:val="16"/>
                <w:szCs w:val="16"/>
              </w:rPr>
              <w:t xml:space="preserve"> «</w:t>
            </w:r>
            <w:r w:rsidR="0042614F" w:rsidRPr="00E27DA2">
              <w:rPr>
                <w:rFonts w:ascii="Times New Roman" w:eastAsia="Times New Roman" w:hAnsi="Times New Roman" w:cs="Times New Roman"/>
                <w:b/>
                <w:i/>
                <w:iCs/>
                <w:sz w:val="16"/>
                <w:szCs w:val="16"/>
              </w:rPr>
              <w:t>Строительство тренировочной площадки, загородный клуб «Олимпия», Волгоградская область, г. Кра</w:t>
            </w:r>
            <w:r w:rsidRPr="00E27DA2">
              <w:rPr>
                <w:rFonts w:ascii="Times New Roman" w:eastAsia="Times New Roman" w:hAnsi="Times New Roman" w:cs="Times New Roman"/>
                <w:b/>
                <w:i/>
                <w:iCs/>
                <w:sz w:val="16"/>
                <w:szCs w:val="16"/>
              </w:rPr>
              <w:t>снослободск, пос.2-я пятилетка»</w:t>
            </w:r>
          </w:p>
        </w:tc>
      </w:tr>
      <w:tr w:rsidR="0042614F" w:rsidRPr="0042614F" w:rsidTr="00914591">
        <w:trPr>
          <w:trHeight w:val="137"/>
        </w:trPr>
        <w:tc>
          <w:tcPr>
            <w:tcW w:w="850" w:type="dxa"/>
            <w:tcBorders>
              <w:top w:val="nil"/>
              <w:left w:val="single" w:sz="12" w:space="0" w:color="auto"/>
              <w:bottom w:val="single" w:sz="4" w:space="0" w:color="auto"/>
              <w:right w:val="single" w:sz="4" w:space="0" w:color="auto"/>
            </w:tcBorders>
            <w:shd w:val="clear" w:color="000000" w:fill="FFFFFF"/>
            <w:hideMark/>
          </w:tcPr>
          <w:p w:rsidR="0042614F" w:rsidRPr="0017238C" w:rsidRDefault="0042614F" w:rsidP="0042614F">
            <w:pPr>
              <w:spacing w:after="0" w:line="240" w:lineRule="auto"/>
              <w:jc w:val="center"/>
              <w:rPr>
                <w:rFonts w:ascii="Times New Roman" w:eastAsia="Times New Roman" w:hAnsi="Times New Roman" w:cs="Times New Roman"/>
                <w:b/>
                <w:i/>
                <w:iCs/>
                <w:color w:val="000000"/>
                <w:sz w:val="16"/>
                <w:szCs w:val="16"/>
              </w:rPr>
            </w:pPr>
            <w:r w:rsidRPr="0017238C">
              <w:rPr>
                <w:rFonts w:ascii="Times New Roman" w:eastAsia="Times New Roman" w:hAnsi="Times New Roman" w:cs="Times New Roman"/>
                <w:b/>
                <w:i/>
                <w:iCs/>
                <w:color w:val="000000"/>
                <w:sz w:val="16"/>
                <w:szCs w:val="16"/>
              </w:rPr>
              <w:t>Всего:</w:t>
            </w:r>
          </w:p>
        </w:tc>
        <w:tc>
          <w:tcPr>
            <w:tcW w:w="708" w:type="dxa"/>
            <w:tcBorders>
              <w:top w:val="nil"/>
              <w:left w:val="nil"/>
              <w:bottom w:val="single" w:sz="4" w:space="0" w:color="auto"/>
              <w:right w:val="single" w:sz="4" w:space="0" w:color="auto"/>
            </w:tcBorders>
            <w:shd w:val="clear" w:color="000000" w:fill="FFFFFF"/>
            <w:noWrap/>
            <w:hideMark/>
          </w:tcPr>
          <w:p w:rsidR="0042614F" w:rsidRPr="0017238C" w:rsidRDefault="0042614F" w:rsidP="0042614F">
            <w:pPr>
              <w:spacing w:after="0" w:line="240" w:lineRule="auto"/>
              <w:jc w:val="center"/>
              <w:rPr>
                <w:rFonts w:ascii="Times New Roman" w:eastAsia="Times New Roman" w:hAnsi="Times New Roman" w:cs="Times New Roman"/>
                <w:b/>
                <w:bCs/>
                <w:i/>
                <w:iCs/>
                <w:sz w:val="16"/>
                <w:szCs w:val="16"/>
              </w:rPr>
            </w:pPr>
            <w:r w:rsidRPr="0017238C">
              <w:rPr>
                <w:rFonts w:ascii="Times New Roman" w:eastAsia="Times New Roman" w:hAnsi="Times New Roman" w:cs="Times New Roman"/>
                <w:b/>
                <w:bCs/>
                <w:i/>
                <w:iCs/>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42614F" w:rsidRPr="0017238C" w:rsidRDefault="0042614F" w:rsidP="0042614F">
            <w:pPr>
              <w:spacing w:after="0" w:line="240" w:lineRule="auto"/>
              <w:jc w:val="center"/>
              <w:rPr>
                <w:rFonts w:ascii="Times New Roman" w:eastAsia="Times New Roman" w:hAnsi="Times New Roman" w:cs="Times New Roman"/>
                <w:b/>
                <w:i/>
                <w:iCs/>
                <w:sz w:val="16"/>
                <w:szCs w:val="16"/>
              </w:rPr>
            </w:pPr>
            <w:r w:rsidRPr="0017238C">
              <w:rPr>
                <w:rFonts w:ascii="Times New Roman" w:eastAsia="Times New Roman" w:hAnsi="Times New Roman" w:cs="Times New Roman"/>
                <w:b/>
                <w:i/>
                <w:iCs/>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42614F" w:rsidRPr="0017238C" w:rsidRDefault="0042614F" w:rsidP="0042614F">
            <w:pPr>
              <w:spacing w:after="0" w:line="240" w:lineRule="auto"/>
              <w:jc w:val="center"/>
              <w:rPr>
                <w:rFonts w:ascii="Times New Roman" w:eastAsia="Times New Roman" w:hAnsi="Times New Roman" w:cs="Times New Roman"/>
                <w:b/>
                <w:i/>
                <w:iCs/>
                <w:sz w:val="16"/>
                <w:szCs w:val="16"/>
              </w:rPr>
            </w:pPr>
            <w:r w:rsidRPr="0017238C">
              <w:rPr>
                <w:rFonts w:ascii="Times New Roman" w:eastAsia="Times New Roman" w:hAnsi="Times New Roman" w:cs="Times New Roman"/>
                <w:b/>
                <w:i/>
                <w:iCs/>
                <w:sz w:val="16"/>
                <w:szCs w:val="16"/>
              </w:rPr>
              <w:t>0,0</w:t>
            </w:r>
          </w:p>
        </w:tc>
        <w:tc>
          <w:tcPr>
            <w:tcW w:w="567" w:type="dxa"/>
            <w:tcBorders>
              <w:top w:val="nil"/>
              <w:left w:val="nil"/>
              <w:bottom w:val="single" w:sz="4" w:space="0" w:color="auto"/>
              <w:right w:val="single" w:sz="4" w:space="0" w:color="auto"/>
            </w:tcBorders>
            <w:shd w:val="clear" w:color="000000" w:fill="FFFFFF"/>
            <w:noWrap/>
            <w:hideMark/>
          </w:tcPr>
          <w:p w:rsidR="0042614F" w:rsidRPr="0017238C" w:rsidRDefault="0042614F" w:rsidP="0042614F">
            <w:pPr>
              <w:spacing w:after="0" w:line="240" w:lineRule="auto"/>
              <w:jc w:val="center"/>
              <w:rPr>
                <w:rFonts w:ascii="Times New Roman" w:eastAsia="Times New Roman" w:hAnsi="Times New Roman" w:cs="Times New Roman"/>
                <w:b/>
                <w:i/>
                <w:iCs/>
                <w:sz w:val="16"/>
                <w:szCs w:val="16"/>
              </w:rPr>
            </w:pPr>
            <w:r w:rsidRPr="0017238C">
              <w:rPr>
                <w:rFonts w:ascii="Times New Roman" w:eastAsia="Times New Roman" w:hAnsi="Times New Roman" w:cs="Times New Roman"/>
                <w:b/>
                <w:i/>
                <w:iCs/>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42614F" w:rsidRPr="0017238C" w:rsidRDefault="0042614F" w:rsidP="0042614F">
            <w:pPr>
              <w:spacing w:after="0" w:line="240" w:lineRule="auto"/>
              <w:jc w:val="center"/>
              <w:rPr>
                <w:rFonts w:ascii="Times New Roman" w:eastAsia="Times New Roman" w:hAnsi="Times New Roman" w:cs="Times New Roman"/>
                <w:b/>
                <w:i/>
                <w:iCs/>
                <w:sz w:val="16"/>
                <w:szCs w:val="16"/>
              </w:rPr>
            </w:pPr>
            <w:r w:rsidRPr="0017238C">
              <w:rPr>
                <w:rFonts w:ascii="Times New Roman" w:eastAsia="Times New Roman" w:hAnsi="Times New Roman" w:cs="Times New Roman"/>
                <w:b/>
                <w:i/>
                <w:iCs/>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42614F" w:rsidRPr="0017238C" w:rsidRDefault="0042614F" w:rsidP="0042614F">
            <w:pPr>
              <w:spacing w:after="0" w:line="240" w:lineRule="auto"/>
              <w:jc w:val="center"/>
              <w:rPr>
                <w:rFonts w:ascii="Times New Roman" w:eastAsia="Times New Roman" w:hAnsi="Times New Roman" w:cs="Times New Roman"/>
                <w:b/>
                <w:bCs/>
                <w:i/>
                <w:iCs/>
                <w:sz w:val="16"/>
                <w:szCs w:val="16"/>
              </w:rPr>
            </w:pPr>
            <w:r w:rsidRPr="0017238C">
              <w:rPr>
                <w:rFonts w:ascii="Times New Roman" w:eastAsia="Times New Roman" w:hAnsi="Times New Roman" w:cs="Times New Roman"/>
                <w:b/>
                <w:bCs/>
                <w:i/>
                <w:iCs/>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42614F" w:rsidRPr="0017238C" w:rsidRDefault="0042614F" w:rsidP="0042614F">
            <w:pPr>
              <w:spacing w:after="0" w:line="240" w:lineRule="auto"/>
              <w:jc w:val="center"/>
              <w:rPr>
                <w:rFonts w:ascii="Times New Roman" w:eastAsia="Times New Roman" w:hAnsi="Times New Roman" w:cs="Times New Roman"/>
                <w:b/>
                <w:i/>
                <w:iCs/>
                <w:sz w:val="16"/>
                <w:szCs w:val="16"/>
              </w:rPr>
            </w:pPr>
            <w:r w:rsidRPr="0017238C">
              <w:rPr>
                <w:rFonts w:ascii="Times New Roman" w:eastAsia="Times New Roman" w:hAnsi="Times New Roman" w:cs="Times New Roman"/>
                <w:b/>
                <w:i/>
                <w:iCs/>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42614F" w:rsidRPr="0017238C" w:rsidRDefault="0042614F" w:rsidP="0042614F">
            <w:pPr>
              <w:spacing w:after="0" w:line="240" w:lineRule="auto"/>
              <w:jc w:val="center"/>
              <w:rPr>
                <w:rFonts w:ascii="Times New Roman" w:eastAsia="Times New Roman" w:hAnsi="Times New Roman" w:cs="Times New Roman"/>
                <w:b/>
                <w:i/>
                <w:iCs/>
                <w:sz w:val="16"/>
                <w:szCs w:val="16"/>
              </w:rPr>
            </w:pPr>
            <w:r w:rsidRPr="0017238C">
              <w:rPr>
                <w:rFonts w:ascii="Times New Roman" w:eastAsia="Times New Roman" w:hAnsi="Times New Roman" w:cs="Times New Roman"/>
                <w:b/>
                <w:i/>
                <w:iCs/>
                <w:sz w:val="16"/>
                <w:szCs w:val="16"/>
              </w:rPr>
              <w:t>0,0</w:t>
            </w:r>
          </w:p>
        </w:tc>
        <w:tc>
          <w:tcPr>
            <w:tcW w:w="567" w:type="dxa"/>
            <w:tcBorders>
              <w:top w:val="nil"/>
              <w:left w:val="nil"/>
              <w:bottom w:val="single" w:sz="4" w:space="0" w:color="auto"/>
              <w:right w:val="single" w:sz="4" w:space="0" w:color="auto"/>
            </w:tcBorders>
            <w:shd w:val="clear" w:color="000000" w:fill="FFFFFF"/>
            <w:noWrap/>
            <w:hideMark/>
          </w:tcPr>
          <w:p w:rsidR="0042614F" w:rsidRPr="0017238C" w:rsidRDefault="0042614F" w:rsidP="0042614F">
            <w:pPr>
              <w:spacing w:after="0" w:line="240" w:lineRule="auto"/>
              <w:jc w:val="center"/>
              <w:rPr>
                <w:rFonts w:ascii="Times New Roman" w:eastAsia="Times New Roman" w:hAnsi="Times New Roman" w:cs="Times New Roman"/>
                <w:b/>
                <w:i/>
                <w:iCs/>
                <w:sz w:val="16"/>
                <w:szCs w:val="16"/>
              </w:rPr>
            </w:pPr>
            <w:r w:rsidRPr="0017238C">
              <w:rPr>
                <w:rFonts w:ascii="Times New Roman" w:eastAsia="Times New Roman" w:hAnsi="Times New Roman" w:cs="Times New Roman"/>
                <w:b/>
                <w:i/>
                <w:iCs/>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42614F" w:rsidRPr="0017238C" w:rsidRDefault="0042614F" w:rsidP="0042614F">
            <w:pPr>
              <w:spacing w:after="0" w:line="240" w:lineRule="auto"/>
              <w:jc w:val="center"/>
              <w:rPr>
                <w:rFonts w:ascii="Times New Roman" w:eastAsia="Times New Roman" w:hAnsi="Times New Roman" w:cs="Times New Roman"/>
                <w:b/>
                <w:i/>
                <w:iCs/>
                <w:sz w:val="16"/>
                <w:szCs w:val="16"/>
              </w:rPr>
            </w:pPr>
            <w:r w:rsidRPr="0017238C">
              <w:rPr>
                <w:rFonts w:ascii="Times New Roman" w:eastAsia="Times New Roman" w:hAnsi="Times New Roman" w:cs="Times New Roman"/>
                <w:b/>
                <w:i/>
                <w:iCs/>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42614F" w:rsidRPr="0017238C" w:rsidRDefault="0042614F" w:rsidP="0042614F">
            <w:pPr>
              <w:spacing w:after="0" w:line="240" w:lineRule="auto"/>
              <w:jc w:val="center"/>
              <w:rPr>
                <w:rFonts w:ascii="Times New Roman" w:eastAsia="Times New Roman" w:hAnsi="Times New Roman" w:cs="Times New Roman"/>
                <w:b/>
                <w:bCs/>
                <w:i/>
                <w:iCs/>
                <w:sz w:val="16"/>
                <w:szCs w:val="16"/>
              </w:rPr>
            </w:pPr>
            <w:r w:rsidRPr="0017238C">
              <w:rPr>
                <w:rFonts w:ascii="Times New Roman" w:eastAsia="Times New Roman" w:hAnsi="Times New Roman" w:cs="Times New Roman"/>
                <w:b/>
                <w:bCs/>
                <w:i/>
                <w:iCs/>
                <w:sz w:val="16"/>
                <w:szCs w:val="16"/>
              </w:rPr>
              <w:t>0,0</w:t>
            </w:r>
          </w:p>
        </w:tc>
        <w:tc>
          <w:tcPr>
            <w:tcW w:w="710" w:type="dxa"/>
            <w:tcBorders>
              <w:top w:val="nil"/>
              <w:left w:val="nil"/>
              <w:bottom w:val="single" w:sz="4" w:space="0" w:color="auto"/>
              <w:right w:val="single" w:sz="4" w:space="0" w:color="auto"/>
            </w:tcBorders>
            <w:shd w:val="clear" w:color="000000" w:fill="FFFFFF"/>
            <w:noWrap/>
            <w:hideMark/>
          </w:tcPr>
          <w:p w:rsidR="0042614F" w:rsidRPr="0017238C" w:rsidRDefault="0042614F" w:rsidP="0042614F">
            <w:pPr>
              <w:spacing w:after="0" w:line="240" w:lineRule="auto"/>
              <w:jc w:val="center"/>
              <w:rPr>
                <w:rFonts w:ascii="Times New Roman" w:eastAsia="Times New Roman" w:hAnsi="Times New Roman" w:cs="Times New Roman"/>
                <w:b/>
                <w:i/>
                <w:iCs/>
                <w:sz w:val="16"/>
                <w:szCs w:val="16"/>
              </w:rPr>
            </w:pPr>
            <w:r w:rsidRPr="0017238C">
              <w:rPr>
                <w:rFonts w:ascii="Times New Roman" w:eastAsia="Times New Roman" w:hAnsi="Times New Roman" w:cs="Times New Roman"/>
                <w:b/>
                <w:i/>
                <w:iCs/>
                <w:sz w:val="16"/>
                <w:szCs w:val="16"/>
              </w:rPr>
              <w:t>0,0</w:t>
            </w:r>
          </w:p>
        </w:tc>
        <w:tc>
          <w:tcPr>
            <w:tcW w:w="576" w:type="dxa"/>
            <w:tcBorders>
              <w:top w:val="nil"/>
              <w:left w:val="nil"/>
              <w:bottom w:val="single" w:sz="4" w:space="0" w:color="auto"/>
              <w:right w:val="single" w:sz="4" w:space="0" w:color="auto"/>
            </w:tcBorders>
            <w:shd w:val="clear" w:color="000000" w:fill="FFFFFF"/>
            <w:noWrap/>
            <w:hideMark/>
          </w:tcPr>
          <w:p w:rsidR="0042614F" w:rsidRPr="0017238C" w:rsidRDefault="0042614F" w:rsidP="0042614F">
            <w:pPr>
              <w:spacing w:after="0" w:line="240" w:lineRule="auto"/>
              <w:jc w:val="center"/>
              <w:rPr>
                <w:rFonts w:ascii="Times New Roman" w:eastAsia="Times New Roman" w:hAnsi="Times New Roman" w:cs="Times New Roman"/>
                <w:b/>
                <w:i/>
                <w:iCs/>
                <w:sz w:val="16"/>
                <w:szCs w:val="16"/>
              </w:rPr>
            </w:pPr>
            <w:r w:rsidRPr="0017238C">
              <w:rPr>
                <w:rFonts w:ascii="Times New Roman" w:eastAsia="Times New Roman" w:hAnsi="Times New Roman" w:cs="Times New Roman"/>
                <w:b/>
                <w:i/>
                <w:iCs/>
                <w:sz w:val="16"/>
                <w:szCs w:val="16"/>
              </w:rPr>
              <w:t>0,0</w:t>
            </w:r>
          </w:p>
        </w:tc>
        <w:tc>
          <w:tcPr>
            <w:tcW w:w="567" w:type="dxa"/>
            <w:tcBorders>
              <w:top w:val="nil"/>
              <w:left w:val="nil"/>
              <w:bottom w:val="single" w:sz="4" w:space="0" w:color="auto"/>
              <w:right w:val="single" w:sz="4" w:space="0" w:color="auto"/>
            </w:tcBorders>
            <w:shd w:val="clear" w:color="000000" w:fill="FFFFFF"/>
            <w:noWrap/>
            <w:hideMark/>
          </w:tcPr>
          <w:p w:rsidR="0042614F" w:rsidRPr="0017238C" w:rsidRDefault="0042614F" w:rsidP="0042614F">
            <w:pPr>
              <w:spacing w:after="0" w:line="240" w:lineRule="auto"/>
              <w:jc w:val="center"/>
              <w:rPr>
                <w:rFonts w:ascii="Times New Roman" w:eastAsia="Times New Roman" w:hAnsi="Times New Roman" w:cs="Times New Roman"/>
                <w:b/>
                <w:i/>
                <w:iCs/>
                <w:sz w:val="16"/>
                <w:szCs w:val="16"/>
              </w:rPr>
            </w:pPr>
            <w:r w:rsidRPr="0017238C">
              <w:rPr>
                <w:rFonts w:ascii="Times New Roman" w:eastAsia="Times New Roman" w:hAnsi="Times New Roman" w:cs="Times New Roman"/>
                <w:b/>
                <w:i/>
                <w:iCs/>
                <w:sz w:val="16"/>
                <w:szCs w:val="16"/>
              </w:rPr>
              <w:t>0,0</w:t>
            </w:r>
          </w:p>
        </w:tc>
        <w:tc>
          <w:tcPr>
            <w:tcW w:w="703" w:type="dxa"/>
            <w:tcBorders>
              <w:top w:val="nil"/>
              <w:left w:val="nil"/>
              <w:bottom w:val="single" w:sz="4" w:space="0" w:color="auto"/>
              <w:right w:val="single" w:sz="12" w:space="0" w:color="auto"/>
            </w:tcBorders>
            <w:shd w:val="clear" w:color="000000" w:fill="FFFFFF"/>
            <w:noWrap/>
            <w:hideMark/>
          </w:tcPr>
          <w:p w:rsidR="0042614F" w:rsidRPr="0017238C" w:rsidRDefault="0042614F" w:rsidP="0042614F">
            <w:pPr>
              <w:spacing w:after="0" w:line="240" w:lineRule="auto"/>
              <w:jc w:val="center"/>
              <w:rPr>
                <w:rFonts w:ascii="Times New Roman" w:eastAsia="Times New Roman" w:hAnsi="Times New Roman" w:cs="Times New Roman"/>
                <w:b/>
                <w:i/>
                <w:iCs/>
                <w:sz w:val="16"/>
                <w:szCs w:val="16"/>
              </w:rPr>
            </w:pPr>
            <w:r w:rsidRPr="0017238C">
              <w:rPr>
                <w:rFonts w:ascii="Times New Roman" w:eastAsia="Times New Roman" w:hAnsi="Times New Roman" w:cs="Times New Roman"/>
                <w:b/>
                <w:i/>
                <w:iCs/>
                <w:sz w:val="16"/>
                <w:szCs w:val="16"/>
              </w:rPr>
              <w:t>0,0</w:t>
            </w:r>
          </w:p>
        </w:tc>
      </w:tr>
      <w:tr w:rsidR="0042614F" w:rsidRPr="0042614F" w:rsidTr="00914591">
        <w:trPr>
          <w:trHeight w:val="84"/>
        </w:trPr>
        <w:tc>
          <w:tcPr>
            <w:tcW w:w="10916" w:type="dxa"/>
            <w:gridSpan w:val="16"/>
            <w:tcBorders>
              <w:top w:val="single" w:sz="4" w:space="0" w:color="auto"/>
              <w:left w:val="single" w:sz="12" w:space="0" w:color="auto"/>
              <w:bottom w:val="single" w:sz="4" w:space="0" w:color="auto"/>
              <w:right w:val="single" w:sz="12" w:space="0" w:color="auto"/>
            </w:tcBorders>
            <w:shd w:val="clear" w:color="000000" w:fill="FFFFFF"/>
            <w:hideMark/>
          </w:tcPr>
          <w:p w:rsidR="0042614F" w:rsidRPr="0017238C" w:rsidRDefault="0017238C" w:rsidP="0042614F">
            <w:pPr>
              <w:spacing w:after="0" w:line="240" w:lineRule="auto"/>
              <w:jc w:val="center"/>
              <w:rPr>
                <w:rFonts w:ascii="Times New Roman" w:eastAsia="Times New Roman" w:hAnsi="Times New Roman" w:cs="Times New Roman"/>
                <w:bCs/>
                <w:i/>
                <w:iCs/>
                <w:sz w:val="16"/>
                <w:szCs w:val="16"/>
              </w:rPr>
            </w:pPr>
            <w:r w:rsidRPr="00E27DA2">
              <w:rPr>
                <w:rFonts w:ascii="Times New Roman" w:eastAsia="Times New Roman" w:hAnsi="Times New Roman" w:cs="Times New Roman"/>
                <w:b/>
                <w:i/>
                <w:iCs/>
                <w:sz w:val="16"/>
                <w:szCs w:val="16"/>
              </w:rPr>
              <w:t>«</w:t>
            </w:r>
            <w:r w:rsidR="0042614F" w:rsidRPr="00E27DA2">
              <w:rPr>
                <w:rFonts w:ascii="Times New Roman" w:eastAsia="Times New Roman" w:hAnsi="Times New Roman" w:cs="Times New Roman"/>
                <w:b/>
                <w:i/>
                <w:iCs/>
                <w:sz w:val="16"/>
                <w:szCs w:val="16"/>
              </w:rPr>
              <w:t xml:space="preserve">Строительство временных сооружений в г. Волгограде </w:t>
            </w:r>
            <w:r w:rsidRPr="00E27DA2">
              <w:rPr>
                <w:rFonts w:ascii="Times New Roman" w:eastAsia="Times New Roman" w:hAnsi="Times New Roman" w:cs="Times New Roman"/>
                <w:b/>
                <w:i/>
                <w:iCs/>
                <w:sz w:val="16"/>
                <w:szCs w:val="16"/>
              </w:rPr>
              <w:t>( ПИР)»</w:t>
            </w:r>
          </w:p>
        </w:tc>
      </w:tr>
      <w:tr w:rsidR="0042614F" w:rsidRPr="0042614F" w:rsidTr="00914591">
        <w:trPr>
          <w:trHeight w:val="152"/>
        </w:trPr>
        <w:tc>
          <w:tcPr>
            <w:tcW w:w="850" w:type="dxa"/>
            <w:tcBorders>
              <w:top w:val="nil"/>
              <w:left w:val="single" w:sz="12" w:space="0" w:color="auto"/>
              <w:bottom w:val="single" w:sz="4" w:space="0" w:color="auto"/>
              <w:right w:val="single" w:sz="4" w:space="0" w:color="auto"/>
            </w:tcBorders>
            <w:shd w:val="clear" w:color="000000" w:fill="FFFFFF"/>
            <w:hideMark/>
          </w:tcPr>
          <w:p w:rsidR="0042614F" w:rsidRPr="0017238C" w:rsidRDefault="0042614F" w:rsidP="0042614F">
            <w:pPr>
              <w:spacing w:after="0" w:line="240" w:lineRule="auto"/>
              <w:jc w:val="center"/>
              <w:rPr>
                <w:rFonts w:ascii="Times New Roman" w:eastAsia="Times New Roman" w:hAnsi="Times New Roman" w:cs="Times New Roman"/>
                <w:b/>
                <w:i/>
                <w:iCs/>
                <w:color w:val="000000"/>
                <w:sz w:val="16"/>
                <w:szCs w:val="16"/>
              </w:rPr>
            </w:pPr>
            <w:r w:rsidRPr="0017238C">
              <w:rPr>
                <w:rFonts w:ascii="Times New Roman" w:eastAsia="Times New Roman" w:hAnsi="Times New Roman" w:cs="Times New Roman"/>
                <w:b/>
                <w:i/>
                <w:iCs/>
                <w:color w:val="000000"/>
                <w:sz w:val="16"/>
                <w:szCs w:val="16"/>
              </w:rPr>
              <w:t>Всего:</w:t>
            </w:r>
          </w:p>
        </w:tc>
        <w:tc>
          <w:tcPr>
            <w:tcW w:w="708" w:type="dxa"/>
            <w:tcBorders>
              <w:top w:val="nil"/>
              <w:left w:val="nil"/>
              <w:bottom w:val="single" w:sz="4" w:space="0" w:color="auto"/>
              <w:right w:val="single" w:sz="4" w:space="0" w:color="auto"/>
            </w:tcBorders>
            <w:shd w:val="clear" w:color="000000" w:fill="FFFFFF"/>
            <w:noWrap/>
            <w:hideMark/>
          </w:tcPr>
          <w:p w:rsidR="0042614F" w:rsidRPr="0017238C" w:rsidRDefault="0017238C" w:rsidP="0042614F">
            <w:pPr>
              <w:spacing w:after="0" w:line="240" w:lineRule="auto"/>
              <w:jc w:val="center"/>
              <w:rPr>
                <w:rFonts w:ascii="Times New Roman" w:eastAsia="Times New Roman" w:hAnsi="Times New Roman" w:cs="Times New Roman"/>
                <w:b/>
                <w:bCs/>
                <w:i/>
                <w:iCs/>
                <w:sz w:val="16"/>
                <w:szCs w:val="16"/>
              </w:rPr>
            </w:pPr>
            <w:r w:rsidRPr="0017238C">
              <w:rPr>
                <w:rFonts w:ascii="Times New Roman" w:eastAsia="Times New Roman" w:hAnsi="Times New Roman" w:cs="Times New Roman"/>
                <w:b/>
                <w:bCs/>
                <w:i/>
                <w:iCs/>
                <w:sz w:val="16"/>
                <w:szCs w:val="16"/>
              </w:rPr>
              <w:t>68,4</w:t>
            </w:r>
          </w:p>
        </w:tc>
        <w:tc>
          <w:tcPr>
            <w:tcW w:w="708" w:type="dxa"/>
            <w:tcBorders>
              <w:top w:val="nil"/>
              <w:left w:val="nil"/>
              <w:bottom w:val="single" w:sz="4" w:space="0" w:color="auto"/>
              <w:right w:val="single" w:sz="4" w:space="0" w:color="auto"/>
            </w:tcBorders>
            <w:shd w:val="clear" w:color="000000" w:fill="FFFFFF"/>
            <w:noWrap/>
            <w:hideMark/>
          </w:tcPr>
          <w:p w:rsidR="0042614F" w:rsidRPr="0017238C" w:rsidRDefault="0017238C" w:rsidP="0042614F">
            <w:pPr>
              <w:spacing w:after="0" w:line="240" w:lineRule="auto"/>
              <w:jc w:val="center"/>
              <w:rPr>
                <w:rFonts w:ascii="Times New Roman" w:eastAsia="Times New Roman" w:hAnsi="Times New Roman" w:cs="Times New Roman"/>
                <w:b/>
                <w:i/>
                <w:iCs/>
                <w:sz w:val="16"/>
                <w:szCs w:val="16"/>
              </w:rPr>
            </w:pPr>
            <w:r w:rsidRPr="0017238C">
              <w:rPr>
                <w:rFonts w:ascii="Times New Roman" w:eastAsia="Times New Roman" w:hAnsi="Times New Roman" w:cs="Times New Roman"/>
                <w:b/>
                <w:i/>
                <w:iCs/>
                <w:sz w:val="16"/>
                <w:szCs w:val="16"/>
              </w:rPr>
              <w:t>47,9</w:t>
            </w:r>
          </w:p>
        </w:tc>
        <w:tc>
          <w:tcPr>
            <w:tcW w:w="708" w:type="dxa"/>
            <w:tcBorders>
              <w:top w:val="nil"/>
              <w:left w:val="nil"/>
              <w:bottom w:val="single" w:sz="4" w:space="0" w:color="auto"/>
              <w:right w:val="single" w:sz="4" w:space="0" w:color="auto"/>
            </w:tcBorders>
            <w:shd w:val="clear" w:color="000000" w:fill="FFFFFF"/>
            <w:noWrap/>
            <w:hideMark/>
          </w:tcPr>
          <w:p w:rsidR="0042614F" w:rsidRPr="0017238C" w:rsidRDefault="0042614F" w:rsidP="0042614F">
            <w:pPr>
              <w:spacing w:after="0" w:line="240" w:lineRule="auto"/>
              <w:jc w:val="center"/>
              <w:rPr>
                <w:rFonts w:ascii="Times New Roman" w:eastAsia="Times New Roman" w:hAnsi="Times New Roman" w:cs="Times New Roman"/>
                <w:b/>
                <w:i/>
                <w:iCs/>
                <w:sz w:val="16"/>
                <w:szCs w:val="16"/>
              </w:rPr>
            </w:pPr>
            <w:r w:rsidRPr="0017238C">
              <w:rPr>
                <w:rFonts w:ascii="Times New Roman" w:eastAsia="Times New Roman" w:hAnsi="Times New Roman" w:cs="Times New Roman"/>
                <w:b/>
                <w:i/>
                <w:iCs/>
                <w:sz w:val="16"/>
                <w:szCs w:val="16"/>
              </w:rPr>
              <w:t>20,5</w:t>
            </w:r>
          </w:p>
        </w:tc>
        <w:tc>
          <w:tcPr>
            <w:tcW w:w="567" w:type="dxa"/>
            <w:tcBorders>
              <w:top w:val="nil"/>
              <w:left w:val="nil"/>
              <w:bottom w:val="single" w:sz="4" w:space="0" w:color="auto"/>
              <w:right w:val="single" w:sz="4" w:space="0" w:color="auto"/>
            </w:tcBorders>
            <w:shd w:val="clear" w:color="000000" w:fill="FFFFFF"/>
            <w:noWrap/>
            <w:hideMark/>
          </w:tcPr>
          <w:p w:rsidR="0042614F" w:rsidRPr="0017238C" w:rsidRDefault="0042614F" w:rsidP="0042614F">
            <w:pPr>
              <w:spacing w:after="0" w:line="240" w:lineRule="auto"/>
              <w:jc w:val="center"/>
              <w:rPr>
                <w:rFonts w:ascii="Times New Roman" w:eastAsia="Times New Roman" w:hAnsi="Times New Roman" w:cs="Times New Roman"/>
                <w:b/>
                <w:i/>
                <w:iCs/>
                <w:sz w:val="16"/>
                <w:szCs w:val="16"/>
              </w:rPr>
            </w:pPr>
            <w:r w:rsidRPr="0017238C">
              <w:rPr>
                <w:rFonts w:ascii="Times New Roman" w:eastAsia="Times New Roman" w:hAnsi="Times New Roman" w:cs="Times New Roman"/>
                <w:b/>
                <w:i/>
                <w:iCs/>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42614F" w:rsidRPr="0017238C" w:rsidRDefault="0042614F" w:rsidP="0042614F">
            <w:pPr>
              <w:spacing w:after="0" w:line="240" w:lineRule="auto"/>
              <w:jc w:val="center"/>
              <w:rPr>
                <w:rFonts w:ascii="Times New Roman" w:eastAsia="Times New Roman" w:hAnsi="Times New Roman" w:cs="Times New Roman"/>
                <w:b/>
                <w:i/>
                <w:iCs/>
                <w:sz w:val="16"/>
                <w:szCs w:val="16"/>
              </w:rPr>
            </w:pPr>
            <w:r w:rsidRPr="0017238C">
              <w:rPr>
                <w:rFonts w:ascii="Times New Roman" w:eastAsia="Times New Roman" w:hAnsi="Times New Roman" w:cs="Times New Roman"/>
                <w:b/>
                <w:i/>
                <w:iCs/>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42614F" w:rsidRPr="0017238C" w:rsidRDefault="0042614F" w:rsidP="0042614F">
            <w:pPr>
              <w:spacing w:after="0" w:line="240" w:lineRule="auto"/>
              <w:jc w:val="center"/>
              <w:rPr>
                <w:rFonts w:ascii="Times New Roman" w:eastAsia="Times New Roman" w:hAnsi="Times New Roman" w:cs="Times New Roman"/>
                <w:b/>
                <w:bCs/>
                <w:i/>
                <w:iCs/>
                <w:color w:val="000000"/>
                <w:sz w:val="16"/>
                <w:szCs w:val="16"/>
              </w:rPr>
            </w:pPr>
            <w:r w:rsidRPr="0017238C">
              <w:rPr>
                <w:rFonts w:ascii="Times New Roman" w:eastAsia="Times New Roman" w:hAnsi="Times New Roman" w:cs="Times New Roman"/>
                <w:b/>
                <w:bCs/>
                <w:i/>
                <w:iCs/>
                <w:color w:val="000000"/>
                <w:sz w:val="16"/>
                <w:szCs w:val="16"/>
              </w:rPr>
              <w:t>20,5</w:t>
            </w:r>
          </w:p>
        </w:tc>
        <w:tc>
          <w:tcPr>
            <w:tcW w:w="708" w:type="dxa"/>
            <w:tcBorders>
              <w:top w:val="nil"/>
              <w:left w:val="nil"/>
              <w:bottom w:val="single" w:sz="4" w:space="0" w:color="auto"/>
              <w:right w:val="single" w:sz="4" w:space="0" w:color="auto"/>
            </w:tcBorders>
            <w:shd w:val="clear" w:color="000000" w:fill="FFFFFF"/>
            <w:noWrap/>
            <w:hideMark/>
          </w:tcPr>
          <w:p w:rsidR="0042614F" w:rsidRPr="0017238C" w:rsidRDefault="0042614F" w:rsidP="0042614F">
            <w:pPr>
              <w:spacing w:after="0" w:line="240" w:lineRule="auto"/>
              <w:jc w:val="center"/>
              <w:rPr>
                <w:rFonts w:ascii="Times New Roman" w:eastAsia="Times New Roman" w:hAnsi="Times New Roman" w:cs="Times New Roman"/>
                <w:b/>
                <w:i/>
                <w:iCs/>
                <w:color w:val="000000"/>
                <w:sz w:val="16"/>
                <w:szCs w:val="16"/>
              </w:rPr>
            </w:pPr>
            <w:r w:rsidRPr="0017238C">
              <w:rPr>
                <w:rFonts w:ascii="Times New Roman" w:eastAsia="Times New Roman" w:hAnsi="Times New Roman" w:cs="Times New Roman"/>
                <w:b/>
                <w:i/>
                <w:iCs/>
                <w:color w:val="000000"/>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42614F" w:rsidRPr="0017238C" w:rsidRDefault="0042614F" w:rsidP="0042614F">
            <w:pPr>
              <w:spacing w:after="0" w:line="240" w:lineRule="auto"/>
              <w:jc w:val="center"/>
              <w:rPr>
                <w:rFonts w:ascii="Times New Roman" w:eastAsia="Times New Roman" w:hAnsi="Times New Roman" w:cs="Times New Roman"/>
                <w:b/>
                <w:i/>
                <w:iCs/>
                <w:color w:val="000000"/>
                <w:sz w:val="16"/>
                <w:szCs w:val="16"/>
              </w:rPr>
            </w:pPr>
            <w:r w:rsidRPr="0017238C">
              <w:rPr>
                <w:rFonts w:ascii="Times New Roman" w:eastAsia="Times New Roman" w:hAnsi="Times New Roman" w:cs="Times New Roman"/>
                <w:b/>
                <w:i/>
                <w:iCs/>
                <w:color w:val="000000"/>
                <w:sz w:val="16"/>
                <w:szCs w:val="16"/>
              </w:rPr>
              <w:t>20,5</w:t>
            </w:r>
          </w:p>
        </w:tc>
        <w:tc>
          <w:tcPr>
            <w:tcW w:w="567" w:type="dxa"/>
            <w:tcBorders>
              <w:top w:val="nil"/>
              <w:left w:val="nil"/>
              <w:bottom w:val="single" w:sz="4" w:space="0" w:color="auto"/>
              <w:right w:val="single" w:sz="4" w:space="0" w:color="auto"/>
            </w:tcBorders>
            <w:shd w:val="clear" w:color="000000" w:fill="FFFFFF"/>
            <w:noWrap/>
            <w:hideMark/>
          </w:tcPr>
          <w:p w:rsidR="0042614F" w:rsidRPr="0017238C" w:rsidRDefault="0042614F" w:rsidP="0042614F">
            <w:pPr>
              <w:spacing w:after="0" w:line="240" w:lineRule="auto"/>
              <w:jc w:val="center"/>
              <w:rPr>
                <w:rFonts w:ascii="Times New Roman" w:eastAsia="Times New Roman" w:hAnsi="Times New Roman" w:cs="Times New Roman"/>
                <w:b/>
                <w:i/>
                <w:iCs/>
                <w:color w:val="000000"/>
                <w:sz w:val="16"/>
                <w:szCs w:val="16"/>
              </w:rPr>
            </w:pPr>
            <w:r w:rsidRPr="0017238C">
              <w:rPr>
                <w:rFonts w:ascii="Times New Roman" w:eastAsia="Times New Roman" w:hAnsi="Times New Roman" w:cs="Times New Roman"/>
                <w:b/>
                <w:i/>
                <w:iCs/>
                <w:color w:val="000000"/>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42614F" w:rsidRPr="0017238C" w:rsidRDefault="0042614F" w:rsidP="0042614F">
            <w:pPr>
              <w:spacing w:after="0" w:line="240" w:lineRule="auto"/>
              <w:jc w:val="center"/>
              <w:rPr>
                <w:rFonts w:ascii="Times New Roman" w:eastAsia="Times New Roman" w:hAnsi="Times New Roman" w:cs="Times New Roman"/>
                <w:b/>
                <w:i/>
                <w:iCs/>
                <w:color w:val="000000"/>
                <w:sz w:val="16"/>
                <w:szCs w:val="16"/>
              </w:rPr>
            </w:pPr>
            <w:r w:rsidRPr="0017238C">
              <w:rPr>
                <w:rFonts w:ascii="Times New Roman" w:eastAsia="Times New Roman" w:hAnsi="Times New Roman" w:cs="Times New Roman"/>
                <w:b/>
                <w:i/>
                <w:iCs/>
                <w:color w:val="000000"/>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42614F" w:rsidRPr="0017238C" w:rsidRDefault="0042614F" w:rsidP="0042614F">
            <w:pPr>
              <w:spacing w:after="0" w:line="240" w:lineRule="auto"/>
              <w:jc w:val="center"/>
              <w:rPr>
                <w:rFonts w:ascii="Times New Roman" w:eastAsia="Times New Roman" w:hAnsi="Times New Roman" w:cs="Times New Roman"/>
                <w:b/>
                <w:bCs/>
                <w:i/>
                <w:iCs/>
                <w:color w:val="000000"/>
                <w:sz w:val="16"/>
                <w:szCs w:val="16"/>
              </w:rPr>
            </w:pPr>
            <w:r w:rsidRPr="0017238C">
              <w:rPr>
                <w:rFonts w:ascii="Times New Roman" w:eastAsia="Times New Roman" w:hAnsi="Times New Roman" w:cs="Times New Roman"/>
                <w:b/>
                <w:bCs/>
                <w:i/>
                <w:iCs/>
                <w:color w:val="000000"/>
                <w:sz w:val="16"/>
                <w:szCs w:val="16"/>
              </w:rPr>
              <w:t>6,4</w:t>
            </w:r>
          </w:p>
        </w:tc>
        <w:tc>
          <w:tcPr>
            <w:tcW w:w="710" w:type="dxa"/>
            <w:tcBorders>
              <w:top w:val="nil"/>
              <w:left w:val="nil"/>
              <w:bottom w:val="single" w:sz="4" w:space="0" w:color="auto"/>
              <w:right w:val="single" w:sz="4" w:space="0" w:color="auto"/>
            </w:tcBorders>
            <w:shd w:val="clear" w:color="000000" w:fill="FFFFFF"/>
            <w:noWrap/>
            <w:hideMark/>
          </w:tcPr>
          <w:p w:rsidR="0042614F" w:rsidRPr="0017238C" w:rsidRDefault="0042614F" w:rsidP="0042614F">
            <w:pPr>
              <w:spacing w:after="0" w:line="240" w:lineRule="auto"/>
              <w:jc w:val="center"/>
              <w:rPr>
                <w:rFonts w:ascii="Times New Roman" w:eastAsia="Times New Roman" w:hAnsi="Times New Roman" w:cs="Times New Roman"/>
                <w:b/>
                <w:i/>
                <w:iCs/>
                <w:color w:val="000000"/>
                <w:sz w:val="16"/>
                <w:szCs w:val="16"/>
              </w:rPr>
            </w:pPr>
            <w:r w:rsidRPr="0017238C">
              <w:rPr>
                <w:rFonts w:ascii="Times New Roman" w:eastAsia="Times New Roman" w:hAnsi="Times New Roman" w:cs="Times New Roman"/>
                <w:b/>
                <w:i/>
                <w:iCs/>
                <w:color w:val="000000"/>
                <w:sz w:val="16"/>
                <w:szCs w:val="16"/>
              </w:rPr>
              <w:t>0,0</w:t>
            </w:r>
          </w:p>
        </w:tc>
        <w:tc>
          <w:tcPr>
            <w:tcW w:w="576" w:type="dxa"/>
            <w:tcBorders>
              <w:top w:val="nil"/>
              <w:left w:val="nil"/>
              <w:bottom w:val="single" w:sz="4" w:space="0" w:color="auto"/>
              <w:right w:val="single" w:sz="4" w:space="0" w:color="auto"/>
            </w:tcBorders>
            <w:shd w:val="clear" w:color="000000" w:fill="FFFFFF"/>
            <w:noWrap/>
            <w:hideMark/>
          </w:tcPr>
          <w:p w:rsidR="0042614F" w:rsidRPr="0017238C" w:rsidRDefault="0042614F" w:rsidP="0042614F">
            <w:pPr>
              <w:spacing w:after="0" w:line="240" w:lineRule="auto"/>
              <w:jc w:val="center"/>
              <w:rPr>
                <w:rFonts w:ascii="Times New Roman" w:eastAsia="Times New Roman" w:hAnsi="Times New Roman" w:cs="Times New Roman"/>
                <w:b/>
                <w:i/>
                <w:iCs/>
                <w:color w:val="000000"/>
                <w:sz w:val="16"/>
                <w:szCs w:val="16"/>
              </w:rPr>
            </w:pPr>
            <w:r w:rsidRPr="0017238C">
              <w:rPr>
                <w:rFonts w:ascii="Times New Roman" w:eastAsia="Times New Roman" w:hAnsi="Times New Roman" w:cs="Times New Roman"/>
                <w:b/>
                <w:i/>
                <w:iCs/>
                <w:color w:val="000000"/>
                <w:sz w:val="16"/>
                <w:szCs w:val="16"/>
              </w:rPr>
              <w:t>6,4</w:t>
            </w:r>
          </w:p>
        </w:tc>
        <w:tc>
          <w:tcPr>
            <w:tcW w:w="567" w:type="dxa"/>
            <w:tcBorders>
              <w:top w:val="nil"/>
              <w:left w:val="nil"/>
              <w:bottom w:val="single" w:sz="4" w:space="0" w:color="auto"/>
              <w:right w:val="single" w:sz="4" w:space="0" w:color="auto"/>
            </w:tcBorders>
            <w:shd w:val="clear" w:color="000000" w:fill="FFFFFF"/>
            <w:noWrap/>
            <w:hideMark/>
          </w:tcPr>
          <w:p w:rsidR="0042614F" w:rsidRPr="0017238C" w:rsidRDefault="0042614F" w:rsidP="0042614F">
            <w:pPr>
              <w:spacing w:after="0" w:line="240" w:lineRule="auto"/>
              <w:jc w:val="center"/>
              <w:rPr>
                <w:rFonts w:ascii="Times New Roman" w:eastAsia="Times New Roman" w:hAnsi="Times New Roman" w:cs="Times New Roman"/>
                <w:b/>
                <w:i/>
                <w:iCs/>
                <w:color w:val="000000"/>
                <w:sz w:val="16"/>
                <w:szCs w:val="16"/>
              </w:rPr>
            </w:pPr>
            <w:r w:rsidRPr="0017238C">
              <w:rPr>
                <w:rFonts w:ascii="Times New Roman" w:eastAsia="Times New Roman" w:hAnsi="Times New Roman" w:cs="Times New Roman"/>
                <w:b/>
                <w:i/>
                <w:iCs/>
                <w:color w:val="000000"/>
                <w:sz w:val="16"/>
                <w:szCs w:val="16"/>
              </w:rPr>
              <w:t>0,0</w:t>
            </w:r>
          </w:p>
        </w:tc>
        <w:tc>
          <w:tcPr>
            <w:tcW w:w="703" w:type="dxa"/>
            <w:tcBorders>
              <w:top w:val="nil"/>
              <w:left w:val="nil"/>
              <w:bottom w:val="single" w:sz="4" w:space="0" w:color="auto"/>
              <w:right w:val="single" w:sz="12" w:space="0" w:color="auto"/>
            </w:tcBorders>
            <w:shd w:val="clear" w:color="000000" w:fill="FFFFFF"/>
            <w:noWrap/>
            <w:hideMark/>
          </w:tcPr>
          <w:p w:rsidR="0042614F" w:rsidRPr="0017238C" w:rsidRDefault="0042614F" w:rsidP="0042614F">
            <w:pPr>
              <w:spacing w:after="0" w:line="240" w:lineRule="auto"/>
              <w:jc w:val="center"/>
              <w:rPr>
                <w:rFonts w:ascii="Times New Roman" w:eastAsia="Times New Roman" w:hAnsi="Times New Roman" w:cs="Times New Roman"/>
                <w:b/>
                <w:i/>
                <w:iCs/>
                <w:color w:val="000000"/>
                <w:sz w:val="16"/>
                <w:szCs w:val="16"/>
              </w:rPr>
            </w:pPr>
            <w:r w:rsidRPr="0017238C">
              <w:rPr>
                <w:rFonts w:ascii="Times New Roman" w:eastAsia="Times New Roman" w:hAnsi="Times New Roman" w:cs="Times New Roman"/>
                <w:b/>
                <w:i/>
                <w:iCs/>
                <w:color w:val="000000"/>
                <w:sz w:val="16"/>
                <w:szCs w:val="16"/>
              </w:rPr>
              <w:t>0,0</w:t>
            </w:r>
          </w:p>
        </w:tc>
      </w:tr>
      <w:tr w:rsidR="0042614F" w:rsidRPr="0042614F" w:rsidTr="00914591">
        <w:trPr>
          <w:trHeight w:val="240"/>
        </w:trPr>
        <w:tc>
          <w:tcPr>
            <w:tcW w:w="850" w:type="dxa"/>
            <w:tcBorders>
              <w:top w:val="nil"/>
              <w:left w:val="single" w:sz="12" w:space="0" w:color="auto"/>
              <w:bottom w:val="single" w:sz="4" w:space="0" w:color="auto"/>
              <w:right w:val="single" w:sz="4" w:space="0" w:color="auto"/>
            </w:tcBorders>
            <w:shd w:val="clear" w:color="000000" w:fill="FFFFFF"/>
            <w:hideMark/>
          </w:tcPr>
          <w:p w:rsidR="0042614F" w:rsidRPr="0042614F" w:rsidRDefault="0042614F" w:rsidP="0042614F">
            <w:pPr>
              <w:spacing w:after="0" w:line="240" w:lineRule="auto"/>
              <w:jc w:val="center"/>
              <w:rPr>
                <w:rFonts w:ascii="Times New Roman" w:eastAsia="Times New Roman" w:hAnsi="Times New Roman" w:cs="Times New Roman"/>
                <w:i/>
                <w:iCs/>
                <w:color w:val="000000"/>
                <w:sz w:val="16"/>
                <w:szCs w:val="16"/>
              </w:rPr>
            </w:pPr>
            <w:r w:rsidRPr="0042614F">
              <w:rPr>
                <w:rFonts w:ascii="Times New Roman" w:eastAsia="Times New Roman" w:hAnsi="Times New Roman" w:cs="Times New Roman"/>
                <w:i/>
                <w:iCs/>
                <w:color w:val="000000"/>
                <w:sz w:val="16"/>
                <w:szCs w:val="16"/>
              </w:rPr>
              <w:t>2014</w:t>
            </w:r>
          </w:p>
        </w:tc>
        <w:tc>
          <w:tcPr>
            <w:tcW w:w="708" w:type="dxa"/>
            <w:tcBorders>
              <w:top w:val="nil"/>
              <w:left w:val="nil"/>
              <w:bottom w:val="single" w:sz="4" w:space="0" w:color="auto"/>
              <w:right w:val="single" w:sz="4" w:space="0" w:color="auto"/>
            </w:tcBorders>
            <w:shd w:val="clear" w:color="000000" w:fill="FFFFFF"/>
            <w:noWrap/>
            <w:hideMark/>
          </w:tcPr>
          <w:p w:rsidR="0042614F" w:rsidRPr="0017238C" w:rsidRDefault="0042614F" w:rsidP="0042614F">
            <w:pPr>
              <w:spacing w:after="0" w:line="240" w:lineRule="auto"/>
              <w:jc w:val="center"/>
              <w:rPr>
                <w:rFonts w:ascii="Times New Roman" w:eastAsia="Times New Roman" w:hAnsi="Times New Roman" w:cs="Times New Roman"/>
                <w:bCs/>
                <w:i/>
                <w:iCs/>
                <w:sz w:val="16"/>
                <w:szCs w:val="16"/>
              </w:rPr>
            </w:pPr>
            <w:r w:rsidRPr="0017238C">
              <w:rPr>
                <w:rFonts w:ascii="Times New Roman" w:eastAsia="Times New Roman" w:hAnsi="Times New Roman" w:cs="Times New Roman"/>
                <w:bCs/>
                <w:i/>
                <w:iCs/>
                <w:sz w:val="16"/>
                <w:szCs w:val="16"/>
              </w:rPr>
              <w:t>33,1</w:t>
            </w:r>
          </w:p>
        </w:tc>
        <w:tc>
          <w:tcPr>
            <w:tcW w:w="708" w:type="dxa"/>
            <w:tcBorders>
              <w:top w:val="nil"/>
              <w:left w:val="nil"/>
              <w:bottom w:val="single" w:sz="4" w:space="0" w:color="auto"/>
              <w:right w:val="single" w:sz="4" w:space="0" w:color="auto"/>
            </w:tcBorders>
            <w:shd w:val="clear" w:color="000000" w:fill="FFFFFF"/>
            <w:noWrap/>
            <w:hideMark/>
          </w:tcPr>
          <w:p w:rsidR="0042614F" w:rsidRPr="0017238C" w:rsidRDefault="0042614F" w:rsidP="0042614F">
            <w:pPr>
              <w:spacing w:after="0" w:line="240" w:lineRule="auto"/>
              <w:jc w:val="center"/>
              <w:rPr>
                <w:rFonts w:ascii="Times New Roman" w:eastAsia="Times New Roman" w:hAnsi="Times New Roman" w:cs="Times New Roman"/>
                <w:i/>
                <w:iCs/>
                <w:sz w:val="16"/>
                <w:szCs w:val="16"/>
              </w:rPr>
            </w:pPr>
            <w:r w:rsidRPr="0017238C">
              <w:rPr>
                <w:rFonts w:ascii="Times New Roman" w:eastAsia="Times New Roman" w:hAnsi="Times New Roman" w:cs="Times New Roman"/>
                <w:i/>
                <w:iCs/>
                <w:sz w:val="16"/>
                <w:szCs w:val="16"/>
              </w:rPr>
              <w:t>23,2</w:t>
            </w:r>
          </w:p>
        </w:tc>
        <w:tc>
          <w:tcPr>
            <w:tcW w:w="708" w:type="dxa"/>
            <w:tcBorders>
              <w:top w:val="nil"/>
              <w:left w:val="nil"/>
              <w:bottom w:val="single" w:sz="4" w:space="0" w:color="auto"/>
              <w:right w:val="single" w:sz="4" w:space="0" w:color="auto"/>
            </w:tcBorders>
            <w:shd w:val="clear" w:color="000000" w:fill="FFFFFF"/>
            <w:noWrap/>
            <w:hideMark/>
          </w:tcPr>
          <w:p w:rsidR="0042614F" w:rsidRPr="0017238C" w:rsidRDefault="0042614F" w:rsidP="0042614F">
            <w:pPr>
              <w:spacing w:after="0" w:line="240" w:lineRule="auto"/>
              <w:jc w:val="center"/>
              <w:rPr>
                <w:rFonts w:ascii="Times New Roman" w:eastAsia="Times New Roman" w:hAnsi="Times New Roman" w:cs="Times New Roman"/>
                <w:i/>
                <w:iCs/>
                <w:sz w:val="16"/>
                <w:szCs w:val="16"/>
              </w:rPr>
            </w:pPr>
            <w:r w:rsidRPr="0017238C">
              <w:rPr>
                <w:rFonts w:ascii="Times New Roman" w:eastAsia="Times New Roman" w:hAnsi="Times New Roman" w:cs="Times New Roman"/>
                <w:i/>
                <w:iCs/>
                <w:sz w:val="16"/>
                <w:szCs w:val="16"/>
              </w:rPr>
              <w:t>9,9</w:t>
            </w:r>
          </w:p>
        </w:tc>
        <w:tc>
          <w:tcPr>
            <w:tcW w:w="567" w:type="dxa"/>
            <w:tcBorders>
              <w:top w:val="nil"/>
              <w:left w:val="nil"/>
              <w:bottom w:val="single" w:sz="4" w:space="0" w:color="auto"/>
              <w:right w:val="single" w:sz="4" w:space="0" w:color="auto"/>
            </w:tcBorders>
            <w:shd w:val="clear" w:color="000000" w:fill="FFFFFF"/>
            <w:noWrap/>
            <w:hideMark/>
          </w:tcPr>
          <w:p w:rsidR="0042614F" w:rsidRPr="0017238C" w:rsidRDefault="0042614F" w:rsidP="0042614F">
            <w:pPr>
              <w:spacing w:after="0" w:line="240" w:lineRule="auto"/>
              <w:jc w:val="center"/>
              <w:rPr>
                <w:rFonts w:ascii="Times New Roman" w:eastAsia="Times New Roman" w:hAnsi="Times New Roman" w:cs="Times New Roman"/>
                <w:i/>
                <w:iCs/>
                <w:sz w:val="16"/>
                <w:szCs w:val="16"/>
              </w:rPr>
            </w:pPr>
            <w:r w:rsidRPr="0017238C">
              <w:rPr>
                <w:rFonts w:ascii="Times New Roman" w:eastAsia="Times New Roman" w:hAnsi="Times New Roman" w:cs="Times New Roman"/>
                <w:i/>
                <w:iCs/>
                <w:sz w:val="16"/>
                <w:szCs w:val="16"/>
              </w:rPr>
              <w:t>0,0</w:t>
            </w:r>
          </w:p>
        </w:tc>
        <w:tc>
          <w:tcPr>
            <w:tcW w:w="709" w:type="dxa"/>
            <w:tcBorders>
              <w:top w:val="nil"/>
              <w:left w:val="nil"/>
              <w:bottom w:val="nil"/>
              <w:right w:val="single" w:sz="4" w:space="0" w:color="auto"/>
            </w:tcBorders>
            <w:shd w:val="clear" w:color="000000" w:fill="FFFFFF"/>
            <w:noWrap/>
            <w:hideMark/>
          </w:tcPr>
          <w:p w:rsidR="0042614F" w:rsidRPr="0017238C" w:rsidRDefault="0042614F" w:rsidP="0042614F">
            <w:pPr>
              <w:spacing w:after="0" w:line="240" w:lineRule="auto"/>
              <w:jc w:val="center"/>
              <w:rPr>
                <w:rFonts w:ascii="Times New Roman" w:eastAsia="Times New Roman" w:hAnsi="Times New Roman" w:cs="Times New Roman"/>
                <w:i/>
                <w:iCs/>
                <w:sz w:val="16"/>
                <w:szCs w:val="16"/>
              </w:rPr>
            </w:pPr>
            <w:r w:rsidRPr="0017238C">
              <w:rPr>
                <w:rFonts w:ascii="Times New Roman" w:eastAsia="Times New Roman" w:hAnsi="Times New Roman" w:cs="Times New Roman"/>
                <w:i/>
                <w:iCs/>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42614F" w:rsidRPr="0017238C" w:rsidRDefault="0042614F" w:rsidP="0042614F">
            <w:pPr>
              <w:spacing w:after="0" w:line="240" w:lineRule="auto"/>
              <w:jc w:val="center"/>
              <w:rPr>
                <w:rFonts w:ascii="Times New Roman" w:eastAsia="Times New Roman" w:hAnsi="Times New Roman" w:cs="Times New Roman"/>
                <w:bCs/>
                <w:i/>
                <w:iCs/>
                <w:color w:val="000000"/>
                <w:sz w:val="16"/>
                <w:szCs w:val="16"/>
              </w:rPr>
            </w:pPr>
            <w:r w:rsidRPr="0017238C">
              <w:rPr>
                <w:rFonts w:ascii="Times New Roman" w:eastAsia="Times New Roman" w:hAnsi="Times New Roman" w:cs="Times New Roman"/>
                <w:bCs/>
                <w:i/>
                <w:iCs/>
                <w:color w:val="000000"/>
                <w:sz w:val="16"/>
                <w:szCs w:val="16"/>
              </w:rPr>
              <w:t>9,9</w:t>
            </w:r>
          </w:p>
        </w:tc>
        <w:tc>
          <w:tcPr>
            <w:tcW w:w="708" w:type="dxa"/>
            <w:tcBorders>
              <w:top w:val="nil"/>
              <w:left w:val="nil"/>
              <w:bottom w:val="single" w:sz="4" w:space="0" w:color="auto"/>
              <w:right w:val="single" w:sz="4" w:space="0" w:color="auto"/>
            </w:tcBorders>
            <w:shd w:val="clear" w:color="000000" w:fill="FFFFFF"/>
            <w:noWrap/>
            <w:hideMark/>
          </w:tcPr>
          <w:p w:rsidR="0042614F" w:rsidRPr="0042614F" w:rsidRDefault="0042614F" w:rsidP="0042614F">
            <w:pPr>
              <w:spacing w:after="0" w:line="240" w:lineRule="auto"/>
              <w:jc w:val="center"/>
              <w:rPr>
                <w:rFonts w:ascii="Times New Roman" w:eastAsia="Times New Roman" w:hAnsi="Times New Roman" w:cs="Times New Roman"/>
                <w:i/>
                <w:iCs/>
                <w:color w:val="000000"/>
                <w:sz w:val="16"/>
                <w:szCs w:val="16"/>
              </w:rPr>
            </w:pPr>
            <w:r w:rsidRPr="0042614F">
              <w:rPr>
                <w:rFonts w:ascii="Times New Roman" w:eastAsia="Times New Roman" w:hAnsi="Times New Roman" w:cs="Times New Roman"/>
                <w:i/>
                <w:iCs/>
                <w:color w:val="000000"/>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42614F" w:rsidRPr="0042614F" w:rsidRDefault="0042614F" w:rsidP="0042614F">
            <w:pPr>
              <w:spacing w:after="0" w:line="240" w:lineRule="auto"/>
              <w:jc w:val="center"/>
              <w:rPr>
                <w:rFonts w:ascii="Times New Roman" w:eastAsia="Times New Roman" w:hAnsi="Times New Roman" w:cs="Times New Roman"/>
                <w:i/>
                <w:iCs/>
                <w:color w:val="000000"/>
                <w:sz w:val="16"/>
                <w:szCs w:val="16"/>
              </w:rPr>
            </w:pPr>
            <w:r w:rsidRPr="0042614F">
              <w:rPr>
                <w:rFonts w:ascii="Times New Roman" w:eastAsia="Times New Roman" w:hAnsi="Times New Roman" w:cs="Times New Roman"/>
                <w:i/>
                <w:iCs/>
                <w:color w:val="000000"/>
                <w:sz w:val="16"/>
                <w:szCs w:val="16"/>
              </w:rPr>
              <w:t>9,9</w:t>
            </w:r>
          </w:p>
        </w:tc>
        <w:tc>
          <w:tcPr>
            <w:tcW w:w="567" w:type="dxa"/>
            <w:tcBorders>
              <w:top w:val="nil"/>
              <w:left w:val="nil"/>
              <w:bottom w:val="single" w:sz="4" w:space="0" w:color="auto"/>
              <w:right w:val="single" w:sz="4" w:space="0" w:color="auto"/>
            </w:tcBorders>
            <w:shd w:val="clear" w:color="000000" w:fill="FFFFFF"/>
            <w:noWrap/>
            <w:hideMark/>
          </w:tcPr>
          <w:p w:rsidR="0042614F" w:rsidRPr="0042614F" w:rsidRDefault="0042614F" w:rsidP="0042614F">
            <w:pPr>
              <w:spacing w:after="0" w:line="240" w:lineRule="auto"/>
              <w:jc w:val="center"/>
              <w:rPr>
                <w:rFonts w:ascii="Times New Roman" w:eastAsia="Times New Roman" w:hAnsi="Times New Roman" w:cs="Times New Roman"/>
                <w:i/>
                <w:iCs/>
                <w:color w:val="000000"/>
                <w:sz w:val="16"/>
                <w:szCs w:val="16"/>
              </w:rPr>
            </w:pPr>
            <w:r w:rsidRPr="0042614F">
              <w:rPr>
                <w:rFonts w:ascii="Times New Roman" w:eastAsia="Times New Roman" w:hAnsi="Times New Roman" w:cs="Times New Roman"/>
                <w:i/>
                <w:iCs/>
                <w:color w:val="000000"/>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42614F" w:rsidRPr="0042614F" w:rsidRDefault="0042614F" w:rsidP="0042614F">
            <w:pPr>
              <w:spacing w:after="0" w:line="240" w:lineRule="auto"/>
              <w:jc w:val="center"/>
              <w:rPr>
                <w:rFonts w:ascii="Times New Roman" w:eastAsia="Times New Roman" w:hAnsi="Times New Roman" w:cs="Times New Roman"/>
                <w:i/>
                <w:iCs/>
                <w:color w:val="000000"/>
                <w:sz w:val="16"/>
                <w:szCs w:val="16"/>
              </w:rPr>
            </w:pPr>
            <w:r w:rsidRPr="0042614F">
              <w:rPr>
                <w:rFonts w:ascii="Times New Roman" w:eastAsia="Times New Roman" w:hAnsi="Times New Roman" w:cs="Times New Roman"/>
                <w:i/>
                <w:iCs/>
                <w:color w:val="000000"/>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42614F" w:rsidRPr="0017238C" w:rsidRDefault="0042614F" w:rsidP="0042614F">
            <w:pPr>
              <w:spacing w:after="0" w:line="240" w:lineRule="auto"/>
              <w:jc w:val="center"/>
              <w:rPr>
                <w:rFonts w:ascii="Times New Roman" w:eastAsia="Times New Roman" w:hAnsi="Times New Roman" w:cs="Times New Roman"/>
                <w:bCs/>
                <w:i/>
                <w:iCs/>
                <w:color w:val="000000"/>
                <w:sz w:val="16"/>
                <w:szCs w:val="16"/>
              </w:rPr>
            </w:pPr>
            <w:r w:rsidRPr="0017238C">
              <w:rPr>
                <w:rFonts w:ascii="Times New Roman" w:eastAsia="Times New Roman" w:hAnsi="Times New Roman" w:cs="Times New Roman"/>
                <w:bCs/>
                <w:i/>
                <w:iCs/>
                <w:color w:val="000000"/>
                <w:sz w:val="16"/>
                <w:szCs w:val="16"/>
              </w:rPr>
              <w:t>2,9</w:t>
            </w:r>
          </w:p>
        </w:tc>
        <w:tc>
          <w:tcPr>
            <w:tcW w:w="710" w:type="dxa"/>
            <w:tcBorders>
              <w:top w:val="nil"/>
              <w:left w:val="nil"/>
              <w:bottom w:val="single" w:sz="4" w:space="0" w:color="auto"/>
              <w:right w:val="single" w:sz="4" w:space="0" w:color="auto"/>
            </w:tcBorders>
            <w:shd w:val="clear" w:color="000000" w:fill="FFFFFF"/>
            <w:noWrap/>
            <w:hideMark/>
          </w:tcPr>
          <w:p w:rsidR="0042614F" w:rsidRPr="0042614F" w:rsidRDefault="0042614F" w:rsidP="0042614F">
            <w:pPr>
              <w:spacing w:after="0" w:line="240" w:lineRule="auto"/>
              <w:jc w:val="center"/>
              <w:rPr>
                <w:rFonts w:ascii="Times New Roman" w:eastAsia="Times New Roman" w:hAnsi="Times New Roman" w:cs="Times New Roman"/>
                <w:i/>
                <w:iCs/>
                <w:color w:val="000000"/>
                <w:sz w:val="16"/>
                <w:szCs w:val="16"/>
              </w:rPr>
            </w:pPr>
            <w:r w:rsidRPr="0042614F">
              <w:rPr>
                <w:rFonts w:ascii="Times New Roman" w:eastAsia="Times New Roman" w:hAnsi="Times New Roman" w:cs="Times New Roman"/>
                <w:i/>
                <w:iCs/>
                <w:color w:val="000000"/>
                <w:sz w:val="16"/>
                <w:szCs w:val="16"/>
              </w:rPr>
              <w:t>0,0</w:t>
            </w:r>
          </w:p>
        </w:tc>
        <w:tc>
          <w:tcPr>
            <w:tcW w:w="576" w:type="dxa"/>
            <w:tcBorders>
              <w:top w:val="nil"/>
              <w:left w:val="nil"/>
              <w:bottom w:val="single" w:sz="4" w:space="0" w:color="auto"/>
              <w:right w:val="single" w:sz="4" w:space="0" w:color="auto"/>
            </w:tcBorders>
            <w:shd w:val="clear" w:color="000000" w:fill="FFFFFF"/>
            <w:noWrap/>
            <w:hideMark/>
          </w:tcPr>
          <w:p w:rsidR="0042614F" w:rsidRPr="0042614F" w:rsidRDefault="0042614F" w:rsidP="0042614F">
            <w:pPr>
              <w:spacing w:after="0" w:line="240" w:lineRule="auto"/>
              <w:jc w:val="center"/>
              <w:rPr>
                <w:rFonts w:ascii="Times New Roman" w:eastAsia="Times New Roman" w:hAnsi="Times New Roman" w:cs="Times New Roman"/>
                <w:i/>
                <w:iCs/>
                <w:color w:val="000000"/>
                <w:sz w:val="16"/>
                <w:szCs w:val="16"/>
              </w:rPr>
            </w:pPr>
            <w:r w:rsidRPr="0042614F">
              <w:rPr>
                <w:rFonts w:ascii="Times New Roman" w:eastAsia="Times New Roman" w:hAnsi="Times New Roman" w:cs="Times New Roman"/>
                <w:i/>
                <w:iCs/>
                <w:color w:val="000000"/>
                <w:sz w:val="16"/>
                <w:szCs w:val="16"/>
              </w:rPr>
              <w:t>2,9</w:t>
            </w:r>
          </w:p>
        </w:tc>
        <w:tc>
          <w:tcPr>
            <w:tcW w:w="567" w:type="dxa"/>
            <w:tcBorders>
              <w:top w:val="nil"/>
              <w:left w:val="nil"/>
              <w:bottom w:val="single" w:sz="4" w:space="0" w:color="auto"/>
              <w:right w:val="single" w:sz="4" w:space="0" w:color="auto"/>
            </w:tcBorders>
            <w:shd w:val="clear" w:color="000000" w:fill="FFFFFF"/>
            <w:noWrap/>
            <w:hideMark/>
          </w:tcPr>
          <w:p w:rsidR="0042614F" w:rsidRPr="0042614F" w:rsidRDefault="0042614F" w:rsidP="0042614F">
            <w:pPr>
              <w:spacing w:after="0" w:line="240" w:lineRule="auto"/>
              <w:jc w:val="center"/>
              <w:rPr>
                <w:rFonts w:ascii="Times New Roman" w:eastAsia="Times New Roman" w:hAnsi="Times New Roman" w:cs="Times New Roman"/>
                <w:i/>
                <w:iCs/>
                <w:color w:val="000000"/>
                <w:sz w:val="16"/>
                <w:szCs w:val="16"/>
              </w:rPr>
            </w:pPr>
            <w:r w:rsidRPr="0042614F">
              <w:rPr>
                <w:rFonts w:ascii="Times New Roman" w:eastAsia="Times New Roman" w:hAnsi="Times New Roman" w:cs="Times New Roman"/>
                <w:i/>
                <w:iCs/>
                <w:color w:val="000000"/>
                <w:sz w:val="16"/>
                <w:szCs w:val="16"/>
              </w:rPr>
              <w:t>0,0</w:t>
            </w:r>
          </w:p>
        </w:tc>
        <w:tc>
          <w:tcPr>
            <w:tcW w:w="703" w:type="dxa"/>
            <w:tcBorders>
              <w:top w:val="nil"/>
              <w:left w:val="nil"/>
              <w:bottom w:val="single" w:sz="4" w:space="0" w:color="auto"/>
              <w:right w:val="single" w:sz="12" w:space="0" w:color="auto"/>
            </w:tcBorders>
            <w:shd w:val="clear" w:color="000000" w:fill="FFFFFF"/>
            <w:noWrap/>
            <w:hideMark/>
          </w:tcPr>
          <w:p w:rsidR="0042614F" w:rsidRPr="0042614F" w:rsidRDefault="0042614F" w:rsidP="0042614F">
            <w:pPr>
              <w:spacing w:after="0" w:line="240" w:lineRule="auto"/>
              <w:jc w:val="center"/>
              <w:rPr>
                <w:rFonts w:ascii="Times New Roman" w:eastAsia="Times New Roman" w:hAnsi="Times New Roman" w:cs="Times New Roman"/>
                <w:i/>
                <w:iCs/>
                <w:color w:val="000000"/>
                <w:sz w:val="16"/>
                <w:szCs w:val="16"/>
              </w:rPr>
            </w:pPr>
            <w:r w:rsidRPr="0042614F">
              <w:rPr>
                <w:rFonts w:ascii="Times New Roman" w:eastAsia="Times New Roman" w:hAnsi="Times New Roman" w:cs="Times New Roman"/>
                <w:i/>
                <w:iCs/>
                <w:color w:val="000000"/>
                <w:sz w:val="16"/>
                <w:szCs w:val="16"/>
              </w:rPr>
              <w:t>0,0</w:t>
            </w:r>
          </w:p>
        </w:tc>
      </w:tr>
      <w:tr w:rsidR="0042614F" w:rsidRPr="0042614F" w:rsidTr="00914591">
        <w:trPr>
          <w:trHeight w:val="130"/>
        </w:trPr>
        <w:tc>
          <w:tcPr>
            <w:tcW w:w="850" w:type="dxa"/>
            <w:tcBorders>
              <w:top w:val="nil"/>
              <w:left w:val="single" w:sz="12" w:space="0" w:color="auto"/>
              <w:bottom w:val="single" w:sz="4" w:space="0" w:color="auto"/>
              <w:right w:val="single" w:sz="4" w:space="0" w:color="auto"/>
            </w:tcBorders>
            <w:shd w:val="clear" w:color="000000" w:fill="FFFFFF"/>
            <w:hideMark/>
          </w:tcPr>
          <w:p w:rsidR="0042614F" w:rsidRPr="0042614F" w:rsidRDefault="0042614F" w:rsidP="0042614F">
            <w:pPr>
              <w:spacing w:after="0" w:line="240" w:lineRule="auto"/>
              <w:jc w:val="center"/>
              <w:rPr>
                <w:rFonts w:ascii="Times New Roman" w:eastAsia="Times New Roman" w:hAnsi="Times New Roman" w:cs="Times New Roman"/>
                <w:color w:val="000000"/>
                <w:sz w:val="16"/>
                <w:szCs w:val="16"/>
              </w:rPr>
            </w:pPr>
            <w:r w:rsidRPr="0042614F">
              <w:rPr>
                <w:rFonts w:ascii="Times New Roman" w:eastAsia="Times New Roman" w:hAnsi="Times New Roman" w:cs="Times New Roman"/>
                <w:color w:val="000000"/>
                <w:sz w:val="16"/>
                <w:szCs w:val="16"/>
              </w:rPr>
              <w:t>2015</w:t>
            </w:r>
          </w:p>
        </w:tc>
        <w:tc>
          <w:tcPr>
            <w:tcW w:w="708" w:type="dxa"/>
            <w:tcBorders>
              <w:top w:val="nil"/>
              <w:left w:val="nil"/>
              <w:bottom w:val="single" w:sz="4" w:space="0" w:color="auto"/>
              <w:right w:val="single" w:sz="4" w:space="0" w:color="auto"/>
            </w:tcBorders>
            <w:shd w:val="clear" w:color="000000" w:fill="FFFFFF"/>
            <w:noWrap/>
            <w:hideMark/>
          </w:tcPr>
          <w:p w:rsidR="0042614F" w:rsidRPr="0017238C" w:rsidRDefault="0017238C" w:rsidP="0042614F">
            <w:pPr>
              <w:spacing w:after="0" w:line="240" w:lineRule="auto"/>
              <w:jc w:val="center"/>
              <w:rPr>
                <w:rFonts w:ascii="Times New Roman" w:eastAsia="Times New Roman" w:hAnsi="Times New Roman" w:cs="Times New Roman"/>
                <w:bCs/>
                <w:sz w:val="16"/>
                <w:szCs w:val="16"/>
              </w:rPr>
            </w:pPr>
            <w:r w:rsidRPr="0017238C">
              <w:rPr>
                <w:rFonts w:ascii="Times New Roman" w:eastAsia="Times New Roman" w:hAnsi="Times New Roman" w:cs="Times New Roman"/>
                <w:bCs/>
                <w:sz w:val="16"/>
                <w:szCs w:val="16"/>
              </w:rPr>
              <w:t>35,3</w:t>
            </w:r>
          </w:p>
        </w:tc>
        <w:tc>
          <w:tcPr>
            <w:tcW w:w="708" w:type="dxa"/>
            <w:tcBorders>
              <w:top w:val="nil"/>
              <w:left w:val="nil"/>
              <w:bottom w:val="single" w:sz="4" w:space="0" w:color="auto"/>
              <w:right w:val="single" w:sz="4" w:space="0" w:color="auto"/>
            </w:tcBorders>
            <w:shd w:val="clear" w:color="000000" w:fill="FFFFFF"/>
            <w:noWrap/>
            <w:hideMark/>
          </w:tcPr>
          <w:p w:rsidR="0042614F" w:rsidRPr="0017238C" w:rsidRDefault="0017238C" w:rsidP="0042614F">
            <w:pPr>
              <w:spacing w:after="0" w:line="240" w:lineRule="auto"/>
              <w:jc w:val="center"/>
              <w:rPr>
                <w:rFonts w:ascii="Times New Roman" w:eastAsia="Times New Roman" w:hAnsi="Times New Roman" w:cs="Times New Roman"/>
                <w:sz w:val="16"/>
                <w:szCs w:val="16"/>
              </w:rPr>
            </w:pPr>
            <w:r w:rsidRPr="0017238C">
              <w:rPr>
                <w:rFonts w:ascii="Times New Roman" w:eastAsia="Times New Roman" w:hAnsi="Times New Roman" w:cs="Times New Roman"/>
                <w:sz w:val="16"/>
                <w:szCs w:val="16"/>
              </w:rPr>
              <w:t>24,7</w:t>
            </w:r>
          </w:p>
        </w:tc>
        <w:tc>
          <w:tcPr>
            <w:tcW w:w="708" w:type="dxa"/>
            <w:tcBorders>
              <w:top w:val="nil"/>
              <w:left w:val="nil"/>
              <w:bottom w:val="single" w:sz="4" w:space="0" w:color="auto"/>
              <w:right w:val="single" w:sz="4" w:space="0" w:color="auto"/>
            </w:tcBorders>
            <w:shd w:val="clear" w:color="000000" w:fill="FFFFFF"/>
            <w:noWrap/>
            <w:hideMark/>
          </w:tcPr>
          <w:p w:rsidR="0042614F" w:rsidRPr="0017238C" w:rsidRDefault="0042614F" w:rsidP="0042614F">
            <w:pPr>
              <w:spacing w:after="0" w:line="240" w:lineRule="auto"/>
              <w:jc w:val="center"/>
              <w:rPr>
                <w:rFonts w:ascii="Times New Roman" w:eastAsia="Times New Roman" w:hAnsi="Times New Roman" w:cs="Times New Roman"/>
                <w:sz w:val="16"/>
                <w:szCs w:val="16"/>
              </w:rPr>
            </w:pPr>
            <w:r w:rsidRPr="0017238C">
              <w:rPr>
                <w:rFonts w:ascii="Times New Roman" w:eastAsia="Times New Roman" w:hAnsi="Times New Roman" w:cs="Times New Roman"/>
                <w:sz w:val="16"/>
                <w:szCs w:val="16"/>
              </w:rPr>
              <w:t>10,6</w:t>
            </w:r>
          </w:p>
        </w:tc>
        <w:tc>
          <w:tcPr>
            <w:tcW w:w="567" w:type="dxa"/>
            <w:tcBorders>
              <w:top w:val="nil"/>
              <w:left w:val="nil"/>
              <w:bottom w:val="single" w:sz="4" w:space="0" w:color="auto"/>
              <w:right w:val="single" w:sz="4" w:space="0" w:color="auto"/>
            </w:tcBorders>
            <w:shd w:val="clear" w:color="000000" w:fill="FFFFFF"/>
            <w:noWrap/>
            <w:hideMark/>
          </w:tcPr>
          <w:p w:rsidR="0042614F" w:rsidRPr="0017238C" w:rsidRDefault="0042614F" w:rsidP="0042614F">
            <w:pPr>
              <w:spacing w:after="0" w:line="240" w:lineRule="auto"/>
              <w:jc w:val="center"/>
              <w:rPr>
                <w:rFonts w:ascii="Times New Roman" w:eastAsia="Times New Roman" w:hAnsi="Times New Roman" w:cs="Times New Roman"/>
                <w:sz w:val="16"/>
                <w:szCs w:val="16"/>
              </w:rPr>
            </w:pPr>
            <w:r w:rsidRPr="0017238C">
              <w:rPr>
                <w:rFonts w:ascii="Times New Roman" w:eastAsia="Times New Roman" w:hAnsi="Times New Roman" w:cs="Times New Roman"/>
                <w:sz w:val="16"/>
                <w:szCs w:val="16"/>
              </w:rPr>
              <w:t>0,0</w:t>
            </w:r>
          </w:p>
        </w:tc>
        <w:tc>
          <w:tcPr>
            <w:tcW w:w="709" w:type="dxa"/>
            <w:tcBorders>
              <w:top w:val="single" w:sz="4" w:space="0" w:color="auto"/>
              <w:left w:val="nil"/>
              <w:bottom w:val="single" w:sz="4" w:space="0" w:color="auto"/>
              <w:right w:val="single" w:sz="4" w:space="0" w:color="auto"/>
            </w:tcBorders>
            <w:shd w:val="clear" w:color="000000" w:fill="FFFFFF"/>
            <w:noWrap/>
            <w:hideMark/>
          </w:tcPr>
          <w:p w:rsidR="0042614F" w:rsidRPr="0017238C" w:rsidRDefault="0042614F" w:rsidP="0042614F">
            <w:pPr>
              <w:spacing w:after="0" w:line="240" w:lineRule="auto"/>
              <w:jc w:val="center"/>
              <w:rPr>
                <w:rFonts w:ascii="Times New Roman" w:eastAsia="Times New Roman" w:hAnsi="Times New Roman" w:cs="Times New Roman"/>
                <w:sz w:val="16"/>
                <w:szCs w:val="16"/>
              </w:rPr>
            </w:pPr>
            <w:r w:rsidRPr="0017238C">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42614F" w:rsidRPr="0017238C" w:rsidRDefault="0042614F" w:rsidP="0042614F">
            <w:pPr>
              <w:spacing w:after="0" w:line="240" w:lineRule="auto"/>
              <w:jc w:val="center"/>
              <w:rPr>
                <w:rFonts w:ascii="Times New Roman" w:eastAsia="Times New Roman" w:hAnsi="Times New Roman" w:cs="Times New Roman"/>
                <w:bCs/>
                <w:color w:val="000000"/>
                <w:sz w:val="16"/>
                <w:szCs w:val="16"/>
              </w:rPr>
            </w:pPr>
            <w:r w:rsidRPr="0017238C">
              <w:rPr>
                <w:rFonts w:ascii="Times New Roman" w:eastAsia="Times New Roman" w:hAnsi="Times New Roman" w:cs="Times New Roman"/>
                <w:bCs/>
                <w:color w:val="000000"/>
                <w:sz w:val="16"/>
                <w:szCs w:val="16"/>
              </w:rPr>
              <w:t>10,6</w:t>
            </w:r>
          </w:p>
        </w:tc>
        <w:tc>
          <w:tcPr>
            <w:tcW w:w="708" w:type="dxa"/>
            <w:tcBorders>
              <w:top w:val="nil"/>
              <w:left w:val="nil"/>
              <w:bottom w:val="single" w:sz="4" w:space="0" w:color="auto"/>
              <w:right w:val="single" w:sz="4" w:space="0" w:color="auto"/>
            </w:tcBorders>
            <w:shd w:val="clear" w:color="000000" w:fill="FFFFFF"/>
            <w:noWrap/>
            <w:hideMark/>
          </w:tcPr>
          <w:p w:rsidR="0042614F" w:rsidRPr="0042614F" w:rsidRDefault="0042614F" w:rsidP="0042614F">
            <w:pPr>
              <w:spacing w:after="0" w:line="240" w:lineRule="auto"/>
              <w:jc w:val="center"/>
              <w:rPr>
                <w:rFonts w:ascii="Times New Roman" w:eastAsia="Times New Roman" w:hAnsi="Times New Roman" w:cs="Times New Roman"/>
                <w:color w:val="000000"/>
                <w:sz w:val="16"/>
                <w:szCs w:val="16"/>
              </w:rPr>
            </w:pPr>
            <w:r w:rsidRPr="0042614F">
              <w:rPr>
                <w:rFonts w:ascii="Times New Roman" w:eastAsia="Times New Roman" w:hAnsi="Times New Roman" w:cs="Times New Roman"/>
                <w:color w:val="000000"/>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42614F" w:rsidRPr="0042614F" w:rsidRDefault="0042614F" w:rsidP="0042614F">
            <w:pPr>
              <w:spacing w:after="0" w:line="240" w:lineRule="auto"/>
              <w:jc w:val="center"/>
              <w:rPr>
                <w:rFonts w:ascii="Times New Roman" w:eastAsia="Times New Roman" w:hAnsi="Times New Roman" w:cs="Times New Roman"/>
                <w:color w:val="000000"/>
                <w:sz w:val="16"/>
                <w:szCs w:val="16"/>
              </w:rPr>
            </w:pPr>
            <w:r w:rsidRPr="0042614F">
              <w:rPr>
                <w:rFonts w:ascii="Times New Roman" w:eastAsia="Times New Roman" w:hAnsi="Times New Roman" w:cs="Times New Roman"/>
                <w:color w:val="000000"/>
                <w:sz w:val="16"/>
                <w:szCs w:val="16"/>
              </w:rPr>
              <w:t>10,6</w:t>
            </w:r>
          </w:p>
        </w:tc>
        <w:tc>
          <w:tcPr>
            <w:tcW w:w="567" w:type="dxa"/>
            <w:tcBorders>
              <w:top w:val="nil"/>
              <w:left w:val="nil"/>
              <w:bottom w:val="single" w:sz="4" w:space="0" w:color="auto"/>
              <w:right w:val="single" w:sz="4" w:space="0" w:color="auto"/>
            </w:tcBorders>
            <w:shd w:val="clear" w:color="000000" w:fill="FFFFFF"/>
            <w:noWrap/>
            <w:hideMark/>
          </w:tcPr>
          <w:p w:rsidR="0042614F" w:rsidRPr="0042614F" w:rsidRDefault="0042614F" w:rsidP="0042614F">
            <w:pPr>
              <w:spacing w:after="0" w:line="240" w:lineRule="auto"/>
              <w:jc w:val="center"/>
              <w:rPr>
                <w:rFonts w:ascii="Times New Roman" w:eastAsia="Times New Roman" w:hAnsi="Times New Roman" w:cs="Times New Roman"/>
                <w:color w:val="000000"/>
                <w:sz w:val="16"/>
                <w:szCs w:val="16"/>
              </w:rPr>
            </w:pPr>
            <w:r w:rsidRPr="0042614F">
              <w:rPr>
                <w:rFonts w:ascii="Times New Roman" w:eastAsia="Times New Roman" w:hAnsi="Times New Roman" w:cs="Times New Roman"/>
                <w:color w:val="000000"/>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42614F" w:rsidRPr="0042614F" w:rsidRDefault="0042614F" w:rsidP="0042614F">
            <w:pPr>
              <w:spacing w:after="0" w:line="240" w:lineRule="auto"/>
              <w:jc w:val="center"/>
              <w:rPr>
                <w:rFonts w:ascii="Times New Roman" w:eastAsia="Times New Roman" w:hAnsi="Times New Roman" w:cs="Times New Roman"/>
                <w:color w:val="000000"/>
                <w:sz w:val="16"/>
                <w:szCs w:val="16"/>
              </w:rPr>
            </w:pPr>
            <w:r w:rsidRPr="0042614F">
              <w:rPr>
                <w:rFonts w:ascii="Times New Roman" w:eastAsia="Times New Roman" w:hAnsi="Times New Roman" w:cs="Times New Roman"/>
                <w:color w:val="000000"/>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42614F" w:rsidRPr="0017238C" w:rsidRDefault="0042614F" w:rsidP="0042614F">
            <w:pPr>
              <w:spacing w:after="0" w:line="240" w:lineRule="auto"/>
              <w:jc w:val="center"/>
              <w:rPr>
                <w:rFonts w:ascii="Times New Roman" w:eastAsia="Times New Roman" w:hAnsi="Times New Roman" w:cs="Times New Roman"/>
                <w:bCs/>
                <w:color w:val="000000"/>
                <w:sz w:val="16"/>
                <w:szCs w:val="16"/>
              </w:rPr>
            </w:pPr>
            <w:r w:rsidRPr="0017238C">
              <w:rPr>
                <w:rFonts w:ascii="Times New Roman" w:eastAsia="Times New Roman" w:hAnsi="Times New Roman" w:cs="Times New Roman"/>
                <w:bCs/>
                <w:color w:val="000000"/>
                <w:sz w:val="16"/>
                <w:szCs w:val="16"/>
              </w:rPr>
              <w:t>3,5</w:t>
            </w:r>
          </w:p>
        </w:tc>
        <w:tc>
          <w:tcPr>
            <w:tcW w:w="710" w:type="dxa"/>
            <w:tcBorders>
              <w:top w:val="nil"/>
              <w:left w:val="nil"/>
              <w:bottom w:val="single" w:sz="4" w:space="0" w:color="auto"/>
              <w:right w:val="single" w:sz="4" w:space="0" w:color="auto"/>
            </w:tcBorders>
            <w:shd w:val="clear" w:color="000000" w:fill="FFFFFF"/>
            <w:noWrap/>
            <w:hideMark/>
          </w:tcPr>
          <w:p w:rsidR="0042614F" w:rsidRPr="0042614F" w:rsidRDefault="0042614F" w:rsidP="0042614F">
            <w:pPr>
              <w:spacing w:after="0" w:line="240" w:lineRule="auto"/>
              <w:jc w:val="center"/>
              <w:rPr>
                <w:rFonts w:ascii="Times New Roman" w:eastAsia="Times New Roman" w:hAnsi="Times New Roman" w:cs="Times New Roman"/>
                <w:color w:val="000000"/>
                <w:sz w:val="16"/>
                <w:szCs w:val="16"/>
              </w:rPr>
            </w:pPr>
            <w:r w:rsidRPr="0042614F">
              <w:rPr>
                <w:rFonts w:ascii="Times New Roman" w:eastAsia="Times New Roman" w:hAnsi="Times New Roman" w:cs="Times New Roman"/>
                <w:color w:val="000000"/>
                <w:sz w:val="16"/>
                <w:szCs w:val="16"/>
              </w:rPr>
              <w:t>0,0</w:t>
            </w:r>
          </w:p>
        </w:tc>
        <w:tc>
          <w:tcPr>
            <w:tcW w:w="576" w:type="dxa"/>
            <w:tcBorders>
              <w:top w:val="nil"/>
              <w:left w:val="nil"/>
              <w:bottom w:val="single" w:sz="4" w:space="0" w:color="auto"/>
              <w:right w:val="single" w:sz="4" w:space="0" w:color="auto"/>
            </w:tcBorders>
            <w:shd w:val="clear" w:color="000000" w:fill="FFFFFF"/>
            <w:noWrap/>
            <w:hideMark/>
          </w:tcPr>
          <w:p w:rsidR="0042614F" w:rsidRPr="0042614F" w:rsidRDefault="0042614F" w:rsidP="0042614F">
            <w:pPr>
              <w:spacing w:after="0" w:line="240" w:lineRule="auto"/>
              <w:jc w:val="center"/>
              <w:rPr>
                <w:rFonts w:ascii="Times New Roman" w:eastAsia="Times New Roman" w:hAnsi="Times New Roman" w:cs="Times New Roman"/>
                <w:color w:val="000000"/>
                <w:sz w:val="16"/>
                <w:szCs w:val="16"/>
              </w:rPr>
            </w:pPr>
            <w:r w:rsidRPr="0042614F">
              <w:rPr>
                <w:rFonts w:ascii="Times New Roman" w:eastAsia="Times New Roman" w:hAnsi="Times New Roman" w:cs="Times New Roman"/>
                <w:color w:val="000000"/>
                <w:sz w:val="16"/>
                <w:szCs w:val="16"/>
              </w:rPr>
              <w:t>3,5</w:t>
            </w:r>
          </w:p>
        </w:tc>
        <w:tc>
          <w:tcPr>
            <w:tcW w:w="567" w:type="dxa"/>
            <w:tcBorders>
              <w:top w:val="nil"/>
              <w:left w:val="nil"/>
              <w:bottom w:val="single" w:sz="4" w:space="0" w:color="auto"/>
              <w:right w:val="single" w:sz="4" w:space="0" w:color="auto"/>
            </w:tcBorders>
            <w:shd w:val="clear" w:color="000000" w:fill="FFFFFF"/>
            <w:noWrap/>
            <w:hideMark/>
          </w:tcPr>
          <w:p w:rsidR="0042614F" w:rsidRPr="0042614F" w:rsidRDefault="0042614F" w:rsidP="0042614F">
            <w:pPr>
              <w:spacing w:after="0" w:line="240" w:lineRule="auto"/>
              <w:jc w:val="center"/>
              <w:rPr>
                <w:rFonts w:ascii="Times New Roman" w:eastAsia="Times New Roman" w:hAnsi="Times New Roman" w:cs="Times New Roman"/>
                <w:color w:val="000000"/>
                <w:sz w:val="16"/>
                <w:szCs w:val="16"/>
              </w:rPr>
            </w:pPr>
            <w:r w:rsidRPr="0042614F">
              <w:rPr>
                <w:rFonts w:ascii="Times New Roman" w:eastAsia="Times New Roman" w:hAnsi="Times New Roman" w:cs="Times New Roman"/>
                <w:color w:val="000000"/>
                <w:sz w:val="16"/>
                <w:szCs w:val="16"/>
              </w:rPr>
              <w:t>0,0</w:t>
            </w:r>
          </w:p>
        </w:tc>
        <w:tc>
          <w:tcPr>
            <w:tcW w:w="703" w:type="dxa"/>
            <w:tcBorders>
              <w:top w:val="nil"/>
              <w:left w:val="nil"/>
              <w:bottom w:val="single" w:sz="4" w:space="0" w:color="auto"/>
              <w:right w:val="single" w:sz="12" w:space="0" w:color="auto"/>
            </w:tcBorders>
            <w:shd w:val="clear" w:color="000000" w:fill="FFFFFF"/>
            <w:noWrap/>
            <w:hideMark/>
          </w:tcPr>
          <w:p w:rsidR="0042614F" w:rsidRPr="0042614F" w:rsidRDefault="0042614F" w:rsidP="0042614F">
            <w:pPr>
              <w:spacing w:after="0" w:line="240" w:lineRule="auto"/>
              <w:jc w:val="center"/>
              <w:rPr>
                <w:rFonts w:ascii="Times New Roman" w:eastAsia="Times New Roman" w:hAnsi="Times New Roman" w:cs="Times New Roman"/>
                <w:color w:val="000000"/>
                <w:sz w:val="16"/>
                <w:szCs w:val="16"/>
              </w:rPr>
            </w:pPr>
            <w:r w:rsidRPr="0042614F">
              <w:rPr>
                <w:rFonts w:ascii="Times New Roman" w:eastAsia="Times New Roman" w:hAnsi="Times New Roman" w:cs="Times New Roman"/>
                <w:color w:val="000000"/>
                <w:sz w:val="16"/>
                <w:szCs w:val="16"/>
              </w:rPr>
              <w:t>0,0</w:t>
            </w:r>
          </w:p>
        </w:tc>
      </w:tr>
      <w:tr w:rsidR="0042614F" w:rsidRPr="0042614F" w:rsidTr="00914591">
        <w:trPr>
          <w:trHeight w:val="134"/>
        </w:trPr>
        <w:tc>
          <w:tcPr>
            <w:tcW w:w="850" w:type="dxa"/>
            <w:tcBorders>
              <w:top w:val="nil"/>
              <w:left w:val="single" w:sz="12" w:space="0" w:color="auto"/>
              <w:bottom w:val="single" w:sz="12" w:space="0" w:color="auto"/>
              <w:right w:val="single" w:sz="4" w:space="0" w:color="auto"/>
            </w:tcBorders>
            <w:shd w:val="clear" w:color="000000" w:fill="FFFFFF"/>
            <w:hideMark/>
          </w:tcPr>
          <w:p w:rsidR="0042614F" w:rsidRPr="0042614F" w:rsidRDefault="0042614F" w:rsidP="0042614F">
            <w:pPr>
              <w:spacing w:after="0" w:line="240" w:lineRule="auto"/>
              <w:jc w:val="center"/>
              <w:rPr>
                <w:rFonts w:ascii="Times New Roman" w:eastAsia="Times New Roman" w:hAnsi="Times New Roman" w:cs="Times New Roman"/>
                <w:color w:val="000000"/>
                <w:sz w:val="16"/>
                <w:szCs w:val="16"/>
              </w:rPr>
            </w:pPr>
            <w:r w:rsidRPr="0042614F">
              <w:rPr>
                <w:rFonts w:ascii="Times New Roman" w:eastAsia="Times New Roman" w:hAnsi="Times New Roman" w:cs="Times New Roman"/>
                <w:color w:val="000000"/>
                <w:sz w:val="16"/>
                <w:szCs w:val="16"/>
              </w:rPr>
              <w:t>2016</w:t>
            </w:r>
          </w:p>
        </w:tc>
        <w:tc>
          <w:tcPr>
            <w:tcW w:w="708" w:type="dxa"/>
            <w:tcBorders>
              <w:top w:val="nil"/>
              <w:left w:val="nil"/>
              <w:bottom w:val="single" w:sz="12" w:space="0" w:color="auto"/>
              <w:right w:val="single" w:sz="4" w:space="0" w:color="auto"/>
            </w:tcBorders>
            <w:shd w:val="clear" w:color="000000" w:fill="FFFFFF"/>
            <w:noWrap/>
            <w:hideMark/>
          </w:tcPr>
          <w:p w:rsidR="0042614F" w:rsidRPr="0017238C" w:rsidRDefault="0042614F" w:rsidP="0042614F">
            <w:pPr>
              <w:spacing w:after="0" w:line="240" w:lineRule="auto"/>
              <w:jc w:val="center"/>
              <w:rPr>
                <w:rFonts w:ascii="Times New Roman" w:eastAsia="Times New Roman" w:hAnsi="Times New Roman" w:cs="Times New Roman"/>
                <w:bCs/>
                <w:sz w:val="16"/>
                <w:szCs w:val="16"/>
              </w:rPr>
            </w:pPr>
            <w:r w:rsidRPr="0017238C">
              <w:rPr>
                <w:rFonts w:ascii="Times New Roman" w:eastAsia="Times New Roman" w:hAnsi="Times New Roman" w:cs="Times New Roman"/>
                <w:bCs/>
                <w:sz w:val="16"/>
                <w:szCs w:val="16"/>
              </w:rPr>
              <w:t>0,0</w:t>
            </w:r>
          </w:p>
        </w:tc>
        <w:tc>
          <w:tcPr>
            <w:tcW w:w="708" w:type="dxa"/>
            <w:tcBorders>
              <w:top w:val="nil"/>
              <w:left w:val="nil"/>
              <w:bottom w:val="single" w:sz="12" w:space="0" w:color="auto"/>
              <w:right w:val="single" w:sz="4" w:space="0" w:color="auto"/>
            </w:tcBorders>
            <w:shd w:val="clear" w:color="000000" w:fill="FFFFFF"/>
            <w:noWrap/>
            <w:hideMark/>
          </w:tcPr>
          <w:p w:rsidR="0042614F" w:rsidRPr="0017238C" w:rsidRDefault="0042614F" w:rsidP="0042614F">
            <w:pPr>
              <w:spacing w:after="0" w:line="240" w:lineRule="auto"/>
              <w:jc w:val="center"/>
              <w:rPr>
                <w:rFonts w:ascii="Times New Roman" w:eastAsia="Times New Roman" w:hAnsi="Times New Roman" w:cs="Times New Roman"/>
                <w:sz w:val="16"/>
                <w:szCs w:val="16"/>
              </w:rPr>
            </w:pPr>
            <w:r w:rsidRPr="0017238C">
              <w:rPr>
                <w:rFonts w:ascii="Times New Roman" w:eastAsia="Times New Roman" w:hAnsi="Times New Roman" w:cs="Times New Roman"/>
                <w:sz w:val="16"/>
                <w:szCs w:val="16"/>
              </w:rPr>
              <w:t>0,0</w:t>
            </w:r>
          </w:p>
        </w:tc>
        <w:tc>
          <w:tcPr>
            <w:tcW w:w="708" w:type="dxa"/>
            <w:tcBorders>
              <w:top w:val="nil"/>
              <w:left w:val="nil"/>
              <w:bottom w:val="single" w:sz="12" w:space="0" w:color="auto"/>
              <w:right w:val="single" w:sz="4" w:space="0" w:color="auto"/>
            </w:tcBorders>
            <w:shd w:val="clear" w:color="000000" w:fill="FFFFFF"/>
            <w:noWrap/>
            <w:hideMark/>
          </w:tcPr>
          <w:p w:rsidR="0042614F" w:rsidRPr="0017238C" w:rsidRDefault="0042614F" w:rsidP="0042614F">
            <w:pPr>
              <w:spacing w:after="0" w:line="240" w:lineRule="auto"/>
              <w:jc w:val="center"/>
              <w:rPr>
                <w:rFonts w:ascii="Times New Roman" w:eastAsia="Times New Roman" w:hAnsi="Times New Roman" w:cs="Times New Roman"/>
                <w:sz w:val="16"/>
                <w:szCs w:val="16"/>
              </w:rPr>
            </w:pPr>
            <w:r w:rsidRPr="0017238C">
              <w:rPr>
                <w:rFonts w:ascii="Times New Roman" w:eastAsia="Times New Roman" w:hAnsi="Times New Roman" w:cs="Times New Roman"/>
                <w:sz w:val="16"/>
                <w:szCs w:val="16"/>
              </w:rPr>
              <w:t>0,0</w:t>
            </w:r>
          </w:p>
        </w:tc>
        <w:tc>
          <w:tcPr>
            <w:tcW w:w="567" w:type="dxa"/>
            <w:tcBorders>
              <w:top w:val="nil"/>
              <w:left w:val="nil"/>
              <w:bottom w:val="single" w:sz="12" w:space="0" w:color="auto"/>
              <w:right w:val="single" w:sz="4" w:space="0" w:color="auto"/>
            </w:tcBorders>
            <w:shd w:val="clear" w:color="000000" w:fill="FFFFFF"/>
            <w:noWrap/>
            <w:hideMark/>
          </w:tcPr>
          <w:p w:rsidR="0042614F" w:rsidRPr="0017238C" w:rsidRDefault="0042614F" w:rsidP="0042614F">
            <w:pPr>
              <w:spacing w:after="0" w:line="240" w:lineRule="auto"/>
              <w:jc w:val="center"/>
              <w:rPr>
                <w:rFonts w:ascii="Times New Roman" w:eastAsia="Times New Roman" w:hAnsi="Times New Roman" w:cs="Times New Roman"/>
                <w:sz w:val="16"/>
                <w:szCs w:val="16"/>
              </w:rPr>
            </w:pPr>
            <w:r w:rsidRPr="0017238C">
              <w:rPr>
                <w:rFonts w:ascii="Times New Roman" w:eastAsia="Times New Roman" w:hAnsi="Times New Roman" w:cs="Times New Roman"/>
                <w:sz w:val="16"/>
                <w:szCs w:val="16"/>
              </w:rPr>
              <w:t>0,0</w:t>
            </w:r>
          </w:p>
        </w:tc>
        <w:tc>
          <w:tcPr>
            <w:tcW w:w="709" w:type="dxa"/>
            <w:tcBorders>
              <w:top w:val="nil"/>
              <w:left w:val="nil"/>
              <w:bottom w:val="single" w:sz="12" w:space="0" w:color="auto"/>
              <w:right w:val="single" w:sz="4" w:space="0" w:color="auto"/>
            </w:tcBorders>
            <w:shd w:val="clear" w:color="000000" w:fill="FFFFFF"/>
            <w:noWrap/>
            <w:hideMark/>
          </w:tcPr>
          <w:p w:rsidR="0042614F" w:rsidRPr="0017238C" w:rsidRDefault="0042614F" w:rsidP="0042614F">
            <w:pPr>
              <w:spacing w:after="0" w:line="240" w:lineRule="auto"/>
              <w:jc w:val="center"/>
              <w:rPr>
                <w:rFonts w:ascii="Times New Roman" w:eastAsia="Times New Roman" w:hAnsi="Times New Roman" w:cs="Times New Roman"/>
                <w:sz w:val="16"/>
                <w:szCs w:val="16"/>
              </w:rPr>
            </w:pPr>
            <w:r w:rsidRPr="0017238C">
              <w:rPr>
                <w:rFonts w:ascii="Times New Roman" w:eastAsia="Times New Roman" w:hAnsi="Times New Roman" w:cs="Times New Roman"/>
                <w:sz w:val="16"/>
                <w:szCs w:val="16"/>
              </w:rPr>
              <w:t>0,0</w:t>
            </w:r>
          </w:p>
        </w:tc>
        <w:tc>
          <w:tcPr>
            <w:tcW w:w="709" w:type="dxa"/>
            <w:tcBorders>
              <w:top w:val="nil"/>
              <w:left w:val="nil"/>
              <w:bottom w:val="single" w:sz="12" w:space="0" w:color="auto"/>
              <w:right w:val="single" w:sz="4" w:space="0" w:color="auto"/>
            </w:tcBorders>
            <w:shd w:val="clear" w:color="000000" w:fill="FFFFFF"/>
            <w:noWrap/>
            <w:hideMark/>
          </w:tcPr>
          <w:p w:rsidR="0042614F" w:rsidRPr="0017238C" w:rsidRDefault="0042614F" w:rsidP="0042614F">
            <w:pPr>
              <w:spacing w:after="0" w:line="240" w:lineRule="auto"/>
              <w:jc w:val="center"/>
              <w:rPr>
                <w:rFonts w:ascii="Times New Roman" w:eastAsia="Times New Roman" w:hAnsi="Times New Roman" w:cs="Times New Roman"/>
                <w:bCs/>
                <w:sz w:val="16"/>
                <w:szCs w:val="16"/>
              </w:rPr>
            </w:pPr>
            <w:r w:rsidRPr="0017238C">
              <w:rPr>
                <w:rFonts w:ascii="Times New Roman" w:eastAsia="Times New Roman" w:hAnsi="Times New Roman" w:cs="Times New Roman"/>
                <w:bCs/>
                <w:sz w:val="16"/>
                <w:szCs w:val="16"/>
              </w:rPr>
              <w:t>0,0</w:t>
            </w:r>
          </w:p>
        </w:tc>
        <w:tc>
          <w:tcPr>
            <w:tcW w:w="708" w:type="dxa"/>
            <w:tcBorders>
              <w:top w:val="nil"/>
              <w:left w:val="nil"/>
              <w:bottom w:val="single" w:sz="12" w:space="0" w:color="auto"/>
              <w:right w:val="single" w:sz="4" w:space="0" w:color="auto"/>
            </w:tcBorders>
            <w:shd w:val="clear" w:color="000000" w:fill="FFFFFF"/>
            <w:noWrap/>
            <w:hideMark/>
          </w:tcPr>
          <w:p w:rsidR="0042614F" w:rsidRPr="0042614F" w:rsidRDefault="0042614F" w:rsidP="0042614F">
            <w:pPr>
              <w:spacing w:after="0" w:line="240" w:lineRule="auto"/>
              <w:jc w:val="center"/>
              <w:rPr>
                <w:rFonts w:ascii="Times New Roman" w:eastAsia="Times New Roman" w:hAnsi="Times New Roman" w:cs="Times New Roman"/>
                <w:color w:val="000000"/>
                <w:sz w:val="16"/>
                <w:szCs w:val="16"/>
              </w:rPr>
            </w:pPr>
            <w:r w:rsidRPr="0042614F">
              <w:rPr>
                <w:rFonts w:ascii="Times New Roman" w:eastAsia="Times New Roman" w:hAnsi="Times New Roman" w:cs="Times New Roman"/>
                <w:color w:val="000000"/>
                <w:sz w:val="16"/>
                <w:szCs w:val="16"/>
              </w:rPr>
              <w:t>0,0</w:t>
            </w:r>
          </w:p>
        </w:tc>
        <w:tc>
          <w:tcPr>
            <w:tcW w:w="709" w:type="dxa"/>
            <w:tcBorders>
              <w:top w:val="nil"/>
              <w:left w:val="nil"/>
              <w:bottom w:val="single" w:sz="12" w:space="0" w:color="auto"/>
              <w:right w:val="single" w:sz="4" w:space="0" w:color="auto"/>
            </w:tcBorders>
            <w:shd w:val="clear" w:color="000000" w:fill="FFFFFF"/>
            <w:noWrap/>
            <w:hideMark/>
          </w:tcPr>
          <w:p w:rsidR="0042614F" w:rsidRPr="0042614F" w:rsidRDefault="0042614F" w:rsidP="0042614F">
            <w:pPr>
              <w:spacing w:after="0" w:line="240" w:lineRule="auto"/>
              <w:jc w:val="center"/>
              <w:rPr>
                <w:rFonts w:ascii="Times New Roman" w:eastAsia="Times New Roman" w:hAnsi="Times New Roman" w:cs="Times New Roman"/>
                <w:color w:val="000000"/>
                <w:sz w:val="16"/>
                <w:szCs w:val="16"/>
              </w:rPr>
            </w:pPr>
            <w:r w:rsidRPr="0042614F">
              <w:rPr>
                <w:rFonts w:ascii="Times New Roman" w:eastAsia="Times New Roman" w:hAnsi="Times New Roman" w:cs="Times New Roman"/>
                <w:color w:val="000000"/>
                <w:sz w:val="16"/>
                <w:szCs w:val="16"/>
              </w:rPr>
              <w:t>0,0</w:t>
            </w:r>
          </w:p>
        </w:tc>
        <w:tc>
          <w:tcPr>
            <w:tcW w:w="567" w:type="dxa"/>
            <w:tcBorders>
              <w:top w:val="nil"/>
              <w:left w:val="nil"/>
              <w:bottom w:val="single" w:sz="12" w:space="0" w:color="auto"/>
              <w:right w:val="single" w:sz="4" w:space="0" w:color="auto"/>
            </w:tcBorders>
            <w:shd w:val="clear" w:color="000000" w:fill="FFFFFF"/>
            <w:noWrap/>
            <w:hideMark/>
          </w:tcPr>
          <w:p w:rsidR="0042614F" w:rsidRPr="0042614F" w:rsidRDefault="0042614F" w:rsidP="0042614F">
            <w:pPr>
              <w:spacing w:after="0" w:line="240" w:lineRule="auto"/>
              <w:jc w:val="center"/>
              <w:rPr>
                <w:rFonts w:ascii="Times New Roman" w:eastAsia="Times New Roman" w:hAnsi="Times New Roman" w:cs="Times New Roman"/>
                <w:color w:val="000000"/>
                <w:sz w:val="16"/>
                <w:szCs w:val="16"/>
              </w:rPr>
            </w:pPr>
            <w:r w:rsidRPr="0042614F">
              <w:rPr>
                <w:rFonts w:ascii="Times New Roman" w:eastAsia="Times New Roman" w:hAnsi="Times New Roman" w:cs="Times New Roman"/>
                <w:color w:val="000000"/>
                <w:sz w:val="16"/>
                <w:szCs w:val="16"/>
              </w:rPr>
              <w:t>0,0</w:t>
            </w:r>
          </w:p>
        </w:tc>
        <w:tc>
          <w:tcPr>
            <w:tcW w:w="709" w:type="dxa"/>
            <w:tcBorders>
              <w:top w:val="nil"/>
              <w:left w:val="nil"/>
              <w:bottom w:val="single" w:sz="12" w:space="0" w:color="auto"/>
              <w:right w:val="single" w:sz="4" w:space="0" w:color="auto"/>
            </w:tcBorders>
            <w:shd w:val="clear" w:color="000000" w:fill="FFFFFF"/>
            <w:noWrap/>
            <w:hideMark/>
          </w:tcPr>
          <w:p w:rsidR="0042614F" w:rsidRPr="0042614F" w:rsidRDefault="0042614F" w:rsidP="0042614F">
            <w:pPr>
              <w:spacing w:after="0" w:line="240" w:lineRule="auto"/>
              <w:jc w:val="center"/>
              <w:rPr>
                <w:rFonts w:ascii="Times New Roman" w:eastAsia="Times New Roman" w:hAnsi="Times New Roman" w:cs="Times New Roman"/>
                <w:color w:val="000000"/>
                <w:sz w:val="16"/>
                <w:szCs w:val="16"/>
              </w:rPr>
            </w:pPr>
            <w:r w:rsidRPr="0042614F">
              <w:rPr>
                <w:rFonts w:ascii="Times New Roman" w:eastAsia="Times New Roman" w:hAnsi="Times New Roman" w:cs="Times New Roman"/>
                <w:color w:val="000000"/>
                <w:sz w:val="16"/>
                <w:szCs w:val="16"/>
              </w:rPr>
              <w:t>0,0</w:t>
            </w:r>
          </w:p>
        </w:tc>
        <w:tc>
          <w:tcPr>
            <w:tcW w:w="708" w:type="dxa"/>
            <w:tcBorders>
              <w:top w:val="nil"/>
              <w:left w:val="nil"/>
              <w:bottom w:val="single" w:sz="12" w:space="0" w:color="auto"/>
              <w:right w:val="single" w:sz="4" w:space="0" w:color="auto"/>
            </w:tcBorders>
            <w:shd w:val="clear" w:color="000000" w:fill="FFFFFF"/>
            <w:noWrap/>
            <w:hideMark/>
          </w:tcPr>
          <w:p w:rsidR="0042614F" w:rsidRPr="0017238C" w:rsidRDefault="0042614F" w:rsidP="0042614F">
            <w:pPr>
              <w:spacing w:after="0" w:line="240" w:lineRule="auto"/>
              <w:jc w:val="center"/>
              <w:rPr>
                <w:rFonts w:ascii="Times New Roman" w:eastAsia="Times New Roman" w:hAnsi="Times New Roman" w:cs="Times New Roman"/>
                <w:bCs/>
                <w:color w:val="000000"/>
                <w:sz w:val="16"/>
                <w:szCs w:val="16"/>
              </w:rPr>
            </w:pPr>
            <w:r w:rsidRPr="0017238C">
              <w:rPr>
                <w:rFonts w:ascii="Times New Roman" w:eastAsia="Times New Roman" w:hAnsi="Times New Roman" w:cs="Times New Roman"/>
                <w:bCs/>
                <w:color w:val="000000"/>
                <w:sz w:val="16"/>
                <w:szCs w:val="16"/>
              </w:rPr>
              <w:t>0,0</w:t>
            </w:r>
          </w:p>
        </w:tc>
        <w:tc>
          <w:tcPr>
            <w:tcW w:w="710" w:type="dxa"/>
            <w:tcBorders>
              <w:top w:val="nil"/>
              <w:left w:val="nil"/>
              <w:bottom w:val="single" w:sz="12" w:space="0" w:color="auto"/>
              <w:right w:val="single" w:sz="4" w:space="0" w:color="auto"/>
            </w:tcBorders>
            <w:shd w:val="clear" w:color="000000" w:fill="FFFFFF"/>
            <w:noWrap/>
            <w:hideMark/>
          </w:tcPr>
          <w:p w:rsidR="0042614F" w:rsidRPr="0042614F" w:rsidRDefault="0042614F" w:rsidP="0042614F">
            <w:pPr>
              <w:spacing w:after="0" w:line="240" w:lineRule="auto"/>
              <w:jc w:val="center"/>
              <w:rPr>
                <w:rFonts w:ascii="Times New Roman" w:eastAsia="Times New Roman" w:hAnsi="Times New Roman" w:cs="Times New Roman"/>
                <w:color w:val="000000"/>
                <w:sz w:val="16"/>
                <w:szCs w:val="16"/>
              </w:rPr>
            </w:pPr>
            <w:r w:rsidRPr="0042614F">
              <w:rPr>
                <w:rFonts w:ascii="Times New Roman" w:eastAsia="Times New Roman" w:hAnsi="Times New Roman" w:cs="Times New Roman"/>
                <w:color w:val="000000"/>
                <w:sz w:val="16"/>
                <w:szCs w:val="16"/>
              </w:rPr>
              <w:t>0,0</w:t>
            </w:r>
          </w:p>
        </w:tc>
        <w:tc>
          <w:tcPr>
            <w:tcW w:w="576" w:type="dxa"/>
            <w:tcBorders>
              <w:top w:val="nil"/>
              <w:left w:val="nil"/>
              <w:bottom w:val="single" w:sz="12" w:space="0" w:color="auto"/>
              <w:right w:val="single" w:sz="4" w:space="0" w:color="auto"/>
            </w:tcBorders>
            <w:shd w:val="clear" w:color="000000" w:fill="FFFFFF"/>
            <w:noWrap/>
            <w:hideMark/>
          </w:tcPr>
          <w:p w:rsidR="0042614F" w:rsidRPr="0042614F" w:rsidRDefault="0042614F" w:rsidP="0042614F">
            <w:pPr>
              <w:spacing w:after="0" w:line="240" w:lineRule="auto"/>
              <w:jc w:val="center"/>
              <w:rPr>
                <w:rFonts w:ascii="Times New Roman" w:eastAsia="Times New Roman" w:hAnsi="Times New Roman" w:cs="Times New Roman"/>
                <w:color w:val="000000"/>
                <w:sz w:val="16"/>
                <w:szCs w:val="16"/>
              </w:rPr>
            </w:pPr>
            <w:r w:rsidRPr="0042614F">
              <w:rPr>
                <w:rFonts w:ascii="Times New Roman" w:eastAsia="Times New Roman" w:hAnsi="Times New Roman" w:cs="Times New Roman"/>
                <w:color w:val="000000"/>
                <w:sz w:val="16"/>
                <w:szCs w:val="16"/>
              </w:rPr>
              <w:t>0,0</w:t>
            </w:r>
          </w:p>
        </w:tc>
        <w:tc>
          <w:tcPr>
            <w:tcW w:w="567" w:type="dxa"/>
            <w:tcBorders>
              <w:top w:val="nil"/>
              <w:left w:val="nil"/>
              <w:bottom w:val="single" w:sz="12" w:space="0" w:color="auto"/>
              <w:right w:val="single" w:sz="4" w:space="0" w:color="auto"/>
            </w:tcBorders>
            <w:shd w:val="clear" w:color="000000" w:fill="FFFFFF"/>
            <w:noWrap/>
            <w:hideMark/>
          </w:tcPr>
          <w:p w:rsidR="0042614F" w:rsidRPr="0042614F" w:rsidRDefault="0042614F" w:rsidP="0042614F">
            <w:pPr>
              <w:spacing w:after="0" w:line="240" w:lineRule="auto"/>
              <w:jc w:val="center"/>
              <w:rPr>
                <w:rFonts w:ascii="Times New Roman" w:eastAsia="Times New Roman" w:hAnsi="Times New Roman" w:cs="Times New Roman"/>
                <w:color w:val="000000"/>
                <w:sz w:val="16"/>
                <w:szCs w:val="16"/>
              </w:rPr>
            </w:pPr>
            <w:r w:rsidRPr="0042614F">
              <w:rPr>
                <w:rFonts w:ascii="Times New Roman" w:eastAsia="Times New Roman" w:hAnsi="Times New Roman" w:cs="Times New Roman"/>
                <w:color w:val="000000"/>
                <w:sz w:val="16"/>
                <w:szCs w:val="16"/>
              </w:rPr>
              <w:t>0,0</w:t>
            </w:r>
          </w:p>
        </w:tc>
        <w:tc>
          <w:tcPr>
            <w:tcW w:w="703" w:type="dxa"/>
            <w:tcBorders>
              <w:top w:val="nil"/>
              <w:left w:val="nil"/>
              <w:bottom w:val="single" w:sz="12" w:space="0" w:color="auto"/>
              <w:right w:val="single" w:sz="12" w:space="0" w:color="auto"/>
            </w:tcBorders>
            <w:shd w:val="clear" w:color="000000" w:fill="FFFFFF"/>
            <w:noWrap/>
            <w:hideMark/>
          </w:tcPr>
          <w:p w:rsidR="0042614F" w:rsidRPr="0042614F" w:rsidRDefault="0042614F" w:rsidP="0042614F">
            <w:pPr>
              <w:spacing w:after="0" w:line="240" w:lineRule="auto"/>
              <w:jc w:val="center"/>
              <w:rPr>
                <w:rFonts w:ascii="Times New Roman" w:eastAsia="Times New Roman" w:hAnsi="Times New Roman" w:cs="Times New Roman"/>
                <w:color w:val="000000"/>
                <w:sz w:val="16"/>
                <w:szCs w:val="16"/>
              </w:rPr>
            </w:pPr>
            <w:r w:rsidRPr="0042614F">
              <w:rPr>
                <w:rFonts w:ascii="Times New Roman" w:eastAsia="Times New Roman" w:hAnsi="Times New Roman" w:cs="Times New Roman"/>
                <w:color w:val="000000"/>
                <w:sz w:val="16"/>
                <w:szCs w:val="16"/>
              </w:rPr>
              <w:t>0,0</w:t>
            </w:r>
          </w:p>
        </w:tc>
      </w:tr>
    </w:tbl>
    <w:p w:rsidR="0029047C" w:rsidRPr="00165610" w:rsidRDefault="0029047C" w:rsidP="00A204E5">
      <w:pPr>
        <w:autoSpaceDE w:val="0"/>
        <w:autoSpaceDN w:val="0"/>
        <w:adjustRightInd w:val="0"/>
        <w:spacing w:after="0" w:line="240" w:lineRule="auto"/>
        <w:ind w:firstLine="720"/>
        <w:jc w:val="both"/>
        <w:rPr>
          <w:rFonts w:ascii="Times New Roman" w:eastAsia="Times New Roman" w:hAnsi="Times New Roman" w:cs="Times New Roman"/>
        </w:rPr>
      </w:pPr>
      <w:r w:rsidRPr="00165610">
        <w:rPr>
          <w:rFonts w:ascii="Times New Roman" w:eastAsia="Times New Roman" w:hAnsi="Times New Roman" w:cs="Times New Roman"/>
        </w:rPr>
        <w:t>*</w:t>
      </w:r>
      <w:r w:rsidR="00932503" w:rsidRPr="00165610">
        <w:rPr>
          <w:rFonts w:ascii="Times New Roman" w:eastAsia="Times New Roman" w:hAnsi="Times New Roman" w:cs="Times New Roman"/>
        </w:rPr>
        <w:t>показатели с учетом авансирования 2012 года</w:t>
      </w:r>
    </w:p>
    <w:p w:rsidR="00FD3481" w:rsidRPr="00165610" w:rsidRDefault="00FD3481" w:rsidP="00A204E5">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A204E5" w:rsidRPr="008950BC" w:rsidRDefault="001D6D5B" w:rsidP="00A204E5">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8950BC">
        <w:rPr>
          <w:rFonts w:ascii="Times New Roman" w:eastAsia="Times New Roman" w:hAnsi="Times New Roman" w:cs="Times New Roman"/>
          <w:sz w:val="24"/>
          <w:szCs w:val="24"/>
        </w:rPr>
        <w:t>Как следует из таблицы, объем выполненных работ составил</w:t>
      </w:r>
      <w:r w:rsidR="00A204E5" w:rsidRPr="008950BC">
        <w:rPr>
          <w:rFonts w:ascii="Times New Roman" w:eastAsia="Times New Roman" w:hAnsi="Times New Roman" w:cs="Times New Roman"/>
          <w:sz w:val="24"/>
          <w:szCs w:val="24"/>
        </w:rPr>
        <w:t xml:space="preserve"> </w:t>
      </w:r>
      <w:r w:rsidRPr="008950BC">
        <w:rPr>
          <w:rFonts w:ascii="Times New Roman" w:eastAsia="Times New Roman" w:hAnsi="Times New Roman" w:cs="Times New Roman"/>
          <w:sz w:val="24"/>
          <w:szCs w:val="24"/>
        </w:rPr>
        <w:t>901,4 млн. руб., превыси</w:t>
      </w:r>
      <w:r w:rsidR="00A204E5" w:rsidRPr="008950BC">
        <w:rPr>
          <w:rFonts w:ascii="Times New Roman" w:eastAsia="Times New Roman" w:hAnsi="Times New Roman" w:cs="Times New Roman"/>
          <w:sz w:val="24"/>
          <w:szCs w:val="24"/>
        </w:rPr>
        <w:t>в</w:t>
      </w:r>
      <w:r w:rsidRPr="008950BC">
        <w:rPr>
          <w:rFonts w:ascii="Times New Roman" w:eastAsia="Times New Roman" w:hAnsi="Times New Roman" w:cs="Times New Roman"/>
          <w:sz w:val="24"/>
          <w:szCs w:val="24"/>
        </w:rPr>
        <w:t xml:space="preserve"> объем финансового обеспечения Региональной программы </w:t>
      </w:r>
      <w:r w:rsidR="00A204E5" w:rsidRPr="008950BC">
        <w:rPr>
          <w:rFonts w:ascii="Times New Roman" w:eastAsia="Times New Roman" w:hAnsi="Times New Roman" w:cs="Times New Roman"/>
          <w:sz w:val="24"/>
          <w:szCs w:val="24"/>
        </w:rPr>
        <w:t xml:space="preserve">ЧМ 2018 </w:t>
      </w:r>
      <w:r w:rsidRPr="008950BC">
        <w:rPr>
          <w:rFonts w:ascii="Times New Roman" w:eastAsia="Times New Roman" w:hAnsi="Times New Roman" w:cs="Times New Roman"/>
          <w:sz w:val="24"/>
          <w:szCs w:val="24"/>
        </w:rPr>
        <w:t>на 151,4 млн. руб., или на 20,2</w:t>
      </w:r>
      <w:r w:rsidR="00A204E5" w:rsidRPr="008950BC">
        <w:rPr>
          <w:rFonts w:ascii="Times New Roman" w:eastAsia="Times New Roman" w:hAnsi="Times New Roman" w:cs="Times New Roman"/>
          <w:sz w:val="24"/>
          <w:szCs w:val="24"/>
        </w:rPr>
        <w:t xml:space="preserve">%, </w:t>
      </w:r>
      <w:r w:rsidR="00CA5748">
        <w:rPr>
          <w:rFonts w:ascii="Times New Roman" w:eastAsia="Times New Roman" w:hAnsi="Times New Roman" w:cs="Times New Roman"/>
          <w:sz w:val="24"/>
          <w:szCs w:val="24"/>
        </w:rPr>
        <w:t xml:space="preserve">что свидетельствует о том, что </w:t>
      </w:r>
      <w:r w:rsidR="00A204E5" w:rsidRPr="008950BC">
        <w:rPr>
          <w:rFonts w:ascii="Times New Roman" w:eastAsia="Times New Roman" w:hAnsi="Times New Roman" w:cs="Times New Roman"/>
          <w:sz w:val="24"/>
          <w:szCs w:val="24"/>
        </w:rPr>
        <w:t xml:space="preserve">Региональная программа ЧМ 2018 не отражает реальные объемы финансирования и масштабы работ. </w:t>
      </w:r>
    </w:p>
    <w:p w:rsidR="0035735F" w:rsidRPr="00CA5748" w:rsidRDefault="00A435EA" w:rsidP="00A204E5">
      <w:pPr>
        <w:autoSpaceDE w:val="0"/>
        <w:autoSpaceDN w:val="0"/>
        <w:adjustRightInd w:val="0"/>
        <w:spacing w:after="0" w:line="240" w:lineRule="auto"/>
        <w:ind w:firstLine="720"/>
        <w:jc w:val="both"/>
        <w:rPr>
          <w:rFonts w:ascii="Times New Roman" w:hAnsi="Times New Roman" w:cs="Times New Roman"/>
          <w:sz w:val="24"/>
          <w:szCs w:val="24"/>
        </w:rPr>
      </w:pPr>
      <w:r w:rsidRPr="008950BC">
        <w:rPr>
          <w:rFonts w:ascii="Times New Roman" w:eastAsia="Times New Roman" w:hAnsi="Times New Roman" w:cs="Times New Roman"/>
          <w:sz w:val="24"/>
          <w:szCs w:val="24"/>
        </w:rPr>
        <w:t>В анализируемом</w:t>
      </w:r>
      <w:r w:rsidRPr="008950BC">
        <w:rPr>
          <w:rFonts w:ascii="Times New Roman" w:hAnsi="Times New Roman" w:cs="Times New Roman"/>
          <w:iCs/>
          <w:sz w:val="24"/>
          <w:szCs w:val="24"/>
        </w:rPr>
        <w:t xml:space="preserve"> периоде </w:t>
      </w:r>
      <w:r w:rsidR="00605081" w:rsidRPr="008950BC">
        <w:rPr>
          <w:rFonts w:ascii="Times New Roman" w:hAnsi="Times New Roman" w:cs="Times New Roman"/>
          <w:sz w:val="24"/>
          <w:szCs w:val="24"/>
        </w:rPr>
        <w:t xml:space="preserve">по </w:t>
      </w:r>
      <w:r w:rsidR="00400035" w:rsidRPr="008950BC">
        <w:rPr>
          <w:rFonts w:ascii="Times New Roman" w:hAnsi="Times New Roman" w:cs="Times New Roman"/>
          <w:sz w:val="24"/>
          <w:szCs w:val="24"/>
        </w:rPr>
        <w:t>трем</w:t>
      </w:r>
      <w:r w:rsidR="00605081" w:rsidRPr="008950BC">
        <w:rPr>
          <w:rFonts w:ascii="Times New Roman" w:hAnsi="Times New Roman" w:cs="Times New Roman"/>
          <w:sz w:val="24"/>
          <w:szCs w:val="24"/>
        </w:rPr>
        <w:t xml:space="preserve"> мероприятиям истек срок выполнения работ, в установленный срок выполнено</w:t>
      </w:r>
      <w:r w:rsidR="00605081" w:rsidRPr="008950BC">
        <w:rPr>
          <w:rFonts w:ascii="Times New Roman" w:hAnsi="Times New Roman" w:cs="Times New Roman"/>
          <w:bCs/>
          <w:iCs/>
          <w:sz w:val="24"/>
          <w:szCs w:val="24"/>
        </w:rPr>
        <w:t xml:space="preserve"> </w:t>
      </w:r>
      <w:r w:rsidRPr="008950BC">
        <w:rPr>
          <w:rFonts w:ascii="Times New Roman" w:hAnsi="Times New Roman" w:cs="Times New Roman"/>
          <w:iCs/>
          <w:sz w:val="24"/>
          <w:szCs w:val="24"/>
        </w:rPr>
        <w:t>только 1</w:t>
      </w:r>
      <w:r w:rsidR="00A204E5" w:rsidRPr="008950BC">
        <w:rPr>
          <w:rFonts w:ascii="Times New Roman" w:hAnsi="Times New Roman" w:cs="Times New Roman"/>
          <w:iCs/>
          <w:sz w:val="24"/>
          <w:szCs w:val="24"/>
        </w:rPr>
        <w:t xml:space="preserve"> </w:t>
      </w:r>
      <w:r w:rsidR="00A204E5" w:rsidRPr="00CA5748">
        <w:rPr>
          <w:rFonts w:ascii="Times New Roman" w:hAnsi="Times New Roman" w:cs="Times New Roman"/>
          <w:iCs/>
          <w:sz w:val="24"/>
          <w:szCs w:val="24"/>
        </w:rPr>
        <w:t>-</w:t>
      </w:r>
      <w:r w:rsidR="00C510E1" w:rsidRPr="00CA5748">
        <w:rPr>
          <w:rFonts w:ascii="Times New Roman" w:hAnsi="Times New Roman" w:cs="Times New Roman"/>
          <w:iCs/>
          <w:sz w:val="24"/>
          <w:szCs w:val="24"/>
        </w:rPr>
        <w:t xml:space="preserve"> </w:t>
      </w:r>
      <w:r w:rsidR="00E26697" w:rsidRPr="00CA5748">
        <w:rPr>
          <w:rFonts w:ascii="Times New Roman" w:hAnsi="Times New Roman" w:cs="Times New Roman"/>
          <w:iCs/>
          <w:sz w:val="24"/>
          <w:szCs w:val="24"/>
        </w:rPr>
        <w:t>«</w:t>
      </w:r>
      <w:r w:rsidR="003368A2" w:rsidRPr="00CA5748">
        <w:rPr>
          <w:rFonts w:ascii="Times New Roman" w:hAnsi="Times New Roman" w:cs="Times New Roman"/>
          <w:iCs/>
          <w:sz w:val="24"/>
          <w:szCs w:val="24"/>
        </w:rPr>
        <w:t>Строительство стадиона на 45000 зрительских</w:t>
      </w:r>
      <w:r w:rsidR="00CB2EF4" w:rsidRPr="00CA5748">
        <w:rPr>
          <w:rFonts w:ascii="Times New Roman" w:hAnsi="Times New Roman" w:cs="Times New Roman"/>
          <w:iCs/>
          <w:sz w:val="24"/>
          <w:szCs w:val="24"/>
        </w:rPr>
        <w:t xml:space="preserve"> мест, Волгоград, просп. им. В.</w:t>
      </w:r>
      <w:r w:rsidR="003368A2" w:rsidRPr="00CA5748">
        <w:rPr>
          <w:rFonts w:ascii="Times New Roman" w:hAnsi="Times New Roman" w:cs="Times New Roman"/>
          <w:iCs/>
          <w:sz w:val="24"/>
          <w:szCs w:val="24"/>
        </w:rPr>
        <w:t>И.Ленина, д. 76, в том числе</w:t>
      </w:r>
      <w:r w:rsidR="00E26697" w:rsidRPr="00CA5748">
        <w:rPr>
          <w:rFonts w:ascii="Times New Roman" w:hAnsi="Times New Roman" w:cs="Times New Roman"/>
          <w:iCs/>
          <w:sz w:val="24"/>
          <w:szCs w:val="24"/>
        </w:rPr>
        <w:t xml:space="preserve"> </w:t>
      </w:r>
      <w:r w:rsidR="00536DD0" w:rsidRPr="00CA5748">
        <w:rPr>
          <w:rFonts w:ascii="Times New Roman" w:hAnsi="Times New Roman" w:cs="Times New Roman"/>
          <w:iCs/>
          <w:sz w:val="24"/>
          <w:szCs w:val="24"/>
        </w:rPr>
        <w:t>проектно-изыскательские</w:t>
      </w:r>
      <w:r w:rsidR="00E26697" w:rsidRPr="00CA5748">
        <w:rPr>
          <w:rFonts w:ascii="Times New Roman" w:hAnsi="Times New Roman" w:cs="Times New Roman"/>
          <w:iCs/>
          <w:sz w:val="24"/>
          <w:szCs w:val="24"/>
        </w:rPr>
        <w:t xml:space="preserve"> работы»</w:t>
      </w:r>
      <w:r w:rsidR="00CB2EF4" w:rsidRPr="00CA5748">
        <w:rPr>
          <w:rFonts w:ascii="Times New Roman" w:hAnsi="Times New Roman" w:cs="Times New Roman"/>
          <w:iCs/>
          <w:sz w:val="24"/>
          <w:szCs w:val="24"/>
        </w:rPr>
        <w:t xml:space="preserve"> </w:t>
      </w:r>
      <w:r w:rsidR="00CB2EF4" w:rsidRPr="00CA5748">
        <w:rPr>
          <w:rFonts w:ascii="Times New Roman" w:hAnsi="Times New Roman" w:cs="Times New Roman"/>
          <w:sz w:val="24"/>
          <w:szCs w:val="24"/>
        </w:rPr>
        <w:t>(далее ПИР Стадиона)</w:t>
      </w:r>
      <w:r w:rsidR="0035735F" w:rsidRPr="00CA5748">
        <w:rPr>
          <w:rFonts w:ascii="Times New Roman" w:hAnsi="Times New Roman" w:cs="Times New Roman"/>
          <w:sz w:val="24"/>
          <w:szCs w:val="24"/>
        </w:rPr>
        <w:t xml:space="preserve">. </w:t>
      </w:r>
    </w:p>
    <w:p w:rsidR="00CD0E37" w:rsidRPr="008950BC" w:rsidRDefault="00CB2EF4" w:rsidP="00CA5748">
      <w:pPr>
        <w:spacing w:after="0" w:line="240" w:lineRule="auto"/>
        <w:ind w:firstLine="720"/>
        <w:jc w:val="both"/>
        <w:rPr>
          <w:rFonts w:ascii="Times New Roman" w:hAnsi="Times New Roman" w:cs="Times New Roman"/>
          <w:sz w:val="24"/>
          <w:szCs w:val="24"/>
        </w:rPr>
      </w:pPr>
      <w:r w:rsidRPr="008950BC">
        <w:rPr>
          <w:rFonts w:ascii="Times New Roman" w:hAnsi="Times New Roman" w:cs="Times New Roman"/>
          <w:b/>
          <w:i/>
          <w:sz w:val="24"/>
          <w:szCs w:val="24"/>
        </w:rPr>
        <w:t>1.1</w:t>
      </w:r>
      <w:r w:rsidRPr="008950BC">
        <w:rPr>
          <w:rFonts w:ascii="Times New Roman" w:hAnsi="Times New Roman" w:cs="Times New Roman"/>
          <w:sz w:val="24"/>
          <w:szCs w:val="24"/>
        </w:rPr>
        <w:t xml:space="preserve"> </w:t>
      </w:r>
      <w:r w:rsidR="00C40221" w:rsidRPr="008950BC">
        <w:rPr>
          <w:rFonts w:ascii="Times New Roman" w:hAnsi="Times New Roman" w:cs="Times New Roman"/>
          <w:sz w:val="24"/>
          <w:szCs w:val="24"/>
        </w:rPr>
        <w:t>Волгоградская область осуществляла ПИР</w:t>
      </w:r>
      <w:r w:rsidR="006B6085" w:rsidRPr="008950BC">
        <w:rPr>
          <w:rFonts w:ascii="Times New Roman" w:hAnsi="Times New Roman" w:cs="Times New Roman"/>
          <w:sz w:val="24"/>
          <w:szCs w:val="24"/>
        </w:rPr>
        <w:t xml:space="preserve"> Стадиона</w:t>
      </w:r>
      <w:r w:rsidR="00C40221" w:rsidRPr="008950BC">
        <w:rPr>
          <w:rFonts w:ascii="Times New Roman" w:hAnsi="Times New Roman" w:cs="Times New Roman"/>
          <w:sz w:val="24"/>
          <w:szCs w:val="24"/>
        </w:rPr>
        <w:t xml:space="preserve"> на условиях софинансирования из федерального бюджета.</w:t>
      </w:r>
      <w:r w:rsidR="00BB0ABD" w:rsidRPr="008950BC">
        <w:rPr>
          <w:rFonts w:ascii="Times New Roman" w:hAnsi="Times New Roman" w:cs="Times New Roman"/>
          <w:sz w:val="24"/>
          <w:szCs w:val="24"/>
        </w:rPr>
        <w:t xml:space="preserve"> </w:t>
      </w:r>
      <w:r w:rsidR="003368A2" w:rsidRPr="008950BC">
        <w:rPr>
          <w:rFonts w:ascii="Times New Roman" w:hAnsi="Times New Roman" w:cs="Times New Roman"/>
          <w:sz w:val="24"/>
          <w:szCs w:val="24"/>
        </w:rPr>
        <w:t xml:space="preserve">Выполнение проектных работ осуществлялось в рамках государственного контракта от 13.12.2012 № 2, заключенного между Комитетом 2018 и </w:t>
      </w:r>
      <w:r w:rsidR="0057189D" w:rsidRPr="008950BC">
        <w:rPr>
          <w:rFonts w:ascii="Times New Roman" w:hAnsi="Times New Roman" w:cs="Times New Roman"/>
          <w:sz w:val="24"/>
          <w:szCs w:val="24"/>
        </w:rPr>
        <w:t>ФГУП «Спорт-Инжиниринг»</w:t>
      </w:r>
      <w:r w:rsidR="003368A2" w:rsidRPr="008950BC">
        <w:rPr>
          <w:rFonts w:ascii="Times New Roman" w:hAnsi="Times New Roman" w:cs="Times New Roman"/>
          <w:sz w:val="24"/>
          <w:szCs w:val="24"/>
        </w:rPr>
        <w:t>. Цена контракта</w:t>
      </w:r>
      <w:r w:rsidR="00E26697" w:rsidRPr="008950BC">
        <w:rPr>
          <w:rFonts w:ascii="Times New Roman" w:hAnsi="Times New Roman" w:cs="Times New Roman"/>
          <w:sz w:val="24"/>
          <w:szCs w:val="24"/>
        </w:rPr>
        <w:t xml:space="preserve"> составляла</w:t>
      </w:r>
      <w:r w:rsidR="003368A2" w:rsidRPr="008950BC">
        <w:rPr>
          <w:rFonts w:ascii="Times New Roman" w:hAnsi="Times New Roman" w:cs="Times New Roman"/>
          <w:sz w:val="24"/>
          <w:szCs w:val="24"/>
        </w:rPr>
        <w:t xml:space="preserve"> 890,0 млн.</w:t>
      </w:r>
      <w:r w:rsidR="0057189D" w:rsidRPr="008950BC">
        <w:rPr>
          <w:rFonts w:ascii="Times New Roman" w:hAnsi="Times New Roman" w:cs="Times New Roman"/>
          <w:sz w:val="24"/>
          <w:szCs w:val="24"/>
        </w:rPr>
        <w:t xml:space="preserve"> </w:t>
      </w:r>
      <w:r w:rsidR="003368A2" w:rsidRPr="008950BC">
        <w:rPr>
          <w:rFonts w:ascii="Times New Roman" w:hAnsi="Times New Roman" w:cs="Times New Roman"/>
          <w:sz w:val="24"/>
          <w:szCs w:val="24"/>
        </w:rPr>
        <w:t>руб</w:t>
      </w:r>
      <w:r w:rsidR="00384FDE" w:rsidRPr="008950BC">
        <w:rPr>
          <w:rFonts w:ascii="Times New Roman" w:hAnsi="Times New Roman" w:cs="Times New Roman"/>
          <w:sz w:val="24"/>
          <w:szCs w:val="24"/>
        </w:rPr>
        <w:t>.</w:t>
      </w:r>
      <w:r w:rsidR="003368A2" w:rsidRPr="008950BC">
        <w:rPr>
          <w:rFonts w:ascii="Times New Roman" w:hAnsi="Times New Roman" w:cs="Times New Roman"/>
          <w:sz w:val="24"/>
          <w:szCs w:val="24"/>
        </w:rPr>
        <w:t>, срок выполнения</w:t>
      </w:r>
      <w:r w:rsidR="001A735D" w:rsidRPr="008950BC">
        <w:rPr>
          <w:rFonts w:ascii="Times New Roman" w:hAnsi="Times New Roman" w:cs="Times New Roman"/>
          <w:sz w:val="24"/>
          <w:szCs w:val="24"/>
        </w:rPr>
        <w:t xml:space="preserve"> работ</w:t>
      </w:r>
      <w:r w:rsidR="003368A2" w:rsidRPr="008950BC">
        <w:rPr>
          <w:rFonts w:ascii="Times New Roman" w:hAnsi="Times New Roman" w:cs="Times New Roman"/>
          <w:sz w:val="24"/>
          <w:szCs w:val="24"/>
        </w:rPr>
        <w:t xml:space="preserve"> - 24.12.2015.</w:t>
      </w:r>
      <w:r w:rsidR="00BB0ABD" w:rsidRPr="008950BC">
        <w:rPr>
          <w:rFonts w:ascii="Times New Roman" w:hAnsi="Times New Roman" w:cs="Times New Roman"/>
          <w:sz w:val="24"/>
          <w:szCs w:val="24"/>
        </w:rPr>
        <w:t xml:space="preserve"> </w:t>
      </w:r>
      <w:r w:rsidR="00CD0E37" w:rsidRPr="00FD7A75">
        <w:rPr>
          <w:rFonts w:ascii="Times New Roman" w:hAnsi="Times New Roman" w:cs="Times New Roman"/>
          <w:sz w:val="24"/>
          <w:szCs w:val="24"/>
        </w:rPr>
        <w:t>Проектные работы по Стадиону выполнены и оплачены в полном объеме.</w:t>
      </w:r>
    </w:p>
    <w:p w:rsidR="003D69F8" w:rsidRPr="00165610" w:rsidRDefault="00E96516" w:rsidP="003D69F8">
      <w:pPr>
        <w:spacing w:after="0" w:line="240" w:lineRule="auto"/>
        <w:ind w:firstLine="720"/>
        <w:jc w:val="both"/>
        <w:rPr>
          <w:rFonts w:ascii="Times New Roman" w:eastAsia="Times New Roman" w:hAnsi="Times New Roman" w:cs="Times New Roman"/>
          <w:sz w:val="24"/>
          <w:szCs w:val="24"/>
        </w:rPr>
      </w:pPr>
      <w:r w:rsidRPr="008950BC">
        <w:rPr>
          <w:rFonts w:ascii="Times New Roman" w:hAnsi="Times New Roman" w:cs="Times New Roman"/>
          <w:sz w:val="24"/>
          <w:szCs w:val="24"/>
        </w:rPr>
        <w:t>Контрольными мероприятиями КСП установлено</w:t>
      </w:r>
      <w:r w:rsidR="00083C80" w:rsidRPr="008950BC">
        <w:rPr>
          <w:rFonts w:ascii="Times New Roman" w:hAnsi="Times New Roman" w:cs="Times New Roman"/>
          <w:sz w:val="24"/>
          <w:szCs w:val="24"/>
        </w:rPr>
        <w:t>,</w:t>
      </w:r>
      <w:r w:rsidR="0086119E" w:rsidRPr="008950BC">
        <w:rPr>
          <w:rFonts w:ascii="Times New Roman" w:hAnsi="Times New Roman" w:cs="Times New Roman"/>
          <w:sz w:val="24"/>
          <w:szCs w:val="24"/>
        </w:rPr>
        <w:t xml:space="preserve"> </w:t>
      </w:r>
      <w:r w:rsidR="005F61D8" w:rsidRPr="008950BC">
        <w:rPr>
          <w:rFonts w:ascii="Times New Roman" w:eastAsia="Times New Roman" w:hAnsi="Times New Roman" w:cs="Times New Roman"/>
          <w:sz w:val="24"/>
          <w:szCs w:val="24"/>
        </w:rPr>
        <w:t>что</w:t>
      </w:r>
      <w:r w:rsidR="003D69F8" w:rsidRPr="008950BC">
        <w:rPr>
          <w:rFonts w:ascii="Times New Roman" w:hAnsi="Times New Roman" w:cs="Times New Roman"/>
          <w:sz w:val="24"/>
          <w:szCs w:val="24"/>
        </w:rPr>
        <w:t xml:space="preserve"> с</w:t>
      </w:r>
      <w:r w:rsidR="003D69F8" w:rsidRPr="008950BC">
        <w:rPr>
          <w:rFonts w:ascii="Times New Roman" w:eastAsia="Times New Roman" w:hAnsi="Times New Roman" w:cs="Times New Roman"/>
          <w:sz w:val="24"/>
          <w:szCs w:val="24"/>
        </w:rPr>
        <w:t>редства областного бюджета в сумме 111,8 млн. руб., выделенные на ПИР</w:t>
      </w:r>
      <w:r w:rsidR="00CA5748">
        <w:rPr>
          <w:rFonts w:ascii="Times New Roman" w:eastAsia="Times New Roman" w:hAnsi="Times New Roman" w:cs="Times New Roman"/>
          <w:sz w:val="24"/>
          <w:szCs w:val="24"/>
        </w:rPr>
        <w:t xml:space="preserve"> Стадиона</w:t>
      </w:r>
      <w:r w:rsidR="003D69F8" w:rsidRPr="008950BC">
        <w:rPr>
          <w:rFonts w:ascii="Times New Roman" w:eastAsia="Times New Roman" w:hAnsi="Times New Roman" w:cs="Times New Roman"/>
          <w:sz w:val="24"/>
          <w:szCs w:val="24"/>
        </w:rPr>
        <w:t>, в нарушение действующих нормативных правовых актов направлены на иные цели, а именно на оплату работ по разработке эскизного проекта, неправомерно включенного в состав проектно</w:t>
      </w:r>
      <w:r w:rsidR="00C831C9">
        <w:rPr>
          <w:rFonts w:ascii="Times New Roman" w:eastAsia="Times New Roman" w:hAnsi="Times New Roman" w:cs="Times New Roman"/>
          <w:sz w:val="24"/>
          <w:szCs w:val="24"/>
        </w:rPr>
        <w:t xml:space="preserve">й документации, в </w:t>
      </w:r>
      <w:r w:rsidR="00C831C9" w:rsidRPr="00165610">
        <w:rPr>
          <w:rFonts w:ascii="Times New Roman" w:eastAsia="Times New Roman" w:hAnsi="Times New Roman" w:cs="Times New Roman"/>
          <w:sz w:val="24"/>
          <w:szCs w:val="24"/>
        </w:rPr>
        <w:t>чем усматриваю</w:t>
      </w:r>
      <w:r w:rsidR="003D69F8" w:rsidRPr="00165610">
        <w:rPr>
          <w:rFonts w:ascii="Times New Roman" w:eastAsia="Times New Roman" w:hAnsi="Times New Roman" w:cs="Times New Roman"/>
          <w:sz w:val="24"/>
          <w:szCs w:val="24"/>
        </w:rPr>
        <w:t xml:space="preserve">тся </w:t>
      </w:r>
      <w:r w:rsidR="00C831C9" w:rsidRPr="00165610">
        <w:rPr>
          <w:rFonts w:ascii="Times New Roman" w:eastAsia="Times New Roman" w:hAnsi="Times New Roman" w:cs="Times New Roman"/>
          <w:sz w:val="24"/>
          <w:szCs w:val="24"/>
        </w:rPr>
        <w:t>признаки нецелевого</w:t>
      </w:r>
      <w:r w:rsidR="003D69F8" w:rsidRPr="00165610">
        <w:rPr>
          <w:rFonts w:ascii="Times New Roman" w:eastAsia="Times New Roman" w:hAnsi="Times New Roman" w:cs="Times New Roman"/>
          <w:sz w:val="24"/>
          <w:szCs w:val="24"/>
        </w:rPr>
        <w:t xml:space="preserve"> использовани</w:t>
      </w:r>
      <w:r w:rsidR="00C831C9" w:rsidRPr="00165610">
        <w:rPr>
          <w:rFonts w:ascii="Times New Roman" w:eastAsia="Times New Roman" w:hAnsi="Times New Roman" w:cs="Times New Roman"/>
          <w:sz w:val="24"/>
          <w:szCs w:val="24"/>
        </w:rPr>
        <w:t>я</w:t>
      </w:r>
      <w:r w:rsidR="003D69F8" w:rsidRPr="00165610">
        <w:rPr>
          <w:rFonts w:ascii="Times New Roman" w:eastAsia="Times New Roman" w:hAnsi="Times New Roman" w:cs="Times New Roman"/>
          <w:sz w:val="24"/>
          <w:szCs w:val="24"/>
        </w:rPr>
        <w:t xml:space="preserve"> бюджетных средств. </w:t>
      </w:r>
    </w:p>
    <w:p w:rsidR="005F61D8" w:rsidRPr="008950BC" w:rsidRDefault="005F61D8" w:rsidP="0086119E">
      <w:pPr>
        <w:spacing w:after="0" w:line="240" w:lineRule="auto"/>
        <w:ind w:firstLine="720"/>
        <w:jc w:val="both"/>
        <w:rPr>
          <w:rFonts w:ascii="Times New Roman" w:eastAsia="Times New Roman" w:hAnsi="Times New Roman" w:cs="Times New Roman"/>
          <w:sz w:val="24"/>
          <w:szCs w:val="24"/>
          <w:u w:val="single"/>
        </w:rPr>
      </w:pPr>
      <w:r w:rsidRPr="008950BC">
        <w:rPr>
          <w:rFonts w:ascii="Times New Roman" w:eastAsia="Times New Roman" w:hAnsi="Times New Roman" w:cs="Times New Roman"/>
          <w:sz w:val="24"/>
          <w:szCs w:val="24"/>
        </w:rPr>
        <w:t>Помимо этого, по мнению КСП, заявленная стоимость эскизного проекта не соответствует его объему и содержанию и может быть существенно завышенной. Достоверность стоимости выполнения рассматриваемого эскизного проекта должна быть подтверждена соответствующей экспертизой, проведенной уполномоченными органами.</w:t>
      </w:r>
    </w:p>
    <w:p w:rsidR="001A35AE" w:rsidRPr="008950BC" w:rsidRDefault="00F32BC8" w:rsidP="001A35AE">
      <w:pPr>
        <w:spacing w:after="0" w:line="240" w:lineRule="auto"/>
        <w:ind w:firstLine="720"/>
        <w:jc w:val="both"/>
        <w:rPr>
          <w:rFonts w:ascii="Times New Roman" w:hAnsi="Times New Roman" w:cs="Times New Roman"/>
          <w:sz w:val="24"/>
          <w:szCs w:val="24"/>
        </w:rPr>
      </w:pPr>
      <w:r w:rsidRPr="008950BC">
        <w:rPr>
          <w:rFonts w:ascii="Times New Roman" w:hAnsi="Times New Roman" w:cs="Times New Roman"/>
          <w:sz w:val="24"/>
          <w:szCs w:val="24"/>
        </w:rPr>
        <w:t>В этой связи м</w:t>
      </w:r>
      <w:r w:rsidR="001A35AE" w:rsidRPr="008950BC">
        <w:rPr>
          <w:rFonts w:ascii="Times New Roman" w:hAnsi="Times New Roman" w:cs="Times New Roman"/>
          <w:sz w:val="24"/>
          <w:szCs w:val="24"/>
        </w:rPr>
        <w:t xml:space="preserve">атериалы </w:t>
      </w:r>
      <w:r w:rsidR="001A35AE" w:rsidRPr="00165610">
        <w:rPr>
          <w:rFonts w:ascii="Times New Roman" w:hAnsi="Times New Roman" w:cs="Times New Roman"/>
          <w:sz w:val="24"/>
          <w:szCs w:val="24"/>
        </w:rPr>
        <w:t>проверки</w:t>
      </w:r>
      <w:r w:rsidR="00810130" w:rsidRPr="00165610">
        <w:rPr>
          <w:rFonts w:ascii="Times New Roman" w:hAnsi="Times New Roman" w:cs="Times New Roman"/>
          <w:sz w:val="24"/>
          <w:szCs w:val="24"/>
        </w:rPr>
        <w:t xml:space="preserve"> КСП в 2015 году</w:t>
      </w:r>
      <w:r w:rsidR="001A35AE" w:rsidRPr="00165610">
        <w:rPr>
          <w:rFonts w:ascii="Times New Roman" w:hAnsi="Times New Roman" w:cs="Times New Roman"/>
          <w:sz w:val="24"/>
          <w:szCs w:val="24"/>
        </w:rPr>
        <w:t xml:space="preserve"> направлены в следственное управление Следственного комитета РФ по Волгоградской области. На</w:t>
      </w:r>
      <w:r w:rsidR="001A35AE" w:rsidRPr="008950BC">
        <w:rPr>
          <w:rFonts w:ascii="Times New Roman" w:hAnsi="Times New Roman" w:cs="Times New Roman"/>
          <w:sz w:val="24"/>
          <w:szCs w:val="24"/>
        </w:rPr>
        <w:t xml:space="preserve"> текущий момент ведутся следственные мероприятия.</w:t>
      </w:r>
    </w:p>
    <w:p w:rsidR="000613B7" w:rsidRPr="002C3E04" w:rsidRDefault="00CF2F17" w:rsidP="000613B7">
      <w:pPr>
        <w:spacing w:after="0" w:line="240" w:lineRule="auto"/>
        <w:ind w:firstLine="720"/>
        <w:jc w:val="both"/>
        <w:rPr>
          <w:rFonts w:ascii="Times New Roman" w:eastAsia="Times New Roman" w:hAnsi="Times New Roman" w:cs="Times New Roman"/>
          <w:sz w:val="24"/>
          <w:szCs w:val="24"/>
        </w:rPr>
      </w:pPr>
      <w:r w:rsidRPr="000613B7">
        <w:rPr>
          <w:rFonts w:ascii="Times New Roman" w:eastAsia="Times New Roman" w:hAnsi="Times New Roman" w:cs="Times New Roman"/>
          <w:sz w:val="24"/>
          <w:szCs w:val="24"/>
        </w:rPr>
        <w:t>В ходе экспертного мероприятия, руководствуясь постановлением Правительства РФ от 06.11.2015 № 1199 «О мониторинге реализации крупных проектов с государственным участием, в том числе инфраструктурных проектов, финансируемых в рамках федеральных целевых программ и за счет средств Фонда национального благосостояния»</w:t>
      </w:r>
      <w:r w:rsidR="00B93CFD">
        <w:rPr>
          <w:rFonts w:ascii="Times New Roman" w:eastAsia="Times New Roman" w:hAnsi="Times New Roman" w:cs="Times New Roman"/>
          <w:sz w:val="24"/>
          <w:szCs w:val="24"/>
        </w:rPr>
        <w:t>,</w:t>
      </w:r>
      <w:r w:rsidRPr="000613B7">
        <w:rPr>
          <w:rFonts w:ascii="Times New Roman" w:eastAsia="Times New Roman" w:hAnsi="Times New Roman" w:cs="Times New Roman"/>
          <w:sz w:val="24"/>
          <w:szCs w:val="24"/>
        </w:rPr>
        <w:t xml:space="preserve"> пров</w:t>
      </w:r>
      <w:r w:rsidR="00593B73">
        <w:rPr>
          <w:rFonts w:ascii="Times New Roman" w:eastAsia="Times New Roman" w:hAnsi="Times New Roman" w:cs="Times New Roman"/>
          <w:sz w:val="24"/>
          <w:szCs w:val="24"/>
        </w:rPr>
        <w:t>еден мониторинг данного проекта</w:t>
      </w:r>
      <w:r w:rsidR="00B93CFD">
        <w:rPr>
          <w:rFonts w:ascii="Times New Roman" w:eastAsia="Times New Roman" w:hAnsi="Times New Roman" w:cs="Times New Roman"/>
          <w:sz w:val="24"/>
          <w:szCs w:val="24"/>
        </w:rPr>
        <w:t>, р</w:t>
      </w:r>
      <w:r w:rsidRPr="000613B7">
        <w:rPr>
          <w:rFonts w:ascii="Times New Roman" w:eastAsia="Times New Roman" w:hAnsi="Times New Roman" w:cs="Times New Roman"/>
          <w:sz w:val="24"/>
          <w:szCs w:val="24"/>
        </w:rPr>
        <w:t xml:space="preserve">езультаты которого </w:t>
      </w:r>
      <w:r w:rsidR="00F11891">
        <w:rPr>
          <w:rFonts w:ascii="Times New Roman" w:eastAsia="Times New Roman" w:hAnsi="Times New Roman" w:cs="Times New Roman"/>
          <w:sz w:val="24"/>
          <w:szCs w:val="24"/>
        </w:rPr>
        <w:t xml:space="preserve">(Приложения №№2, 2а) </w:t>
      </w:r>
      <w:r w:rsidRPr="000613B7">
        <w:rPr>
          <w:rFonts w:ascii="Times New Roman" w:eastAsia="Times New Roman" w:hAnsi="Times New Roman" w:cs="Times New Roman"/>
          <w:sz w:val="24"/>
          <w:szCs w:val="24"/>
        </w:rPr>
        <w:t>показали, что</w:t>
      </w:r>
      <w:r w:rsidR="000613B7" w:rsidRPr="000613B7">
        <w:rPr>
          <w:rFonts w:ascii="Times New Roman" w:eastAsia="Times New Roman" w:hAnsi="Times New Roman" w:cs="Times New Roman"/>
          <w:sz w:val="24"/>
          <w:szCs w:val="24"/>
        </w:rPr>
        <w:t xml:space="preserve"> интегральная оценка проекта составила 85,0% </w:t>
      </w:r>
      <w:r w:rsidR="000613B7" w:rsidRPr="002C3E04">
        <w:rPr>
          <w:rFonts w:ascii="Times New Roman" w:eastAsia="Times New Roman" w:hAnsi="Times New Roman" w:cs="Times New Roman"/>
          <w:sz w:val="24"/>
          <w:szCs w:val="24"/>
        </w:rPr>
        <w:t>«риск возможных коррупционных проявлений</w:t>
      </w:r>
      <w:r w:rsidR="00165610" w:rsidRPr="002C3E04">
        <w:rPr>
          <w:rFonts w:ascii="Times New Roman" w:eastAsia="Times New Roman" w:hAnsi="Times New Roman" w:cs="Times New Roman"/>
          <w:sz w:val="24"/>
          <w:szCs w:val="24"/>
        </w:rPr>
        <w:t xml:space="preserve"> незначителен</w:t>
      </w:r>
      <w:r w:rsidR="000613B7" w:rsidRPr="002C3E04">
        <w:rPr>
          <w:rFonts w:ascii="Times New Roman" w:eastAsia="Times New Roman" w:hAnsi="Times New Roman" w:cs="Times New Roman"/>
          <w:sz w:val="24"/>
          <w:szCs w:val="24"/>
        </w:rPr>
        <w:t>».</w:t>
      </w:r>
    </w:p>
    <w:p w:rsidR="00B5007D" w:rsidRPr="008950BC" w:rsidRDefault="003038B8" w:rsidP="00CB2EF4">
      <w:pPr>
        <w:spacing w:after="0" w:line="240" w:lineRule="auto"/>
        <w:ind w:firstLine="720"/>
        <w:jc w:val="both"/>
        <w:rPr>
          <w:rFonts w:ascii="Times New Roman" w:hAnsi="Times New Roman" w:cs="Times New Roman"/>
          <w:iCs/>
          <w:sz w:val="24"/>
          <w:szCs w:val="24"/>
        </w:rPr>
      </w:pPr>
      <w:r w:rsidRPr="002C3E04">
        <w:rPr>
          <w:rFonts w:ascii="Times New Roman" w:hAnsi="Times New Roman" w:cs="Times New Roman"/>
          <w:b/>
          <w:bCs/>
          <w:i/>
          <w:sz w:val="24"/>
          <w:szCs w:val="24"/>
        </w:rPr>
        <w:t>1.2</w:t>
      </w:r>
      <w:r w:rsidR="0035735F" w:rsidRPr="002C3E04">
        <w:rPr>
          <w:rFonts w:ascii="Times New Roman" w:hAnsi="Times New Roman" w:cs="Times New Roman"/>
          <w:b/>
          <w:bCs/>
          <w:sz w:val="24"/>
          <w:szCs w:val="24"/>
        </w:rPr>
        <w:t xml:space="preserve"> </w:t>
      </w:r>
      <w:r w:rsidR="00602405" w:rsidRPr="002C3E04">
        <w:rPr>
          <w:rFonts w:ascii="Times New Roman" w:hAnsi="Times New Roman" w:cs="Times New Roman"/>
          <w:iCs/>
          <w:sz w:val="24"/>
          <w:szCs w:val="24"/>
        </w:rPr>
        <w:t xml:space="preserve">Согласно </w:t>
      </w:r>
      <w:r w:rsidR="00B5007D" w:rsidRPr="002C3E04">
        <w:rPr>
          <w:rFonts w:ascii="Times New Roman" w:hAnsi="Times New Roman" w:cs="Times New Roman"/>
          <w:iCs/>
          <w:sz w:val="24"/>
          <w:szCs w:val="24"/>
        </w:rPr>
        <w:t>Региональной программе ЧМ 2018</w:t>
      </w:r>
      <w:r w:rsidR="00602405" w:rsidRPr="002C3E04">
        <w:rPr>
          <w:rFonts w:ascii="Times New Roman" w:hAnsi="Times New Roman" w:cs="Times New Roman"/>
          <w:iCs/>
          <w:sz w:val="24"/>
          <w:szCs w:val="24"/>
        </w:rPr>
        <w:t xml:space="preserve"> срок выполнения проектных</w:t>
      </w:r>
      <w:r w:rsidR="00602405" w:rsidRPr="00FD7A75">
        <w:rPr>
          <w:rFonts w:ascii="Times New Roman" w:hAnsi="Times New Roman" w:cs="Times New Roman"/>
          <w:iCs/>
          <w:sz w:val="24"/>
          <w:szCs w:val="24"/>
        </w:rPr>
        <w:t xml:space="preserve"> и изыскательских работ </w:t>
      </w:r>
      <w:r w:rsidR="00CB2EF4" w:rsidRPr="00FD7A75">
        <w:rPr>
          <w:rFonts w:ascii="Times New Roman" w:hAnsi="Times New Roman" w:cs="Times New Roman"/>
          <w:iCs/>
          <w:sz w:val="24"/>
          <w:szCs w:val="24"/>
        </w:rPr>
        <w:t>мероприятия</w:t>
      </w:r>
      <w:r w:rsidR="00CB2EF4" w:rsidRPr="00FD7A75">
        <w:rPr>
          <w:rFonts w:ascii="Times New Roman" w:hAnsi="Times New Roman" w:cs="Times New Roman"/>
          <w:i/>
          <w:iCs/>
          <w:sz w:val="24"/>
          <w:szCs w:val="24"/>
        </w:rPr>
        <w:t xml:space="preserve"> </w:t>
      </w:r>
      <w:r w:rsidR="00CB2EF4" w:rsidRPr="00FD7A75">
        <w:rPr>
          <w:rFonts w:ascii="Times New Roman" w:hAnsi="Times New Roman" w:cs="Times New Roman"/>
          <w:iCs/>
          <w:sz w:val="24"/>
          <w:szCs w:val="24"/>
        </w:rPr>
        <w:t>«Поставка, монтаж, демонтаж строений и сооружений временного назначения и (или) вспомогательного использования для подготовки и проведения спортивных соревнований на стадионе в г. Волгограде и на территории, прилегающей к этому стадиону»</w:t>
      </w:r>
      <w:r w:rsidR="00602405" w:rsidRPr="00FD7A75">
        <w:rPr>
          <w:rFonts w:ascii="Times New Roman" w:hAnsi="Times New Roman" w:cs="Times New Roman"/>
          <w:i/>
          <w:iCs/>
          <w:sz w:val="24"/>
          <w:szCs w:val="24"/>
        </w:rPr>
        <w:t xml:space="preserve"> </w:t>
      </w:r>
      <w:r w:rsidR="00602405" w:rsidRPr="00FD7A75">
        <w:rPr>
          <w:rFonts w:ascii="Times New Roman" w:hAnsi="Times New Roman" w:cs="Times New Roman"/>
          <w:sz w:val="24"/>
          <w:szCs w:val="24"/>
        </w:rPr>
        <w:t>истек в</w:t>
      </w:r>
      <w:r w:rsidR="00602405" w:rsidRPr="00FD7A75">
        <w:rPr>
          <w:rFonts w:ascii="Times New Roman" w:hAnsi="Times New Roman" w:cs="Times New Roman"/>
          <w:iCs/>
          <w:sz w:val="24"/>
          <w:szCs w:val="24"/>
        </w:rPr>
        <w:t xml:space="preserve"> </w:t>
      </w:r>
      <w:r w:rsidR="00B5007D" w:rsidRPr="00FD7A75">
        <w:rPr>
          <w:rFonts w:ascii="Times New Roman" w:hAnsi="Times New Roman" w:cs="Times New Roman"/>
          <w:iCs/>
          <w:sz w:val="24"/>
          <w:szCs w:val="24"/>
        </w:rPr>
        <w:t>июле</w:t>
      </w:r>
      <w:r w:rsidR="002A2C6F">
        <w:rPr>
          <w:rFonts w:ascii="Times New Roman" w:hAnsi="Times New Roman" w:cs="Times New Roman"/>
          <w:iCs/>
          <w:sz w:val="24"/>
          <w:szCs w:val="24"/>
        </w:rPr>
        <w:t xml:space="preserve"> 2016 года</w:t>
      </w:r>
      <w:r w:rsidR="00602405" w:rsidRPr="00FD7A75">
        <w:rPr>
          <w:rFonts w:ascii="Times New Roman" w:hAnsi="Times New Roman" w:cs="Times New Roman"/>
          <w:iCs/>
          <w:sz w:val="24"/>
          <w:szCs w:val="24"/>
        </w:rPr>
        <w:t>,</w:t>
      </w:r>
      <w:r w:rsidR="00D974CB">
        <w:rPr>
          <w:rFonts w:ascii="Times New Roman" w:hAnsi="Times New Roman" w:cs="Times New Roman"/>
          <w:iCs/>
          <w:sz w:val="24"/>
          <w:szCs w:val="24"/>
        </w:rPr>
        <w:t xml:space="preserve"> т.е.</w:t>
      </w:r>
      <w:r w:rsidR="00B5007D" w:rsidRPr="00FD7A75">
        <w:rPr>
          <w:rFonts w:ascii="Times New Roman" w:hAnsi="Times New Roman" w:cs="Times New Roman"/>
          <w:iCs/>
          <w:sz w:val="24"/>
          <w:szCs w:val="24"/>
        </w:rPr>
        <w:t xml:space="preserve"> в установленный срок мероприятие не выполнено.</w:t>
      </w:r>
    </w:p>
    <w:p w:rsidR="00B5007D" w:rsidRPr="008950BC" w:rsidRDefault="00B5007D" w:rsidP="00B5007D">
      <w:pPr>
        <w:spacing w:after="0" w:line="240" w:lineRule="auto"/>
        <w:ind w:firstLine="720"/>
        <w:jc w:val="both"/>
        <w:rPr>
          <w:rFonts w:ascii="Times New Roman" w:hAnsi="Times New Roman" w:cs="Times New Roman"/>
          <w:sz w:val="24"/>
          <w:szCs w:val="24"/>
        </w:rPr>
      </w:pPr>
      <w:r w:rsidRPr="008950BC">
        <w:rPr>
          <w:rFonts w:ascii="Times New Roman" w:hAnsi="Times New Roman" w:cs="Times New Roman"/>
          <w:sz w:val="24"/>
          <w:szCs w:val="24"/>
        </w:rPr>
        <w:t xml:space="preserve">Проектирование строений и сооружений временного назначения и (или) вспомогательного использования для подготовки и проведения спортивных соревнований осуществляет дочерняя организация Оргкомитета «Россия-2018» - АНО «Арена-2018» в рамках 2 соглашений о предоставлении субсидии (от 28.05.2014 и от 25.09.2015), заключенных с Комитетом 2018. </w:t>
      </w:r>
    </w:p>
    <w:p w:rsidR="00781CD8" w:rsidRPr="008950BC" w:rsidRDefault="00B5007D" w:rsidP="004D5488">
      <w:pPr>
        <w:spacing w:after="0" w:line="240" w:lineRule="auto"/>
        <w:ind w:firstLine="720"/>
        <w:jc w:val="both"/>
        <w:rPr>
          <w:rFonts w:ascii="Times New Roman" w:hAnsi="Times New Roman" w:cs="Times New Roman"/>
          <w:sz w:val="24"/>
          <w:szCs w:val="24"/>
        </w:rPr>
      </w:pPr>
      <w:r w:rsidRPr="008950BC">
        <w:rPr>
          <w:rFonts w:ascii="Times New Roman" w:hAnsi="Times New Roman" w:cs="Times New Roman"/>
          <w:sz w:val="24"/>
          <w:szCs w:val="24"/>
        </w:rPr>
        <w:t>Комитетом 2018 по соглашению от 28.05.2014 профинансировано 9,9 млн. руб., по соглашению от 25.09.2015 - 10,6 млн. рублей. Согласно отчетам об использовании средств субсидий в рамках соглашения от 28.05.2014 на 01.01.2015 неосвоенный остаток составил 7,1 млн. руб., однако возврат средств не был произведен, так как руководителем Комитета 2018 подписано дополнительное соглашение (от 25.12.2014 №1)</w:t>
      </w:r>
      <w:r w:rsidR="00CE3278">
        <w:rPr>
          <w:rFonts w:ascii="Times New Roman" w:hAnsi="Times New Roman" w:cs="Times New Roman"/>
          <w:sz w:val="24"/>
          <w:szCs w:val="24"/>
        </w:rPr>
        <w:t>,</w:t>
      </w:r>
      <w:r w:rsidRPr="008950BC">
        <w:rPr>
          <w:rFonts w:ascii="Times New Roman" w:hAnsi="Times New Roman" w:cs="Times New Roman"/>
          <w:sz w:val="24"/>
          <w:szCs w:val="24"/>
        </w:rPr>
        <w:t xml:space="preserve"> продляющее срок использования субсидии до 30.04.2015, </w:t>
      </w:r>
      <w:r w:rsidR="00F16ACC">
        <w:rPr>
          <w:rFonts w:ascii="Times New Roman" w:hAnsi="Times New Roman" w:cs="Times New Roman"/>
          <w:sz w:val="24"/>
          <w:szCs w:val="24"/>
        </w:rPr>
        <w:t xml:space="preserve">при этом </w:t>
      </w:r>
      <w:r w:rsidRPr="008950BC">
        <w:rPr>
          <w:rFonts w:ascii="Times New Roman" w:hAnsi="Times New Roman" w:cs="Times New Roman"/>
          <w:sz w:val="24"/>
          <w:szCs w:val="24"/>
        </w:rPr>
        <w:t xml:space="preserve">срок представления проектной </w:t>
      </w:r>
      <w:r w:rsidRPr="008950BC">
        <w:rPr>
          <w:rFonts w:ascii="Times New Roman" w:hAnsi="Times New Roman" w:cs="Times New Roman"/>
          <w:sz w:val="24"/>
          <w:szCs w:val="24"/>
        </w:rPr>
        <w:lastRenderedPageBreak/>
        <w:t xml:space="preserve">документации был исключен. </w:t>
      </w:r>
      <w:r w:rsidR="004D5488" w:rsidRPr="008950BC">
        <w:rPr>
          <w:rFonts w:ascii="Times New Roman" w:hAnsi="Times New Roman" w:cs="Times New Roman"/>
          <w:sz w:val="24"/>
          <w:szCs w:val="24"/>
        </w:rPr>
        <w:t xml:space="preserve">В этой связи </w:t>
      </w:r>
      <w:r w:rsidR="00121606">
        <w:rPr>
          <w:rFonts w:ascii="Times New Roman" w:hAnsi="Times New Roman" w:cs="Times New Roman"/>
          <w:sz w:val="24"/>
          <w:szCs w:val="24"/>
        </w:rPr>
        <w:t>КСП указывала</w:t>
      </w:r>
      <w:r w:rsidRPr="008950BC">
        <w:rPr>
          <w:rFonts w:ascii="Times New Roman" w:hAnsi="Times New Roman" w:cs="Times New Roman"/>
          <w:sz w:val="24"/>
          <w:szCs w:val="24"/>
        </w:rPr>
        <w:t xml:space="preserve">, что подписание дополнительного соглашения </w:t>
      </w:r>
      <w:r w:rsidR="00F16ACC">
        <w:rPr>
          <w:rFonts w:ascii="Times New Roman" w:hAnsi="Times New Roman" w:cs="Times New Roman"/>
          <w:sz w:val="24"/>
          <w:szCs w:val="24"/>
        </w:rPr>
        <w:t>произведено в нарушение п</w:t>
      </w:r>
      <w:r w:rsidRPr="008950BC">
        <w:rPr>
          <w:rFonts w:ascii="Times New Roman" w:hAnsi="Times New Roman" w:cs="Times New Roman"/>
          <w:sz w:val="24"/>
          <w:szCs w:val="24"/>
        </w:rPr>
        <w:t>равил пред</w:t>
      </w:r>
      <w:r w:rsidR="00BE0A88" w:rsidRPr="008950BC">
        <w:rPr>
          <w:rFonts w:ascii="Times New Roman" w:hAnsi="Times New Roman" w:cs="Times New Roman"/>
          <w:sz w:val="24"/>
          <w:szCs w:val="24"/>
        </w:rPr>
        <w:t>оставления в 2014 году субсидии,</w:t>
      </w:r>
      <w:r w:rsidRPr="008950BC">
        <w:rPr>
          <w:rFonts w:ascii="Times New Roman" w:hAnsi="Times New Roman" w:cs="Times New Roman"/>
          <w:sz w:val="24"/>
          <w:szCs w:val="24"/>
        </w:rPr>
        <w:t xml:space="preserve"> </w:t>
      </w:r>
      <w:r w:rsidR="00BE0A88" w:rsidRPr="008950BC">
        <w:rPr>
          <w:rFonts w:ascii="Times New Roman" w:hAnsi="Times New Roman" w:cs="Times New Roman"/>
          <w:sz w:val="24"/>
          <w:szCs w:val="24"/>
        </w:rPr>
        <w:t>а</w:t>
      </w:r>
      <w:r w:rsidRPr="008950BC">
        <w:rPr>
          <w:rFonts w:ascii="Times New Roman" w:hAnsi="Times New Roman" w:cs="Times New Roman"/>
          <w:sz w:val="24"/>
          <w:szCs w:val="24"/>
        </w:rPr>
        <w:t xml:space="preserve"> текст дополнительного соглашения, в соответствии с которым введен элемент неопределенности относительно сроков и объемов выполнения мероприятия, предоставляет необоснованно широкие пределы усмотрения условий исполнения соглашения.</w:t>
      </w:r>
    </w:p>
    <w:p w:rsidR="00162387" w:rsidRPr="008950BC" w:rsidRDefault="00B5007D" w:rsidP="004D5488">
      <w:pPr>
        <w:spacing w:after="0" w:line="240" w:lineRule="auto"/>
        <w:ind w:firstLine="720"/>
        <w:jc w:val="both"/>
        <w:rPr>
          <w:rFonts w:ascii="Times New Roman" w:hAnsi="Times New Roman" w:cs="Times New Roman"/>
          <w:sz w:val="24"/>
          <w:szCs w:val="24"/>
        </w:rPr>
      </w:pPr>
      <w:r w:rsidRPr="008950BC">
        <w:rPr>
          <w:rFonts w:ascii="Times New Roman" w:hAnsi="Times New Roman" w:cs="Times New Roman"/>
          <w:sz w:val="24"/>
          <w:szCs w:val="24"/>
        </w:rPr>
        <w:t xml:space="preserve">На момент окончания проверки (май 2016 года) проектная </w:t>
      </w:r>
      <w:r w:rsidRPr="00A00D90">
        <w:rPr>
          <w:rFonts w:ascii="Times New Roman" w:hAnsi="Times New Roman" w:cs="Times New Roman"/>
          <w:sz w:val="24"/>
          <w:szCs w:val="24"/>
        </w:rPr>
        <w:t xml:space="preserve">документация по </w:t>
      </w:r>
      <w:r w:rsidR="00121606" w:rsidRPr="00A00D90">
        <w:rPr>
          <w:rFonts w:ascii="Times New Roman" w:hAnsi="Times New Roman" w:cs="Times New Roman"/>
          <w:sz w:val="24"/>
          <w:szCs w:val="24"/>
        </w:rPr>
        <w:t>соглашению</w:t>
      </w:r>
      <w:r w:rsidRPr="00A00D90">
        <w:rPr>
          <w:rFonts w:ascii="Times New Roman" w:hAnsi="Times New Roman" w:cs="Times New Roman"/>
          <w:sz w:val="24"/>
          <w:szCs w:val="24"/>
        </w:rPr>
        <w:t xml:space="preserve"> от 28.05.2014 Комитетом 2018 от АНО «Арена 2018» не получена, просрочка исполнения условий п.3.2.1.5. соглашения от 28.05.2014 составила более года. КСП</w:t>
      </w:r>
      <w:r w:rsidRPr="008950BC">
        <w:rPr>
          <w:rFonts w:ascii="Times New Roman" w:hAnsi="Times New Roman" w:cs="Times New Roman"/>
          <w:sz w:val="24"/>
          <w:szCs w:val="24"/>
        </w:rPr>
        <w:t xml:space="preserve"> отмечалось, что направление средств областного бюджета на проектирование временной инфрастр</w:t>
      </w:r>
      <w:r w:rsidR="00BD28A2">
        <w:rPr>
          <w:rFonts w:ascii="Times New Roman" w:hAnsi="Times New Roman" w:cs="Times New Roman"/>
          <w:sz w:val="24"/>
          <w:szCs w:val="24"/>
        </w:rPr>
        <w:t>уктуры в размере 9,9 млн. руб. при отсутствии</w:t>
      </w:r>
      <w:r w:rsidRPr="008950BC">
        <w:rPr>
          <w:rFonts w:ascii="Times New Roman" w:hAnsi="Times New Roman" w:cs="Times New Roman"/>
          <w:sz w:val="24"/>
          <w:szCs w:val="24"/>
        </w:rPr>
        <w:t xml:space="preserve"> ре</w:t>
      </w:r>
      <w:r w:rsidR="00121606">
        <w:rPr>
          <w:rFonts w:ascii="Times New Roman" w:hAnsi="Times New Roman" w:cs="Times New Roman"/>
          <w:sz w:val="24"/>
          <w:szCs w:val="24"/>
        </w:rPr>
        <w:t>зультатов в установленные сроки</w:t>
      </w:r>
      <w:r w:rsidRPr="008950BC">
        <w:rPr>
          <w:rFonts w:ascii="Times New Roman" w:hAnsi="Times New Roman" w:cs="Times New Roman"/>
          <w:sz w:val="24"/>
          <w:szCs w:val="24"/>
        </w:rPr>
        <w:t xml:space="preserve"> в нарушение ст.34 БК РФ является их неэффективным расходованием.</w:t>
      </w:r>
      <w:r w:rsidR="004D5488" w:rsidRPr="008950BC">
        <w:rPr>
          <w:rFonts w:ascii="Times New Roman" w:hAnsi="Times New Roman" w:cs="Times New Roman"/>
          <w:sz w:val="24"/>
          <w:szCs w:val="24"/>
        </w:rPr>
        <w:t xml:space="preserve"> </w:t>
      </w:r>
    </w:p>
    <w:p w:rsidR="004D5488" w:rsidRPr="00A00D90" w:rsidRDefault="004D5488" w:rsidP="004D5488">
      <w:pPr>
        <w:spacing w:after="0" w:line="240" w:lineRule="auto"/>
        <w:ind w:firstLine="720"/>
        <w:jc w:val="both"/>
        <w:rPr>
          <w:rFonts w:ascii="Times New Roman" w:hAnsi="Times New Roman" w:cs="Times New Roman"/>
          <w:sz w:val="24"/>
          <w:szCs w:val="24"/>
        </w:rPr>
      </w:pPr>
      <w:r w:rsidRPr="008950BC">
        <w:rPr>
          <w:rFonts w:ascii="Times New Roman" w:hAnsi="Times New Roman" w:cs="Times New Roman"/>
          <w:sz w:val="24"/>
          <w:szCs w:val="24"/>
        </w:rPr>
        <w:t>Отчеты, ежеквартально предоставляемые АНО «Арена-2018»</w:t>
      </w:r>
      <w:r w:rsidR="000F449D">
        <w:rPr>
          <w:rFonts w:ascii="Times New Roman" w:hAnsi="Times New Roman" w:cs="Times New Roman"/>
          <w:sz w:val="24"/>
          <w:szCs w:val="24"/>
        </w:rPr>
        <w:t>,</w:t>
      </w:r>
      <w:r w:rsidRPr="008950BC">
        <w:rPr>
          <w:rFonts w:ascii="Times New Roman" w:hAnsi="Times New Roman" w:cs="Times New Roman"/>
          <w:sz w:val="24"/>
          <w:szCs w:val="24"/>
        </w:rPr>
        <w:t xml:space="preserve"> носят поверхностный характер, так как содержат информацию только об объеме использованных на отчетную дату средств субсидии и не дают никакого представления о соблюдении АНО «Арена-2018» условий, целей и порядка испол</w:t>
      </w:r>
      <w:r w:rsidR="00162387" w:rsidRPr="008950BC">
        <w:rPr>
          <w:rFonts w:ascii="Times New Roman" w:hAnsi="Times New Roman" w:cs="Times New Roman"/>
          <w:sz w:val="24"/>
          <w:szCs w:val="24"/>
        </w:rPr>
        <w:t>ьзования субсидий. Вместе с тем</w:t>
      </w:r>
      <w:r w:rsidRPr="008950BC">
        <w:rPr>
          <w:rFonts w:ascii="Times New Roman" w:hAnsi="Times New Roman" w:cs="Times New Roman"/>
          <w:sz w:val="24"/>
          <w:szCs w:val="24"/>
        </w:rPr>
        <w:t xml:space="preserve"> Комитет 2018 уклонился от реализации права по проведению проверок соблюдения АНО «Арена 2018» условий соглашения и оценки эффективности использования субсидии, </w:t>
      </w:r>
      <w:r w:rsidRPr="00A00D90">
        <w:rPr>
          <w:rFonts w:ascii="Times New Roman" w:hAnsi="Times New Roman" w:cs="Times New Roman"/>
          <w:sz w:val="24"/>
          <w:szCs w:val="24"/>
        </w:rPr>
        <w:t xml:space="preserve">что </w:t>
      </w:r>
      <w:r w:rsidR="000F449D" w:rsidRPr="00A00D90">
        <w:rPr>
          <w:rFonts w:ascii="Times New Roman" w:hAnsi="Times New Roman" w:cs="Times New Roman"/>
          <w:sz w:val="24"/>
          <w:szCs w:val="24"/>
        </w:rPr>
        <w:t>и привело к неполучению</w:t>
      </w:r>
      <w:r w:rsidRPr="00A00D90">
        <w:rPr>
          <w:rFonts w:ascii="Times New Roman" w:hAnsi="Times New Roman" w:cs="Times New Roman"/>
          <w:sz w:val="24"/>
          <w:szCs w:val="24"/>
        </w:rPr>
        <w:t xml:space="preserve"> проектной документации до 01.06.2016. </w:t>
      </w:r>
    </w:p>
    <w:p w:rsidR="004D5488" w:rsidRPr="008950BC" w:rsidRDefault="004D5488" w:rsidP="004D5488">
      <w:pPr>
        <w:spacing w:after="0" w:line="240" w:lineRule="auto"/>
        <w:ind w:firstLine="720"/>
        <w:jc w:val="both"/>
        <w:rPr>
          <w:rFonts w:ascii="Times New Roman" w:hAnsi="Times New Roman" w:cs="Times New Roman"/>
          <w:sz w:val="24"/>
          <w:szCs w:val="24"/>
        </w:rPr>
      </w:pPr>
      <w:r w:rsidRPr="008950BC">
        <w:rPr>
          <w:rFonts w:ascii="Times New Roman" w:hAnsi="Times New Roman" w:cs="Times New Roman"/>
          <w:sz w:val="24"/>
          <w:szCs w:val="24"/>
        </w:rPr>
        <w:t xml:space="preserve">По результатам проверки Комитету 2018 направлено представление от 10.06.2016, в котором предлагалось провести проверку соблюдения АНО «Арена 2018» условий предоставления субсидии с оценкой эффективности </w:t>
      </w:r>
      <w:r w:rsidR="004553CA">
        <w:rPr>
          <w:rFonts w:ascii="Times New Roman" w:hAnsi="Times New Roman" w:cs="Times New Roman"/>
          <w:sz w:val="24"/>
          <w:szCs w:val="24"/>
        </w:rPr>
        <w:t xml:space="preserve">ее </w:t>
      </w:r>
      <w:r w:rsidRPr="008950BC">
        <w:rPr>
          <w:rFonts w:ascii="Times New Roman" w:hAnsi="Times New Roman" w:cs="Times New Roman"/>
          <w:sz w:val="24"/>
          <w:szCs w:val="24"/>
        </w:rPr>
        <w:t>использования на основе достижения установленных соглашениями значений показателей результати</w:t>
      </w:r>
      <w:r w:rsidR="00A61FF6">
        <w:rPr>
          <w:rFonts w:ascii="Times New Roman" w:hAnsi="Times New Roman" w:cs="Times New Roman"/>
          <w:sz w:val="24"/>
          <w:szCs w:val="24"/>
        </w:rPr>
        <w:t>вности</w:t>
      </w:r>
      <w:r w:rsidRPr="008950BC">
        <w:rPr>
          <w:rFonts w:ascii="Times New Roman" w:hAnsi="Times New Roman" w:cs="Times New Roman"/>
          <w:sz w:val="24"/>
          <w:szCs w:val="24"/>
        </w:rPr>
        <w:t>.</w:t>
      </w:r>
    </w:p>
    <w:p w:rsidR="00781CD8" w:rsidRPr="005A0686" w:rsidRDefault="00781CD8" w:rsidP="00781CD8">
      <w:pPr>
        <w:spacing w:after="0" w:line="240" w:lineRule="auto"/>
        <w:ind w:firstLine="720"/>
        <w:jc w:val="both"/>
        <w:rPr>
          <w:rFonts w:ascii="Times New Roman" w:hAnsi="Times New Roman" w:cs="Times New Roman"/>
          <w:sz w:val="24"/>
          <w:szCs w:val="24"/>
          <w:u w:val="single"/>
        </w:rPr>
      </w:pPr>
      <w:r w:rsidRPr="008950BC">
        <w:rPr>
          <w:rFonts w:ascii="Times New Roman" w:hAnsi="Times New Roman" w:cs="Times New Roman"/>
          <w:sz w:val="24"/>
          <w:szCs w:val="24"/>
        </w:rPr>
        <w:t xml:space="preserve">Указанная проверка согласно представленному </w:t>
      </w:r>
      <w:r w:rsidR="00F16ACC" w:rsidRPr="008950BC">
        <w:rPr>
          <w:rFonts w:ascii="Times New Roman" w:hAnsi="Times New Roman" w:cs="Times New Roman"/>
          <w:sz w:val="24"/>
          <w:szCs w:val="24"/>
        </w:rPr>
        <w:t xml:space="preserve">Комитетом 2018 </w:t>
      </w:r>
      <w:r w:rsidRPr="008950BC">
        <w:rPr>
          <w:rFonts w:ascii="Times New Roman" w:hAnsi="Times New Roman" w:cs="Times New Roman"/>
          <w:sz w:val="24"/>
          <w:szCs w:val="24"/>
        </w:rPr>
        <w:t>акту от 27.06.2016 проведена</w:t>
      </w:r>
      <w:r w:rsidR="00162387" w:rsidRPr="008950BC">
        <w:rPr>
          <w:rFonts w:ascii="Times New Roman" w:hAnsi="Times New Roman" w:cs="Times New Roman"/>
          <w:sz w:val="24"/>
          <w:szCs w:val="24"/>
        </w:rPr>
        <w:t>,</w:t>
      </w:r>
      <w:r w:rsidRPr="008950BC">
        <w:rPr>
          <w:rFonts w:ascii="Times New Roman" w:hAnsi="Times New Roman" w:cs="Times New Roman"/>
          <w:sz w:val="24"/>
          <w:szCs w:val="24"/>
        </w:rPr>
        <w:t xml:space="preserve"> </w:t>
      </w:r>
      <w:r w:rsidR="00F16ACC">
        <w:rPr>
          <w:rFonts w:ascii="Times New Roman" w:hAnsi="Times New Roman" w:cs="Times New Roman"/>
          <w:sz w:val="24"/>
          <w:szCs w:val="24"/>
        </w:rPr>
        <w:t xml:space="preserve">по результатам проверки </w:t>
      </w:r>
      <w:r w:rsidR="00497EF2" w:rsidRPr="00A00D90">
        <w:rPr>
          <w:rFonts w:ascii="Times New Roman" w:hAnsi="Times New Roman" w:cs="Times New Roman"/>
          <w:sz w:val="24"/>
          <w:szCs w:val="24"/>
        </w:rPr>
        <w:t xml:space="preserve">установлено, что </w:t>
      </w:r>
      <w:r w:rsidRPr="00A00D90">
        <w:rPr>
          <w:rFonts w:ascii="Times New Roman" w:hAnsi="Times New Roman" w:cs="Times New Roman"/>
          <w:sz w:val="24"/>
          <w:szCs w:val="24"/>
        </w:rPr>
        <w:t>средства используются по целевому назначению. Однако по информации Комитета 2018 в рамках исполнения соглашения от 25.09.2015 на 01.07.2016 неосвоенный остаток субсидии составил</w:t>
      </w:r>
      <w:r w:rsidRPr="00FD7A75">
        <w:rPr>
          <w:rFonts w:ascii="Times New Roman" w:hAnsi="Times New Roman" w:cs="Times New Roman"/>
          <w:sz w:val="24"/>
          <w:szCs w:val="24"/>
        </w:rPr>
        <w:t xml:space="preserve"> 7,1 млн. руб., доработка проектной документации </w:t>
      </w:r>
      <w:r w:rsidRPr="002C3E04">
        <w:rPr>
          <w:rFonts w:ascii="Times New Roman" w:hAnsi="Times New Roman" w:cs="Times New Roman"/>
          <w:sz w:val="24"/>
          <w:szCs w:val="24"/>
        </w:rPr>
        <w:t>ве</w:t>
      </w:r>
      <w:r w:rsidR="005A0686" w:rsidRPr="002C3E04">
        <w:rPr>
          <w:rFonts w:ascii="Times New Roman" w:hAnsi="Times New Roman" w:cs="Times New Roman"/>
          <w:sz w:val="24"/>
          <w:szCs w:val="24"/>
        </w:rPr>
        <w:t xml:space="preserve">лась до 01.09.2016, так как </w:t>
      </w:r>
      <w:r w:rsidRPr="002C3E04">
        <w:rPr>
          <w:rFonts w:ascii="Times New Roman" w:hAnsi="Times New Roman" w:cs="Times New Roman"/>
          <w:sz w:val="24"/>
          <w:szCs w:val="24"/>
        </w:rPr>
        <w:t>срок исполнения работ в очер</w:t>
      </w:r>
      <w:r w:rsidR="00AC4125" w:rsidRPr="002C3E04">
        <w:rPr>
          <w:rFonts w:ascii="Times New Roman" w:hAnsi="Times New Roman" w:cs="Times New Roman"/>
          <w:sz w:val="24"/>
          <w:szCs w:val="24"/>
        </w:rPr>
        <w:t>едной раз продлен.</w:t>
      </w:r>
      <w:r w:rsidR="005A0686" w:rsidRPr="002C3E04">
        <w:rPr>
          <w:rFonts w:ascii="Times New Roman" w:hAnsi="Times New Roman" w:cs="Times New Roman"/>
          <w:sz w:val="24"/>
          <w:szCs w:val="24"/>
        </w:rPr>
        <w:t xml:space="preserve"> На момент подготовки отчета АНО «Арена 2018» передал проектную документацию Комитету 2018, однако акт приема-передачи Комитетом 2018 не подписан</w:t>
      </w:r>
      <w:r w:rsidR="00792F3A" w:rsidRPr="002C3E04">
        <w:rPr>
          <w:rFonts w:ascii="Times New Roman" w:hAnsi="Times New Roman" w:cs="Times New Roman"/>
          <w:sz w:val="24"/>
          <w:szCs w:val="24"/>
        </w:rPr>
        <w:t>, ввиду отсутствия заключения государственной экспертизы.</w:t>
      </w:r>
      <w:r w:rsidR="005A0686">
        <w:rPr>
          <w:rFonts w:ascii="Times New Roman" w:hAnsi="Times New Roman" w:cs="Times New Roman"/>
          <w:sz w:val="24"/>
          <w:szCs w:val="24"/>
        </w:rPr>
        <w:t xml:space="preserve"> В этой связи существуют </w:t>
      </w:r>
      <w:r w:rsidR="005A0686" w:rsidRPr="001D66C9">
        <w:rPr>
          <w:rFonts w:ascii="Times New Roman" w:hAnsi="Times New Roman" w:cs="Times New Roman"/>
          <w:sz w:val="24"/>
          <w:szCs w:val="24"/>
        </w:rPr>
        <w:t>риски не</w:t>
      </w:r>
      <w:r w:rsidRPr="001D66C9">
        <w:rPr>
          <w:rFonts w:ascii="Times New Roman" w:hAnsi="Times New Roman" w:cs="Times New Roman"/>
          <w:sz w:val="24"/>
          <w:szCs w:val="24"/>
        </w:rPr>
        <w:t>исп</w:t>
      </w:r>
      <w:r w:rsidR="0048429E" w:rsidRPr="001D66C9">
        <w:rPr>
          <w:rFonts w:ascii="Times New Roman" w:hAnsi="Times New Roman" w:cs="Times New Roman"/>
          <w:sz w:val="24"/>
          <w:szCs w:val="24"/>
        </w:rPr>
        <w:t>олнения в установленные</w:t>
      </w:r>
      <w:r w:rsidR="0048429E" w:rsidRPr="00AF2E70">
        <w:rPr>
          <w:rFonts w:ascii="Times New Roman" w:hAnsi="Times New Roman" w:cs="Times New Roman"/>
          <w:sz w:val="24"/>
          <w:szCs w:val="24"/>
        </w:rPr>
        <w:t xml:space="preserve"> Планом -</w:t>
      </w:r>
      <w:r w:rsidRPr="00AF2E70">
        <w:rPr>
          <w:rFonts w:ascii="Times New Roman" w:hAnsi="Times New Roman" w:cs="Times New Roman"/>
          <w:sz w:val="24"/>
          <w:szCs w:val="24"/>
        </w:rPr>
        <w:t xml:space="preserve"> графиком </w:t>
      </w:r>
      <w:r w:rsidR="00D50E74" w:rsidRPr="00AF2E70">
        <w:rPr>
          <w:rFonts w:ascii="Times New Roman" w:hAnsi="Times New Roman" w:cs="Times New Roman"/>
          <w:sz w:val="24"/>
          <w:szCs w:val="24"/>
        </w:rPr>
        <w:t xml:space="preserve">сроки </w:t>
      </w:r>
      <w:r w:rsidRPr="00AF2E70">
        <w:rPr>
          <w:rFonts w:ascii="Times New Roman" w:hAnsi="Times New Roman" w:cs="Times New Roman"/>
          <w:sz w:val="24"/>
          <w:szCs w:val="24"/>
        </w:rPr>
        <w:t xml:space="preserve">следующих этапов работ: «поставка, монтаж, демонтаж» - с августа 2017 г. по май 2018 г. «пуско-наладочные работы </w:t>
      </w:r>
      <w:r w:rsidRPr="005A0686">
        <w:rPr>
          <w:rFonts w:ascii="Times New Roman" w:hAnsi="Times New Roman" w:cs="Times New Roman"/>
          <w:sz w:val="24"/>
          <w:szCs w:val="24"/>
        </w:rPr>
        <w:t>и ввод объекта в эксплуатацию» - апрель-май 2018 г</w:t>
      </w:r>
      <w:r w:rsidR="00D50E74" w:rsidRPr="005A0686">
        <w:rPr>
          <w:rFonts w:ascii="Times New Roman" w:hAnsi="Times New Roman" w:cs="Times New Roman"/>
          <w:sz w:val="24"/>
          <w:szCs w:val="24"/>
        </w:rPr>
        <w:t>ода</w:t>
      </w:r>
      <w:r w:rsidRPr="005A0686">
        <w:rPr>
          <w:rFonts w:ascii="Times New Roman" w:hAnsi="Times New Roman" w:cs="Times New Roman"/>
          <w:sz w:val="24"/>
          <w:szCs w:val="24"/>
        </w:rPr>
        <w:t>.</w:t>
      </w:r>
    </w:p>
    <w:p w:rsidR="004379FC" w:rsidRPr="008950BC" w:rsidRDefault="00605954" w:rsidP="004379FC">
      <w:pPr>
        <w:pStyle w:val="Style5"/>
        <w:widowControl/>
        <w:spacing w:line="274" w:lineRule="exact"/>
        <w:ind w:right="72" w:firstLine="756"/>
        <w:rPr>
          <w:rFonts w:eastAsiaTheme="minorEastAsia"/>
          <w:i/>
        </w:rPr>
      </w:pPr>
      <w:r w:rsidRPr="005A0686">
        <w:rPr>
          <w:rFonts w:eastAsiaTheme="minorEastAsia"/>
          <w:b/>
          <w:i/>
        </w:rPr>
        <w:t>1.3</w:t>
      </w:r>
      <w:r w:rsidRPr="005A0686">
        <w:rPr>
          <w:rFonts w:eastAsiaTheme="minorEastAsia"/>
        </w:rPr>
        <w:t xml:space="preserve"> </w:t>
      </w:r>
      <w:r w:rsidR="009F7E60" w:rsidRPr="005A0686">
        <w:rPr>
          <w:rFonts w:eastAsiaTheme="minorEastAsia"/>
        </w:rPr>
        <w:t>Реализация</w:t>
      </w:r>
      <w:r w:rsidR="009F7E60" w:rsidRPr="005A0686">
        <w:rPr>
          <w:b/>
          <w:bCs/>
        </w:rPr>
        <w:t xml:space="preserve"> </w:t>
      </w:r>
      <w:r w:rsidR="009F7E60" w:rsidRPr="005A0686">
        <w:rPr>
          <w:rFonts w:eastAsiaTheme="minorEastAsia"/>
        </w:rPr>
        <w:t>м</w:t>
      </w:r>
      <w:r w:rsidR="0035735F" w:rsidRPr="005A0686">
        <w:rPr>
          <w:rFonts w:eastAsiaTheme="minorEastAsia"/>
        </w:rPr>
        <w:t>ероприяти</w:t>
      </w:r>
      <w:r w:rsidR="009F7E60" w:rsidRPr="005A0686">
        <w:rPr>
          <w:rFonts w:eastAsiaTheme="minorEastAsia"/>
        </w:rPr>
        <w:t>я</w:t>
      </w:r>
      <w:r w:rsidR="0035735F" w:rsidRPr="005A0686">
        <w:rPr>
          <w:rFonts w:eastAsiaTheme="minorEastAsia"/>
        </w:rPr>
        <w:t xml:space="preserve"> «</w:t>
      </w:r>
      <w:r w:rsidR="004379FC" w:rsidRPr="005A0686">
        <w:rPr>
          <w:rFonts w:eastAsiaTheme="minorEastAsia"/>
        </w:rPr>
        <w:t>Реконструкция трен</w:t>
      </w:r>
      <w:r w:rsidR="0035735F" w:rsidRPr="005A0686">
        <w:rPr>
          <w:rFonts w:eastAsiaTheme="minorEastAsia"/>
        </w:rPr>
        <w:t>ировочной площадки на стадионе «Зенит»</w:t>
      </w:r>
      <w:r w:rsidR="004379FC" w:rsidRPr="005A0686">
        <w:rPr>
          <w:rFonts w:eastAsiaTheme="minorEastAsia"/>
        </w:rPr>
        <w:t>, Волгоград, ул. Таращанцев, д. 72</w:t>
      </w:r>
      <w:r w:rsidR="0035735F" w:rsidRPr="005A0686">
        <w:rPr>
          <w:rFonts w:eastAsiaTheme="minorEastAsia"/>
        </w:rPr>
        <w:t>»</w:t>
      </w:r>
      <w:r w:rsidR="004379FC" w:rsidRPr="005A0686">
        <w:rPr>
          <w:rFonts w:eastAsiaTheme="minorEastAsia"/>
        </w:rPr>
        <w:t xml:space="preserve"> (далее - тренировочная площадка </w:t>
      </w:r>
      <w:r w:rsidR="0035735F" w:rsidRPr="005A0686">
        <w:rPr>
          <w:rFonts w:eastAsiaTheme="minorEastAsia"/>
        </w:rPr>
        <w:t>«</w:t>
      </w:r>
      <w:r w:rsidR="004379FC" w:rsidRPr="005A0686">
        <w:rPr>
          <w:rFonts w:eastAsiaTheme="minorEastAsia"/>
        </w:rPr>
        <w:t>Зенит</w:t>
      </w:r>
      <w:r w:rsidR="0035735F" w:rsidRPr="005A0686">
        <w:rPr>
          <w:rFonts w:eastAsiaTheme="minorEastAsia"/>
        </w:rPr>
        <w:t>»</w:t>
      </w:r>
      <w:r w:rsidR="009F7E60" w:rsidRPr="005A0686">
        <w:rPr>
          <w:rFonts w:eastAsiaTheme="minorEastAsia"/>
        </w:rPr>
        <w:t>)</w:t>
      </w:r>
      <w:r w:rsidR="00607916" w:rsidRPr="005A0686">
        <w:rPr>
          <w:rFonts w:eastAsiaTheme="minorEastAsia"/>
          <w:i/>
        </w:rPr>
        <w:t xml:space="preserve"> </w:t>
      </w:r>
      <w:r w:rsidR="009F7E60" w:rsidRPr="005A0686">
        <w:rPr>
          <w:rFonts w:eastAsiaTheme="minorEastAsia"/>
        </w:rPr>
        <w:t>начата с 2015 года, срок исполнения</w:t>
      </w:r>
      <w:r w:rsidR="009F7E60" w:rsidRPr="008950BC">
        <w:rPr>
          <w:rFonts w:eastAsiaTheme="minorEastAsia"/>
        </w:rPr>
        <w:t xml:space="preserve"> запланирован на июль 2017 года</w:t>
      </w:r>
      <w:r w:rsidR="00400035" w:rsidRPr="008950BC">
        <w:rPr>
          <w:rFonts w:eastAsiaTheme="minorEastAsia"/>
        </w:rPr>
        <w:t>, при этом</w:t>
      </w:r>
      <w:r w:rsidR="00400035" w:rsidRPr="008950BC">
        <w:t xml:space="preserve"> согласно Плану-графику проектирование объекта должно быть закончено в декабре 2015 года. </w:t>
      </w:r>
    </w:p>
    <w:p w:rsidR="00C76523" w:rsidRPr="008950BC" w:rsidRDefault="00C76523" w:rsidP="00607916">
      <w:pPr>
        <w:spacing w:after="0" w:line="240" w:lineRule="auto"/>
        <w:ind w:firstLine="720"/>
        <w:jc w:val="both"/>
        <w:rPr>
          <w:rFonts w:ascii="Times New Roman" w:hAnsi="Times New Roman" w:cs="Times New Roman"/>
          <w:sz w:val="24"/>
          <w:szCs w:val="24"/>
        </w:rPr>
      </w:pPr>
      <w:r w:rsidRPr="008950BC">
        <w:rPr>
          <w:rFonts w:ascii="Times New Roman" w:hAnsi="Times New Roman" w:cs="Times New Roman"/>
          <w:sz w:val="24"/>
          <w:szCs w:val="24"/>
        </w:rPr>
        <w:t xml:space="preserve">В целях реализации мероприятия </w:t>
      </w:r>
      <w:r w:rsidR="009F7E60" w:rsidRPr="008950BC">
        <w:rPr>
          <w:rFonts w:ascii="Times New Roman" w:hAnsi="Times New Roman" w:cs="Times New Roman"/>
          <w:sz w:val="24"/>
          <w:szCs w:val="24"/>
        </w:rPr>
        <w:t>Комитет 2018 заключ</w:t>
      </w:r>
      <w:r w:rsidR="00607916" w:rsidRPr="008950BC">
        <w:rPr>
          <w:rFonts w:ascii="Times New Roman" w:hAnsi="Times New Roman" w:cs="Times New Roman"/>
          <w:sz w:val="24"/>
          <w:szCs w:val="24"/>
        </w:rPr>
        <w:t xml:space="preserve">ил с администрацией Волгограда </w:t>
      </w:r>
      <w:r w:rsidR="009F7E60" w:rsidRPr="008950BC">
        <w:rPr>
          <w:rFonts w:ascii="Times New Roman" w:hAnsi="Times New Roman" w:cs="Times New Roman"/>
          <w:sz w:val="24"/>
          <w:szCs w:val="24"/>
        </w:rPr>
        <w:t xml:space="preserve">соглашение от 21.08.2015 №15-1 о предоставлении субсидии из областного бюджета на развитие общественной инфраструктуры муниципального значения по объекту «Реконструкция тренировочной площадки на стадионе </w:t>
      </w:r>
      <w:r w:rsidRPr="008950BC">
        <w:rPr>
          <w:rFonts w:ascii="Times New Roman" w:hAnsi="Times New Roman" w:cs="Times New Roman"/>
          <w:sz w:val="24"/>
          <w:szCs w:val="24"/>
        </w:rPr>
        <w:t>«Зенит»</w:t>
      </w:r>
      <w:r w:rsidR="005A4D99" w:rsidRPr="008950BC">
        <w:rPr>
          <w:rFonts w:ascii="Times New Roman" w:hAnsi="Times New Roman" w:cs="Times New Roman"/>
          <w:sz w:val="24"/>
          <w:szCs w:val="24"/>
        </w:rPr>
        <w:t xml:space="preserve">. </w:t>
      </w:r>
    </w:p>
    <w:p w:rsidR="004D6DA8" w:rsidRPr="008950BC" w:rsidRDefault="00484720" w:rsidP="00400035">
      <w:pPr>
        <w:spacing w:after="0" w:line="240" w:lineRule="auto"/>
        <w:ind w:firstLine="720"/>
        <w:jc w:val="both"/>
        <w:rPr>
          <w:rFonts w:ascii="Times New Roman" w:hAnsi="Times New Roman" w:cs="Times New Roman"/>
          <w:sz w:val="24"/>
          <w:szCs w:val="24"/>
        </w:rPr>
      </w:pPr>
      <w:r w:rsidRPr="008950BC">
        <w:rPr>
          <w:rFonts w:ascii="Times New Roman" w:hAnsi="Times New Roman" w:cs="Times New Roman"/>
          <w:sz w:val="24"/>
          <w:szCs w:val="24"/>
        </w:rPr>
        <w:t>Б</w:t>
      </w:r>
      <w:r w:rsidR="004D6DA8" w:rsidRPr="008950BC">
        <w:rPr>
          <w:rFonts w:ascii="Times New Roman" w:hAnsi="Times New Roman" w:cs="Times New Roman"/>
          <w:sz w:val="24"/>
          <w:szCs w:val="24"/>
        </w:rPr>
        <w:t>юджетные ассигнования</w:t>
      </w:r>
      <w:r w:rsidRPr="008950BC">
        <w:rPr>
          <w:rFonts w:ascii="Times New Roman" w:hAnsi="Times New Roman" w:cs="Times New Roman"/>
          <w:sz w:val="24"/>
          <w:szCs w:val="24"/>
        </w:rPr>
        <w:t>,</w:t>
      </w:r>
      <w:r w:rsidR="004D6DA8" w:rsidRPr="008950BC">
        <w:rPr>
          <w:rFonts w:ascii="Times New Roman" w:hAnsi="Times New Roman" w:cs="Times New Roman"/>
          <w:sz w:val="24"/>
          <w:szCs w:val="24"/>
        </w:rPr>
        <w:t xml:space="preserve"> предусмотренные Законом об областном бюджете на 2015 год на исполнение мероприятия </w:t>
      </w:r>
      <w:r w:rsidRPr="008950BC">
        <w:rPr>
          <w:rFonts w:ascii="Times New Roman" w:hAnsi="Times New Roman" w:cs="Times New Roman"/>
          <w:sz w:val="24"/>
          <w:szCs w:val="24"/>
        </w:rPr>
        <w:t xml:space="preserve">в размере </w:t>
      </w:r>
      <w:r w:rsidRPr="00AF4203">
        <w:rPr>
          <w:rFonts w:ascii="Times New Roman" w:hAnsi="Times New Roman" w:cs="Times New Roman"/>
          <w:sz w:val="24"/>
          <w:szCs w:val="24"/>
        </w:rPr>
        <w:t>5,0 млн</w:t>
      </w:r>
      <w:r w:rsidRPr="008950BC">
        <w:rPr>
          <w:rFonts w:ascii="Times New Roman" w:hAnsi="Times New Roman" w:cs="Times New Roman"/>
          <w:sz w:val="24"/>
          <w:szCs w:val="24"/>
        </w:rPr>
        <w:t>. руб.,</w:t>
      </w:r>
      <w:r w:rsidR="004D6DA8" w:rsidRPr="008950BC">
        <w:rPr>
          <w:rFonts w:ascii="Times New Roman" w:hAnsi="Times New Roman" w:cs="Times New Roman"/>
          <w:sz w:val="24"/>
          <w:szCs w:val="24"/>
        </w:rPr>
        <w:t xml:space="preserve"> не освоены в связи с неисполнением администрацией Волгограда </w:t>
      </w:r>
      <w:r w:rsidRPr="008950BC">
        <w:rPr>
          <w:rFonts w:ascii="Times New Roman" w:hAnsi="Times New Roman" w:cs="Times New Roman"/>
          <w:sz w:val="24"/>
          <w:szCs w:val="24"/>
        </w:rPr>
        <w:t>условий предоставления субсидии:</w:t>
      </w:r>
      <w:r w:rsidR="004D6DA8" w:rsidRPr="008950BC">
        <w:rPr>
          <w:rFonts w:ascii="Times New Roman" w:hAnsi="Times New Roman" w:cs="Times New Roman"/>
          <w:sz w:val="24"/>
          <w:szCs w:val="24"/>
        </w:rPr>
        <w:t xml:space="preserve"> до 31.12.2015</w:t>
      </w:r>
      <w:r w:rsidRPr="008950BC">
        <w:rPr>
          <w:rFonts w:ascii="Times New Roman" w:hAnsi="Times New Roman" w:cs="Times New Roman"/>
          <w:sz w:val="24"/>
          <w:szCs w:val="24"/>
        </w:rPr>
        <w:t xml:space="preserve"> администрацией Волгограда</w:t>
      </w:r>
      <w:r w:rsidR="004D6DA8" w:rsidRPr="008950BC">
        <w:rPr>
          <w:rFonts w:ascii="Times New Roman" w:hAnsi="Times New Roman" w:cs="Times New Roman"/>
          <w:sz w:val="24"/>
          <w:szCs w:val="24"/>
        </w:rPr>
        <w:t xml:space="preserve"> не обеспечено завершени</w:t>
      </w:r>
      <w:r w:rsidR="00400035" w:rsidRPr="008950BC">
        <w:rPr>
          <w:rFonts w:ascii="Times New Roman" w:hAnsi="Times New Roman" w:cs="Times New Roman"/>
          <w:sz w:val="24"/>
          <w:szCs w:val="24"/>
        </w:rPr>
        <w:t xml:space="preserve">е </w:t>
      </w:r>
      <w:r w:rsidR="004D6DA8" w:rsidRPr="008950BC">
        <w:rPr>
          <w:rFonts w:ascii="Times New Roman" w:hAnsi="Times New Roman" w:cs="Times New Roman"/>
          <w:sz w:val="24"/>
          <w:szCs w:val="24"/>
        </w:rPr>
        <w:t>проектирования с получением положительного заключения государственной экспертизы</w:t>
      </w:r>
      <w:r w:rsidR="005C5BD2" w:rsidRPr="008950BC">
        <w:rPr>
          <w:rFonts w:ascii="Times New Roman" w:hAnsi="Times New Roman" w:cs="Times New Roman"/>
          <w:sz w:val="24"/>
          <w:szCs w:val="24"/>
        </w:rPr>
        <w:t>,</w:t>
      </w:r>
      <w:r w:rsidRPr="008950BC">
        <w:rPr>
          <w:rFonts w:ascii="Times New Roman" w:hAnsi="Times New Roman" w:cs="Times New Roman"/>
          <w:sz w:val="24"/>
          <w:szCs w:val="24"/>
        </w:rPr>
        <w:t xml:space="preserve"> и финансирование работ. </w:t>
      </w:r>
    </w:p>
    <w:p w:rsidR="004D6DA8" w:rsidRPr="008950BC" w:rsidRDefault="00B00797" w:rsidP="004D6DA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Н</w:t>
      </w:r>
      <w:r w:rsidR="00484720" w:rsidRPr="008950BC">
        <w:rPr>
          <w:rFonts w:ascii="Times New Roman" w:hAnsi="Times New Roman" w:cs="Times New Roman"/>
          <w:sz w:val="24"/>
          <w:szCs w:val="24"/>
        </w:rPr>
        <w:t>е представив</w:t>
      </w:r>
      <w:r>
        <w:rPr>
          <w:rFonts w:ascii="Times New Roman" w:hAnsi="Times New Roman" w:cs="Times New Roman"/>
          <w:sz w:val="24"/>
          <w:szCs w:val="24"/>
        </w:rPr>
        <w:t xml:space="preserve"> в</w:t>
      </w:r>
      <w:r w:rsidR="00484720" w:rsidRPr="008950BC">
        <w:rPr>
          <w:rFonts w:ascii="Times New Roman" w:hAnsi="Times New Roman" w:cs="Times New Roman"/>
          <w:sz w:val="24"/>
          <w:szCs w:val="24"/>
        </w:rPr>
        <w:t xml:space="preserve"> установленный срок (до 20.01.2016) </w:t>
      </w:r>
      <w:r w:rsidR="007F2E41" w:rsidRPr="008950BC">
        <w:rPr>
          <w:rFonts w:ascii="Times New Roman" w:hAnsi="Times New Roman" w:cs="Times New Roman"/>
          <w:sz w:val="24"/>
          <w:szCs w:val="24"/>
        </w:rPr>
        <w:t xml:space="preserve">в Комитет 2018 копии положительных заключений на проектную документацию, результаты инженерных </w:t>
      </w:r>
      <w:r w:rsidR="007F2E41" w:rsidRPr="008950BC">
        <w:rPr>
          <w:rFonts w:ascii="Times New Roman" w:hAnsi="Times New Roman" w:cs="Times New Roman"/>
          <w:sz w:val="24"/>
          <w:szCs w:val="24"/>
        </w:rPr>
        <w:lastRenderedPageBreak/>
        <w:t>изысканий и проверку достоверности определения сметной стоимости реконструкции объекта,</w:t>
      </w:r>
      <w:r w:rsidR="00484720" w:rsidRPr="008950BC">
        <w:rPr>
          <w:rFonts w:ascii="Times New Roman" w:hAnsi="Times New Roman" w:cs="Times New Roman"/>
          <w:sz w:val="24"/>
          <w:szCs w:val="24"/>
        </w:rPr>
        <w:t xml:space="preserve"> </w:t>
      </w:r>
      <w:r>
        <w:rPr>
          <w:rFonts w:ascii="Times New Roman" w:hAnsi="Times New Roman" w:cs="Times New Roman"/>
          <w:sz w:val="24"/>
          <w:szCs w:val="24"/>
        </w:rPr>
        <w:t>а</w:t>
      </w:r>
      <w:r w:rsidR="004D6DA8" w:rsidRPr="008950BC">
        <w:rPr>
          <w:rFonts w:ascii="Times New Roman" w:hAnsi="Times New Roman" w:cs="Times New Roman"/>
          <w:sz w:val="24"/>
          <w:szCs w:val="24"/>
        </w:rPr>
        <w:t>дминистра</w:t>
      </w:r>
      <w:r w:rsidR="006D219A">
        <w:rPr>
          <w:rFonts w:ascii="Times New Roman" w:hAnsi="Times New Roman" w:cs="Times New Roman"/>
          <w:sz w:val="24"/>
          <w:szCs w:val="24"/>
        </w:rPr>
        <w:t>ция Волгограда создала риски не</w:t>
      </w:r>
      <w:r w:rsidR="004D6DA8" w:rsidRPr="008950BC">
        <w:rPr>
          <w:rFonts w:ascii="Times New Roman" w:hAnsi="Times New Roman" w:cs="Times New Roman"/>
          <w:sz w:val="24"/>
          <w:szCs w:val="24"/>
        </w:rPr>
        <w:t>получения Волгоградской областью федерального софинансирования по реконструкции объекта</w:t>
      </w:r>
      <w:r w:rsidR="007F2E41" w:rsidRPr="008950BC">
        <w:rPr>
          <w:rFonts w:ascii="Times New Roman" w:hAnsi="Times New Roman" w:cs="Times New Roman"/>
          <w:sz w:val="24"/>
          <w:szCs w:val="24"/>
        </w:rPr>
        <w:t>.</w:t>
      </w:r>
      <w:r w:rsidR="004D6DA8" w:rsidRPr="008950BC">
        <w:rPr>
          <w:rFonts w:ascii="Times New Roman" w:hAnsi="Times New Roman" w:cs="Times New Roman"/>
          <w:sz w:val="24"/>
          <w:szCs w:val="24"/>
        </w:rPr>
        <w:t xml:space="preserve"> </w:t>
      </w:r>
    </w:p>
    <w:p w:rsidR="004730B0" w:rsidRPr="00CF5B02" w:rsidRDefault="00820CDD" w:rsidP="00B00797">
      <w:pPr>
        <w:spacing w:after="0" w:line="240" w:lineRule="auto"/>
        <w:ind w:firstLine="720"/>
        <w:jc w:val="both"/>
        <w:rPr>
          <w:rFonts w:ascii="Times New Roman" w:hAnsi="Times New Roman" w:cs="Times New Roman"/>
          <w:sz w:val="24"/>
          <w:szCs w:val="24"/>
        </w:rPr>
      </w:pPr>
      <w:r w:rsidRPr="00FD7A75">
        <w:rPr>
          <w:rFonts w:ascii="Times New Roman" w:hAnsi="Times New Roman" w:cs="Times New Roman"/>
          <w:sz w:val="24"/>
          <w:szCs w:val="24"/>
        </w:rPr>
        <w:t>Ф</w:t>
      </w:r>
      <w:r w:rsidR="008567E5" w:rsidRPr="00FD7A75">
        <w:rPr>
          <w:rFonts w:ascii="Times New Roman" w:hAnsi="Times New Roman" w:cs="Times New Roman"/>
          <w:sz w:val="24"/>
          <w:szCs w:val="24"/>
        </w:rPr>
        <w:t>актически мероприятие ис</w:t>
      </w:r>
      <w:r w:rsidRPr="00FD7A75">
        <w:rPr>
          <w:rFonts w:ascii="Times New Roman" w:hAnsi="Times New Roman" w:cs="Times New Roman"/>
          <w:sz w:val="24"/>
          <w:szCs w:val="24"/>
        </w:rPr>
        <w:t xml:space="preserve">полнено только в июне </w:t>
      </w:r>
      <w:r w:rsidRPr="0086643E">
        <w:rPr>
          <w:rFonts w:ascii="Times New Roman" w:hAnsi="Times New Roman" w:cs="Times New Roman"/>
          <w:sz w:val="24"/>
          <w:szCs w:val="24"/>
        </w:rPr>
        <w:t xml:space="preserve">2016 года, </w:t>
      </w:r>
      <w:r w:rsidR="008C152E" w:rsidRPr="0086643E">
        <w:rPr>
          <w:rFonts w:ascii="Times New Roman" w:hAnsi="Times New Roman" w:cs="Times New Roman"/>
          <w:sz w:val="24"/>
          <w:szCs w:val="24"/>
        </w:rPr>
        <w:t xml:space="preserve">т.е. </w:t>
      </w:r>
      <w:r w:rsidRPr="0086643E">
        <w:rPr>
          <w:rFonts w:ascii="Times New Roman" w:hAnsi="Times New Roman" w:cs="Times New Roman"/>
          <w:sz w:val="24"/>
          <w:szCs w:val="24"/>
        </w:rPr>
        <w:t>с превышением</w:t>
      </w:r>
      <w:r w:rsidRPr="00FD7A75">
        <w:rPr>
          <w:rFonts w:ascii="Times New Roman" w:hAnsi="Times New Roman" w:cs="Times New Roman"/>
          <w:sz w:val="24"/>
          <w:szCs w:val="24"/>
        </w:rPr>
        <w:t xml:space="preserve"> установленного срока на 6 месяцев.</w:t>
      </w:r>
      <w:r w:rsidR="00207B31" w:rsidRPr="008950BC">
        <w:rPr>
          <w:rFonts w:ascii="Times New Roman" w:hAnsi="Times New Roman" w:cs="Times New Roman"/>
          <w:sz w:val="24"/>
          <w:szCs w:val="24"/>
        </w:rPr>
        <w:t xml:space="preserve"> </w:t>
      </w:r>
      <w:r w:rsidR="008567E5" w:rsidRPr="008950BC">
        <w:rPr>
          <w:rFonts w:ascii="Times New Roman" w:hAnsi="Times New Roman" w:cs="Times New Roman"/>
          <w:sz w:val="24"/>
          <w:szCs w:val="24"/>
        </w:rPr>
        <w:t>П</w:t>
      </w:r>
      <w:r w:rsidR="00083C80" w:rsidRPr="008950BC">
        <w:rPr>
          <w:rFonts w:ascii="Times New Roman" w:hAnsi="Times New Roman" w:cs="Times New Roman"/>
          <w:sz w:val="24"/>
          <w:szCs w:val="24"/>
        </w:rPr>
        <w:t>о данным заказчика</w:t>
      </w:r>
      <w:r w:rsidR="00B258B1" w:rsidRPr="008950BC">
        <w:rPr>
          <w:rFonts w:ascii="Times New Roman" w:hAnsi="Times New Roman" w:cs="Times New Roman"/>
          <w:sz w:val="24"/>
          <w:szCs w:val="24"/>
        </w:rPr>
        <w:t xml:space="preserve"> </w:t>
      </w:r>
      <w:r w:rsidR="00083C80" w:rsidRPr="008950BC">
        <w:rPr>
          <w:rFonts w:ascii="Times New Roman" w:hAnsi="Times New Roman" w:cs="Times New Roman"/>
          <w:sz w:val="24"/>
          <w:szCs w:val="24"/>
        </w:rPr>
        <w:t>(</w:t>
      </w:r>
      <w:r w:rsidR="00B258B1" w:rsidRPr="008950BC">
        <w:rPr>
          <w:rFonts w:ascii="Times New Roman" w:hAnsi="Times New Roman" w:cs="Times New Roman"/>
          <w:sz w:val="24"/>
          <w:szCs w:val="24"/>
        </w:rPr>
        <w:t>МКУ «Служба единого заказчика-застройщика» администрации Волгограда</w:t>
      </w:r>
      <w:r w:rsidR="00083C80" w:rsidRPr="008950BC">
        <w:rPr>
          <w:rFonts w:ascii="Times New Roman" w:hAnsi="Times New Roman" w:cs="Times New Roman"/>
          <w:sz w:val="24"/>
          <w:szCs w:val="24"/>
        </w:rPr>
        <w:t>)</w:t>
      </w:r>
      <w:r w:rsidR="00B258B1" w:rsidRPr="008950BC">
        <w:rPr>
          <w:rFonts w:ascii="Times New Roman" w:hAnsi="Times New Roman" w:cs="Times New Roman"/>
          <w:sz w:val="24"/>
          <w:szCs w:val="24"/>
        </w:rPr>
        <w:t xml:space="preserve"> муниципальный контракт от 12.05.2015 № 202085</w:t>
      </w:r>
      <w:r w:rsidR="00083C80" w:rsidRPr="008950BC">
        <w:rPr>
          <w:rFonts w:ascii="Times New Roman" w:hAnsi="Times New Roman" w:cs="Times New Roman"/>
          <w:sz w:val="24"/>
          <w:szCs w:val="24"/>
        </w:rPr>
        <w:t xml:space="preserve"> </w:t>
      </w:r>
      <w:r w:rsidR="00B258B1" w:rsidRPr="008950BC">
        <w:rPr>
          <w:rFonts w:ascii="Times New Roman" w:hAnsi="Times New Roman" w:cs="Times New Roman"/>
          <w:sz w:val="24"/>
          <w:szCs w:val="24"/>
        </w:rPr>
        <w:t xml:space="preserve">стоимостью 4,1 млн. руб. в установленный срок (30.10.2015) </w:t>
      </w:r>
      <w:r w:rsidR="00AB7D87" w:rsidRPr="008950BC">
        <w:rPr>
          <w:rFonts w:ascii="Times New Roman" w:hAnsi="Times New Roman" w:cs="Times New Roman"/>
          <w:sz w:val="24"/>
          <w:szCs w:val="24"/>
        </w:rPr>
        <w:t>подрядчиком (</w:t>
      </w:r>
      <w:r w:rsidR="00B258B1" w:rsidRPr="008950BC">
        <w:rPr>
          <w:rFonts w:ascii="Times New Roman" w:hAnsi="Times New Roman" w:cs="Times New Roman"/>
          <w:sz w:val="24"/>
          <w:szCs w:val="24"/>
        </w:rPr>
        <w:t>ООО «Элитволгострой»</w:t>
      </w:r>
      <w:r w:rsidR="00AB7D87" w:rsidRPr="008950BC">
        <w:rPr>
          <w:rFonts w:ascii="Times New Roman" w:hAnsi="Times New Roman" w:cs="Times New Roman"/>
          <w:sz w:val="24"/>
          <w:szCs w:val="24"/>
        </w:rPr>
        <w:t>)</w:t>
      </w:r>
      <w:r w:rsidR="00B258B1" w:rsidRPr="008950BC">
        <w:rPr>
          <w:rFonts w:ascii="Times New Roman" w:hAnsi="Times New Roman" w:cs="Times New Roman"/>
          <w:sz w:val="24"/>
          <w:szCs w:val="24"/>
        </w:rPr>
        <w:t xml:space="preserve"> не исполнен. Акт на выполненные работы, техническая документация по объекту передавалась </w:t>
      </w:r>
      <w:r w:rsidR="00207B31" w:rsidRPr="008950BC">
        <w:rPr>
          <w:rFonts w:ascii="Times New Roman" w:hAnsi="Times New Roman" w:cs="Times New Roman"/>
          <w:sz w:val="24"/>
          <w:szCs w:val="24"/>
        </w:rPr>
        <w:t xml:space="preserve">заказчику </w:t>
      </w:r>
      <w:r w:rsidR="00B258B1" w:rsidRPr="008950BC">
        <w:rPr>
          <w:rFonts w:ascii="Times New Roman" w:hAnsi="Times New Roman" w:cs="Times New Roman"/>
          <w:sz w:val="24"/>
          <w:szCs w:val="24"/>
        </w:rPr>
        <w:t xml:space="preserve">в период с 01.04.2016 по 26.04.2016. </w:t>
      </w:r>
      <w:r w:rsidR="008567E5" w:rsidRPr="008950BC">
        <w:rPr>
          <w:rFonts w:ascii="Times New Roman" w:hAnsi="Times New Roman" w:cs="Times New Roman"/>
          <w:sz w:val="24"/>
          <w:szCs w:val="24"/>
        </w:rPr>
        <w:t>В</w:t>
      </w:r>
      <w:r w:rsidR="0082675C" w:rsidRPr="008950BC">
        <w:rPr>
          <w:rFonts w:ascii="Times New Roman" w:hAnsi="Times New Roman" w:cs="Times New Roman"/>
          <w:sz w:val="24"/>
          <w:szCs w:val="24"/>
        </w:rPr>
        <w:t>виду того</w:t>
      </w:r>
      <w:r w:rsidR="008C152E">
        <w:rPr>
          <w:rFonts w:ascii="Times New Roman" w:hAnsi="Times New Roman" w:cs="Times New Roman"/>
          <w:sz w:val="24"/>
          <w:szCs w:val="24"/>
        </w:rPr>
        <w:t>,</w:t>
      </w:r>
      <w:r w:rsidR="0082675C" w:rsidRPr="008950BC">
        <w:rPr>
          <w:rFonts w:ascii="Times New Roman" w:hAnsi="Times New Roman" w:cs="Times New Roman"/>
          <w:sz w:val="24"/>
          <w:szCs w:val="24"/>
        </w:rPr>
        <w:t xml:space="preserve"> что в </w:t>
      </w:r>
      <w:r w:rsidR="004379FC" w:rsidRPr="008950BC">
        <w:rPr>
          <w:rFonts w:ascii="Times New Roman" w:hAnsi="Times New Roman" w:cs="Times New Roman"/>
          <w:sz w:val="24"/>
          <w:szCs w:val="24"/>
        </w:rPr>
        <w:t>проектной документации выявлен</w:t>
      </w:r>
      <w:r w:rsidR="0082675C" w:rsidRPr="008950BC">
        <w:rPr>
          <w:rFonts w:ascii="Times New Roman" w:hAnsi="Times New Roman" w:cs="Times New Roman"/>
          <w:sz w:val="24"/>
          <w:szCs w:val="24"/>
        </w:rPr>
        <w:t>ы</w:t>
      </w:r>
      <w:r w:rsidR="004379FC" w:rsidRPr="008950BC">
        <w:rPr>
          <w:rFonts w:ascii="Times New Roman" w:hAnsi="Times New Roman" w:cs="Times New Roman"/>
          <w:sz w:val="24"/>
          <w:szCs w:val="24"/>
        </w:rPr>
        <w:t xml:space="preserve"> расход</w:t>
      </w:r>
      <w:r w:rsidR="0082675C" w:rsidRPr="008950BC">
        <w:rPr>
          <w:rFonts w:ascii="Times New Roman" w:hAnsi="Times New Roman" w:cs="Times New Roman"/>
          <w:sz w:val="24"/>
          <w:szCs w:val="24"/>
        </w:rPr>
        <w:t>ы</w:t>
      </w:r>
      <w:r w:rsidR="004379FC" w:rsidRPr="008950BC">
        <w:rPr>
          <w:rFonts w:ascii="Times New Roman" w:hAnsi="Times New Roman" w:cs="Times New Roman"/>
          <w:sz w:val="24"/>
          <w:szCs w:val="24"/>
        </w:rPr>
        <w:t xml:space="preserve"> по работам, выполнение которых не является обязательным в рамках требований FIFA, применяемых к тренировочным площадкам и их оснащению (реконструкция западной трибуны, строительство стоянки на 450 мест, организация дополнительных подъездов, благоустройство)</w:t>
      </w:r>
      <w:r w:rsidR="008C152E">
        <w:rPr>
          <w:rFonts w:ascii="Times New Roman" w:hAnsi="Times New Roman" w:cs="Times New Roman"/>
          <w:sz w:val="24"/>
          <w:szCs w:val="24"/>
        </w:rPr>
        <w:t>,</w:t>
      </w:r>
      <w:r w:rsidR="0082675C" w:rsidRPr="008950BC">
        <w:rPr>
          <w:rFonts w:ascii="Times New Roman" w:hAnsi="Times New Roman" w:cs="Times New Roman"/>
          <w:sz w:val="24"/>
          <w:szCs w:val="24"/>
        </w:rPr>
        <w:t xml:space="preserve"> проектная документация подлежала </w:t>
      </w:r>
      <w:r w:rsidR="004379FC" w:rsidRPr="008950BC">
        <w:rPr>
          <w:rFonts w:ascii="Times New Roman" w:hAnsi="Times New Roman" w:cs="Times New Roman"/>
          <w:sz w:val="24"/>
          <w:szCs w:val="24"/>
        </w:rPr>
        <w:t>корректировк</w:t>
      </w:r>
      <w:r w:rsidR="0082675C" w:rsidRPr="008950BC">
        <w:rPr>
          <w:rFonts w:ascii="Times New Roman" w:hAnsi="Times New Roman" w:cs="Times New Roman"/>
          <w:sz w:val="24"/>
          <w:szCs w:val="24"/>
        </w:rPr>
        <w:t>е</w:t>
      </w:r>
      <w:r w:rsidR="004379FC" w:rsidRPr="008950BC">
        <w:rPr>
          <w:rFonts w:ascii="Times New Roman" w:hAnsi="Times New Roman" w:cs="Times New Roman"/>
          <w:sz w:val="24"/>
          <w:szCs w:val="24"/>
        </w:rPr>
        <w:t>.</w:t>
      </w:r>
      <w:r w:rsidR="00C203E8" w:rsidRPr="008950BC">
        <w:rPr>
          <w:rFonts w:ascii="Times New Roman" w:hAnsi="Times New Roman" w:cs="Times New Roman"/>
          <w:sz w:val="24"/>
          <w:szCs w:val="24"/>
        </w:rPr>
        <w:t xml:space="preserve"> </w:t>
      </w:r>
      <w:r w:rsidR="004730B0" w:rsidRPr="008950BC">
        <w:rPr>
          <w:rFonts w:ascii="Times New Roman" w:hAnsi="Times New Roman" w:cs="Times New Roman"/>
          <w:sz w:val="24"/>
          <w:szCs w:val="24"/>
        </w:rPr>
        <w:t xml:space="preserve">По результатам проверки </w:t>
      </w:r>
      <w:r w:rsidR="004730B0" w:rsidRPr="00CF5B02">
        <w:rPr>
          <w:rFonts w:ascii="Times New Roman" w:hAnsi="Times New Roman" w:cs="Times New Roman"/>
          <w:sz w:val="24"/>
          <w:szCs w:val="24"/>
        </w:rPr>
        <w:t xml:space="preserve">откорректированной проектной документации </w:t>
      </w:r>
      <w:r w:rsidR="004379FC" w:rsidRPr="00CF5B02">
        <w:rPr>
          <w:rFonts w:ascii="Times New Roman" w:hAnsi="Times New Roman" w:cs="Times New Roman"/>
          <w:sz w:val="24"/>
          <w:szCs w:val="24"/>
        </w:rPr>
        <w:t xml:space="preserve">положительное заключение государственной экспертизы </w:t>
      </w:r>
      <w:r w:rsidR="008C152E" w:rsidRPr="00CF5B02">
        <w:rPr>
          <w:rFonts w:ascii="Times New Roman" w:hAnsi="Times New Roman" w:cs="Times New Roman"/>
          <w:sz w:val="24"/>
          <w:szCs w:val="24"/>
        </w:rPr>
        <w:t>по ней</w:t>
      </w:r>
      <w:r w:rsidR="00043F57" w:rsidRPr="00CF5B02">
        <w:rPr>
          <w:rFonts w:ascii="Times New Roman" w:hAnsi="Times New Roman" w:cs="Times New Roman"/>
          <w:sz w:val="24"/>
          <w:szCs w:val="24"/>
        </w:rPr>
        <w:t xml:space="preserve"> </w:t>
      </w:r>
      <w:r w:rsidR="004379FC" w:rsidRPr="00CF5B02">
        <w:rPr>
          <w:rFonts w:ascii="Times New Roman" w:hAnsi="Times New Roman" w:cs="Times New Roman"/>
          <w:sz w:val="24"/>
          <w:szCs w:val="24"/>
        </w:rPr>
        <w:t>и положительное заключение по проверке достоверност</w:t>
      </w:r>
      <w:r w:rsidR="00043F57" w:rsidRPr="00CF5B02">
        <w:rPr>
          <w:rFonts w:ascii="Times New Roman" w:hAnsi="Times New Roman" w:cs="Times New Roman"/>
          <w:sz w:val="24"/>
          <w:szCs w:val="24"/>
        </w:rPr>
        <w:t>и определения сметной стоимости</w:t>
      </w:r>
      <w:r w:rsidR="00207B31" w:rsidRPr="00CF5B02">
        <w:rPr>
          <w:rFonts w:ascii="Times New Roman" w:hAnsi="Times New Roman" w:cs="Times New Roman"/>
          <w:sz w:val="24"/>
          <w:szCs w:val="24"/>
        </w:rPr>
        <w:t xml:space="preserve"> ГАУ ВО «Облгосэкспертиза» были утверждены только 22.06.2016</w:t>
      </w:r>
      <w:r w:rsidR="004379FC" w:rsidRPr="00CF5B02">
        <w:rPr>
          <w:rFonts w:ascii="Times New Roman" w:hAnsi="Times New Roman" w:cs="Times New Roman"/>
          <w:sz w:val="24"/>
          <w:szCs w:val="24"/>
        </w:rPr>
        <w:t>.</w:t>
      </w:r>
      <w:r w:rsidR="004730B0" w:rsidRPr="00CF5B02">
        <w:rPr>
          <w:rFonts w:ascii="Times New Roman" w:hAnsi="Times New Roman" w:cs="Times New Roman"/>
          <w:sz w:val="24"/>
          <w:szCs w:val="24"/>
        </w:rPr>
        <w:t xml:space="preserve"> </w:t>
      </w:r>
    </w:p>
    <w:p w:rsidR="004379FC" w:rsidRPr="00CF5B02" w:rsidRDefault="004730B0" w:rsidP="00B258B1">
      <w:pPr>
        <w:spacing w:after="0" w:line="240" w:lineRule="auto"/>
        <w:ind w:firstLine="720"/>
        <w:jc w:val="both"/>
        <w:rPr>
          <w:rFonts w:ascii="Times New Roman" w:hAnsi="Times New Roman" w:cs="Times New Roman"/>
          <w:sz w:val="24"/>
          <w:szCs w:val="24"/>
        </w:rPr>
      </w:pPr>
      <w:r w:rsidRPr="00CF5B02">
        <w:rPr>
          <w:rFonts w:ascii="Times New Roman" w:hAnsi="Times New Roman" w:cs="Times New Roman"/>
          <w:sz w:val="24"/>
          <w:szCs w:val="24"/>
        </w:rPr>
        <w:t xml:space="preserve">По итогам проведенной экспертизы стоимость </w:t>
      </w:r>
      <w:r w:rsidR="001D7008" w:rsidRPr="00CF5B02">
        <w:rPr>
          <w:rFonts w:ascii="Times New Roman" w:hAnsi="Times New Roman" w:cs="Times New Roman"/>
          <w:sz w:val="24"/>
          <w:szCs w:val="24"/>
        </w:rPr>
        <w:t>СМР</w:t>
      </w:r>
      <w:r w:rsidR="00B00797" w:rsidRPr="00CF5B02">
        <w:rPr>
          <w:rFonts w:ascii="Times New Roman" w:hAnsi="Times New Roman" w:cs="Times New Roman"/>
          <w:sz w:val="24"/>
          <w:szCs w:val="24"/>
        </w:rPr>
        <w:t xml:space="preserve"> </w:t>
      </w:r>
      <w:r w:rsidRPr="00CF5B02">
        <w:rPr>
          <w:rFonts w:ascii="Times New Roman" w:hAnsi="Times New Roman" w:cs="Times New Roman"/>
          <w:sz w:val="24"/>
          <w:szCs w:val="24"/>
        </w:rPr>
        <w:t>составляет 178,0 млн. рублей. В этой связи необеспеченность объема финансирования</w:t>
      </w:r>
      <w:r w:rsidR="0076194C" w:rsidRPr="00CF5B02">
        <w:rPr>
          <w:rFonts w:ascii="Times New Roman" w:hAnsi="Times New Roman" w:cs="Times New Roman"/>
          <w:sz w:val="24"/>
          <w:szCs w:val="24"/>
        </w:rPr>
        <w:t xml:space="preserve"> </w:t>
      </w:r>
      <w:r w:rsidR="00B00797" w:rsidRPr="00CF5B02">
        <w:rPr>
          <w:rFonts w:ascii="Times New Roman" w:hAnsi="Times New Roman" w:cs="Times New Roman"/>
          <w:sz w:val="24"/>
          <w:szCs w:val="24"/>
        </w:rPr>
        <w:t>данного мероприятия</w:t>
      </w:r>
      <w:r w:rsidRPr="00CF5B02">
        <w:rPr>
          <w:rFonts w:ascii="Times New Roman" w:hAnsi="Times New Roman" w:cs="Times New Roman"/>
          <w:sz w:val="24"/>
          <w:szCs w:val="24"/>
        </w:rPr>
        <w:t xml:space="preserve">, предусмотренного Региональной программой ЧМ 2018 </w:t>
      </w:r>
      <w:r w:rsidR="0052390F" w:rsidRPr="00CF5B02">
        <w:rPr>
          <w:rFonts w:ascii="Times New Roman" w:hAnsi="Times New Roman" w:cs="Times New Roman"/>
          <w:sz w:val="24"/>
          <w:szCs w:val="24"/>
        </w:rPr>
        <w:t>(130,1 млн. руб.)</w:t>
      </w:r>
      <w:r w:rsidR="00944B38" w:rsidRPr="00CF5B02">
        <w:rPr>
          <w:rFonts w:ascii="Times New Roman" w:hAnsi="Times New Roman" w:cs="Times New Roman"/>
          <w:sz w:val="24"/>
          <w:szCs w:val="24"/>
        </w:rPr>
        <w:t>,</w:t>
      </w:r>
      <w:r w:rsidR="0052390F" w:rsidRPr="00CF5B02">
        <w:rPr>
          <w:rFonts w:ascii="Times New Roman" w:hAnsi="Times New Roman" w:cs="Times New Roman"/>
          <w:sz w:val="24"/>
          <w:szCs w:val="24"/>
        </w:rPr>
        <w:t xml:space="preserve"> </w:t>
      </w:r>
      <w:r w:rsidRPr="00CF5B02">
        <w:rPr>
          <w:rFonts w:ascii="Times New Roman" w:hAnsi="Times New Roman" w:cs="Times New Roman"/>
          <w:sz w:val="24"/>
          <w:szCs w:val="24"/>
        </w:rPr>
        <w:t>составляет 52,0 млн. руб. (</w:t>
      </w:r>
      <w:r w:rsidR="0052390F" w:rsidRPr="00CF5B02">
        <w:rPr>
          <w:rFonts w:ascii="Times New Roman" w:hAnsi="Times New Roman" w:cs="Times New Roman"/>
          <w:sz w:val="24"/>
          <w:szCs w:val="24"/>
        </w:rPr>
        <w:t>178,0</w:t>
      </w:r>
      <w:r w:rsidR="008567E5" w:rsidRPr="00CF5B02">
        <w:rPr>
          <w:rFonts w:ascii="Times New Roman" w:hAnsi="Times New Roman" w:cs="Times New Roman"/>
          <w:sz w:val="24"/>
          <w:szCs w:val="24"/>
        </w:rPr>
        <w:t xml:space="preserve"> (стоимость СМР)</w:t>
      </w:r>
      <w:r w:rsidR="0052390F" w:rsidRPr="00CF5B02">
        <w:rPr>
          <w:rFonts w:ascii="Times New Roman" w:hAnsi="Times New Roman" w:cs="Times New Roman"/>
          <w:sz w:val="24"/>
          <w:szCs w:val="24"/>
        </w:rPr>
        <w:t xml:space="preserve"> + 4,1</w:t>
      </w:r>
      <w:r w:rsidR="008567E5" w:rsidRPr="00CF5B02">
        <w:rPr>
          <w:rFonts w:ascii="Times New Roman" w:hAnsi="Times New Roman" w:cs="Times New Roman"/>
          <w:sz w:val="24"/>
          <w:szCs w:val="24"/>
        </w:rPr>
        <w:t>(стоимость ПИР)</w:t>
      </w:r>
      <w:r w:rsidR="0052390F" w:rsidRPr="00CF5B02">
        <w:rPr>
          <w:rFonts w:ascii="Times New Roman" w:hAnsi="Times New Roman" w:cs="Times New Roman"/>
          <w:sz w:val="24"/>
          <w:szCs w:val="24"/>
        </w:rPr>
        <w:t xml:space="preserve"> -130,1</w:t>
      </w:r>
      <w:r w:rsidRPr="00CF5B02">
        <w:rPr>
          <w:rFonts w:ascii="Times New Roman" w:hAnsi="Times New Roman" w:cs="Times New Roman"/>
          <w:sz w:val="24"/>
          <w:szCs w:val="24"/>
        </w:rPr>
        <w:t>)</w:t>
      </w:r>
      <w:r w:rsidR="0052390F" w:rsidRPr="00CF5B02">
        <w:rPr>
          <w:rFonts w:ascii="Times New Roman" w:hAnsi="Times New Roman" w:cs="Times New Roman"/>
          <w:sz w:val="24"/>
          <w:szCs w:val="24"/>
        </w:rPr>
        <w:t>.</w:t>
      </w:r>
    </w:p>
    <w:p w:rsidR="004379FC" w:rsidRPr="00CF5B02" w:rsidRDefault="004379FC" w:rsidP="00926218">
      <w:pPr>
        <w:spacing w:after="0" w:line="240" w:lineRule="auto"/>
        <w:ind w:firstLine="720"/>
        <w:jc w:val="both"/>
        <w:rPr>
          <w:rFonts w:ascii="Times New Roman" w:hAnsi="Times New Roman" w:cs="Times New Roman"/>
          <w:sz w:val="24"/>
          <w:szCs w:val="24"/>
        </w:rPr>
      </w:pPr>
      <w:r w:rsidRPr="00CF5B02">
        <w:rPr>
          <w:rFonts w:ascii="Times New Roman" w:hAnsi="Times New Roman" w:cs="Times New Roman"/>
          <w:sz w:val="24"/>
          <w:szCs w:val="24"/>
        </w:rPr>
        <w:t xml:space="preserve">В настоящее время администрация Волгограда осуществляет подготовку конкурсной документации на право заключения контракта на выполнение </w:t>
      </w:r>
      <w:r w:rsidR="00270272" w:rsidRPr="00CF5B02">
        <w:rPr>
          <w:rFonts w:ascii="Times New Roman" w:hAnsi="Times New Roman" w:cs="Times New Roman"/>
          <w:sz w:val="24"/>
          <w:szCs w:val="24"/>
        </w:rPr>
        <w:t>СМР.</w:t>
      </w:r>
      <w:r w:rsidRPr="00CF5B02">
        <w:rPr>
          <w:rFonts w:ascii="Times New Roman" w:hAnsi="Times New Roman" w:cs="Times New Roman"/>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356"/>
      </w:tblGrid>
      <w:tr w:rsidR="00926218" w:rsidRPr="00CF5B02" w:rsidTr="00926218">
        <w:tc>
          <w:tcPr>
            <w:tcW w:w="9356" w:type="dxa"/>
            <w:tcBorders>
              <w:top w:val="nil"/>
              <w:left w:val="nil"/>
              <w:bottom w:val="nil"/>
              <w:right w:val="nil"/>
            </w:tcBorders>
          </w:tcPr>
          <w:p w:rsidR="00926218" w:rsidRPr="00CF5B02" w:rsidRDefault="00207B31" w:rsidP="00207B31">
            <w:pPr>
              <w:spacing w:after="0" w:line="240" w:lineRule="auto"/>
              <w:ind w:left="-108" w:firstLine="720"/>
              <w:jc w:val="both"/>
              <w:rPr>
                <w:rFonts w:ascii="Times New Roman" w:hAnsi="Times New Roman" w:cs="Times New Roman"/>
                <w:sz w:val="24"/>
                <w:szCs w:val="24"/>
              </w:rPr>
            </w:pPr>
            <w:r w:rsidRPr="00CF5B02">
              <w:rPr>
                <w:rFonts w:ascii="Times New Roman" w:hAnsi="Times New Roman" w:cs="Times New Roman"/>
                <w:sz w:val="24"/>
                <w:szCs w:val="24"/>
              </w:rPr>
              <w:t>Р</w:t>
            </w:r>
            <w:r w:rsidR="00926218" w:rsidRPr="00CF5B02">
              <w:rPr>
                <w:rFonts w:ascii="Times New Roman" w:hAnsi="Times New Roman" w:cs="Times New Roman"/>
                <w:sz w:val="24"/>
                <w:szCs w:val="24"/>
              </w:rPr>
              <w:t>аспоряжени</w:t>
            </w:r>
            <w:r w:rsidRPr="00CF5B02">
              <w:rPr>
                <w:rFonts w:ascii="Times New Roman" w:hAnsi="Times New Roman" w:cs="Times New Roman"/>
                <w:sz w:val="24"/>
                <w:szCs w:val="24"/>
              </w:rPr>
              <w:t>ем</w:t>
            </w:r>
            <w:r w:rsidR="00926218" w:rsidRPr="00CF5B02">
              <w:rPr>
                <w:rFonts w:ascii="Times New Roman" w:hAnsi="Times New Roman" w:cs="Times New Roman"/>
                <w:sz w:val="24"/>
                <w:szCs w:val="24"/>
              </w:rPr>
              <w:t xml:space="preserve"> Правительства РФ от 28.06.2016 №1337-р на реконструкцию </w:t>
            </w:r>
            <w:r w:rsidR="00556033" w:rsidRPr="00CF5B02">
              <w:rPr>
                <w:rFonts w:ascii="Times New Roman" w:hAnsi="Times New Roman" w:cs="Times New Roman"/>
                <w:sz w:val="24"/>
                <w:szCs w:val="24"/>
              </w:rPr>
              <w:t>объекта</w:t>
            </w:r>
            <w:r w:rsidR="00926218" w:rsidRPr="00CF5B02">
              <w:rPr>
                <w:rFonts w:ascii="Times New Roman" w:hAnsi="Times New Roman" w:cs="Times New Roman"/>
                <w:sz w:val="24"/>
                <w:szCs w:val="24"/>
              </w:rPr>
              <w:t xml:space="preserve"> </w:t>
            </w:r>
            <w:r w:rsidR="005711BF" w:rsidRPr="00CF5B02">
              <w:rPr>
                <w:rFonts w:ascii="Times New Roman" w:hAnsi="Times New Roman" w:cs="Times New Roman"/>
                <w:sz w:val="24"/>
                <w:szCs w:val="24"/>
              </w:rPr>
              <w:t xml:space="preserve">в 2016 году </w:t>
            </w:r>
            <w:r w:rsidR="00926218" w:rsidRPr="00CF5B02">
              <w:rPr>
                <w:rFonts w:ascii="Times New Roman" w:hAnsi="Times New Roman" w:cs="Times New Roman"/>
                <w:sz w:val="24"/>
                <w:szCs w:val="24"/>
              </w:rPr>
              <w:t xml:space="preserve">из федерального бюджета выделен </w:t>
            </w:r>
            <w:r w:rsidR="00556033" w:rsidRPr="00CF5B02">
              <w:rPr>
                <w:rFonts w:ascii="Times New Roman" w:hAnsi="Times New Roman" w:cs="Times New Roman"/>
                <w:sz w:val="24"/>
                <w:szCs w:val="24"/>
              </w:rPr>
              <w:t xml:space="preserve">иной межбюджетный трансферт в размере 27,2 млн. рублей. </w:t>
            </w:r>
          </w:p>
        </w:tc>
      </w:tr>
    </w:tbl>
    <w:p w:rsidR="000D54B2" w:rsidRPr="008950BC" w:rsidRDefault="009C7923" w:rsidP="000D54B2">
      <w:pPr>
        <w:spacing w:after="0" w:line="240" w:lineRule="auto"/>
        <w:ind w:firstLine="720"/>
        <w:jc w:val="both"/>
        <w:rPr>
          <w:rFonts w:ascii="Times New Roman" w:hAnsi="Times New Roman" w:cs="Times New Roman"/>
          <w:sz w:val="24"/>
          <w:szCs w:val="24"/>
        </w:rPr>
      </w:pPr>
      <w:r w:rsidRPr="009C7923">
        <w:rPr>
          <w:rFonts w:ascii="Times New Roman" w:hAnsi="Times New Roman" w:cs="Times New Roman"/>
          <w:sz w:val="24"/>
          <w:szCs w:val="24"/>
        </w:rPr>
        <w:t>Согласно П</w:t>
      </w:r>
      <w:r w:rsidR="004379FC" w:rsidRPr="009C7923">
        <w:rPr>
          <w:rFonts w:ascii="Times New Roman" w:hAnsi="Times New Roman" w:cs="Times New Roman"/>
          <w:sz w:val="24"/>
          <w:szCs w:val="24"/>
        </w:rPr>
        <w:t xml:space="preserve">лану-графику выполнение </w:t>
      </w:r>
      <w:r w:rsidR="00206134" w:rsidRPr="009C7923">
        <w:rPr>
          <w:rFonts w:ascii="Times New Roman" w:hAnsi="Times New Roman" w:cs="Times New Roman"/>
          <w:sz w:val="24"/>
          <w:szCs w:val="24"/>
        </w:rPr>
        <w:t>СМР</w:t>
      </w:r>
      <w:r w:rsidR="004379FC" w:rsidRPr="009C7923">
        <w:rPr>
          <w:rFonts w:ascii="Times New Roman" w:hAnsi="Times New Roman" w:cs="Times New Roman"/>
          <w:sz w:val="24"/>
          <w:szCs w:val="24"/>
        </w:rPr>
        <w:t xml:space="preserve"> на </w:t>
      </w:r>
      <w:r w:rsidR="000D54B2" w:rsidRPr="009C7923">
        <w:rPr>
          <w:rFonts w:ascii="Times New Roman" w:hAnsi="Times New Roman" w:cs="Times New Roman"/>
          <w:sz w:val="24"/>
          <w:szCs w:val="24"/>
        </w:rPr>
        <w:t>объекте</w:t>
      </w:r>
      <w:r w:rsidR="004379FC" w:rsidRPr="009C7923">
        <w:rPr>
          <w:rFonts w:ascii="Times New Roman" w:hAnsi="Times New Roman" w:cs="Times New Roman"/>
          <w:sz w:val="24"/>
          <w:szCs w:val="24"/>
        </w:rPr>
        <w:t xml:space="preserve"> запланировано в период с ав</w:t>
      </w:r>
      <w:r w:rsidR="00304E3C">
        <w:rPr>
          <w:rFonts w:ascii="Times New Roman" w:hAnsi="Times New Roman" w:cs="Times New Roman"/>
          <w:sz w:val="24"/>
          <w:szCs w:val="24"/>
        </w:rPr>
        <w:t>густа 2016 г. по октябрь 2017 года</w:t>
      </w:r>
      <w:r w:rsidR="004379FC" w:rsidRPr="009C7923">
        <w:rPr>
          <w:rFonts w:ascii="Times New Roman" w:hAnsi="Times New Roman" w:cs="Times New Roman"/>
          <w:sz w:val="24"/>
          <w:szCs w:val="24"/>
        </w:rPr>
        <w:t>,</w:t>
      </w:r>
      <w:r w:rsidR="004379FC" w:rsidRPr="008950BC">
        <w:rPr>
          <w:rFonts w:ascii="Times New Roman" w:hAnsi="Times New Roman" w:cs="Times New Roman"/>
          <w:sz w:val="24"/>
          <w:szCs w:val="24"/>
        </w:rPr>
        <w:t xml:space="preserve"> срок ввода объекта в эксплуатацию -</w:t>
      </w:r>
      <w:r w:rsidR="000D54B2" w:rsidRPr="008950BC">
        <w:rPr>
          <w:rFonts w:ascii="Times New Roman" w:hAnsi="Times New Roman" w:cs="Times New Roman"/>
          <w:sz w:val="24"/>
          <w:szCs w:val="24"/>
        </w:rPr>
        <w:t xml:space="preserve"> октябрь-ноябрь 2017</w:t>
      </w:r>
      <w:r w:rsidR="00304E3C">
        <w:rPr>
          <w:rFonts w:ascii="Times New Roman" w:hAnsi="Times New Roman" w:cs="Times New Roman"/>
          <w:sz w:val="24"/>
          <w:szCs w:val="24"/>
        </w:rPr>
        <w:t xml:space="preserve"> года</w:t>
      </w:r>
      <w:r w:rsidR="000D54B2" w:rsidRPr="008950BC">
        <w:rPr>
          <w:rFonts w:ascii="Times New Roman" w:hAnsi="Times New Roman" w:cs="Times New Roman"/>
          <w:sz w:val="24"/>
          <w:szCs w:val="24"/>
        </w:rPr>
        <w:t xml:space="preserve">, при этом в Региональной программе ЧМ 2018 срок исполнения </w:t>
      </w:r>
      <w:r w:rsidR="00274BE3" w:rsidRPr="008950BC">
        <w:rPr>
          <w:rFonts w:ascii="Times New Roman" w:hAnsi="Times New Roman" w:cs="Times New Roman"/>
          <w:sz w:val="24"/>
          <w:szCs w:val="24"/>
        </w:rPr>
        <w:t xml:space="preserve">работ </w:t>
      </w:r>
      <w:r w:rsidR="000D54B2" w:rsidRPr="008950BC">
        <w:rPr>
          <w:rFonts w:ascii="Times New Roman" w:hAnsi="Times New Roman" w:cs="Times New Roman"/>
          <w:sz w:val="24"/>
          <w:szCs w:val="24"/>
        </w:rPr>
        <w:t>запланирован на июль 2017 года.</w:t>
      </w:r>
    </w:p>
    <w:p w:rsidR="0052392D" w:rsidRPr="008950BC" w:rsidRDefault="004D6DA8" w:rsidP="005F2308">
      <w:pPr>
        <w:spacing w:after="0" w:line="240" w:lineRule="auto"/>
        <w:ind w:firstLine="720"/>
        <w:jc w:val="both"/>
        <w:rPr>
          <w:rFonts w:ascii="Times New Roman" w:hAnsi="Times New Roman" w:cs="Times New Roman"/>
          <w:i/>
          <w:sz w:val="24"/>
          <w:szCs w:val="24"/>
        </w:rPr>
      </w:pPr>
      <w:r w:rsidRPr="008950BC">
        <w:rPr>
          <w:rFonts w:ascii="Times New Roman" w:hAnsi="Times New Roman" w:cs="Times New Roman"/>
          <w:b/>
          <w:i/>
          <w:sz w:val="24"/>
          <w:szCs w:val="24"/>
        </w:rPr>
        <w:t>1.4</w:t>
      </w:r>
      <w:r w:rsidRPr="008950BC">
        <w:rPr>
          <w:rFonts w:ascii="Times New Roman" w:hAnsi="Times New Roman" w:cs="Times New Roman"/>
          <w:sz w:val="24"/>
          <w:szCs w:val="24"/>
        </w:rPr>
        <w:t xml:space="preserve"> </w:t>
      </w:r>
      <w:r w:rsidR="00FC613D" w:rsidRPr="000121AD">
        <w:rPr>
          <w:rFonts w:ascii="Times New Roman" w:hAnsi="Times New Roman" w:cs="Times New Roman"/>
          <w:sz w:val="24"/>
          <w:szCs w:val="24"/>
        </w:rPr>
        <w:t>Реализация мероприятий «Реконструкция тренировочной площадки на стадионе «Олимпия», Волгоград, ул. 51-й Гвардейской дивизии, д. 6» и «Строительство тренировочной площадки, загородный клуб «Олимпия», Волгоградская область, Краснослободск, пос.2-я Пятилетка, пер.</w:t>
      </w:r>
      <w:r w:rsidR="000121AD">
        <w:rPr>
          <w:rFonts w:ascii="Times New Roman" w:hAnsi="Times New Roman" w:cs="Times New Roman"/>
          <w:sz w:val="24"/>
          <w:szCs w:val="24"/>
        </w:rPr>
        <w:t xml:space="preserve"> </w:t>
      </w:r>
      <w:r w:rsidR="00FC613D" w:rsidRPr="000121AD">
        <w:rPr>
          <w:rFonts w:ascii="Times New Roman" w:hAnsi="Times New Roman" w:cs="Times New Roman"/>
          <w:sz w:val="24"/>
          <w:szCs w:val="24"/>
        </w:rPr>
        <w:t>Рабочий» планировалась за счет внебюджетных источников, срок исполнения мероприятий - май 2018 года</w:t>
      </w:r>
      <w:r w:rsidR="00FC613D" w:rsidRPr="008950BC">
        <w:rPr>
          <w:rFonts w:ascii="Times New Roman" w:hAnsi="Times New Roman" w:cs="Times New Roman"/>
          <w:i/>
          <w:sz w:val="24"/>
          <w:szCs w:val="24"/>
        </w:rPr>
        <w:t>.</w:t>
      </w:r>
    </w:p>
    <w:p w:rsidR="0052392D" w:rsidRPr="008950BC" w:rsidRDefault="0052392D" w:rsidP="005F2308">
      <w:pPr>
        <w:spacing w:after="0" w:line="240" w:lineRule="auto"/>
        <w:ind w:firstLine="720"/>
        <w:jc w:val="both"/>
        <w:rPr>
          <w:rFonts w:ascii="Times New Roman" w:hAnsi="Times New Roman" w:cs="Times New Roman"/>
          <w:sz w:val="24"/>
          <w:szCs w:val="24"/>
        </w:rPr>
      </w:pPr>
      <w:r w:rsidRPr="008950BC">
        <w:rPr>
          <w:rFonts w:ascii="Times New Roman" w:hAnsi="Times New Roman" w:cs="Times New Roman"/>
          <w:sz w:val="24"/>
          <w:szCs w:val="24"/>
        </w:rPr>
        <w:t xml:space="preserve">В </w:t>
      </w:r>
      <w:r w:rsidR="0086643E">
        <w:rPr>
          <w:rFonts w:ascii="Times New Roman" w:hAnsi="Times New Roman" w:cs="Times New Roman"/>
          <w:sz w:val="24"/>
          <w:szCs w:val="24"/>
        </w:rPr>
        <w:t>проверяемом периоде</w:t>
      </w:r>
      <w:r w:rsidRPr="008950BC">
        <w:rPr>
          <w:rFonts w:ascii="Times New Roman" w:hAnsi="Times New Roman" w:cs="Times New Roman"/>
          <w:sz w:val="24"/>
          <w:szCs w:val="24"/>
        </w:rPr>
        <w:t xml:space="preserve"> проходи</w:t>
      </w:r>
      <w:r w:rsidR="0086643E">
        <w:rPr>
          <w:rFonts w:ascii="Times New Roman" w:hAnsi="Times New Roman" w:cs="Times New Roman"/>
          <w:sz w:val="24"/>
          <w:szCs w:val="24"/>
        </w:rPr>
        <w:t>ло</w:t>
      </w:r>
      <w:r w:rsidRPr="008950BC">
        <w:rPr>
          <w:rFonts w:ascii="Times New Roman" w:hAnsi="Times New Roman" w:cs="Times New Roman"/>
          <w:sz w:val="24"/>
          <w:szCs w:val="24"/>
        </w:rPr>
        <w:t xml:space="preserve"> согласование проект</w:t>
      </w:r>
      <w:r w:rsidR="00C546A4">
        <w:rPr>
          <w:rFonts w:ascii="Times New Roman" w:hAnsi="Times New Roman" w:cs="Times New Roman"/>
          <w:sz w:val="24"/>
          <w:szCs w:val="24"/>
        </w:rPr>
        <w:t>а</w:t>
      </w:r>
      <w:r w:rsidRPr="008950BC">
        <w:rPr>
          <w:rFonts w:ascii="Times New Roman" w:hAnsi="Times New Roman" w:cs="Times New Roman"/>
          <w:sz w:val="24"/>
          <w:szCs w:val="24"/>
        </w:rPr>
        <w:t xml:space="preserve"> постановления Правительства Российской Федерации «Об утверждении правил предоставления субсидии из федерального бюджета общественным организациям на финансовое обеспечение мероприятий по подготовке тренировочных площадок для проведения чемпионата мира по футболу 2018 года», что позволит субсидировать Волгоградскую городскую общественную организацию «Футбольный клуб «Олимпия» на реконструкцию тренировочных площадок, включенных в Федеральную программу ЧМ 2018. </w:t>
      </w:r>
    </w:p>
    <w:p w:rsidR="00FC613D" w:rsidRPr="008950BC" w:rsidRDefault="00FC613D" w:rsidP="005F2308">
      <w:pPr>
        <w:spacing w:after="0" w:line="240" w:lineRule="auto"/>
        <w:ind w:firstLine="720"/>
        <w:jc w:val="both"/>
        <w:rPr>
          <w:rFonts w:ascii="Times New Roman" w:hAnsi="Times New Roman" w:cs="Times New Roman"/>
          <w:sz w:val="24"/>
          <w:szCs w:val="24"/>
        </w:rPr>
      </w:pPr>
      <w:r w:rsidRPr="008950BC">
        <w:rPr>
          <w:rFonts w:ascii="Times New Roman" w:hAnsi="Times New Roman" w:cs="Times New Roman"/>
          <w:sz w:val="24"/>
          <w:szCs w:val="24"/>
        </w:rPr>
        <w:t xml:space="preserve">Минспортом России </w:t>
      </w:r>
      <w:r w:rsidR="0052392D" w:rsidRPr="008950BC">
        <w:rPr>
          <w:rFonts w:ascii="Times New Roman" w:hAnsi="Times New Roman" w:cs="Times New Roman"/>
          <w:sz w:val="24"/>
          <w:szCs w:val="24"/>
        </w:rPr>
        <w:t xml:space="preserve">также </w:t>
      </w:r>
      <w:r w:rsidRPr="008950BC">
        <w:rPr>
          <w:rFonts w:ascii="Times New Roman" w:hAnsi="Times New Roman" w:cs="Times New Roman"/>
          <w:sz w:val="24"/>
          <w:szCs w:val="24"/>
        </w:rPr>
        <w:t>подготовлен проект постановления Прави</w:t>
      </w:r>
      <w:r w:rsidR="000121AD">
        <w:rPr>
          <w:rFonts w:ascii="Times New Roman" w:hAnsi="Times New Roman" w:cs="Times New Roman"/>
          <w:sz w:val="24"/>
          <w:szCs w:val="24"/>
        </w:rPr>
        <w:t>тельства Российской Федерации о</w:t>
      </w:r>
      <w:r w:rsidRPr="008950BC">
        <w:rPr>
          <w:rFonts w:ascii="Times New Roman" w:hAnsi="Times New Roman" w:cs="Times New Roman"/>
          <w:sz w:val="24"/>
          <w:szCs w:val="24"/>
        </w:rPr>
        <w:t xml:space="preserve"> внесении изменений в </w:t>
      </w:r>
      <w:r w:rsidR="000121AD">
        <w:rPr>
          <w:rFonts w:ascii="Times New Roman" w:hAnsi="Times New Roman" w:cs="Times New Roman"/>
          <w:sz w:val="24"/>
          <w:szCs w:val="24"/>
        </w:rPr>
        <w:t>Федеральную программу ЧМ 2018</w:t>
      </w:r>
      <w:r w:rsidRPr="008950BC">
        <w:rPr>
          <w:rFonts w:ascii="Times New Roman" w:hAnsi="Times New Roman" w:cs="Times New Roman"/>
          <w:sz w:val="24"/>
          <w:szCs w:val="24"/>
        </w:rPr>
        <w:t xml:space="preserve">, согласно которому в качестве исполнителей мероприятий </w:t>
      </w:r>
      <w:r w:rsidR="000121AD">
        <w:rPr>
          <w:rFonts w:ascii="Times New Roman" w:hAnsi="Times New Roman" w:cs="Times New Roman"/>
          <w:sz w:val="24"/>
          <w:szCs w:val="24"/>
        </w:rPr>
        <w:t xml:space="preserve">будут </w:t>
      </w:r>
      <w:r w:rsidR="0052392D" w:rsidRPr="008950BC">
        <w:rPr>
          <w:rFonts w:ascii="Times New Roman" w:hAnsi="Times New Roman" w:cs="Times New Roman"/>
          <w:sz w:val="24"/>
          <w:szCs w:val="24"/>
        </w:rPr>
        <w:t>определены Минспорт России и</w:t>
      </w:r>
      <w:r w:rsidRPr="008950BC">
        <w:rPr>
          <w:rFonts w:ascii="Times New Roman" w:hAnsi="Times New Roman" w:cs="Times New Roman"/>
          <w:sz w:val="24"/>
          <w:szCs w:val="24"/>
        </w:rPr>
        <w:t xml:space="preserve"> Волгоградская городская общественная организация «Футбольный клуб «Олимпия». </w:t>
      </w:r>
    </w:p>
    <w:p w:rsidR="00A938F5" w:rsidRPr="008950BC" w:rsidRDefault="00FC613D" w:rsidP="005F2308">
      <w:pPr>
        <w:spacing w:after="0" w:line="240" w:lineRule="auto"/>
        <w:ind w:firstLine="720"/>
        <w:jc w:val="both"/>
        <w:rPr>
          <w:rFonts w:ascii="Times New Roman" w:hAnsi="Times New Roman" w:cs="Times New Roman"/>
          <w:sz w:val="24"/>
          <w:szCs w:val="24"/>
        </w:rPr>
      </w:pPr>
      <w:r w:rsidRPr="008950BC">
        <w:rPr>
          <w:rFonts w:ascii="Times New Roman" w:hAnsi="Times New Roman" w:cs="Times New Roman"/>
          <w:b/>
          <w:i/>
          <w:iCs/>
          <w:sz w:val="24"/>
          <w:szCs w:val="24"/>
        </w:rPr>
        <w:t xml:space="preserve">1.5. </w:t>
      </w:r>
      <w:r w:rsidR="00A938F5" w:rsidRPr="008950BC">
        <w:rPr>
          <w:rFonts w:ascii="Times New Roman" w:hAnsi="Times New Roman" w:cs="Times New Roman"/>
          <w:sz w:val="24"/>
          <w:szCs w:val="24"/>
        </w:rPr>
        <w:t>М</w:t>
      </w:r>
      <w:r w:rsidR="004D6DA8" w:rsidRPr="008950BC">
        <w:rPr>
          <w:rFonts w:ascii="Times New Roman" w:hAnsi="Times New Roman" w:cs="Times New Roman"/>
          <w:sz w:val="24"/>
          <w:szCs w:val="24"/>
        </w:rPr>
        <w:t>ероприяти</w:t>
      </w:r>
      <w:r w:rsidR="00A938F5" w:rsidRPr="008950BC">
        <w:rPr>
          <w:rFonts w:ascii="Times New Roman" w:hAnsi="Times New Roman" w:cs="Times New Roman"/>
          <w:sz w:val="24"/>
          <w:szCs w:val="24"/>
        </w:rPr>
        <w:t>е</w:t>
      </w:r>
      <w:r w:rsidR="004D6DA8" w:rsidRPr="008950BC">
        <w:rPr>
          <w:rFonts w:ascii="Times New Roman" w:hAnsi="Times New Roman" w:cs="Times New Roman"/>
          <w:sz w:val="24"/>
          <w:szCs w:val="24"/>
        </w:rPr>
        <w:t xml:space="preserve"> </w:t>
      </w:r>
      <w:r w:rsidR="004D6DA8" w:rsidRPr="008F6582">
        <w:rPr>
          <w:rFonts w:ascii="Times New Roman" w:hAnsi="Times New Roman" w:cs="Times New Roman"/>
          <w:sz w:val="24"/>
          <w:szCs w:val="24"/>
        </w:rPr>
        <w:t>«</w:t>
      </w:r>
      <w:r w:rsidR="008B4EA5" w:rsidRPr="008F6582">
        <w:rPr>
          <w:rFonts w:ascii="Times New Roman" w:hAnsi="Times New Roman" w:cs="Times New Roman"/>
          <w:sz w:val="24"/>
          <w:szCs w:val="24"/>
        </w:rPr>
        <w:t>Реконструкция трен</w:t>
      </w:r>
      <w:r w:rsidR="004D6DA8" w:rsidRPr="008F6582">
        <w:rPr>
          <w:rFonts w:ascii="Times New Roman" w:hAnsi="Times New Roman" w:cs="Times New Roman"/>
          <w:sz w:val="24"/>
          <w:szCs w:val="24"/>
        </w:rPr>
        <w:t>ировочной площадки на стадионе «Трактор»</w:t>
      </w:r>
      <w:r w:rsidR="008B4EA5" w:rsidRPr="008F6582">
        <w:rPr>
          <w:rFonts w:ascii="Times New Roman" w:hAnsi="Times New Roman" w:cs="Times New Roman"/>
          <w:sz w:val="24"/>
          <w:szCs w:val="24"/>
        </w:rPr>
        <w:t>, Волгоград, ул.</w:t>
      </w:r>
      <w:r w:rsidR="00C05E20" w:rsidRPr="008F6582">
        <w:rPr>
          <w:rFonts w:ascii="Times New Roman" w:hAnsi="Times New Roman" w:cs="Times New Roman"/>
          <w:sz w:val="24"/>
          <w:szCs w:val="24"/>
        </w:rPr>
        <w:t xml:space="preserve"> </w:t>
      </w:r>
      <w:r w:rsidR="008B4EA5" w:rsidRPr="008F6582">
        <w:rPr>
          <w:rFonts w:ascii="Times New Roman" w:hAnsi="Times New Roman" w:cs="Times New Roman"/>
          <w:sz w:val="24"/>
          <w:szCs w:val="24"/>
        </w:rPr>
        <w:t>Могилевича, д.2а (проектно-изыскательские</w:t>
      </w:r>
      <w:r w:rsidR="00536DD0" w:rsidRPr="008F6582">
        <w:rPr>
          <w:rFonts w:ascii="Times New Roman" w:hAnsi="Times New Roman" w:cs="Times New Roman"/>
          <w:sz w:val="24"/>
          <w:szCs w:val="24"/>
        </w:rPr>
        <w:t xml:space="preserve"> </w:t>
      </w:r>
      <w:r w:rsidR="008B4EA5" w:rsidRPr="008F6582">
        <w:rPr>
          <w:rFonts w:ascii="Times New Roman" w:hAnsi="Times New Roman" w:cs="Times New Roman"/>
          <w:sz w:val="24"/>
          <w:szCs w:val="24"/>
        </w:rPr>
        <w:t>работы</w:t>
      </w:r>
      <w:r w:rsidR="00972E65">
        <w:rPr>
          <w:rFonts w:ascii="Times New Roman" w:hAnsi="Times New Roman" w:cs="Times New Roman"/>
          <w:sz w:val="24"/>
          <w:szCs w:val="24"/>
        </w:rPr>
        <w:t>)</w:t>
      </w:r>
      <w:r w:rsidR="00F572A9">
        <w:rPr>
          <w:rFonts w:ascii="Times New Roman" w:hAnsi="Times New Roman" w:cs="Times New Roman"/>
          <w:sz w:val="24"/>
          <w:szCs w:val="24"/>
        </w:rPr>
        <w:t>»</w:t>
      </w:r>
      <w:r w:rsidR="00536DD0" w:rsidRPr="008950BC">
        <w:rPr>
          <w:rFonts w:ascii="Times New Roman" w:hAnsi="Times New Roman" w:cs="Times New Roman"/>
          <w:sz w:val="24"/>
          <w:szCs w:val="24"/>
        </w:rPr>
        <w:t xml:space="preserve"> включен</w:t>
      </w:r>
      <w:r w:rsidR="00A938F5" w:rsidRPr="008950BC">
        <w:rPr>
          <w:rFonts w:ascii="Times New Roman" w:hAnsi="Times New Roman" w:cs="Times New Roman"/>
          <w:sz w:val="24"/>
          <w:szCs w:val="24"/>
        </w:rPr>
        <w:t>о</w:t>
      </w:r>
      <w:r w:rsidR="00536DD0" w:rsidRPr="008950BC">
        <w:rPr>
          <w:rFonts w:ascii="Times New Roman" w:hAnsi="Times New Roman" w:cs="Times New Roman"/>
          <w:sz w:val="24"/>
          <w:szCs w:val="24"/>
        </w:rPr>
        <w:t xml:space="preserve"> в Региональную программу ЧМ 2018 </w:t>
      </w:r>
      <w:r w:rsidR="00A938F5" w:rsidRPr="008950BC">
        <w:rPr>
          <w:rFonts w:ascii="Times New Roman" w:hAnsi="Times New Roman" w:cs="Times New Roman"/>
          <w:sz w:val="24"/>
          <w:szCs w:val="24"/>
        </w:rPr>
        <w:t xml:space="preserve">в апреле </w:t>
      </w:r>
      <w:r w:rsidR="008B4EA5" w:rsidRPr="008950BC">
        <w:rPr>
          <w:rFonts w:ascii="Times New Roman" w:hAnsi="Times New Roman" w:cs="Times New Roman"/>
          <w:sz w:val="24"/>
          <w:szCs w:val="24"/>
        </w:rPr>
        <w:t>2016</w:t>
      </w:r>
      <w:r w:rsidR="00A938F5" w:rsidRPr="008950BC">
        <w:rPr>
          <w:rFonts w:ascii="Times New Roman" w:hAnsi="Times New Roman" w:cs="Times New Roman"/>
          <w:sz w:val="24"/>
          <w:szCs w:val="24"/>
        </w:rPr>
        <w:t xml:space="preserve"> года.</w:t>
      </w:r>
      <w:r w:rsidR="008B4EA5" w:rsidRPr="008950BC">
        <w:rPr>
          <w:rFonts w:ascii="Times New Roman" w:hAnsi="Times New Roman" w:cs="Times New Roman"/>
          <w:sz w:val="24"/>
          <w:szCs w:val="24"/>
        </w:rPr>
        <w:t xml:space="preserve"> </w:t>
      </w:r>
      <w:r w:rsidR="00A938F5" w:rsidRPr="008950BC">
        <w:rPr>
          <w:rFonts w:ascii="Times New Roman" w:hAnsi="Times New Roman" w:cs="Times New Roman"/>
          <w:sz w:val="24"/>
          <w:szCs w:val="24"/>
        </w:rPr>
        <w:t>Р</w:t>
      </w:r>
      <w:r w:rsidR="008B4EA5" w:rsidRPr="008950BC">
        <w:rPr>
          <w:rFonts w:ascii="Times New Roman" w:hAnsi="Times New Roman" w:cs="Times New Roman"/>
          <w:sz w:val="24"/>
          <w:szCs w:val="24"/>
        </w:rPr>
        <w:t xml:space="preserve">еализация мероприятия планируется </w:t>
      </w:r>
      <w:r w:rsidR="00B410E2" w:rsidRPr="008950BC">
        <w:rPr>
          <w:rFonts w:ascii="Times New Roman" w:hAnsi="Times New Roman" w:cs="Times New Roman"/>
          <w:sz w:val="24"/>
          <w:szCs w:val="24"/>
        </w:rPr>
        <w:t>Облспорткомитетом</w:t>
      </w:r>
      <w:r w:rsidR="008B4EA5" w:rsidRPr="008950BC">
        <w:rPr>
          <w:rFonts w:ascii="Times New Roman" w:hAnsi="Times New Roman" w:cs="Times New Roman"/>
          <w:sz w:val="24"/>
          <w:szCs w:val="24"/>
        </w:rPr>
        <w:t xml:space="preserve"> в рамках государственной п</w:t>
      </w:r>
      <w:r w:rsidR="00536DD0" w:rsidRPr="008950BC">
        <w:rPr>
          <w:rFonts w:ascii="Times New Roman" w:hAnsi="Times New Roman" w:cs="Times New Roman"/>
          <w:sz w:val="24"/>
          <w:szCs w:val="24"/>
        </w:rPr>
        <w:t xml:space="preserve">рограммы </w:t>
      </w:r>
      <w:r w:rsidR="00536DD0" w:rsidRPr="008950BC">
        <w:rPr>
          <w:rFonts w:ascii="Times New Roman" w:hAnsi="Times New Roman" w:cs="Times New Roman"/>
          <w:sz w:val="24"/>
          <w:szCs w:val="24"/>
        </w:rPr>
        <w:lastRenderedPageBreak/>
        <w:t>Волгоградской области «</w:t>
      </w:r>
      <w:r w:rsidR="008B4EA5" w:rsidRPr="008950BC">
        <w:rPr>
          <w:rFonts w:ascii="Times New Roman" w:hAnsi="Times New Roman" w:cs="Times New Roman"/>
          <w:sz w:val="24"/>
          <w:szCs w:val="24"/>
        </w:rPr>
        <w:t>Развитие физической культуры и</w:t>
      </w:r>
      <w:r w:rsidR="00536DD0" w:rsidRPr="008950BC">
        <w:rPr>
          <w:rFonts w:ascii="Times New Roman" w:hAnsi="Times New Roman" w:cs="Times New Roman"/>
          <w:sz w:val="24"/>
          <w:szCs w:val="24"/>
        </w:rPr>
        <w:t xml:space="preserve"> спорта в Волгоградской области» на 2014-2018 годы»</w:t>
      </w:r>
      <w:r w:rsidR="00C5300D" w:rsidRPr="008950BC">
        <w:rPr>
          <w:rFonts w:ascii="Times New Roman" w:hAnsi="Times New Roman" w:cs="Times New Roman"/>
          <w:sz w:val="24"/>
          <w:szCs w:val="24"/>
        </w:rPr>
        <w:t xml:space="preserve"> (утв.</w:t>
      </w:r>
      <w:r w:rsidR="008B4EA5" w:rsidRPr="008950BC">
        <w:rPr>
          <w:rFonts w:ascii="Times New Roman" w:hAnsi="Times New Roman" w:cs="Times New Roman"/>
          <w:sz w:val="24"/>
          <w:szCs w:val="24"/>
        </w:rPr>
        <w:t xml:space="preserve"> постановлением Правительства Волгоградской области от 16.12.2013 № 746-п</w:t>
      </w:r>
      <w:r w:rsidR="00C5300D" w:rsidRPr="008950BC">
        <w:rPr>
          <w:rFonts w:ascii="Times New Roman" w:hAnsi="Times New Roman" w:cs="Times New Roman"/>
          <w:sz w:val="24"/>
          <w:szCs w:val="24"/>
        </w:rPr>
        <w:t>)</w:t>
      </w:r>
      <w:r w:rsidR="008B4EA5" w:rsidRPr="008950BC">
        <w:rPr>
          <w:rFonts w:ascii="Times New Roman" w:hAnsi="Times New Roman" w:cs="Times New Roman"/>
          <w:sz w:val="24"/>
          <w:szCs w:val="24"/>
        </w:rPr>
        <w:t xml:space="preserve">. В соответствии с указанной государственной программой разработку </w:t>
      </w:r>
      <w:r w:rsidR="008F6582">
        <w:rPr>
          <w:rFonts w:ascii="Times New Roman" w:hAnsi="Times New Roman" w:cs="Times New Roman"/>
          <w:sz w:val="24"/>
          <w:szCs w:val="24"/>
        </w:rPr>
        <w:t>ПИР</w:t>
      </w:r>
      <w:r w:rsidR="008B4EA5" w:rsidRPr="008950BC">
        <w:rPr>
          <w:rFonts w:ascii="Times New Roman" w:hAnsi="Times New Roman" w:cs="Times New Roman"/>
          <w:sz w:val="24"/>
          <w:szCs w:val="24"/>
        </w:rPr>
        <w:t xml:space="preserve"> необходимо завершить до 31.12.2016, ввод объекта в эксплуатацию до 31.12.2017. </w:t>
      </w:r>
    </w:p>
    <w:p w:rsidR="001273EC" w:rsidRPr="008950BC" w:rsidRDefault="00FC613D" w:rsidP="008F6582">
      <w:pPr>
        <w:spacing w:after="0" w:line="240" w:lineRule="auto"/>
        <w:ind w:firstLine="720"/>
        <w:jc w:val="both"/>
        <w:rPr>
          <w:rFonts w:ascii="Times New Roman" w:hAnsi="Times New Roman" w:cs="Times New Roman"/>
          <w:sz w:val="24"/>
          <w:szCs w:val="24"/>
        </w:rPr>
      </w:pPr>
      <w:r w:rsidRPr="008950BC">
        <w:rPr>
          <w:rFonts w:ascii="Times New Roman" w:hAnsi="Times New Roman" w:cs="Times New Roman"/>
          <w:sz w:val="24"/>
          <w:szCs w:val="24"/>
        </w:rPr>
        <w:t xml:space="preserve">На текущий момент процедура закупки на указанные проектные работы </w:t>
      </w:r>
      <w:r w:rsidR="00F67CFE" w:rsidRPr="008950BC">
        <w:rPr>
          <w:rFonts w:ascii="Times New Roman" w:hAnsi="Times New Roman" w:cs="Times New Roman"/>
          <w:sz w:val="24"/>
          <w:szCs w:val="24"/>
        </w:rPr>
        <w:t xml:space="preserve">Облспорткомитетом </w:t>
      </w:r>
      <w:r w:rsidRPr="008950BC">
        <w:rPr>
          <w:rFonts w:ascii="Times New Roman" w:hAnsi="Times New Roman" w:cs="Times New Roman"/>
          <w:sz w:val="24"/>
          <w:szCs w:val="24"/>
        </w:rPr>
        <w:t>не объявлена, что с одной стороны несет в себе риски невыполнения рассматриваемых проектных работ в устан</w:t>
      </w:r>
      <w:r w:rsidR="00007914">
        <w:rPr>
          <w:rFonts w:ascii="Times New Roman" w:hAnsi="Times New Roman" w:cs="Times New Roman"/>
          <w:sz w:val="24"/>
          <w:szCs w:val="24"/>
        </w:rPr>
        <w:t>овленные сроки</w:t>
      </w:r>
      <w:r w:rsidR="00007914" w:rsidRPr="00CF5B02">
        <w:rPr>
          <w:rFonts w:ascii="Times New Roman" w:hAnsi="Times New Roman" w:cs="Times New Roman"/>
          <w:sz w:val="24"/>
          <w:szCs w:val="24"/>
        </w:rPr>
        <w:t>, с другой стороны,</w:t>
      </w:r>
      <w:r w:rsidR="0052392D" w:rsidRPr="008950BC">
        <w:rPr>
          <w:rFonts w:ascii="Times New Roman" w:hAnsi="Times New Roman" w:cs="Times New Roman"/>
          <w:sz w:val="24"/>
          <w:szCs w:val="24"/>
        </w:rPr>
        <w:t xml:space="preserve"> по </w:t>
      </w:r>
      <w:r w:rsidR="00777AB4" w:rsidRPr="008950BC">
        <w:rPr>
          <w:rFonts w:ascii="Times New Roman" w:hAnsi="Times New Roman" w:cs="Times New Roman"/>
          <w:sz w:val="24"/>
          <w:szCs w:val="24"/>
        </w:rPr>
        <w:t>информации</w:t>
      </w:r>
      <w:r w:rsidR="0052392D" w:rsidRPr="008950BC">
        <w:rPr>
          <w:rFonts w:ascii="Times New Roman" w:hAnsi="Times New Roman" w:cs="Times New Roman"/>
          <w:sz w:val="24"/>
          <w:szCs w:val="24"/>
        </w:rPr>
        <w:t xml:space="preserve"> Комитета 2018</w:t>
      </w:r>
      <w:r w:rsidR="00007914">
        <w:rPr>
          <w:rFonts w:ascii="Times New Roman" w:hAnsi="Times New Roman" w:cs="Times New Roman"/>
          <w:sz w:val="24"/>
          <w:szCs w:val="24"/>
        </w:rPr>
        <w:t>,</w:t>
      </w:r>
      <w:r w:rsidR="0052392D" w:rsidRPr="008950BC">
        <w:rPr>
          <w:rFonts w:ascii="Times New Roman" w:hAnsi="Times New Roman" w:cs="Times New Roman"/>
          <w:sz w:val="24"/>
          <w:szCs w:val="24"/>
        </w:rPr>
        <w:t xml:space="preserve"> при положительном решении </w:t>
      </w:r>
      <w:r w:rsidR="00777AB4" w:rsidRPr="008950BC">
        <w:rPr>
          <w:rFonts w:ascii="Times New Roman" w:hAnsi="Times New Roman" w:cs="Times New Roman"/>
          <w:sz w:val="24"/>
          <w:szCs w:val="24"/>
        </w:rPr>
        <w:t xml:space="preserve">вопроса о субсидировании Волгоградской городской общественной организации «Футбольный клуб «Олимпия» </w:t>
      </w:r>
      <w:r w:rsidR="0052392D" w:rsidRPr="008950BC">
        <w:rPr>
          <w:rFonts w:ascii="Times New Roman" w:hAnsi="Times New Roman" w:cs="Times New Roman"/>
          <w:sz w:val="24"/>
          <w:szCs w:val="24"/>
        </w:rPr>
        <w:t xml:space="preserve">отпадет необходимость использования стадиона «Трактор» в качестве тренировочной площадки к ЧМ 2018. </w:t>
      </w:r>
    </w:p>
    <w:p w:rsidR="00FA0F65" w:rsidRDefault="00FA0F65" w:rsidP="00B410E2">
      <w:pPr>
        <w:spacing w:after="0" w:line="240" w:lineRule="auto"/>
        <w:ind w:firstLine="720"/>
        <w:jc w:val="both"/>
        <w:rPr>
          <w:rFonts w:ascii="Times New Roman" w:hAnsi="Times New Roman" w:cs="Times New Roman"/>
          <w:b/>
          <w:i/>
          <w:sz w:val="24"/>
          <w:szCs w:val="24"/>
        </w:rPr>
      </w:pPr>
    </w:p>
    <w:p w:rsidR="007C6BB2" w:rsidRPr="008950BC" w:rsidRDefault="00C4644E" w:rsidP="00B410E2">
      <w:pPr>
        <w:spacing w:after="0" w:line="240" w:lineRule="auto"/>
        <w:ind w:firstLine="720"/>
        <w:jc w:val="both"/>
        <w:rPr>
          <w:rFonts w:ascii="Times New Roman" w:hAnsi="Times New Roman" w:cs="Times New Roman"/>
          <w:b/>
          <w:bCs/>
          <w:i/>
          <w:sz w:val="24"/>
          <w:szCs w:val="24"/>
        </w:rPr>
      </w:pPr>
      <w:r w:rsidRPr="008950BC">
        <w:rPr>
          <w:rFonts w:ascii="Times New Roman" w:hAnsi="Times New Roman" w:cs="Times New Roman"/>
          <w:b/>
          <w:i/>
          <w:sz w:val="24"/>
          <w:szCs w:val="24"/>
        </w:rPr>
        <w:t>2.</w:t>
      </w:r>
      <w:r w:rsidRPr="008950BC">
        <w:rPr>
          <w:rFonts w:ascii="Times New Roman" w:hAnsi="Times New Roman" w:cs="Times New Roman"/>
          <w:i/>
          <w:sz w:val="24"/>
          <w:szCs w:val="24"/>
        </w:rPr>
        <w:t xml:space="preserve"> </w:t>
      </w:r>
      <w:r w:rsidRPr="008950BC">
        <w:rPr>
          <w:rFonts w:ascii="Times New Roman" w:hAnsi="Times New Roman" w:cs="Times New Roman"/>
          <w:b/>
          <w:i/>
          <w:sz w:val="24"/>
          <w:szCs w:val="24"/>
        </w:rPr>
        <w:t>Подпрограмма</w:t>
      </w:r>
      <w:r w:rsidR="007C6BB2" w:rsidRPr="008950BC">
        <w:rPr>
          <w:rFonts w:ascii="Times New Roman" w:hAnsi="Times New Roman" w:cs="Times New Roman"/>
          <w:b/>
          <w:i/>
          <w:sz w:val="24"/>
          <w:szCs w:val="24"/>
        </w:rPr>
        <w:t xml:space="preserve"> </w:t>
      </w:r>
      <w:r w:rsidR="007C6BB2" w:rsidRPr="008950BC">
        <w:rPr>
          <w:rFonts w:ascii="Times New Roman" w:hAnsi="Times New Roman" w:cs="Times New Roman"/>
          <w:b/>
          <w:bCs/>
          <w:i/>
          <w:sz w:val="24"/>
          <w:szCs w:val="24"/>
        </w:rPr>
        <w:t>«Строительство и реконструкция инфраструктуры средств размещения»</w:t>
      </w:r>
      <w:r w:rsidR="00B410E2" w:rsidRPr="008950BC">
        <w:rPr>
          <w:rFonts w:ascii="Times New Roman" w:hAnsi="Times New Roman" w:cs="Times New Roman"/>
          <w:b/>
          <w:bCs/>
          <w:i/>
          <w:sz w:val="24"/>
          <w:szCs w:val="24"/>
        </w:rPr>
        <w:t xml:space="preserve"> </w:t>
      </w:r>
      <w:r w:rsidR="00816BDC" w:rsidRPr="008950BC">
        <w:rPr>
          <w:rFonts w:ascii="Times New Roman" w:hAnsi="Times New Roman" w:cs="Times New Roman"/>
          <w:sz w:val="24"/>
          <w:szCs w:val="24"/>
        </w:rPr>
        <w:t>включает 8</w:t>
      </w:r>
      <w:r w:rsidR="007C6BB2" w:rsidRPr="008950BC">
        <w:rPr>
          <w:rFonts w:ascii="Times New Roman" w:hAnsi="Times New Roman" w:cs="Times New Roman"/>
          <w:sz w:val="24"/>
          <w:szCs w:val="24"/>
        </w:rPr>
        <w:t xml:space="preserve"> мероприятий, </w:t>
      </w:r>
      <w:r w:rsidR="00816BDC" w:rsidRPr="008950BC">
        <w:rPr>
          <w:rFonts w:ascii="Times New Roman" w:hAnsi="Times New Roman" w:cs="Times New Roman"/>
          <w:sz w:val="24"/>
          <w:szCs w:val="24"/>
        </w:rPr>
        <w:t xml:space="preserve">по </w:t>
      </w:r>
      <w:r w:rsidR="00123283" w:rsidRPr="008950BC">
        <w:rPr>
          <w:rFonts w:ascii="Times New Roman" w:hAnsi="Times New Roman" w:cs="Times New Roman"/>
          <w:sz w:val="24"/>
          <w:szCs w:val="24"/>
        </w:rPr>
        <w:t>пяти</w:t>
      </w:r>
      <w:r w:rsidR="007C6BB2" w:rsidRPr="008950BC">
        <w:rPr>
          <w:rFonts w:ascii="Times New Roman" w:hAnsi="Times New Roman" w:cs="Times New Roman"/>
          <w:sz w:val="24"/>
          <w:szCs w:val="24"/>
        </w:rPr>
        <w:t xml:space="preserve"> из которых срок выполнения мероприятия истек в проверяемом периоде. Ответственным исполнителем мероприятий является </w:t>
      </w:r>
      <w:r w:rsidR="00B410E2" w:rsidRPr="008950BC">
        <w:rPr>
          <w:rFonts w:ascii="Times New Roman" w:hAnsi="Times New Roman" w:cs="Times New Roman"/>
          <w:sz w:val="24"/>
          <w:szCs w:val="24"/>
        </w:rPr>
        <w:t>Облкомэкономики</w:t>
      </w:r>
      <w:r w:rsidR="00816BDC" w:rsidRPr="008950BC">
        <w:rPr>
          <w:rFonts w:ascii="Times New Roman" w:hAnsi="Times New Roman" w:cs="Times New Roman"/>
          <w:sz w:val="24"/>
          <w:szCs w:val="24"/>
        </w:rPr>
        <w:t>.</w:t>
      </w:r>
      <w:r w:rsidR="007C6BB2" w:rsidRPr="008950BC">
        <w:rPr>
          <w:rFonts w:ascii="Times New Roman" w:hAnsi="Times New Roman" w:cs="Times New Roman"/>
          <w:sz w:val="24"/>
          <w:szCs w:val="24"/>
        </w:rPr>
        <w:t xml:space="preserve"> </w:t>
      </w:r>
    </w:p>
    <w:p w:rsidR="007C6BB2" w:rsidRDefault="007C6BB2" w:rsidP="005F2308">
      <w:pPr>
        <w:spacing w:after="0" w:line="240" w:lineRule="auto"/>
        <w:ind w:firstLine="720"/>
        <w:jc w:val="both"/>
        <w:rPr>
          <w:rFonts w:ascii="Times New Roman" w:hAnsi="Times New Roman" w:cs="Times New Roman"/>
          <w:sz w:val="24"/>
          <w:szCs w:val="24"/>
        </w:rPr>
      </w:pPr>
      <w:r w:rsidRPr="008950BC">
        <w:rPr>
          <w:rFonts w:ascii="Times New Roman" w:hAnsi="Times New Roman" w:cs="Times New Roman"/>
          <w:sz w:val="24"/>
          <w:szCs w:val="24"/>
        </w:rPr>
        <w:t xml:space="preserve">Информация об исполнении мероприятий по состоянию на 01.07.2016 </w:t>
      </w:r>
      <w:r w:rsidRPr="00060A6E">
        <w:rPr>
          <w:rFonts w:ascii="Times New Roman" w:hAnsi="Times New Roman" w:cs="Times New Roman"/>
          <w:sz w:val="24"/>
          <w:szCs w:val="24"/>
        </w:rPr>
        <w:t>представлена в нижеследующей таблице.</w:t>
      </w:r>
    </w:p>
    <w:p w:rsidR="001B5A7F" w:rsidRPr="00484B12" w:rsidRDefault="001B5A7F" w:rsidP="001B5A7F">
      <w:pPr>
        <w:spacing w:after="0" w:line="240" w:lineRule="auto"/>
        <w:ind w:firstLine="720"/>
        <w:jc w:val="right"/>
        <w:rPr>
          <w:rFonts w:ascii="Times New Roman" w:hAnsi="Times New Roman" w:cs="Times New Roman"/>
          <w:sz w:val="18"/>
          <w:szCs w:val="18"/>
        </w:rPr>
      </w:pPr>
      <w:r w:rsidRPr="00484B12">
        <w:rPr>
          <w:rFonts w:ascii="Times New Roman" w:hAnsi="Times New Roman" w:cs="Times New Roman"/>
          <w:sz w:val="18"/>
          <w:szCs w:val="18"/>
        </w:rPr>
        <w:t>(млн. руб.)</w:t>
      </w:r>
    </w:p>
    <w:tbl>
      <w:tblPr>
        <w:tblW w:w="9553" w:type="dxa"/>
        <w:tblLayout w:type="fixed"/>
        <w:tblCellMar>
          <w:left w:w="30" w:type="dxa"/>
          <w:right w:w="30" w:type="dxa"/>
        </w:tblCellMar>
        <w:tblLook w:val="0000"/>
      </w:tblPr>
      <w:tblGrid>
        <w:gridCol w:w="1873"/>
        <w:gridCol w:w="2410"/>
        <w:gridCol w:w="2450"/>
        <w:gridCol w:w="2820"/>
      </w:tblGrid>
      <w:tr w:rsidR="00626CD9" w:rsidTr="005D2371">
        <w:trPr>
          <w:trHeight w:val="155"/>
        </w:trPr>
        <w:tc>
          <w:tcPr>
            <w:tcW w:w="1873" w:type="dxa"/>
            <w:tcBorders>
              <w:top w:val="single" w:sz="12" w:space="0" w:color="auto"/>
              <w:left w:val="single" w:sz="12" w:space="0" w:color="auto"/>
              <w:bottom w:val="single" w:sz="12" w:space="0" w:color="auto"/>
              <w:right w:val="single" w:sz="6" w:space="0" w:color="auto"/>
            </w:tcBorders>
          </w:tcPr>
          <w:p w:rsidR="00626CD9" w:rsidRPr="005D2371" w:rsidRDefault="00626CD9">
            <w:pPr>
              <w:autoSpaceDE w:val="0"/>
              <w:autoSpaceDN w:val="0"/>
              <w:adjustRightInd w:val="0"/>
              <w:spacing w:after="0" w:line="240" w:lineRule="auto"/>
              <w:jc w:val="center"/>
              <w:rPr>
                <w:rFonts w:ascii="Times New Roman" w:hAnsi="Times New Roman" w:cs="Times New Roman"/>
                <w:b/>
                <w:bCs/>
                <w:color w:val="000000"/>
                <w:sz w:val="16"/>
                <w:szCs w:val="16"/>
              </w:rPr>
            </w:pPr>
            <w:r w:rsidRPr="005D2371">
              <w:rPr>
                <w:rFonts w:ascii="Times New Roman" w:hAnsi="Times New Roman" w:cs="Times New Roman"/>
                <w:b/>
                <w:bCs/>
                <w:color w:val="000000"/>
                <w:sz w:val="16"/>
                <w:szCs w:val="16"/>
              </w:rPr>
              <w:t>Период</w:t>
            </w:r>
          </w:p>
        </w:tc>
        <w:tc>
          <w:tcPr>
            <w:tcW w:w="2410" w:type="dxa"/>
            <w:tcBorders>
              <w:top w:val="single" w:sz="12" w:space="0" w:color="auto"/>
              <w:left w:val="single" w:sz="6" w:space="0" w:color="auto"/>
              <w:bottom w:val="single" w:sz="12" w:space="0" w:color="auto"/>
              <w:right w:val="single" w:sz="6" w:space="0" w:color="auto"/>
            </w:tcBorders>
          </w:tcPr>
          <w:p w:rsidR="00626CD9" w:rsidRPr="005D2371" w:rsidRDefault="00626CD9" w:rsidP="00626CD9">
            <w:pPr>
              <w:autoSpaceDE w:val="0"/>
              <w:autoSpaceDN w:val="0"/>
              <w:adjustRightInd w:val="0"/>
              <w:spacing w:after="0" w:line="240" w:lineRule="auto"/>
              <w:jc w:val="center"/>
              <w:rPr>
                <w:rFonts w:ascii="Times New Roman" w:hAnsi="Times New Roman" w:cs="Times New Roman"/>
                <w:b/>
                <w:bCs/>
                <w:color w:val="000000"/>
                <w:sz w:val="16"/>
                <w:szCs w:val="16"/>
              </w:rPr>
            </w:pPr>
            <w:r w:rsidRPr="005D2371">
              <w:rPr>
                <w:rFonts w:ascii="Times New Roman" w:hAnsi="Times New Roman" w:cs="Times New Roman"/>
                <w:b/>
                <w:bCs/>
                <w:color w:val="000000"/>
                <w:sz w:val="16"/>
                <w:szCs w:val="16"/>
              </w:rPr>
              <w:t>План (фина</w:t>
            </w:r>
            <w:r w:rsidR="00F36599" w:rsidRPr="005D2371">
              <w:rPr>
                <w:rFonts w:ascii="Times New Roman" w:hAnsi="Times New Roman" w:cs="Times New Roman"/>
                <w:b/>
                <w:bCs/>
                <w:color w:val="000000"/>
                <w:sz w:val="16"/>
                <w:szCs w:val="16"/>
              </w:rPr>
              <w:t>н</w:t>
            </w:r>
            <w:r w:rsidRPr="005D2371">
              <w:rPr>
                <w:rFonts w:ascii="Times New Roman" w:hAnsi="Times New Roman" w:cs="Times New Roman"/>
                <w:b/>
                <w:bCs/>
                <w:color w:val="000000"/>
                <w:sz w:val="16"/>
                <w:szCs w:val="16"/>
              </w:rPr>
              <w:t>совое обеспечение)</w:t>
            </w:r>
          </w:p>
        </w:tc>
        <w:tc>
          <w:tcPr>
            <w:tcW w:w="2450" w:type="dxa"/>
            <w:tcBorders>
              <w:top w:val="single" w:sz="12" w:space="0" w:color="auto"/>
              <w:left w:val="single" w:sz="6" w:space="0" w:color="auto"/>
              <w:bottom w:val="single" w:sz="12" w:space="0" w:color="auto"/>
              <w:right w:val="single" w:sz="6" w:space="0" w:color="auto"/>
            </w:tcBorders>
          </w:tcPr>
          <w:p w:rsidR="00626CD9" w:rsidRPr="005D2371" w:rsidRDefault="00626CD9">
            <w:pPr>
              <w:autoSpaceDE w:val="0"/>
              <w:autoSpaceDN w:val="0"/>
              <w:adjustRightInd w:val="0"/>
              <w:spacing w:after="0" w:line="240" w:lineRule="auto"/>
              <w:jc w:val="center"/>
              <w:rPr>
                <w:rFonts w:ascii="Times New Roman" w:hAnsi="Times New Roman" w:cs="Times New Roman"/>
                <w:b/>
                <w:bCs/>
                <w:color w:val="000000"/>
                <w:sz w:val="16"/>
                <w:szCs w:val="16"/>
              </w:rPr>
            </w:pPr>
            <w:r w:rsidRPr="005D2371">
              <w:rPr>
                <w:rFonts w:ascii="Times New Roman" w:hAnsi="Times New Roman" w:cs="Times New Roman"/>
                <w:b/>
                <w:bCs/>
                <w:color w:val="000000"/>
                <w:sz w:val="16"/>
                <w:szCs w:val="16"/>
              </w:rPr>
              <w:t>Факт (финансирование)</w:t>
            </w:r>
          </w:p>
        </w:tc>
        <w:tc>
          <w:tcPr>
            <w:tcW w:w="2820" w:type="dxa"/>
            <w:tcBorders>
              <w:top w:val="single" w:sz="12" w:space="0" w:color="auto"/>
              <w:left w:val="single" w:sz="6" w:space="0" w:color="auto"/>
              <w:bottom w:val="single" w:sz="12" w:space="0" w:color="auto"/>
              <w:right w:val="single" w:sz="12" w:space="0" w:color="auto"/>
            </w:tcBorders>
          </w:tcPr>
          <w:p w:rsidR="00626CD9" w:rsidRPr="005D2371" w:rsidRDefault="00626CD9">
            <w:pPr>
              <w:autoSpaceDE w:val="0"/>
              <w:autoSpaceDN w:val="0"/>
              <w:adjustRightInd w:val="0"/>
              <w:spacing w:after="0" w:line="240" w:lineRule="auto"/>
              <w:jc w:val="center"/>
              <w:rPr>
                <w:rFonts w:ascii="Times New Roman" w:hAnsi="Times New Roman" w:cs="Times New Roman"/>
                <w:b/>
                <w:bCs/>
                <w:color w:val="000000"/>
                <w:sz w:val="16"/>
                <w:szCs w:val="16"/>
              </w:rPr>
            </w:pPr>
            <w:r w:rsidRPr="005D2371">
              <w:rPr>
                <w:rFonts w:ascii="Times New Roman" w:hAnsi="Times New Roman" w:cs="Times New Roman"/>
                <w:b/>
                <w:bCs/>
                <w:color w:val="000000"/>
                <w:sz w:val="16"/>
                <w:szCs w:val="16"/>
              </w:rPr>
              <w:t>Объем выполненных работ</w:t>
            </w:r>
          </w:p>
        </w:tc>
      </w:tr>
      <w:tr w:rsidR="00626CD9" w:rsidTr="00511496">
        <w:trPr>
          <w:trHeight w:val="191"/>
        </w:trPr>
        <w:tc>
          <w:tcPr>
            <w:tcW w:w="9553" w:type="dxa"/>
            <w:gridSpan w:val="4"/>
            <w:tcBorders>
              <w:top w:val="single" w:sz="12" w:space="0" w:color="auto"/>
              <w:left w:val="single" w:sz="12" w:space="0" w:color="auto"/>
              <w:bottom w:val="single" w:sz="12" w:space="0" w:color="auto"/>
              <w:right w:val="single" w:sz="12" w:space="0" w:color="auto"/>
            </w:tcBorders>
          </w:tcPr>
          <w:p w:rsidR="00626CD9" w:rsidRPr="005D2371" w:rsidRDefault="00626CD9">
            <w:pPr>
              <w:autoSpaceDE w:val="0"/>
              <w:autoSpaceDN w:val="0"/>
              <w:adjustRightInd w:val="0"/>
              <w:spacing w:after="0" w:line="240" w:lineRule="auto"/>
              <w:jc w:val="center"/>
              <w:rPr>
                <w:rFonts w:ascii="Times New Roman" w:hAnsi="Times New Roman" w:cs="Times New Roman"/>
                <w:b/>
                <w:bCs/>
                <w:color w:val="000000"/>
                <w:sz w:val="16"/>
                <w:szCs w:val="16"/>
              </w:rPr>
            </w:pPr>
            <w:r w:rsidRPr="005D2371">
              <w:rPr>
                <w:rFonts w:ascii="Times New Roman" w:hAnsi="Times New Roman" w:cs="Times New Roman"/>
                <w:b/>
                <w:bCs/>
                <w:color w:val="000000"/>
                <w:sz w:val="16"/>
                <w:szCs w:val="16"/>
              </w:rPr>
              <w:t>Подпрограмма «Строительство и реконструкция инфраструктуры средств размещения»</w:t>
            </w:r>
          </w:p>
        </w:tc>
      </w:tr>
      <w:tr w:rsidR="00626CD9" w:rsidTr="00885073">
        <w:trPr>
          <w:trHeight w:val="124"/>
        </w:trPr>
        <w:tc>
          <w:tcPr>
            <w:tcW w:w="1873" w:type="dxa"/>
            <w:tcBorders>
              <w:top w:val="single" w:sz="12" w:space="0" w:color="auto"/>
              <w:left w:val="single" w:sz="12" w:space="0" w:color="auto"/>
              <w:bottom w:val="single" w:sz="12" w:space="0" w:color="auto"/>
              <w:right w:val="single" w:sz="6" w:space="0" w:color="auto"/>
            </w:tcBorders>
          </w:tcPr>
          <w:p w:rsidR="00626CD9" w:rsidRPr="005D2371" w:rsidRDefault="00626CD9">
            <w:pPr>
              <w:autoSpaceDE w:val="0"/>
              <w:autoSpaceDN w:val="0"/>
              <w:adjustRightInd w:val="0"/>
              <w:spacing w:after="0" w:line="240" w:lineRule="auto"/>
              <w:rPr>
                <w:rFonts w:ascii="Times New Roman" w:hAnsi="Times New Roman" w:cs="Times New Roman"/>
                <w:b/>
                <w:bCs/>
                <w:i/>
                <w:iCs/>
                <w:color w:val="000000"/>
                <w:sz w:val="16"/>
                <w:szCs w:val="16"/>
              </w:rPr>
            </w:pPr>
            <w:r w:rsidRPr="005D2371">
              <w:rPr>
                <w:rFonts w:ascii="Times New Roman" w:hAnsi="Times New Roman" w:cs="Times New Roman"/>
                <w:b/>
                <w:bCs/>
                <w:i/>
                <w:iCs/>
                <w:color w:val="000000"/>
                <w:sz w:val="16"/>
                <w:szCs w:val="16"/>
              </w:rPr>
              <w:t>Всего:</w:t>
            </w:r>
          </w:p>
        </w:tc>
        <w:tc>
          <w:tcPr>
            <w:tcW w:w="2410" w:type="dxa"/>
            <w:tcBorders>
              <w:top w:val="single" w:sz="12" w:space="0" w:color="auto"/>
              <w:left w:val="single" w:sz="6" w:space="0" w:color="auto"/>
              <w:bottom w:val="single" w:sz="12" w:space="0" w:color="auto"/>
              <w:right w:val="single" w:sz="6" w:space="0" w:color="auto"/>
            </w:tcBorders>
          </w:tcPr>
          <w:p w:rsidR="00626CD9" w:rsidRPr="005D2371" w:rsidRDefault="005146D8" w:rsidP="000E5D38">
            <w:pPr>
              <w:autoSpaceDE w:val="0"/>
              <w:autoSpaceDN w:val="0"/>
              <w:adjustRightInd w:val="0"/>
              <w:spacing w:after="0" w:line="240" w:lineRule="auto"/>
              <w:jc w:val="center"/>
              <w:rPr>
                <w:rFonts w:ascii="Times New Roman" w:hAnsi="Times New Roman" w:cs="Times New Roman"/>
                <w:b/>
                <w:bCs/>
                <w:i/>
                <w:iCs/>
                <w:color w:val="000000"/>
                <w:sz w:val="16"/>
                <w:szCs w:val="16"/>
              </w:rPr>
            </w:pPr>
            <w:r>
              <w:rPr>
                <w:rFonts w:ascii="Times New Roman" w:hAnsi="Times New Roman" w:cs="Times New Roman"/>
                <w:b/>
                <w:bCs/>
                <w:i/>
                <w:iCs/>
                <w:color w:val="000000"/>
                <w:sz w:val="16"/>
                <w:szCs w:val="16"/>
              </w:rPr>
              <w:t>3</w:t>
            </w:r>
            <w:r w:rsidR="00626CD9" w:rsidRPr="005D2371">
              <w:rPr>
                <w:rFonts w:ascii="Times New Roman" w:hAnsi="Times New Roman" w:cs="Times New Roman"/>
                <w:b/>
                <w:bCs/>
                <w:i/>
                <w:iCs/>
                <w:color w:val="000000"/>
                <w:sz w:val="16"/>
                <w:szCs w:val="16"/>
              </w:rPr>
              <w:t>888,8</w:t>
            </w:r>
          </w:p>
        </w:tc>
        <w:tc>
          <w:tcPr>
            <w:tcW w:w="2450" w:type="dxa"/>
            <w:tcBorders>
              <w:top w:val="single" w:sz="12" w:space="0" w:color="auto"/>
              <w:left w:val="single" w:sz="6" w:space="0" w:color="auto"/>
              <w:bottom w:val="single" w:sz="12" w:space="0" w:color="auto"/>
              <w:right w:val="single" w:sz="6" w:space="0" w:color="auto"/>
            </w:tcBorders>
          </w:tcPr>
          <w:p w:rsidR="00626CD9" w:rsidRPr="005D2371" w:rsidRDefault="005146D8" w:rsidP="000E5D38">
            <w:pPr>
              <w:autoSpaceDE w:val="0"/>
              <w:autoSpaceDN w:val="0"/>
              <w:adjustRightInd w:val="0"/>
              <w:spacing w:after="0" w:line="240" w:lineRule="auto"/>
              <w:jc w:val="center"/>
              <w:rPr>
                <w:rFonts w:ascii="Times New Roman" w:hAnsi="Times New Roman" w:cs="Times New Roman"/>
                <w:b/>
                <w:bCs/>
                <w:i/>
                <w:iCs/>
                <w:color w:val="000000"/>
                <w:sz w:val="16"/>
                <w:szCs w:val="16"/>
              </w:rPr>
            </w:pPr>
            <w:r>
              <w:rPr>
                <w:rFonts w:ascii="Times New Roman" w:hAnsi="Times New Roman" w:cs="Times New Roman"/>
                <w:b/>
                <w:bCs/>
                <w:i/>
                <w:iCs/>
                <w:color w:val="000000"/>
                <w:sz w:val="16"/>
                <w:szCs w:val="16"/>
              </w:rPr>
              <w:t>3</w:t>
            </w:r>
            <w:r w:rsidR="00626CD9" w:rsidRPr="005D2371">
              <w:rPr>
                <w:rFonts w:ascii="Times New Roman" w:hAnsi="Times New Roman" w:cs="Times New Roman"/>
                <w:b/>
                <w:bCs/>
                <w:i/>
                <w:iCs/>
                <w:color w:val="000000"/>
                <w:sz w:val="16"/>
                <w:szCs w:val="16"/>
              </w:rPr>
              <w:t>880,9</w:t>
            </w:r>
          </w:p>
        </w:tc>
        <w:tc>
          <w:tcPr>
            <w:tcW w:w="2820" w:type="dxa"/>
            <w:tcBorders>
              <w:top w:val="single" w:sz="12" w:space="0" w:color="auto"/>
              <w:left w:val="single" w:sz="6" w:space="0" w:color="auto"/>
              <w:bottom w:val="single" w:sz="12" w:space="0" w:color="auto"/>
              <w:right w:val="single" w:sz="12" w:space="0" w:color="auto"/>
            </w:tcBorders>
          </w:tcPr>
          <w:p w:rsidR="00626CD9" w:rsidRPr="005D2371" w:rsidRDefault="005146D8" w:rsidP="000E5D38">
            <w:pPr>
              <w:autoSpaceDE w:val="0"/>
              <w:autoSpaceDN w:val="0"/>
              <w:adjustRightInd w:val="0"/>
              <w:spacing w:after="0" w:line="240" w:lineRule="auto"/>
              <w:jc w:val="center"/>
              <w:rPr>
                <w:rFonts w:ascii="Times New Roman" w:hAnsi="Times New Roman" w:cs="Times New Roman"/>
                <w:b/>
                <w:bCs/>
                <w:i/>
                <w:iCs/>
                <w:color w:val="000000"/>
                <w:sz w:val="16"/>
                <w:szCs w:val="16"/>
              </w:rPr>
            </w:pPr>
            <w:r>
              <w:rPr>
                <w:rFonts w:ascii="Times New Roman" w:hAnsi="Times New Roman" w:cs="Times New Roman"/>
                <w:b/>
                <w:bCs/>
                <w:i/>
                <w:iCs/>
                <w:color w:val="000000"/>
                <w:sz w:val="16"/>
                <w:szCs w:val="16"/>
              </w:rPr>
              <w:t>4</w:t>
            </w:r>
            <w:r w:rsidR="00626CD9" w:rsidRPr="005D2371">
              <w:rPr>
                <w:rFonts w:ascii="Times New Roman" w:hAnsi="Times New Roman" w:cs="Times New Roman"/>
                <w:b/>
                <w:bCs/>
                <w:i/>
                <w:iCs/>
                <w:color w:val="000000"/>
                <w:sz w:val="16"/>
                <w:szCs w:val="16"/>
              </w:rPr>
              <w:t>347,9</w:t>
            </w:r>
          </w:p>
        </w:tc>
      </w:tr>
      <w:tr w:rsidR="00626CD9" w:rsidTr="00626CD9">
        <w:trPr>
          <w:trHeight w:val="214"/>
        </w:trPr>
        <w:tc>
          <w:tcPr>
            <w:tcW w:w="1873" w:type="dxa"/>
            <w:tcBorders>
              <w:top w:val="single" w:sz="12" w:space="0" w:color="auto"/>
              <w:left w:val="single" w:sz="12" w:space="0" w:color="auto"/>
              <w:bottom w:val="single" w:sz="6" w:space="0" w:color="auto"/>
              <w:right w:val="single" w:sz="6" w:space="0" w:color="auto"/>
            </w:tcBorders>
          </w:tcPr>
          <w:p w:rsidR="00626CD9" w:rsidRPr="005D2371" w:rsidRDefault="00626CD9">
            <w:pPr>
              <w:autoSpaceDE w:val="0"/>
              <w:autoSpaceDN w:val="0"/>
              <w:adjustRightInd w:val="0"/>
              <w:spacing w:after="0" w:line="240" w:lineRule="auto"/>
              <w:jc w:val="center"/>
              <w:rPr>
                <w:rFonts w:ascii="Times New Roman" w:hAnsi="Times New Roman" w:cs="Times New Roman"/>
                <w:color w:val="000000"/>
                <w:sz w:val="16"/>
                <w:szCs w:val="16"/>
              </w:rPr>
            </w:pPr>
            <w:r w:rsidRPr="005D2371">
              <w:rPr>
                <w:rFonts w:ascii="Times New Roman" w:hAnsi="Times New Roman" w:cs="Times New Roman"/>
                <w:color w:val="000000"/>
                <w:sz w:val="16"/>
                <w:szCs w:val="16"/>
              </w:rPr>
              <w:t>2013</w:t>
            </w:r>
          </w:p>
        </w:tc>
        <w:tc>
          <w:tcPr>
            <w:tcW w:w="2410" w:type="dxa"/>
            <w:tcBorders>
              <w:top w:val="single" w:sz="12" w:space="0" w:color="auto"/>
              <w:left w:val="single" w:sz="6" w:space="0" w:color="auto"/>
              <w:bottom w:val="single" w:sz="6" w:space="0" w:color="auto"/>
              <w:right w:val="single" w:sz="6" w:space="0" w:color="auto"/>
            </w:tcBorders>
          </w:tcPr>
          <w:p w:rsidR="00626CD9" w:rsidRPr="005D2371" w:rsidRDefault="00626CD9" w:rsidP="000E5D38">
            <w:pPr>
              <w:autoSpaceDE w:val="0"/>
              <w:autoSpaceDN w:val="0"/>
              <w:adjustRightInd w:val="0"/>
              <w:spacing w:after="0" w:line="240" w:lineRule="auto"/>
              <w:jc w:val="center"/>
              <w:rPr>
                <w:rFonts w:ascii="Times New Roman" w:hAnsi="Times New Roman" w:cs="Times New Roman"/>
                <w:color w:val="000000"/>
                <w:sz w:val="16"/>
                <w:szCs w:val="16"/>
              </w:rPr>
            </w:pPr>
            <w:r w:rsidRPr="005D2371">
              <w:rPr>
                <w:rFonts w:ascii="Times New Roman" w:hAnsi="Times New Roman" w:cs="Times New Roman"/>
                <w:color w:val="000000"/>
                <w:sz w:val="16"/>
                <w:szCs w:val="16"/>
              </w:rPr>
              <w:t>869,0</w:t>
            </w:r>
          </w:p>
        </w:tc>
        <w:tc>
          <w:tcPr>
            <w:tcW w:w="2450" w:type="dxa"/>
            <w:tcBorders>
              <w:top w:val="single" w:sz="12" w:space="0" w:color="auto"/>
              <w:left w:val="single" w:sz="6" w:space="0" w:color="auto"/>
              <w:bottom w:val="single" w:sz="6" w:space="0" w:color="auto"/>
              <w:right w:val="single" w:sz="6" w:space="0" w:color="auto"/>
            </w:tcBorders>
          </w:tcPr>
          <w:p w:rsidR="00626CD9" w:rsidRPr="005D2371" w:rsidRDefault="00626CD9" w:rsidP="000E5D38">
            <w:pPr>
              <w:autoSpaceDE w:val="0"/>
              <w:autoSpaceDN w:val="0"/>
              <w:adjustRightInd w:val="0"/>
              <w:spacing w:after="0" w:line="240" w:lineRule="auto"/>
              <w:jc w:val="center"/>
              <w:rPr>
                <w:rFonts w:ascii="Times New Roman" w:hAnsi="Times New Roman" w:cs="Times New Roman"/>
                <w:color w:val="000000"/>
                <w:sz w:val="16"/>
                <w:szCs w:val="16"/>
              </w:rPr>
            </w:pPr>
            <w:r w:rsidRPr="005D2371">
              <w:rPr>
                <w:rFonts w:ascii="Times New Roman" w:hAnsi="Times New Roman" w:cs="Times New Roman"/>
                <w:color w:val="000000"/>
                <w:sz w:val="16"/>
                <w:szCs w:val="16"/>
              </w:rPr>
              <w:t>1131,9</w:t>
            </w:r>
          </w:p>
        </w:tc>
        <w:tc>
          <w:tcPr>
            <w:tcW w:w="2820" w:type="dxa"/>
            <w:tcBorders>
              <w:top w:val="single" w:sz="12" w:space="0" w:color="auto"/>
              <w:left w:val="single" w:sz="6" w:space="0" w:color="auto"/>
              <w:bottom w:val="single" w:sz="6" w:space="0" w:color="auto"/>
              <w:right w:val="single" w:sz="12" w:space="0" w:color="auto"/>
            </w:tcBorders>
          </w:tcPr>
          <w:p w:rsidR="00626CD9" w:rsidRPr="005D2371" w:rsidRDefault="002C49E3" w:rsidP="000E5D38">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r w:rsidR="00626CD9" w:rsidRPr="005D2371">
              <w:rPr>
                <w:rFonts w:ascii="Times New Roman" w:hAnsi="Times New Roman" w:cs="Times New Roman"/>
                <w:color w:val="000000"/>
                <w:sz w:val="16"/>
                <w:szCs w:val="16"/>
              </w:rPr>
              <w:t>131,9</w:t>
            </w:r>
          </w:p>
        </w:tc>
      </w:tr>
      <w:tr w:rsidR="00626CD9" w:rsidTr="00626CD9">
        <w:trPr>
          <w:trHeight w:val="118"/>
        </w:trPr>
        <w:tc>
          <w:tcPr>
            <w:tcW w:w="1873" w:type="dxa"/>
            <w:tcBorders>
              <w:top w:val="single" w:sz="6" w:space="0" w:color="auto"/>
              <w:left w:val="single" w:sz="12" w:space="0" w:color="auto"/>
              <w:bottom w:val="single" w:sz="6" w:space="0" w:color="auto"/>
              <w:right w:val="single" w:sz="6" w:space="0" w:color="auto"/>
            </w:tcBorders>
          </w:tcPr>
          <w:p w:rsidR="00626CD9" w:rsidRPr="005D2371" w:rsidRDefault="00626CD9">
            <w:pPr>
              <w:autoSpaceDE w:val="0"/>
              <w:autoSpaceDN w:val="0"/>
              <w:adjustRightInd w:val="0"/>
              <w:spacing w:after="0" w:line="240" w:lineRule="auto"/>
              <w:jc w:val="center"/>
              <w:rPr>
                <w:rFonts w:ascii="Times New Roman" w:hAnsi="Times New Roman" w:cs="Times New Roman"/>
                <w:color w:val="000000"/>
                <w:sz w:val="16"/>
                <w:szCs w:val="16"/>
              </w:rPr>
            </w:pPr>
            <w:r w:rsidRPr="005D2371">
              <w:rPr>
                <w:rFonts w:ascii="Times New Roman" w:hAnsi="Times New Roman" w:cs="Times New Roman"/>
                <w:color w:val="000000"/>
                <w:sz w:val="16"/>
                <w:szCs w:val="16"/>
              </w:rPr>
              <w:t>2014</w:t>
            </w:r>
          </w:p>
        </w:tc>
        <w:tc>
          <w:tcPr>
            <w:tcW w:w="2410" w:type="dxa"/>
            <w:tcBorders>
              <w:top w:val="single" w:sz="6" w:space="0" w:color="auto"/>
              <w:left w:val="single" w:sz="6" w:space="0" w:color="auto"/>
              <w:bottom w:val="single" w:sz="6" w:space="0" w:color="auto"/>
              <w:right w:val="single" w:sz="6" w:space="0" w:color="auto"/>
            </w:tcBorders>
          </w:tcPr>
          <w:p w:rsidR="00626CD9" w:rsidRPr="005D2371" w:rsidRDefault="002C49E3" w:rsidP="000E5D38">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r w:rsidR="00626CD9" w:rsidRPr="005D2371">
              <w:rPr>
                <w:rFonts w:ascii="Times New Roman" w:hAnsi="Times New Roman" w:cs="Times New Roman"/>
                <w:color w:val="000000"/>
                <w:sz w:val="16"/>
                <w:szCs w:val="16"/>
              </w:rPr>
              <w:t>486,1</w:t>
            </w:r>
          </w:p>
        </w:tc>
        <w:tc>
          <w:tcPr>
            <w:tcW w:w="2450" w:type="dxa"/>
            <w:tcBorders>
              <w:top w:val="single" w:sz="6" w:space="0" w:color="auto"/>
              <w:left w:val="single" w:sz="6" w:space="0" w:color="auto"/>
              <w:bottom w:val="single" w:sz="6" w:space="0" w:color="auto"/>
              <w:right w:val="single" w:sz="6" w:space="0" w:color="auto"/>
            </w:tcBorders>
          </w:tcPr>
          <w:p w:rsidR="00626CD9" w:rsidRPr="005D2371" w:rsidRDefault="002C49E3" w:rsidP="000E5D38">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r w:rsidR="00626CD9" w:rsidRPr="005D2371">
              <w:rPr>
                <w:rFonts w:ascii="Times New Roman" w:hAnsi="Times New Roman" w:cs="Times New Roman"/>
                <w:color w:val="000000"/>
                <w:sz w:val="16"/>
                <w:szCs w:val="16"/>
              </w:rPr>
              <w:t>701,1</w:t>
            </w:r>
          </w:p>
        </w:tc>
        <w:tc>
          <w:tcPr>
            <w:tcW w:w="2820" w:type="dxa"/>
            <w:tcBorders>
              <w:top w:val="single" w:sz="6" w:space="0" w:color="auto"/>
              <w:left w:val="single" w:sz="6" w:space="0" w:color="auto"/>
              <w:bottom w:val="single" w:sz="6" w:space="0" w:color="auto"/>
              <w:right w:val="single" w:sz="12" w:space="0" w:color="auto"/>
            </w:tcBorders>
          </w:tcPr>
          <w:p w:rsidR="00626CD9" w:rsidRPr="005D2371" w:rsidRDefault="002C49E3" w:rsidP="000E5D38">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r w:rsidR="00626CD9" w:rsidRPr="005D2371">
              <w:rPr>
                <w:rFonts w:ascii="Times New Roman" w:hAnsi="Times New Roman" w:cs="Times New Roman"/>
                <w:color w:val="000000"/>
                <w:sz w:val="16"/>
                <w:szCs w:val="16"/>
              </w:rPr>
              <w:t>701,1</w:t>
            </w:r>
          </w:p>
        </w:tc>
      </w:tr>
      <w:tr w:rsidR="00626CD9" w:rsidTr="00626CD9">
        <w:trPr>
          <w:trHeight w:val="193"/>
        </w:trPr>
        <w:tc>
          <w:tcPr>
            <w:tcW w:w="1873" w:type="dxa"/>
            <w:tcBorders>
              <w:top w:val="single" w:sz="6" w:space="0" w:color="auto"/>
              <w:left w:val="single" w:sz="12" w:space="0" w:color="auto"/>
              <w:bottom w:val="single" w:sz="6" w:space="0" w:color="auto"/>
              <w:right w:val="single" w:sz="6" w:space="0" w:color="auto"/>
            </w:tcBorders>
          </w:tcPr>
          <w:p w:rsidR="00626CD9" w:rsidRPr="005D2371" w:rsidRDefault="00626CD9">
            <w:pPr>
              <w:autoSpaceDE w:val="0"/>
              <w:autoSpaceDN w:val="0"/>
              <w:adjustRightInd w:val="0"/>
              <w:spacing w:after="0" w:line="240" w:lineRule="auto"/>
              <w:jc w:val="center"/>
              <w:rPr>
                <w:rFonts w:ascii="Times New Roman" w:hAnsi="Times New Roman" w:cs="Times New Roman"/>
                <w:color w:val="000000"/>
                <w:sz w:val="16"/>
                <w:szCs w:val="16"/>
              </w:rPr>
            </w:pPr>
            <w:r w:rsidRPr="005D2371">
              <w:rPr>
                <w:rFonts w:ascii="Times New Roman" w:hAnsi="Times New Roman" w:cs="Times New Roman"/>
                <w:color w:val="000000"/>
                <w:sz w:val="16"/>
                <w:szCs w:val="16"/>
              </w:rPr>
              <w:t>2015</w:t>
            </w:r>
          </w:p>
        </w:tc>
        <w:tc>
          <w:tcPr>
            <w:tcW w:w="2410" w:type="dxa"/>
            <w:tcBorders>
              <w:top w:val="single" w:sz="6" w:space="0" w:color="auto"/>
              <w:left w:val="single" w:sz="6" w:space="0" w:color="auto"/>
              <w:bottom w:val="single" w:sz="6" w:space="0" w:color="auto"/>
              <w:right w:val="single" w:sz="6" w:space="0" w:color="auto"/>
            </w:tcBorders>
          </w:tcPr>
          <w:p w:rsidR="00626CD9" w:rsidRPr="005D2371" w:rsidRDefault="00626CD9" w:rsidP="000E5D38">
            <w:pPr>
              <w:autoSpaceDE w:val="0"/>
              <w:autoSpaceDN w:val="0"/>
              <w:adjustRightInd w:val="0"/>
              <w:spacing w:after="0" w:line="240" w:lineRule="auto"/>
              <w:jc w:val="center"/>
              <w:rPr>
                <w:rFonts w:ascii="Times New Roman" w:hAnsi="Times New Roman" w:cs="Times New Roman"/>
                <w:color w:val="000000"/>
                <w:sz w:val="16"/>
                <w:szCs w:val="16"/>
              </w:rPr>
            </w:pPr>
            <w:r w:rsidRPr="005D2371">
              <w:rPr>
                <w:rFonts w:ascii="Times New Roman" w:hAnsi="Times New Roman" w:cs="Times New Roman"/>
                <w:color w:val="000000"/>
                <w:sz w:val="16"/>
                <w:szCs w:val="16"/>
              </w:rPr>
              <w:t>729,6</w:t>
            </w:r>
          </w:p>
        </w:tc>
        <w:tc>
          <w:tcPr>
            <w:tcW w:w="2450" w:type="dxa"/>
            <w:tcBorders>
              <w:top w:val="single" w:sz="6" w:space="0" w:color="auto"/>
              <w:left w:val="single" w:sz="6" w:space="0" w:color="auto"/>
              <w:bottom w:val="single" w:sz="6" w:space="0" w:color="auto"/>
              <w:right w:val="single" w:sz="6" w:space="0" w:color="auto"/>
            </w:tcBorders>
          </w:tcPr>
          <w:p w:rsidR="00626CD9" w:rsidRPr="005D2371" w:rsidRDefault="00626CD9" w:rsidP="000E5D38">
            <w:pPr>
              <w:autoSpaceDE w:val="0"/>
              <w:autoSpaceDN w:val="0"/>
              <w:adjustRightInd w:val="0"/>
              <w:spacing w:after="0" w:line="240" w:lineRule="auto"/>
              <w:jc w:val="center"/>
              <w:rPr>
                <w:rFonts w:ascii="Times New Roman" w:hAnsi="Times New Roman" w:cs="Times New Roman"/>
                <w:color w:val="000000"/>
                <w:sz w:val="16"/>
                <w:szCs w:val="16"/>
              </w:rPr>
            </w:pPr>
            <w:r w:rsidRPr="005D2371">
              <w:rPr>
                <w:rFonts w:ascii="Times New Roman" w:hAnsi="Times New Roman" w:cs="Times New Roman"/>
                <w:color w:val="000000"/>
                <w:sz w:val="16"/>
                <w:szCs w:val="16"/>
              </w:rPr>
              <w:t>689,1</w:t>
            </w:r>
          </w:p>
        </w:tc>
        <w:tc>
          <w:tcPr>
            <w:tcW w:w="2820" w:type="dxa"/>
            <w:tcBorders>
              <w:top w:val="single" w:sz="6" w:space="0" w:color="auto"/>
              <w:left w:val="single" w:sz="6" w:space="0" w:color="auto"/>
              <w:bottom w:val="single" w:sz="6" w:space="0" w:color="auto"/>
              <w:right w:val="single" w:sz="12" w:space="0" w:color="auto"/>
            </w:tcBorders>
          </w:tcPr>
          <w:p w:rsidR="00626CD9" w:rsidRPr="005D2371" w:rsidRDefault="00626CD9" w:rsidP="000E5D38">
            <w:pPr>
              <w:autoSpaceDE w:val="0"/>
              <w:autoSpaceDN w:val="0"/>
              <w:adjustRightInd w:val="0"/>
              <w:spacing w:after="0" w:line="240" w:lineRule="auto"/>
              <w:jc w:val="center"/>
              <w:rPr>
                <w:rFonts w:ascii="Times New Roman" w:hAnsi="Times New Roman" w:cs="Times New Roman"/>
                <w:color w:val="000000"/>
                <w:sz w:val="16"/>
                <w:szCs w:val="16"/>
              </w:rPr>
            </w:pPr>
            <w:r w:rsidRPr="005D2371">
              <w:rPr>
                <w:rFonts w:ascii="Times New Roman" w:hAnsi="Times New Roman" w:cs="Times New Roman"/>
                <w:color w:val="000000"/>
                <w:sz w:val="16"/>
                <w:szCs w:val="16"/>
              </w:rPr>
              <w:t>922,6</w:t>
            </w:r>
          </w:p>
        </w:tc>
      </w:tr>
      <w:tr w:rsidR="00626CD9" w:rsidTr="00626CD9">
        <w:trPr>
          <w:trHeight w:val="111"/>
        </w:trPr>
        <w:tc>
          <w:tcPr>
            <w:tcW w:w="1873" w:type="dxa"/>
            <w:tcBorders>
              <w:top w:val="single" w:sz="6" w:space="0" w:color="auto"/>
              <w:left w:val="single" w:sz="12" w:space="0" w:color="auto"/>
              <w:bottom w:val="single" w:sz="12" w:space="0" w:color="auto"/>
              <w:right w:val="single" w:sz="6" w:space="0" w:color="auto"/>
            </w:tcBorders>
          </w:tcPr>
          <w:p w:rsidR="00626CD9" w:rsidRPr="005D2371" w:rsidRDefault="00626CD9">
            <w:pPr>
              <w:autoSpaceDE w:val="0"/>
              <w:autoSpaceDN w:val="0"/>
              <w:adjustRightInd w:val="0"/>
              <w:spacing w:after="0" w:line="240" w:lineRule="auto"/>
              <w:jc w:val="center"/>
              <w:rPr>
                <w:rFonts w:ascii="Times New Roman" w:hAnsi="Times New Roman" w:cs="Times New Roman"/>
                <w:color w:val="000000"/>
                <w:sz w:val="16"/>
                <w:szCs w:val="16"/>
              </w:rPr>
            </w:pPr>
            <w:r w:rsidRPr="005D2371">
              <w:rPr>
                <w:rFonts w:ascii="Times New Roman" w:hAnsi="Times New Roman" w:cs="Times New Roman"/>
                <w:color w:val="000000"/>
                <w:sz w:val="16"/>
                <w:szCs w:val="16"/>
              </w:rPr>
              <w:t>2016</w:t>
            </w:r>
          </w:p>
        </w:tc>
        <w:tc>
          <w:tcPr>
            <w:tcW w:w="2410" w:type="dxa"/>
            <w:tcBorders>
              <w:top w:val="single" w:sz="6" w:space="0" w:color="auto"/>
              <w:left w:val="single" w:sz="6" w:space="0" w:color="auto"/>
              <w:bottom w:val="single" w:sz="12" w:space="0" w:color="auto"/>
              <w:right w:val="single" w:sz="6" w:space="0" w:color="auto"/>
            </w:tcBorders>
          </w:tcPr>
          <w:p w:rsidR="00626CD9" w:rsidRPr="005D2371" w:rsidRDefault="00626CD9" w:rsidP="000E5D38">
            <w:pPr>
              <w:autoSpaceDE w:val="0"/>
              <w:autoSpaceDN w:val="0"/>
              <w:adjustRightInd w:val="0"/>
              <w:spacing w:after="0" w:line="240" w:lineRule="auto"/>
              <w:jc w:val="center"/>
              <w:rPr>
                <w:rFonts w:ascii="Times New Roman" w:hAnsi="Times New Roman" w:cs="Times New Roman"/>
                <w:color w:val="000000"/>
                <w:sz w:val="16"/>
                <w:szCs w:val="16"/>
              </w:rPr>
            </w:pPr>
            <w:r w:rsidRPr="005D2371">
              <w:rPr>
                <w:rFonts w:ascii="Times New Roman" w:hAnsi="Times New Roman" w:cs="Times New Roman"/>
                <w:color w:val="000000"/>
                <w:sz w:val="16"/>
                <w:szCs w:val="16"/>
              </w:rPr>
              <w:t>804,1</w:t>
            </w:r>
          </w:p>
        </w:tc>
        <w:tc>
          <w:tcPr>
            <w:tcW w:w="2450" w:type="dxa"/>
            <w:tcBorders>
              <w:top w:val="single" w:sz="6" w:space="0" w:color="auto"/>
              <w:left w:val="single" w:sz="6" w:space="0" w:color="auto"/>
              <w:bottom w:val="single" w:sz="12" w:space="0" w:color="auto"/>
              <w:right w:val="single" w:sz="6" w:space="0" w:color="auto"/>
            </w:tcBorders>
          </w:tcPr>
          <w:p w:rsidR="00626CD9" w:rsidRPr="005D2371" w:rsidRDefault="00626CD9" w:rsidP="000E5D38">
            <w:pPr>
              <w:autoSpaceDE w:val="0"/>
              <w:autoSpaceDN w:val="0"/>
              <w:adjustRightInd w:val="0"/>
              <w:spacing w:after="0" w:line="240" w:lineRule="auto"/>
              <w:jc w:val="center"/>
              <w:rPr>
                <w:rFonts w:ascii="Times New Roman" w:hAnsi="Times New Roman" w:cs="Times New Roman"/>
                <w:color w:val="000000"/>
                <w:sz w:val="16"/>
                <w:szCs w:val="16"/>
              </w:rPr>
            </w:pPr>
            <w:r w:rsidRPr="005D2371">
              <w:rPr>
                <w:rFonts w:ascii="Times New Roman" w:hAnsi="Times New Roman" w:cs="Times New Roman"/>
                <w:color w:val="000000"/>
                <w:sz w:val="16"/>
                <w:szCs w:val="16"/>
              </w:rPr>
              <w:t>358,8</w:t>
            </w:r>
          </w:p>
        </w:tc>
        <w:tc>
          <w:tcPr>
            <w:tcW w:w="2820" w:type="dxa"/>
            <w:tcBorders>
              <w:top w:val="single" w:sz="6" w:space="0" w:color="auto"/>
              <w:left w:val="single" w:sz="6" w:space="0" w:color="auto"/>
              <w:bottom w:val="single" w:sz="12" w:space="0" w:color="auto"/>
              <w:right w:val="single" w:sz="12" w:space="0" w:color="auto"/>
            </w:tcBorders>
          </w:tcPr>
          <w:p w:rsidR="00626CD9" w:rsidRPr="005D2371" w:rsidRDefault="00626CD9" w:rsidP="000E5D38">
            <w:pPr>
              <w:autoSpaceDE w:val="0"/>
              <w:autoSpaceDN w:val="0"/>
              <w:adjustRightInd w:val="0"/>
              <w:spacing w:after="0" w:line="240" w:lineRule="auto"/>
              <w:jc w:val="center"/>
              <w:rPr>
                <w:rFonts w:ascii="Times New Roman" w:hAnsi="Times New Roman" w:cs="Times New Roman"/>
                <w:color w:val="000000"/>
                <w:sz w:val="16"/>
                <w:szCs w:val="16"/>
              </w:rPr>
            </w:pPr>
            <w:r w:rsidRPr="005D2371">
              <w:rPr>
                <w:rFonts w:ascii="Times New Roman" w:hAnsi="Times New Roman" w:cs="Times New Roman"/>
                <w:color w:val="000000"/>
                <w:sz w:val="16"/>
                <w:szCs w:val="16"/>
              </w:rPr>
              <w:t>592,3</w:t>
            </w:r>
          </w:p>
        </w:tc>
      </w:tr>
      <w:tr w:rsidR="00626CD9" w:rsidTr="00F02250">
        <w:trPr>
          <w:trHeight w:val="160"/>
        </w:trPr>
        <w:tc>
          <w:tcPr>
            <w:tcW w:w="9553" w:type="dxa"/>
            <w:gridSpan w:val="4"/>
            <w:tcBorders>
              <w:top w:val="single" w:sz="12" w:space="0" w:color="auto"/>
              <w:left w:val="single" w:sz="12" w:space="0" w:color="auto"/>
              <w:bottom w:val="single" w:sz="12" w:space="0" w:color="auto"/>
              <w:right w:val="single" w:sz="12" w:space="0" w:color="auto"/>
            </w:tcBorders>
          </w:tcPr>
          <w:p w:rsidR="00626CD9" w:rsidRPr="005D2371" w:rsidRDefault="00425A9B" w:rsidP="000E5D38">
            <w:pPr>
              <w:autoSpaceDE w:val="0"/>
              <w:autoSpaceDN w:val="0"/>
              <w:adjustRightInd w:val="0"/>
              <w:spacing w:after="0" w:line="240" w:lineRule="auto"/>
              <w:jc w:val="center"/>
              <w:rPr>
                <w:rFonts w:ascii="Times New Roman" w:hAnsi="Times New Roman" w:cs="Times New Roman"/>
                <w:b/>
                <w:bCs/>
                <w:i/>
                <w:iCs/>
                <w:color w:val="000000"/>
                <w:sz w:val="16"/>
                <w:szCs w:val="16"/>
              </w:rPr>
            </w:pPr>
            <w:r>
              <w:rPr>
                <w:rFonts w:ascii="Times New Roman" w:hAnsi="Times New Roman" w:cs="Times New Roman"/>
                <w:b/>
                <w:bCs/>
                <w:i/>
                <w:iCs/>
                <w:color w:val="000000"/>
                <w:sz w:val="16"/>
                <w:szCs w:val="16"/>
              </w:rPr>
              <w:t xml:space="preserve">   * </w:t>
            </w:r>
            <w:r w:rsidR="00626CD9" w:rsidRPr="005D2371">
              <w:rPr>
                <w:rFonts w:ascii="Times New Roman" w:hAnsi="Times New Roman" w:cs="Times New Roman"/>
                <w:b/>
                <w:bCs/>
                <w:i/>
                <w:iCs/>
                <w:color w:val="000000"/>
                <w:sz w:val="16"/>
                <w:szCs w:val="16"/>
              </w:rPr>
              <w:t>Строительство водноспортивного гостиничного комплекса, категория «четыре звезды», г.Волгоград, ул. Пархоменко, д.2  *</w:t>
            </w:r>
          </w:p>
        </w:tc>
      </w:tr>
      <w:tr w:rsidR="00626CD9" w:rsidTr="00626CD9">
        <w:trPr>
          <w:trHeight w:val="133"/>
        </w:trPr>
        <w:tc>
          <w:tcPr>
            <w:tcW w:w="1873" w:type="dxa"/>
            <w:tcBorders>
              <w:top w:val="single" w:sz="12" w:space="0" w:color="auto"/>
              <w:left w:val="single" w:sz="12" w:space="0" w:color="auto"/>
              <w:bottom w:val="single" w:sz="6" w:space="0" w:color="auto"/>
              <w:right w:val="single" w:sz="6" w:space="0" w:color="auto"/>
            </w:tcBorders>
          </w:tcPr>
          <w:p w:rsidR="00626CD9" w:rsidRPr="005D2371" w:rsidRDefault="00626CD9">
            <w:pPr>
              <w:autoSpaceDE w:val="0"/>
              <w:autoSpaceDN w:val="0"/>
              <w:adjustRightInd w:val="0"/>
              <w:spacing w:after="0" w:line="240" w:lineRule="auto"/>
              <w:rPr>
                <w:rFonts w:ascii="Times New Roman" w:hAnsi="Times New Roman" w:cs="Times New Roman"/>
                <w:b/>
                <w:bCs/>
                <w:i/>
                <w:iCs/>
                <w:color w:val="000000"/>
                <w:sz w:val="16"/>
                <w:szCs w:val="16"/>
              </w:rPr>
            </w:pPr>
            <w:r w:rsidRPr="005D2371">
              <w:rPr>
                <w:rFonts w:ascii="Times New Roman" w:hAnsi="Times New Roman" w:cs="Times New Roman"/>
                <w:b/>
                <w:bCs/>
                <w:i/>
                <w:iCs/>
                <w:color w:val="000000"/>
                <w:sz w:val="16"/>
                <w:szCs w:val="16"/>
              </w:rPr>
              <w:t>Всего:</w:t>
            </w:r>
          </w:p>
        </w:tc>
        <w:tc>
          <w:tcPr>
            <w:tcW w:w="2410" w:type="dxa"/>
            <w:tcBorders>
              <w:top w:val="single" w:sz="12" w:space="0" w:color="auto"/>
              <w:left w:val="single" w:sz="6" w:space="0" w:color="auto"/>
              <w:bottom w:val="single" w:sz="6" w:space="0" w:color="auto"/>
              <w:right w:val="single" w:sz="6" w:space="0" w:color="auto"/>
            </w:tcBorders>
          </w:tcPr>
          <w:p w:rsidR="00626CD9" w:rsidRPr="005D2371" w:rsidRDefault="00626CD9" w:rsidP="000E5D38">
            <w:pPr>
              <w:autoSpaceDE w:val="0"/>
              <w:autoSpaceDN w:val="0"/>
              <w:adjustRightInd w:val="0"/>
              <w:spacing w:after="0" w:line="240" w:lineRule="auto"/>
              <w:jc w:val="center"/>
              <w:rPr>
                <w:rFonts w:ascii="Times New Roman" w:hAnsi="Times New Roman" w:cs="Times New Roman"/>
                <w:b/>
                <w:bCs/>
                <w:i/>
                <w:iCs/>
                <w:color w:val="000000"/>
                <w:sz w:val="16"/>
                <w:szCs w:val="16"/>
              </w:rPr>
            </w:pPr>
            <w:r w:rsidRPr="005D2371">
              <w:rPr>
                <w:rFonts w:ascii="Times New Roman" w:hAnsi="Times New Roman" w:cs="Times New Roman"/>
                <w:b/>
                <w:bCs/>
                <w:i/>
                <w:iCs/>
                <w:color w:val="000000"/>
                <w:sz w:val="16"/>
                <w:szCs w:val="16"/>
              </w:rPr>
              <w:t>0,0</w:t>
            </w:r>
          </w:p>
        </w:tc>
        <w:tc>
          <w:tcPr>
            <w:tcW w:w="2450" w:type="dxa"/>
            <w:tcBorders>
              <w:top w:val="single" w:sz="12" w:space="0" w:color="auto"/>
              <w:left w:val="single" w:sz="6" w:space="0" w:color="auto"/>
              <w:bottom w:val="single" w:sz="6" w:space="0" w:color="auto"/>
              <w:right w:val="single" w:sz="6" w:space="0" w:color="auto"/>
            </w:tcBorders>
          </w:tcPr>
          <w:p w:rsidR="00626CD9" w:rsidRPr="005D2371" w:rsidRDefault="00626CD9" w:rsidP="000E5D38">
            <w:pPr>
              <w:autoSpaceDE w:val="0"/>
              <w:autoSpaceDN w:val="0"/>
              <w:adjustRightInd w:val="0"/>
              <w:spacing w:after="0" w:line="240" w:lineRule="auto"/>
              <w:jc w:val="center"/>
              <w:rPr>
                <w:rFonts w:ascii="Times New Roman" w:hAnsi="Times New Roman" w:cs="Times New Roman"/>
                <w:b/>
                <w:bCs/>
                <w:i/>
                <w:iCs/>
                <w:color w:val="000000"/>
                <w:sz w:val="16"/>
                <w:szCs w:val="16"/>
              </w:rPr>
            </w:pPr>
            <w:r w:rsidRPr="005D2371">
              <w:rPr>
                <w:rFonts w:ascii="Times New Roman" w:hAnsi="Times New Roman" w:cs="Times New Roman"/>
                <w:b/>
                <w:bCs/>
                <w:i/>
                <w:iCs/>
                <w:color w:val="000000"/>
                <w:sz w:val="16"/>
                <w:szCs w:val="16"/>
              </w:rPr>
              <w:t>0,0</w:t>
            </w:r>
          </w:p>
        </w:tc>
        <w:tc>
          <w:tcPr>
            <w:tcW w:w="2820" w:type="dxa"/>
            <w:tcBorders>
              <w:top w:val="single" w:sz="12" w:space="0" w:color="auto"/>
              <w:left w:val="single" w:sz="6" w:space="0" w:color="auto"/>
              <w:bottom w:val="single" w:sz="6" w:space="0" w:color="auto"/>
              <w:right w:val="single" w:sz="12" w:space="0" w:color="auto"/>
            </w:tcBorders>
          </w:tcPr>
          <w:p w:rsidR="00626CD9" w:rsidRPr="005D2371" w:rsidRDefault="00626CD9" w:rsidP="000E5D38">
            <w:pPr>
              <w:autoSpaceDE w:val="0"/>
              <w:autoSpaceDN w:val="0"/>
              <w:adjustRightInd w:val="0"/>
              <w:spacing w:after="0" w:line="240" w:lineRule="auto"/>
              <w:jc w:val="center"/>
              <w:rPr>
                <w:rFonts w:ascii="Times New Roman" w:hAnsi="Times New Roman" w:cs="Times New Roman"/>
                <w:b/>
                <w:bCs/>
                <w:i/>
                <w:iCs/>
                <w:color w:val="000000"/>
                <w:sz w:val="16"/>
                <w:szCs w:val="16"/>
              </w:rPr>
            </w:pPr>
            <w:r w:rsidRPr="005D2371">
              <w:rPr>
                <w:rFonts w:ascii="Times New Roman" w:hAnsi="Times New Roman" w:cs="Times New Roman"/>
                <w:b/>
                <w:bCs/>
                <w:i/>
                <w:iCs/>
                <w:color w:val="000000"/>
                <w:sz w:val="16"/>
                <w:szCs w:val="16"/>
              </w:rPr>
              <w:t>0,0</w:t>
            </w:r>
          </w:p>
        </w:tc>
      </w:tr>
      <w:tr w:rsidR="00626CD9" w:rsidTr="00F02250">
        <w:trPr>
          <w:trHeight w:val="293"/>
        </w:trPr>
        <w:tc>
          <w:tcPr>
            <w:tcW w:w="9553" w:type="dxa"/>
            <w:gridSpan w:val="4"/>
            <w:tcBorders>
              <w:top w:val="single" w:sz="12" w:space="0" w:color="auto"/>
              <w:left w:val="single" w:sz="12" w:space="0" w:color="auto"/>
              <w:bottom w:val="single" w:sz="12" w:space="0" w:color="auto"/>
              <w:right w:val="single" w:sz="12" w:space="0" w:color="auto"/>
            </w:tcBorders>
          </w:tcPr>
          <w:p w:rsidR="00626CD9" w:rsidRPr="005D2371" w:rsidRDefault="00425A9B" w:rsidP="000E5D38">
            <w:pPr>
              <w:autoSpaceDE w:val="0"/>
              <w:autoSpaceDN w:val="0"/>
              <w:adjustRightInd w:val="0"/>
              <w:spacing w:after="0" w:line="240" w:lineRule="auto"/>
              <w:jc w:val="center"/>
              <w:rPr>
                <w:rFonts w:ascii="Times New Roman" w:hAnsi="Times New Roman" w:cs="Times New Roman"/>
                <w:b/>
                <w:bCs/>
                <w:i/>
                <w:iCs/>
                <w:color w:val="000000"/>
                <w:sz w:val="16"/>
                <w:szCs w:val="16"/>
              </w:rPr>
            </w:pPr>
            <w:r>
              <w:rPr>
                <w:rFonts w:ascii="Times New Roman" w:hAnsi="Times New Roman" w:cs="Times New Roman"/>
                <w:b/>
                <w:bCs/>
                <w:i/>
                <w:iCs/>
                <w:color w:val="000000"/>
                <w:sz w:val="16"/>
                <w:szCs w:val="16"/>
              </w:rPr>
              <w:t xml:space="preserve">   </w:t>
            </w:r>
            <w:r w:rsidR="0036553A" w:rsidRPr="005D2371">
              <w:rPr>
                <w:rFonts w:ascii="Times New Roman" w:hAnsi="Times New Roman" w:cs="Times New Roman"/>
                <w:b/>
                <w:bCs/>
                <w:i/>
                <w:iCs/>
                <w:color w:val="000000"/>
                <w:sz w:val="16"/>
                <w:szCs w:val="16"/>
              </w:rPr>
              <w:t>*</w:t>
            </w:r>
            <w:r w:rsidR="00626CD9" w:rsidRPr="005D2371">
              <w:rPr>
                <w:rFonts w:ascii="Times New Roman" w:hAnsi="Times New Roman" w:cs="Times New Roman"/>
                <w:b/>
                <w:bCs/>
                <w:i/>
                <w:iCs/>
                <w:color w:val="000000"/>
                <w:sz w:val="16"/>
                <w:szCs w:val="16"/>
              </w:rPr>
              <w:t xml:space="preserve"> Строительство общественного административно-гостиничного комплекса «Мономах</w:t>
            </w:r>
            <w:r w:rsidR="00F36599" w:rsidRPr="005D2371">
              <w:rPr>
                <w:rFonts w:ascii="Times New Roman" w:hAnsi="Times New Roman" w:cs="Times New Roman"/>
                <w:b/>
                <w:bCs/>
                <w:i/>
                <w:iCs/>
                <w:color w:val="000000"/>
                <w:sz w:val="16"/>
                <w:szCs w:val="16"/>
              </w:rPr>
              <w:t>»</w:t>
            </w:r>
            <w:r w:rsidR="00626CD9" w:rsidRPr="005D2371">
              <w:rPr>
                <w:rFonts w:ascii="Times New Roman" w:hAnsi="Times New Roman" w:cs="Times New Roman"/>
                <w:b/>
                <w:bCs/>
                <w:i/>
                <w:iCs/>
                <w:color w:val="000000"/>
                <w:sz w:val="16"/>
                <w:szCs w:val="16"/>
              </w:rPr>
              <w:t>, категория</w:t>
            </w:r>
            <w:r w:rsidR="00F36599" w:rsidRPr="005D2371">
              <w:rPr>
                <w:rFonts w:ascii="Times New Roman" w:hAnsi="Times New Roman" w:cs="Times New Roman"/>
                <w:b/>
                <w:bCs/>
                <w:i/>
                <w:iCs/>
                <w:color w:val="000000"/>
                <w:sz w:val="16"/>
                <w:szCs w:val="16"/>
              </w:rPr>
              <w:t xml:space="preserve"> «</w:t>
            </w:r>
            <w:r w:rsidR="00626CD9" w:rsidRPr="005D2371">
              <w:rPr>
                <w:rFonts w:ascii="Times New Roman" w:hAnsi="Times New Roman" w:cs="Times New Roman"/>
                <w:b/>
                <w:bCs/>
                <w:i/>
                <w:iCs/>
                <w:color w:val="000000"/>
                <w:sz w:val="16"/>
                <w:szCs w:val="16"/>
              </w:rPr>
              <w:t>четыре звезды</w:t>
            </w:r>
            <w:r w:rsidR="00F36599" w:rsidRPr="005D2371">
              <w:rPr>
                <w:rFonts w:ascii="Times New Roman" w:hAnsi="Times New Roman" w:cs="Times New Roman"/>
                <w:b/>
                <w:bCs/>
                <w:i/>
                <w:iCs/>
                <w:color w:val="000000"/>
                <w:sz w:val="16"/>
                <w:szCs w:val="16"/>
              </w:rPr>
              <w:t>»</w:t>
            </w:r>
            <w:r w:rsidR="00626CD9" w:rsidRPr="005D2371">
              <w:rPr>
                <w:rFonts w:ascii="Times New Roman" w:hAnsi="Times New Roman" w:cs="Times New Roman"/>
                <w:b/>
                <w:bCs/>
                <w:i/>
                <w:iCs/>
                <w:color w:val="000000"/>
                <w:sz w:val="16"/>
                <w:szCs w:val="16"/>
              </w:rPr>
              <w:t>, г. Волгоград, ул. Профсоюзная, д. 3</w:t>
            </w:r>
          </w:p>
        </w:tc>
      </w:tr>
      <w:tr w:rsidR="00626CD9" w:rsidTr="00553B6B">
        <w:trPr>
          <w:trHeight w:val="86"/>
        </w:trPr>
        <w:tc>
          <w:tcPr>
            <w:tcW w:w="1873" w:type="dxa"/>
            <w:tcBorders>
              <w:top w:val="single" w:sz="12" w:space="0" w:color="auto"/>
              <w:left w:val="single" w:sz="12" w:space="0" w:color="auto"/>
              <w:bottom w:val="single" w:sz="6" w:space="0" w:color="auto"/>
              <w:right w:val="single" w:sz="6" w:space="0" w:color="auto"/>
            </w:tcBorders>
          </w:tcPr>
          <w:p w:rsidR="00626CD9" w:rsidRPr="005D2371" w:rsidRDefault="00626CD9">
            <w:pPr>
              <w:autoSpaceDE w:val="0"/>
              <w:autoSpaceDN w:val="0"/>
              <w:adjustRightInd w:val="0"/>
              <w:spacing w:after="0" w:line="240" w:lineRule="auto"/>
              <w:rPr>
                <w:rFonts w:ascii="Times New Roman" w:hAnsi="Times New Roman" w:cs="Times New Roman"/>
                <w:b/>
                <w:bCs/>
                <w:i/>
                <w:iCs/>
                <w:color w:val="000000"/>
                <w:sz w:val="16"/>
                <w:szCs w:val="16"/>
              </w:rPr>
            </w:pPr>
            <w:r w:rsidRPr="005D2371">
              <w:rPr>
                <w:rFonts w:ascii="Times New Roman" w:hAnsi="Times New Roman" w:cs="Times New Roman"/>
                <w:b/>
                <w:bCs/>
                <w:i/>
                <w:iCs/>
                <w:color w:val="000000"/>
                <w:sz w:val="16"/>
                <w:szCs w:val="16"/>
              </w:rPr>
              <w:t>Всего:</w:t>
            </w:r>
          </w:p>
        </w:tc>
        <w:tc>
          <w:tcPr>
            <w:tcW w:w="2410" w:type="dxa"/>
            <w:tcBorders>
              <w:top w:val="single" w:sz="12" w:space="0" w:color="auto"/>
              <w:left w:val="single" w:sz="6" w:space="0" w:color="auto"/>
              <w:bottom w:val="single" w:sz="6" w:space="0" w:color="auto"/>
              <w:right w:val="single" w:sz="6" w:space="0" w:color="auto"/>
            </w:tcBorders>
          </w:tcPr>
          <w:p w:rsidR="00626CD9" w:rsidRPr="005D2371" w:rsidRDefault="00626CD9" w:rsidP="000E5D38">
            <w:pPr>
              <w:autoSpaceDE w:val="0"/>
              <w:autoSpaceDN w:val="0"/>
              <w:adjustRightInd w:val="0"/>
              <w:spacing w:after="0" w:line="240" w:lineRule="auto"/>
              <w:jc w:val="center"/>
              <w:rPr>
                <w:rFonts w:ascii="Times New Roman" w:hAnsi="Times New Roman" w:cs="Times New Roman"/>
                <w:b/>
                <w:bCs/>
                <w:i/>
                <w:iCs/>
                <w:color w:val="000000"/>
                <w:sz w:val="16"/>
                <w:szCs w:val="16"/>
              </w:rPr>
            </w:pPr>
            <w:r w:rsidRPr="005D2371">
              <w:rPr>
                <w:rFonts w:ascii="Times New Roman" w:hAnsi="Times New Roman" w:cs="Times New Roman"/>
                <w:b/>
                <w:bCs/>
                <w:i/>
                <w:iCs/>
                <w:color w:val="000000"/>
                <w:sz w:val="16"/>
                <w:szCs w:val="16"/>
              </w:rPr>
              <w:t>800</w:t>
            </w:r>
            <w:r w:rsidR="00060A6E" w:rsidRPr="005D2371">
              <w:rPr>
                <w:rFonts w:ascii="Times New Roman" w:hAnsi="Times New Roman" w:cs="Times New Roman"/>
                <w:b/>
                <w:bCs/>
                <w:i/>
                <w:iCs/>
                <w:color w:val="000000"/>
                <w:sz w:val="16"/>
                <w:szCs w:val="16"/>
              </w:rPr>
              <w:t>,0</w:t>
            </w:r>
          </w:p>
        </w:tc>
        <w:tc>
          <w:tcPr>
            <w:tcW w:w="2450" w:type="dxa"/>
            <w:tcBorders>
              <w:top w:val="single" w:sz="12" w:space="0" w:color="auto"/>
              <w:left w:val="single" w:sz="6" w:space="0" w:color="auto"/>
              <w:bottom w:val="single" w:sz="6" w:space="0" w:color="auto"/>
              <w:right w:val="single" w:sz="6" w:space="0" w:color="auto"/>
            </w:tcBorders>
          </w:tcPr>
          <w:p w:rsidR="00626CD9" w:rsidRPr="005D2371" w:rsidRDefault="00626CD9" w:rsidP="000E5D38">
            <w:pPr>
              <w:autoSpaceDE w:val="0"/>
              <w:autoSpaceDN w:val="0"/>
              <w:adjustRightInd w:val="0"/>
              <w:spacing w:after="0" w:line="240" w:lineRule="auto"/>
              <w:jc w:val="center"/>
              <w:rPr>
                <w:rFonts w:ascii="Times New Roman" w:hAnsi="Times New Roman" w:cs="Times New Roman"/>
                <w:b/>
                <w:bCs/>
                <w:i/>
                <w:iCs/>
                <w:color w:val="000000"/>
                <w:sz w:val="16"/>
                <w:szCs w:val="16"/>
              </w:rPr>
            </w:pPr>
            <w:r w:rsidRPr="005D2371">
              <w:rPr>
                <w:rFonts w:ascii="Times New Roman" w:hAnsi="Times New Roman" w:cs="Times New Roman"/>
                <w:b/>
                <w:bCs/>
                <w:i/>
                <w:iCs/>
                <w:color w:val="000000"/>
                <w:sz w:val="16"/>
                <w:szCs w:val="16"/>
              </w:rPr>
              <w:t>580</w:t>
            </w:r>
            <w:r w:rsidR="00060A6E" w:rsidRPr="005D2371">
              <w:rPr>
                <w:rFonts w:ascii="Times New Roman" w:hAnsi="Times New Roman" w:cs="Times New Roman"/>
                <w:b/>
                <w:bCs/>
                <w:i/>
                <w:iCs/>
                <w:color w:val="000000"/>
                <w:sz w:val="16"/>
                <w:szCs w:val="16"/>
              </w:rPr>
              <w:t>,0</w:t>
            </w:r>
          </w:p>
        </w:tc>
        <w:tc>
          <w:tcPr>
            <w:tcW w:w="2820" w:type="dxa"/>
            <w:tcBorders>
              <w:top w:val="single" w:sz="12" w:space="0" w:color="auto"/>
              <w:left w:val="single" w:sz="6" w:space="0" w:color="auto"/>
              <w:bottom w:val="single" w:sz="6" w:space="0" w:color="auto"/>
              <w:right w:val="single" w:sz="12" w:space="0" w:color="auto"/>
            </w:tcBorders>
          </w:tcPr>
          <w:p w:rsidR="00626CD9" w:rsidRPr="005D2371" w:rsidRDefault="00626CD9" w:rsidP="000E5D38">
            <w:pPr>
              <w:autoSpaceDE w:val="0"/>
              <w:autoSpaceDN w:val="0"/>
              <w:adjustRightInd w:val="0"/>
              <w:spacing w:after="0" w:line="240" w:lineRule="auto"/>
              <w:jc w:val="center"/>
              <w:rPr>
                <w:rFonts w:ascii="Times New Roman" w:hAnsi="Times New Roman" w:cs="Times New Roman"/>
                <w:b/>
                <w:bCs/>
                <w:i/>
                <w:iCs/>
                <w:color w:val="000000"/>
                <w:sz w:val="16"/>
                <w:szCs w:val="16"/>
              </w:rPr>
            </w:pPr>
            <w:r w:rsidRPr="005D2371">
              <w:rPr>
                <w:rFonts w:ascii="Times New Roman" w:hAnsi="Times New Roman" w:cs="Times New Roman"/>
                <w:b/>
                <w:bCs/>
                <w:i/>
                <w:iCs/>
                <w:color w:val="000000"/>
                <w:sz w:val="16"/>
                <w:szCs w:val="16"/>
              </w:rPr>
              <w:t>580</w:t>
            </w:r>
            <w:r w:rsidR="00060A6E" w:rsidRPr="005D2371">
              <w:rPr>
                <w:rFonts w:ascii="Times New Roman" w:hAnsi="Times New Roman" w:cs="Times New Roman"/>
                <w:b/>
                <w:bCs/>
                <w:i/>
                <w:iCs/>
                <w:color w:val="000000"/>
                <w:sz w:val="16"/>
                <w:szCs w:val="16"/>
              </w:rPr>
              <w:t>,0</w:t>
            </w:r>
          </w:p>
        </w:tc>
      </w:tr>
      <w:tr w:rsidR="00626CD9" w:rsidTr="00F36599">
        <w:trPr>
          <w:trHeight w:val="135"/>
        </w:trPr>
        <w:tc>
          <w:tcPr>
            <w:tcW w:w="1873" w:type="dxa"/>
            <w:tcBorders>
              <w:top w:val="single" w:sz="6" w:space="0" w:color="auto"/>
              <w:left w:val="single" w:sz="12" w:space="0" w:color="auto"/>
              <w:bottom w:val="single" w:sz="6" w:space="0" w:color="auto"/>
              <w:right w:val="single" w:sz="6" w:space="0" w:color="auto"/>
            </w:tcBorders>
          </w:tcPr>
          <w:p w:rsidR="00626CD9" w:rsidRPr="005D2371" w:rsidRDefault="00626CD9">
            <w:pPr>
              <w:autoSpaceDE w:val="0"/>
              <w:autoSpaceDN w:val="0"/>
              <w:adjustRightInd w:val="0"/>
              <w:spacing w:after="0" w:line="240" w:lineRule="auto"/>
              <w:jc w:val="center"/>
              <w:rPr>
                <w:rFonts w:ascii="Times New Roman" w:hAnsi="Times New Roman" w:cs="Times New Roman"/>
                <w:color w:val="000000"/>
                <w:sz w:val="16"/>
                <w:szCs w:val="16"/>
              </w:rPr>
            </w:pPr>
            <w:r w:rsidRPr="005D2371">
              <w:rPr>
                <w:rFonts w:ascii="Times New Roman" w:hAnsi="Times New Roman" w:cs="Times New Roman"/>
                <w:color w:val="000000"/>
                <w:sz w:val="16"/>
                <w:szCs w:val="16"/>
              </w:rPr>
              <w:t>2013</w:t>
            </w:r>
          </w:p>
        </w:tc>
        <w:tc>
          <w:tcPr>
            <w:tcW w:w="2410" w:type="dxa"/>
            <w:tcBorders>
              <w:top w:val="single" w:sz="6" w:space="0" w:color="auto"/>
              <w:left w:val="single" w:sz="6" w:space="0" w:color="auto"/>
              <w:bottom w:val="single" w:sz="6" w:space="0" w:color="auto"/>
              <w:right w:val="single" w:sz="6" w:space="0" w:color="auto"/>
            </w:tcBorders>
          </w:tcPr>
          <w:p w:rsidR="00626CD9" w:rsidRPr="005D2371" w:rsidRDefault="00626CD9" w:rsidP="000E5D38">
            <w:pPr>
              <w:autoSpaceDE w:val="0"/>
              <w:autoSpaceDN w:val="0"/>
              <w:adjustRightInd w:val="0"/>
              <w:spacing w:after="0" w:line="240" w:lineRule="auto"/>
              <w:jc w:val="center"/>
              <w:rPr>
                <w:rFonts w:ascii="Times New Roman" w:hAnsi="Times New Roman" w:cs="Times New Roman"/>
                <w:color w:val="000000"/>
                <w:sz w:val="16"/>
                <w:szCs w:val="16"/>
              </w:rPr>
            </w:pPr>
            <w:r w:rsidRPr="005D2371">
              <w:rPr>
                <w:rFonts w:ascii="Times New Roman" w:hAnsi="Times New Roman" w:cs="Times New Roman"/>
                <w:color w:val="000000"/>
                <w:sz w:val="16"/>
                <w:szCs w:val="16"/>
              </w:rPr>
              <w:t>30</w:t>
            </w:r>
          </w:p>
        </w:tc>
        <w:tc>
          <w:tcPr>
            <w:tcW w:w="2450" w:type="dxa"/>
            <w:tcBorders>
              <w:top w:val="single" w:sz="6" w:space="0" w:color="auto"/>
              <w:left w:val="single" w:sz="6" w:space="0" w:color="auto"/>
              <w:bottom w:val="single" w:sz="6" w:space="0" w:color="auto"/>
              <w:right w:val="single" w:sz="6" w:space="0" w:color="auto"/>
            </w:tcBorders>
          </w:tcPr>
          <w:p w:rsidR="00626CD9" w:rsidRPr="005D2371" w:rsidRDefault="00626CD9" w:rsidP="000E5D38">
            <w:pPr>
              <w:autoSpaceDE w:val="0"/>
              <w:autoSpaceDN w:val="0"/>
              <w:adjustRightInd w:val="0"/>
              <w:spacing w:after="0" w:line="240" w:lineRule="auto"/>
              <w:jc w:val="center"/>
              <w:rPr>
                <w:rFonts w:ascii="Times New Roman" w:hAnsi="Times New Roman" w:cs="Times New Roman"/>
                <w:color w:val="000000"/>
                <w:sz w:val="16"/>
                <w:szCs w:val="16"/>
              </w:rPr>
            </w:pPr>
            <w:r w:rsidRPr="005D2371">
              <w:rPr>
                <w:rFonts w:ascii="Times New Roman" w:hAnsi="Times New Roman" w:cs="Times New Roman"/>
                <w:color w:val="000000"/>
                <w:sz w:val="16"/>
                <w:szCs w:val="16"/>
              </w:rPr>
              <w:t>30</w:t>
            </w:r>
          </w:p>
        </w:tc>
        <w:tc>
          <w:tcPr>
            <w:tcW w:w="2820" w:type="dxa"/>
            <w:tcBorders>
              <w:top w:val="single" w:sz="6" w:space="0" w:color="auto"/>
              <w:left w:val="single" w:sz="6" w:space="0" w:color="auto"/>
              <w:bottom w:val="single" w:sz="6" w:space="0" w:color="auto"/>
              <w:right w:val="single" w:sz="12" w:space="0" w:color="auto"/>
            </w:tcBorders>
          </w:tcPr>
          <w:p w:rsidR="00626CD9" w:rsidRPr="005D2371" w:rsidRDefault="00626CD9" w:rsidP="000E5D38">
            <w:pPr>
              <w:autoSpaceDE w:val="0"/>
              <w:autoSpaceDN w:val="0"/>
              <w:adjustRightInd w:val="0"/>
              <w:spacing w:after="0" w:line="240" w:lineRule="auto"/>
              <w:jc w:val="center"/>
              <w:rPr>
                <w:rFonts w:ascii="Times New Roman" w:hAnsi="Times New Roman" w:cs="Times New Roman"/>
                <w:color w:val="000000"/>
                <w:sz w:val="16"/>
                <w:szCs w:val="16"/>
              </w:rPr>
            </w:pPr>
            <w:r w:rsidRPr="005D2371">
              <w:rPr>
                <w:rFonts w:ascii="Times New Roman" w:hAnsi="Times New Roman" w:cs="Times New Roman"/>
                <w:color w:val="000000"/>
                <w:sz w:val="16"/>
                <w:szCs w:val="16"/>
              </w:rPr>
              <w:t>30</w:t>
            </w:r>
          </w:p>
        </w:tc>
      </w:tr>
      <w:tr w:rsidR="00626CD9" w:rsidTr="00F36599">
        <w:trPr>
          <w:trHeight w:val="194"/>
        </w:trPr>
        <w:tc>
          <w:tcPr>
            <w:tcW w:w="1873" w:type="dxa"/>
            <w:tcBorders>
              <w:top w:val="single" w:sz="6" w:space="0" w:color="auto"/>
              <w:left w:val="single" w:sz="12" w:space="0" w:color="auto"/>
              <w:bottom w:val="single" w:sz="6" w:space="0" w:color="auto"/>
              <w:right w:val="single" w:sz="6" w:space="0" w:color="auto"/>
            </w:tcBorders>
          </w:tcPr>
          <w:p w:rsidR="00626CD9" w:rsidRPr="005D2371" w:rsidRDefault="00626CD9">
            <w:pPr>
              <w:autoSpaceDE w:val="0"/>
              <w:autoSpaceDN w:val="0"/>
              <w:adjustRightInd w:val="0"/>
              <w:spacing w:after="0" w:line="240" w:lineRule="auto"/>
              <w:jc w:val="center"/>
              <w:rPr>
                <w:rFonts w:ascii="Times New Roman" w:hAnsi="Times New Roman" w:cs="Times New Roman"/>
                <w:color w:val="000000"/>
                <w:sz w:val="16"/>
                <w:szCs w:val="16"/>
              </w:rPr>
            </w:pPr>
            <w:r w:rsidRPr="005D2371">
              <w:rPr>
                <w:rFonts w:ascii="Times New Roman" w:hAnsi="Times New Roman" w:cs="Times New Roman"/>
                <w:color w:val="000000"/>
                <w:sz w:val="16"/>
                <w:szCs w:val="16"/>
              </w:rPr>
              <w:t>2014</w:t>
            </w:r>
          </w:p>
        </w:tc>
        <w:tc>
          <w:tcPr>
            <w:tcW w:w="2410" w:type="dxa"/>
            <w:tcBorders>
              <w:top w:val="single" w:sz="6" w:space="0" w:color="auto"/>
              <w:left w:val="single" w:sz="6" w:space="0" w:color="auto"/>
              <w:bottom w:val="single" w:sz="6" w:space="0" w:color="auto"/>
              <w:right w:val="single" w:sz="6" w:space="0" w:color="auto"/>
            </w:tcBorders>
          </w:tcPr>
          <w:p w:rsidR="00626CD9" w:rsidRPr="005D2371" w:rsidRDefault="00626CD9" w:rsidP="000E5D38">
            <w:pPr>
              <w:autoSpaceDE w:val="0"/>
              <w:autoSpaceDN w:val="0"/>
              <w:adjustRightInd w:val="0"/>
              <w:spacing w:after="0" w:line="240" w:lineRule="auto"/>
              <w:jc w:val="center"/>
              <w:rPr>
                <w:rFonts w:ascii="Times New Roman" w:hAnsi="Times New Roman" w:cs="Times New Roman"/>
                <w:color w:val="000000"/>
                <w:sz w:val="16"/>
                <w:szCs w:val="16"/>
              </w:rPr>
            </w:pPr>
            <w:r w:rsidRPr="005D2371">
              <w:rPr>
                <w:rFonts w:ascii="Times New Roman" w:hAnsi="Times New Roman" w:cs="Times New Roman"/>
                <w:color w:val="000000"/>
                <w:sz w:val="16"/>
                <w:szCs w:val="16"/>
              </w:rPr>
              <w:t>300</w:t>
            </w:r>
          </w:p>
        </w:tc>
        <w:tc>
          <w:tcPr>
            <w:tcW w:w="2450" w:type="dxa"/>
            <w:tcBorders>
              <w:top w:val="single" w:sz="6" w:space="0" w:color="auto"/>
              <w:left w:val="single" w:sz="6" w:space="0" w:color="auto"/>
              <w:bottom w:val="single" w:sz="6" w:space="0" w:color="auto"/>
              <w:right w:val="single" w:sz="6" w:space="0" w:color="auto"/>
            </w:tcBorders>
          </w:tcPr>
          <w:p w:rsidR="00626CD9" w:rsidRPr="005D2371" w:rsidRDefault="00626CD9" w:rsidP="000E5D38">
            <w:pPr>
              <w:autoSpaceDE w:val="0"/>
              <w:autoSpaceDN w:val="0"/>
              <w:adjustRightInd w:val="0"/>
              <w:spacing w:after="0" w:line="240" w:lineRule="auto"/>
              <w:jc w:val="center"/>
              <w:rPr>
                <w:rFonts w:ascii="Times New Roman" w:hAnsi="Times New Roman" w:cs="Times New Roman"/>
                <w:color w:val="000000"/>
                <w:sz w:val="16"/>
                <w:szCs w:val="16"/>
              </w:rPr>
            </w:pPr>
            <w:r w:rsidRPr="005D2371">
              <w:rPr>
                <w:rFonts w:ascii="Times New Roman" w:hAnsi="Times New Roman" w:cs="Times New Roman"/>
                <w:color w:val="000000"/>
                <w:sz w:val="16"/>
                <w:szCs w:val="16"/>
              </w:rPr>
              <w:t>300</w:t>
            </w:r>
          </w:p>
        </w:tc>
        <w:tc>
          <w:tcPr>
            <w:tcW w:w="2820" w:type="dxa"/>
            <w:tcBorders>
              <w:top w:val="single" w:sz="6" w:space="0" w:color="auto"/>
              <w:left w:val="single" w:sz="6" w:space="0" w:color="auto"/>
              <w:bottom w:val="single" w:sz="6" w:space="0" w:color="auto"/>
              <w:right w:val="single" w:sz="12" w:space="0" w:color="auto"/>
            </w:tcBorders>
          </w:tcPr>
          <w:p w:rsidR="00626CD9" w:rsidRPr="005D2371" w:rsidRDefault="00626CD9" w:rsidP="000E5D38">
            <w:pPr>
              <w:autoSpaceDE w:val="0"/>
              <w:autoSpaceDN w:val="0"/>
              <w:adjustRightInd w:val="0"/>
              <w:spacing w:after="0" w:line="240" w:lineRule="auto"/>
              <w:jc w:val="center"/>
              <w:rPr>
                <w:rFonts w:ascii="Times New Roman" w:hAnsi="Times New Roman" w:cs="Times New Roman"/>
                <w:color w:val="000000"/>
                <w:sz w:val="16"/>
                <w:szCs w:val="16"/>
              </w:rPr>
            </w:pPr>
            <w:r w:rsidRPr="005D2371">
              <w:rPr>
                <w:rFonts w:ascii="Times New Roman" w:hAnsi="Times New Roman" w:cs="Times New Roman"/>
                <w:color w:val="000000"/>
                <w:sz w:val="16"/>
                <w:szCs w:val="16"/>
              </w:rPr>
              <w:t>300</w:t>
            </w:r>
          </w:p>
        </w:tc>
      </w:tr>
      <w:tr w:rsidR="00626CD9" w:rsidTr="00F36599">
        <w:trPr>
          <w:trHeight w:val="113"/>
        </w:trPr>
        <w:tc>
          <w:tcPr>
            <w:tcW w:w="1873" w:type="dxa"/>
            <w:tcBorders>
              <w:top w:val="single" w:sz="6" w:space="0" w:color="auto"/>
              <w:left w:val="single" w:sz="12" w:space="0" w:color="auto"/>
              <w:bottom w:val="single" w:sz="6" w:space="0" w:color="auto"/>
              <w:right w:val="single" w:sz="6" w:space="0" w:color="auto"/>
            </w:tcBorders>
          </w:tcPr>
          <w:p w:rsidR="00626CD9" w:rsidRPr="005D2371" w:rsidRDefault="00626CD9">
            <w:pPr>
              <w:autoSpaceDE w:val="0"/>
              <w:autoSpaceDN w:val="0"/>
              <w:adjustRightInd w:val="0"/>
              <w:spacing w:after="0" w:line="240" w:lineRule="auto"/>
              <w:jc w:val="center"/>
              <w:rPr>
                <w:rFonts w:ascii="Times New Roman" w:hAnsi="Times New Roman" w:cs="Times New Roman"/>
                <w:color w:val="000000"/>
                <w:sz w:val="16"/>
                <w:szCs w:val="16"/>
              </w:rPr>
            </w:pPr>
            <w:r w:rsidRPr="005D2371">
              <w:rPr>
                <w:rFonts w:ascii="Times New Roman" w:hAnsi="Times New Roman" w:cs="Times New Roman"/>
                <w:color w:val="000000"/>
                <w:sz w:val="16"/>
                <w:szCs w:val="16"/>
              </w:rPr>
              <w:t>2015</w:t>
            </w:r>
          </w:p>
        </w:tc>
        <w:tc>
          <w:tcPr>
            <w:tcW w:w="2410" w:type="dxa"/>
            <w:tcBorders>
              <w:top w:val="single" w:sz="6" w:space="0" w:color="auto"/>
              <w:left w:val="single" w:sz="6" w:space="0" w:color="auto"/>
              <w:bottom w:val="single" w:sz="6" w:space="0" w:color="auto"/>
              <w:right w:val="single" w:sz="6" w:space="0" w:color="auto"/>
            </w:tcBorders>
          </w:tcPr>
          <w:p w:rsidR="00626CD9" w:rsidRPr="005D2371" w:rsidRDefault="00626CD9" w:rsidP="000E5D38">
            <w:pPr>
              <w:autoSpaceDE w:val="0"/>
              <w:autoSpaceDN w:val="0"/>
              <w:adjustRightInd w:val="0"/>
              <w:spacing w:after="0" w:line="240" w:lineRule="auto"/>
              <w:jc w:val="center"/>
              <w:rPr>
                <w:rFonts w:ascii="Times New Roman" w:hAnsi="Times New Roman" w:cs="Times New Roman"/>
                <w:color w:val="000000"/>
                <w:sz w:val="16"/>
                <w:szCs w:val="16"/>
              </w:rPr>
            </w:pPr>
            <w:r w:rsidRPr="005D2371">
              <w:rPr>
                <w:rFonts w:ascii="Times New Roman" w:hAnsi="Times New Roman" w:cs="Times New Roman"/>
                <w:color w:val="000000"/>
                <w:sz w:val="16"/>
                <w:szCs w:val="16"/>
              </w:rPr>
              <w:t>235</w:t>
            </w:r>
          </w:p>
        </w:tc>
        <w:tc>
          <w:tcPr>
            <w:tcW w:w="2450" w:type="dxa"/>
            <w:tcBorders>
              <w:top w:val="single" w:sz="6" w:space="0" w:color="auto"/>
              <w:left w:val="single" w:sz="6" w:space="0" w:color="auto"/>
              <w:bottom w:val="single" w:sz="6" w:space="0" w:color="auto"/>
              <w:right w:val="single" w:sz="6" w:space="0" w:color="auto"/>
            </w:tcBorders>
          </w:tcPr>
          <w:p w:rsidR="00626CD9" w:rsidRPr="005D2371" w:rsidRDefault="00626CD9" w:rsidP="000E5D38">
            <w:pPr>
              <w:autoSpaceDE w:val="0"/>
              <w:autoSpaceDN w:val="0"/>
              <w:adjustRightInd w:val="0"/>
              <w:spacing w:after="0" w:line="240" w:lineRule="auto"/>
              <w:jc w:val="center"/>
              <w:rPr>
                <w:rFonts w:ascii="Times New Roman" w:hAnsi="Times New Roman" w:cs="Times New Roman"/>
                <w:color w:val="000000"/>
                <w:sz w:val="16"/>
                <w:szCs w:val="16"/>
              </w:rPr>
            </w:pPr>
            <w:r w:rsidRPr="005D2371">
              <w:rPr>
                <w:rFonts w:ascii="Times New Roman" w:hAnsi="Times New Roman" w:cs="Times New Roman"/>
                <w:color w:val="000000"/>
                <w:sz w:val="16"/>
                <w:szCs w:val="16"/>
              </w:rPr>
              <w:t>235</w:t>
            </w:r>
          </w:p>
        </w:tc>
        <w:tc>
          <w:tcPr>
            <w:tcW w:w="2820" w:type="dxa"/>
            <w:tcBorders>
              <w:top w:val="single" w:sz="6" w:space="0" w:color="auto"/>
              <w:left w:val="single" w:sz="6" w:space="0" w:color="auto"/>
              <w:bottom w:val="single" w:sz="6" w:space="0" w:color="auto"/>
              <w:right w:val="single" w:sz="12" w:space="0" w:color="auto"/>
            </w:tcBorders>
          </w:tcPr>
          <w:p w:rsidR="00626CD9" w:rsidRPr="005D2371" w:rsidRDefault="00626CD9" w:rsidP="000E5D38">
            <w:pPr>
              <w:autoSpaceDE w:val="0"/>
              <w:autoSpaceDN w:val="0"/>
              <w:adjustRightInd w:val="0"/>
              <w:spacing w:after="0" w:line="240" w:lineRule="auto"/>
              <w:jc w:val="center"/>
              <w:rPr>
                <w:rFonts w:ascii="Times New Roman" w:hAnsi="Times New Roman" w:cs="Times New Roman"/>
                <w:color w:val="000000"/>
                <w:sz w:val="16"/>
                <w:szCs w:val="16"/>
              </w:rPr>
            </w:pPr>
            <w:r w:rsidRPr="005D2371">
              <w:rPr>
                <w:rFonts w:ascii="Times New Roman" w:hAnsi="Times New Roman" w:cs="Times New Roman"/>
                <w:color w:val="000000"/>
                <w:sz w:val="16"/>
                <w:szCs w:val="16"/>
              </w:rPr>
              <w:t>235</w:t>
            </w:r>
          </w:p>
        </w:tc>
      </w:tr>
      <w:tr w:rsidR="00626CD9" w:rsidTr="00F36599">
        <w:trPr>
          <w:trHeight w:val="187"/>
        </w:trPr>
        <w:tc>
          <w:tcPr>
            <w:tcW w:w="1873" w:type="dxa"/>
            <w:tcBorders>
              <w:top w:val="single" w:sz="6" w:space="0" w:color="auto"/>
              <w:left w:val="single" w:sz="12" w:space="0" w:color="auto"/>
              <w:bottom w:val="single" w:sz="12" w:space="0" w:color="auto"/>
              <w:right w:val="single" w:sz="6" w:space="0" w:color="auto"/>
            </w:tcBorders>
          </w:tcPr>
          <w:p w:rsidR="00626CD9" w:rsidRPr="005D2371" w:rsidRDefault="00626CD9">
            <w:pPr>
              <w:autoSpaceDE w:val="0"/>
              <w:autoSpaceDN w:val="0"/>
              <w:adjustRightInd w:val="0"/>
              <w:spacing w:after="0" w:line="240" w:lineRule="auto"/>
              <w:jc w:val="center"/>
              <w:rPr>
                <w:rFonts w:ascii="Times New Roman" w:hAnsi="Times New Roman" w:cs="Times New Roman"/>
                <w:color w:val="000000"/>
                <w:sz w:val="16"/>
                <w:szCs w:val="16"/>
              </w:rPr>
            </w:pPr>
            <w:r w:rsidRPr="005D2371">
              <w:rPr>
                <w:rFonts w:ascii="Times New Roman" w:hAnsi="Times New Roman" w:cs="Times New Roman"/>
                <w:color w:val="000000"/>
                <w:sz w:val="16"/>
                <w:szCs w:val="16"/>
              </w:rPr>
              <w:t>2016</w:t>
            </w:r>
          </w:p>
        </w:tc>
        <w:tc>
          <w:tcPr>
            <w:tcW w:w="2410" w:type="dxa"/>
            <w:tcBorders>
              <w:top w:val="single" w:sz="6" w:space="0" w:color="auto"/>
              <w:left w:val="single" w:sz="6" w:space="0" w:color="auto"/>
              <w:bottom w:val="single" w:sz="12" w:space="0" w:color="auto"/>
              <w:right w:val="single" w:sz="6" w:space="0" w:color="auto"/>
            </w:tcBorders>
          </w:tcPr>
          <w:p w:rsidR="00626CD9" w:rsidRPr="005D2371" w:rsidRDefault="00626CD9" w:rsidP="000E5D38">
            <w:pPr>
              <w:autoSpaceDE w:val="0"/>
              <w:autoSpaceDN w:val="0"/>
              <w:adjustRightInd w:val="0"/>
              <w:spacing w:after="0" w:line="240" w:lineRule="auto"/>
              <w:jc w:val="center"/>
              <w:rPr>
                <w:rFonts w:ascii="Times New Roman" w:hAnsi="Times New Roman" w:cs="Times New Roman"/>
                <w:color w:val="000000"/>
                <w:sz w:val="16"/>
                <w:szCs w:val="16"/>
              </w:rPr>
            </w:pPr>
            <w:r w:rsidRPr="005D2371">
              <w:rPr>
                <w:rFonts w:ascii="Times New Roman" w:hAnsi="Times New Roman" w:cs="Times New Roman"/>
                <w:color w:val="000000"/>
                <w:sz w:val="16"/>
                <w:szCs w:val="16"/>
              </w:rPr>
              <w:t>235</w:t>
            </w:r>
          </w:p>
        </w:tc>
        <w:tc>
          <w:tcPr>
            <w:tcW w:w="2450" w:type="dxa"/>
            <w:tcBorders>
              <w:top w:val="single" w:sz="6" w:space="0" w:color="auto"/>
              <w:left w:val="single" w:sz="6" w:space="0" w:color="auto"/>
              <w:bottom w:val="single" w:sz="12" w:space="0" w:color="auto"/>
              <w:right w:val="single" w:sz="6" w:space="0" w:color="auto"/>
            </w:tcBorders>
          </w:tcPr>
          <w:p w:rsidR="00626CD9" w:rsidRPr="005D2371" w:rsidRDefault="00626CD9" w:rsidP="000E5D38">
            <w:pPr>
              <w:autoSpaceDE w:val="0"/>
              <w:autoSpaceDN w:val="0"/>
              <w:adjustRightInd w:val="0"/>
              <w:spacing w:after="0" w:line="240" w:lineRule="auto"/>
              <w:jc w:val="center"/>
              <w:rPr>
                <w:rFonts w:ascii="Times New Roman" w:hAnsi="Times New Roman" w:cs="Times New Roman"/>
                <w:color w:val="000000"/>
                <w:sz w:val="16"/>
                <w:szCs w:val="16"/>
              </w:rPr>
            </w:pPr>
            <w:r w:rsidRPr="005D2371">
              <w:rPr>
                <w:rFonts w:ascii="Times New Roman" w:hAnsi="Times New Roman" w:cs="Times New Roman"/>
                <w:color w:val="000000"/>
                <w:sz w:val="16"/>
                <w:szCs w:val="16"/>
              </w:rPr>
              <w:t>15</w:t>
            </w:r>
          </w:p>
        </w:tc>
        <w:tc>
          <w:tcPr>
            <w:tcW w:w="2820" w:type="dxa"/>
            <w:tcBorders>
              <w:top w:val="single" w:sz="6" w:space="0" w:color="auto"/>
              <w:left w:val="single" w:sz="6" w:space="0" w:color="auto"/>
              <w:bottom w:val="single" w:sz="12" w:space="0" w:color="auto"/>
              <w:right w:val="single" w:sz="12" w:space="0" w:color="auto"/>
            </w:tcBorders>
          </w:tcPr>
          <w:p w:rsidR="00626CD9" w:rsidRPr="005D2371" w:rsidRDefault="00626CD9" w:rsidP="000E5D38">
            <w:pPr>
              <w:autoSpaceDE w:val="0"/>
              <w:autoSpaceDN w:val="0"/>
              <w:adjustRightInd w:val="0"/>
              <w:spacing w:after="0" w:line="240" w:lineRule="auto"/>
              <w:jc w:val="center"/>
              <w:rPr>
                <w:rFonts w:ascii="Times New Roman" w:hAnsi="Times New Roman" w:cs="Times New Roman"/>
                <w:color w:val="000000"/>
                <w:sz w:val="16"/>
                <w:szCs w:val="16"/>
              </w:rPr>
            </w:pPr>
            <w:r w:rsidRPr="005D2371">
              <w:rPr>
                <w:rFonts w:ascii="Times New Roman" w:hAnsi="Times New Roman" w:cs="Times New Roman"/>
                <w:color w:val="000000"/>
                <w:sz w:val="16"/>
                <w:szCs w:val="16"/>
              </w:rPr>
              <w:t>15</w:t>
            </w:r>
          </w:p>
        </w:tc>
      </w:tr>
      <w:tr w:rsidR="00626CD9" w:rsidTr="00885073">
        <w:trPr>
          <w:trHeight w:val="329"/>
        </w:trPr>
        <w:tc>
          <w:tcPr>
            <w:tcW w:w="9553" w:type="dxa"/>
            <w:gridSpan w:val="4"/>
            <w:tcBorders>
              <w:top w:val="single" w:sz="12" w:space="0" w:color="auto"/>
              <w:left w:val="single" w:sz="12" w:space="0" w:color="auto"/>
              <w:bottom w:val="single" w:sz="12" w:space="0" w:color="auto"/>
              <w:right w:val="single" w:sz="12" w:space="0" w:color="auto"/>
            </w:tcBorders>
          </w:tcPr>
          <w:p w:rsidR="00626CD9" w:rsidRPr="005D2371" w:rsidRDefault="00425A9B" w:rsidP="000E5D38">
            <w:pPr>
              <w:autoSpaceDE w:val="0"/>
              <w:autoSpaceDN w:val="0"/>
              <w:adjustRightInd w:val="0"/>
              <w:spacing w:after="0" w:line="240" w:lineRule="auto"/>
              <w:jc w:val="center"/>
              <w:rPr>
                <w:rFonts w:ascii="Times New Roman" w:hAnsi="Times New Roman" w:cs="Times New Roman"/>
                <w:b/>
                <w:bCs/>
                <w:i/>
                <w:iCs/>
                <w:color w:val="000000"/>
                <w:sz w:val="16"/>
                <w:szCs w:val="16"/>
              </w:rPr>
            </w:pPr>
            <w:r>
              <w:rPr>
                <w:rFonts w:ascii="Times New Roman" w:hAnsi="Times New Roman" w:cs="Times New Roman"/>
                <w:b/>
                <w:bCs/>
                <w:i/>
                <w:iCs/>
                <w:color w:val="000000"/>
                <w:sz w:val="16"/>
                <w:szCs w:val="16"/>
              </w:rPr>
              <w:t xml:space="preserve">   *</w:t>
            </w:r>
            <w:r w:rsidR="00626CD9" w:rsidRPr="005D2371">
              <w:rPr>
                <w:rFonts w:ascii="Times New Roman" w:hAnsi="Times New Roman" w:cs="Times New Roman"/>
                <w:b/>
                <w:bCs/>
                <w:i/>
                <w:iCs/>
                <w:color w:val="000000"/>
                <w:sz w:val="16"/>
                <w:szCs w:val="16"/>
              </w:rPr>
              <w:t xml:space="preserve"> Строительство гостиничного комплекса</w:t>
            </w:r>
            <w:r w:rsidR="00F36599" w:rsidRPr="005D2371">
              <w:rPr>
                <w:rFonts w:ascii="Times New Roman" w:hAnsi="Times New Roman" w:cs="Times New Roman"/>
                <w:b/>
                <w:bCs/>
                <w:i/>
                <w:iCs/>
                <w:color w:val="000000"/>
                <w:sz w:val="16"/>
                <w:szCs w:val="16"/>
              </w:rPr>
              <w:t xml:space="preserve"> «</w:t>
            </w:r>
            <w:r w:rsidR="00626CD9" w:rsidRPr="005D2371">
              <w:rPr>
                <w:rFonts w:ascii="Times New Roman" w:hAnsi="Times New Roman" w:cs="Times New Roman"/>
                <w:b/>
                <w:bCs/>
                <w:i/>
                <w:iCs/>
                <w:color w:val="000000"/>
                <w:sz w:val="16"/>
                <w:szCs w:val="16"/>
              </w:rPr>
              <w:t>Хэмптон бай Хилтон Волгоград Сити Центр</w:t>
            </w:r>
            <w:r w:rsidR="00F36599" w:rsidRPr="005D2371">
              <w:rPr>
                <w:rFonts w:ascii="Times New Roman" w:hAnsi="Times New Roman" w:cs="Times New Roman"/>
                <w:b/>
                <w:bCs/>
                <w:i/>
                <w:iCs/>
                <w:color w:val="000000"/>
                <w:sz w:val="16"/>
                <w:szCs w:val="16"/>
              </w:rPr>
              <w:t>» («</w:t>
            </w:r>
            <w:r w:rsidR="00626CD9" w:rsidRPr="005D2371">
              <w:rPr>
                <w:rFonts w:ascii="Times New Roman" w:hAnsi="Times New Roman" w:cs="Times New Roman"/>
                <w:b/>
                <w:bCs/>
                <w:i/>
                <w:iCs/>
                <w:color w:val="000000"/>
                <w:sz w:val="16"/>
                <w:szCs w:val="16"/>
              </w:rPr>
              <w:t xml:space="preserve">Hampton </w:t>
            </w:r>
            <w:r w:rsidR="00F36599" w:rsidRPr="005D2371">
              <w:rPr>
                <w:rFonts w:ascii="Times New Roman" w:hAnsi="Times New Roman" w:cs="Times New Roman"/>
                <w:b/>
                <w:bCs/>
                <w:i/>
                <w:iCs/>
                <w:color w:val="000000"/>
                <w:sz w:val="16"/>
                <w:szCs w:val="16"/>
              </w:rPr>
              <w:t>by Hilton Volgograd City Center»</w:t>
            </w:r>
            <w:r w:rsidR="00626CD9" w:rsidRPr="005D2371">
              <w:rPr>
                <w:rFonts w:ascii="Times New Roman" w:hAnsi="Times New Roman" w:cs="Times New Roman"/>
                <w:b/>
                <w:bCs/>
                <w:i/>
                <w:iCs/>
                <w:color w:val="000000"/>
                <w:sz w:val="16"/>
                <w:szCs w:val="16"/>
              </w:rPr>
              <w:t>), категория</w:t>
            </w:r>
            <w:r w:rsidR="00F36599" w:rsidRPr="005D2371">
              <w:rPr>
                <w:rFonts w:ascii="Times New Roman" w:hAnsi="Times New Roman" w:cs="Times New Roman"/>
                <w:b/>
                <w:bCs/>
                <w:i/>
                <w:iCs/>
                <w:color w:val="000000"/>
                <w:sz w:val="16"/>
                <w:szCs w:val="16"/>
              </w:rPr>
              <w:t xml:space="preserve"> «</w:t>
            </w:r>
            <w:r w:rsidR="00626CD9" w:rsidRPr="005D2371">
              <w:rPr>
                <w:rFonts w:ascii="Times New Roman" w:hAnsi="Times New Roman" w:cs="Times New Roman"/>
                <w:b/>
                <w:bCs/>
                <w:i/>
                <w:iCs/>
                <w:color w:val="000000"/>
                <w:sz w:val="16"/>
                <w:szCs w:val="16"/>
              </w:rPr>
              <w:t>три звезды</w:t>
            </w:r>
            <w:r w:rsidR="00F36599" w:rsidRPr="005D2371">
              <w:rPr>
                <w:rFonts w:ascii="Times New Roman" w:hAnsi="Times New Roman" w:cs="Times New Roman"/>
                <w:b/>
                <w:bCs/>
                <w:i/>
                <w:iCs/>
                <w:color w:val="000000"/>
                <w:sz w:val="16"/>
                <w:szCs w:val="16"/>
              </w:rPr>
              <w:t>»</w:t>
            </w:r>
            <w:r w:rsidR="00626CD9" w:rsidRPr="005D2371">
              <w:rPr>
                <w:rFonts w:ascii="Times New Roman" w:hAnsi="Times New Roman" w:cs="Times New Roman"/>
                <w:b/>
                <w:bCs/>
                <w:i/>
                <w:iCs/>
                <w:color w:val="000000"/>
                <w:sz w:val="16"/>
                <w:szCs w:val="16"/>
              </w:rPr>
              <w:t>, Волгоград, ул. Рокоссовского, д. 51</w:t>
            </w:r>
          </w:p>
        </w:tc>
      </w:tr>
      <w:tr w:rsidR="00626CD9" w:rsidTr="00F36599">
        <w:trPr>
          <w:trHeight w:val="212"/>
        </w:trPr>
        <w:tc>
          <w:tcPr>
            <w:tcW w:w="1873" w:type="dxa"/>
            <w:tcBorders>
              <w:top w:val="single" w:sz="12" w:space="0" w:color="auto"/>
              <w:left w:val="single" w:sz="12" w:space="0" w:color="auto"/>
              <w:bottom w:val="single" w:sz="6" w:space="0" w:color="auto"/>
              <w:right w:val="single" w:sz="6" w:space="0" w:color="auto"/>
            </w:tcBorders>
          </w:tcPr>
          <w:p w:rsidR="00626CD9" w:rsidRPr="005D2371" w:rsidRDefault="00626CD9">
            <w:pPr>
              <w:autoSpaceDE w:val="0"/>
              <w:autoSpaceDN w:val="0"/>
              <w:adjustRightInd w:val="0"/>
              <w:spacing w:after="0" w:line="240" w:lineRule="auto"/>
              <w:rPr>
                <w:rFonts w:ascii="Times New Roman" w:hAnsi="Times New Roman" w:cs="Times New Roman"/>
                <w:b/>
                <w:bCs/>
                <w:i/>
                <w:iCs/>
                <w:color w:val="000000"/>
                <w:sz w:val="16"/>
                <w:szCs w:val="16"/>
              </w:rPr>
            </w:pPr>
            <w:r w:rsidRPr="005D2371">
              <w:rPr>
                <w:rFonts w:ascii="Times New Roman" w:hAnsi="Times New Roman" w:cs="Times New Roman"/>
                <w:b/>
                <w:bCs/>
                <w:i/>
                <w:iCs/>
                <w:color w:val="000000"/>
                <w:sz w:val="16"/>
                <w:szCs w:val="16"/>
              </w:rPr>
              <w:t>Всего:</w:t>
            </w:r>
          </w:p>
        </w:tc>
        <w:tc>
          <w:tcPr>
            <w:tcW w:w="2410" w:type="dxa"/>
            <w:tcBorders>
              <w:top w:val="single" w:sz="12" w:space="0" w:color="auto"/>
              <w:left w:val="single" w:sz="6" w:space="0" w:color="auto"/>
              <w:bottom w:val="single" w:sz="6" w:space="0" w:color="auto"/>
              <w:right w:val="single" w:sz="6" w:space="0" w:color="auto"/>
            </w:tcBorders>
          </w:tcPr>
          <w:p w:rsidR="00626CD9" w:rsidRPr="005D2371" w:rsidRDefault="00626CD9" w:rsidP="000E5D38">
            <w:pPr>
              <w:autoSpaceDE w:val="0"/>
              <w:autoSpaceDN w:val="0"/>
              <w:adjustRightInd w:val="0"/>
              <w:spacing w:after="0" w:line="240" w:lineRule="auto"/>
              <w:jc w:val="center"/>
              <w:rPr>
                <w:rFonts w:ascii="Times New Roman" w:hAnsi="Times New Roman" w:cs="Times New Roman"/>
                <w:b/>
                <w:bCs/>
                <w:i/>
                <w:iCs/>
                <w:color w:val="000000"/>
                <w:sz w:val="16"/>
                <w:szCs w:val="16"/>
              </w:rPr>
            </w:pPr>
            <w:r w:rsidRPr="005D2371">
              <w:rPr>
                <w:rFonts w:ascii="Times New Roman" w:hAnsi="Times New Roman" w:cs="Times New Roman"/>
                <w:b/>
                <w:bCs/>
                <w:i/>
                <w:iCs/>
                <w:color w:val="000000"/>
                <w:sz w:val="16"/>
                <w:szCs w:val="16"/>
              </w:rPr>
              <w:t>377</w:t>
            </w:r>
            <w:r w:rsidR="00060A6E" w:rsidRPr="005D2371">
              <w:rPr>
                <w:rFonts w:ascii="Times New Roman" w:hAnsi="Times New Roman" w:cs="Times New Roman"/>
                <w:b/>
                <w:bCs/>
                <w:i/>
                <w:iCs/>
                <w:color w:val="000000"/>
                <w:sz w:val="16"/>
                <w:szCs w:val="16"/>
              </w:rPr>
              <w:t>,0</w:t>
            </w:r>
          </w:p>
        </w:tc>
        <w:tc>
          <w:tcPr>
            <w:tcW w:w="2450" w:type="dxa"/>
            <w:tcBorders>
              <w:top w:val="single" w:sz="12" w:space="0" w:color="auto"/>
              <w:left w:val="single" w:sz="6" w:space="0" w:color="auto"/>
              <w:bottom w:val="single" w:sz="6" w:space="0" w:color="auto"/>
              <w:right w:val="single" w:sz="6" w:space="0" w:color="auto"/>
            </w:tcBorders>
          </w:tcPr>
          <w:p w:rsidR="00626CD9" w:rsidRPr="005D2371" w:rsidRDefault="00626CD9" w:rsidP="000E5D38">
            <w:pPr>
              <w:autoSpaceDE w:val="0"/>
              <w:autoSpaceDN w:val="0"/>
              <w:adjustRightInd w:val="0"/>
              <w:spacing w:after="0" w:line="240" w:lineRule="auto"/>
              <w:jc w:val="center"/>
              <w:rPr>
                <w:rFonts w:ascii="Times New Roman" w:hAnsi="Times New Roman" w:cs="Times New Roman"/>
                <w:b/>
                <w:bCs/>
                <w:i/>
                <w:iCs/>
                <w:color w:val="000000"/>
                <w:sz w:val="16"/>
                <w:szCs w:val="16"/>
              </w:rPr>
            </w:pPr>
            <w:r w:rsidRPr="005D2371">
              <w:rPr>
                <w:rFonts w:ascii="Times New Roman" w:hAnsi="Times New Roman" w:cs="Times New Roman"/>
                <w:b/>
                <w:bCs/>
                <w:i/>
                <w:iCs/>
                <w:color w:val="000000"/>
                <w:sz w:val="16"/>
                <w:szCs w:val="16"/>
              </w:rPr>
              <w:t xml:space="preserve">330 </w:t>
            </w:r>
            <w:r w:rsidR="00060A6E" w:rsidRPr="005D2371">
              <w:rPr>
                <w:rFonts w:ascii="Times New Roman" w:hAnsi="Times New Roman" w:cs="Times New Roman"/>
                <w:b/>
                <w:bCs/>
                <w:i/>
                <w:iCs/>
                <w:color w:val="000000"/>
                <w:sz w:val="16"/>
                <w:szCs w:val="16"/>
              </w:rPr>
              <w:t>,0</w:t>
            </w:r>
          </w:p>
        </w:tc>
        <w:tc>
          <w:tcPr>
            <w:tcW w:w="2820" w:type="dxa"/>
            <w:tcBorders>
              <w:top w:val="single" w:sz="12" w:space="0" w:color="auto"/>
              <w:left w:val="single" w:sz="6" w:space="0" w:color="auto"/>
              <w:bottom w:val="single" w:sz="6" w:space="0" w:color="auto"/>
              <w:right w:val="single" w:sz="12" w:space="0" w:color="auto"/>
            </w:tcBorders>
          </w:tcPr>
          <w:p w:rsidR="00626CD9" w:rsidRPr="005D2371" w:rsidRDefault="00626CD9" w:rsidP="000E5D38">
            <w:pPr>
              <w:autoSpaceDE w:val="0"/>
              <w:autoSpaceDN w:val="0"/>
              <w:adjustRightInd w:val="0"/>
              <w:spacing w:after="0" w:line="240" w:lineRule="auto"/>
              <w:jc w:val="center"/>
              <w:rPr>
                <w:rFonts w:ascii="Times New Roman" w:hAnsi="Times New Roman" w:cs="Times New Roman"/>
                <w:b/>
                <w:bCs/>
                <w:i/>
                <w:iCs/>
                <w:color w:val="000000"/>
                <w:sz w:val="16"/>
                <w:szCs w:val="16"/>
              </w:rPr>
            </w:pPr>
            <w:r w:rsidRPr="005D2371">
              <w:rPr>
                <w:rFonts w:ascii="Times New Roman" w:hAnsi="Times New Roman" w:cs="Times New Roman"/>
                <w:b/>
                <w:bCs/>
                <w:i/>
                <w:iCs/>
                <w:color w:val="000000"/>
                <w:sz w:val="16"/>
                <w:szCs w:val="16"/>
              </w:rPr>
              <w:t xml:space="preserve">564 </w:t>
            </w:r>
            <w:r w:rsidR="00060A6E" w:rsidRPr="005D2371">
              <w:rPr>
                <w:rFonts w:ascii="Times New Roman" w:hAnsi="Times New Roman" w:cs="Times New Roman"/>
                <w:b/>
                <w:bCs/>
                <w:i/>
                <w:iCs/>
                <w:color w:val="000000"/>
                <w:sz w:val="16"/>
                <w:szCs w:val="16"/>
              </w:rPr>
              <w:t>,0</w:t>
            </w:r>
          </w:p>
        </w:tc>
      </w:tr>
      <w:tr w:rsidR="00626CD9" w:rsidTr="00F36599">
        <w:trPr>
          <w:trHeight w:val="117"/>
        </w:trPr>
        <w:tc>
          <w:tcPr>
            <w:tcW w:w="1873" w:type="dxa"/>
            <w:tcBorders>
              <w:top w:val="single" w:sz="6" w:space="0" w:color="auto"/>
              <w:left w:val="single" w:sz="12" w:space="0" w:color="auto"/>
              <w:bottom w:val="single" w:sz="6" w:space="0" w:color="auto"/>
              <w:right w:val="single" w:sz="6" w:space="0" w:color="auto"/>
            </w:tcBorders>
          </w:tcPr>
          <w:p w:rsidR="00626CD9" w:rsidRPr="005D2371" w:rsidRDefault="00626CD9">
            <w:pPr>
              <w:autoSpaceDE w:val="0"/>
              <w:autoSpaceDN w:val="0"/>
              <w:adjustRightInd w:val="0"/>
              <w:spacing w:after="0" w:line="240" w:lineRule="auto"/>
              <w:jc w:val="center"/>
              <w:rPr>
                <w:rFonts w:ascii="Times New Roman" w:hAnsi="Times New Roman" w:cs="Times New Roman"/>
                <w:color w:val="000000"/>
                <w:sz w:val="16"/>
                <w:szCs w:val="16"/>
              </w:rPr>
            </w:pPr>
            <w:r w:rsidRPr="005D2371">
              <w:rPr>
                <w:rFonts w:ascii="Times New Roman" w:hAnsi="Times New Roman" w:cs="Times New Roman"/>
                <w:color w:val="000000"/>
                <w:sz w:val="16"/>
                <w:szCs w:val="16"/>
              </w:rPr>
              <w:t>2013</w:t>
            </w:r>
          </w:p>
        </w:tc>
        <w:tc>
          <w:tcPr>
            <w:tcW w:w="2410" w:type="dxa"/>
            <w:tcBorders>
              <w:top w:val="single" w:sz="6" w:space="0" w:color="auto"/>
              <w:left w:val="single" w:sz="6" w:space="0" w:color="auto"/>
              <w:bottom w:val="single" w:sz="6" w:space="0" w:color="auto"/>
              <w:right w:val="single" w:sz="6" w:space="0" w:color="auto"/>
            </w:tcBorders>
          </w:tcPr>
          <w:p w:rsidR="00626CD9" w:rsidRPr="005D2371" w:rsidRDefault="00626CD9" w:rsidP="000E5D38">
            <w:pPr>
              <w:autoSpaceDE w:val="0"/>
              <w:autoSpaceDN w:val="0"/>
              <w:adjustRightInd w:val="0"/>
              <w:spacing w:after="0" w:line="240" w:lineRule="auto"/>
              <w:jc w:val="center"/>
              <w:rPr>
                <w:rFonts w:ascii="Times New Roman" w:hAnsi="Times New Roman" w:cs="Times New Roman"/>
                <w:color w:val="000000"/>
                <w:sz w:val="16"/>
                <w:szCs w:val="16"/>
              </w:rPr>
            </w:pPr>
            <w:r w:rsidRPr="005D2371">
              <w:rPr>
                <w:rFonts w:ascii="Times New Roman" w:hAnsi="Times New Roman" w:cs="Times New Roman"/>
                <w:color w:val="000000"/>
                <w:sz w:val="16"/>
                <w:szCs w:val="16"/>
              </w:rPr>
              <w:t>133,0</w:t>
            </w:r>
          </w:p>
        </w:tc>
        <w:tc>
          <w:tcPr>
            <w:tcW w:w="2450" w:type="dxa"/>
            <w:tcBorders>
              <w:top w:val="single" w:sz="6" w:space="0" w:color="auto"/>
              <w:left w:val="single" w:sz="6" w:space="0" w:color="auto"/>
              <w:bottom w:val="single" w:sz="6" w:space="0" w:color="auto"/>
              <w:right w:val="single" w:sz="6" w:space="0" w:color="auto"/>
            </w:tcBorders>
          </w:tcPr>
          <w:p w:rsidR="00626CD9" w:rsidRPr="005D2371" w:rsidRDefault="00626CD9" w:rsidP="000E5D38">
            <w:pPr>
              <w:autoSpaceDE w:val="0"/>
              <w:autoSpaceDN w:val="0"/>
              <w:adjustRightInd w:val="0"/>
              <w:spacing w:after="0" w:line="240" w:lineRule="auto"/>
              <w:jc w:val="center"/>
              <w:rPr>
                <w:rFonts w:ascii="Times New Roman" w:hAnsi="Times New Roman" w:cs="Times New Roman"/>
                <w:color w:val="000000"/>
                <w:sz w:val="16"/>
                <w:szCs w:val="16"/>
              </w:rPr>
            </w:pPr>
            <w:r w:rsidRPr="005D2371">
              <w:rPr>
                <w:rFonts w:ascii="Times New Roman" w:hAnsi="Times New Roman" w:cs="Times New Roman"/>
                <w:color w:val="000000"/>
                <w:sz w:val="16"/>
                <w:szCs w:val="16"/>
              </w:rPr>
              <w:t>30,0</w:t>
            </w:r>
          </w:p>
        </w:tc>
        <w:tc>
          <w:tcPr>
            <w:tcW w:w="2820" w:type="dxa"/>
            <w:tcBorders>
              <w:top w:val="single" w:sz="6" w:space="0" w:color="auto"/>
              <w:left w:val="single" w:sz="6" w:space="0" w:color="auto"/>
              <w:bottom w:val="single" w:sz="6" w:space="0" w:color="auto"/>
              <w:right w:val="single" w:sz="12" w:space="0" w:color="auto"/>
            </w:tcBorders>
          </w:tcPr>
          <w:p w:rsidR="00626CD9" w:rsidRPr="005D2371" w:rsidRDefault="00626CD9" w:rsidP="000E5D38">
            <w:pPr>
              <w:autoSpaceDE w:val="0"/>
              <w:autoSpaceDN w:val="0"/>
              <w:adjustRightInd w:val="0"/>
              <w:spacing w:after="0" w:line="240" w:lineRule="auto"/>
              <w:jc w:val="center"/>
              <w:rPr>
                <w:rFonts w:ascii="Times New Roman" w:hAnsi="Times New Roman" w:cs="Times New Roman"/>
                <w:color w:val="000000"/>
                <w:sz w:val="16"/>
                <w:szCs w:val="16"/>
              </w:rPr>
            </w:pPr>
            <w:r w:rsidRPr="005D2371">
              <w:rPr>
                <w:rFonts w:ascii="Times New Roman" w:hAnsi="Times New Roman" w:cs="Times New Roman"/>
                <w:color w:val="000000"/>
                <w:sz w:val="16"/>
                <w:szCs w:val="16"/>
              </w:rPr>
              <w:t>30,0</w:t>
            </w:r>
          </w:p>
        </w:tc>
      </w:tr>
      <w:tr w:rsidR="00626CD9" w:rsidTr="00F36599">
        <w:trPr>
          <w:trHeight w:val="176"/>
        </w:trPr>
        <w:tc>
          <w:tcPr>
            <w:tcW w:w="1873" w:type="dxa"/>
            <w:tcBorders>
              <w:top w:val="single" w:sz="6" w:space="0" w:color="auto"/>
              <w:left w:val="single" w:sz="12" w:space="0" w:color="auto"/>
              <w:bottom w:val="single" w:sz="6" w:space="0" w:color="auto"/>
              <w:right w:val="single" w:sz="6" w:space="0" w:color="auto"/>
            </w:tcBorders>
          </w:tcPr>
          <w:p w:rsidR="00626CD9" w:rsidRPr="005D2371" w:rsidRDefault="00626CD9">
            <w:pPr>
              <w:autoSpaceDE w:val="0"/>
              <w:autoSpaceDN w:val="0"/>
              <w:adjustRightInd w:val="0"/>
              <w:spacing w:after="0" w:line="240" w:lineRule="auto"/>
              <w:jc w:val="center"/>
              <w:rPr>
                <w:rFonts w:ascii="Times New Roman" w:hAnsi="Times New Roman" w:cs="Times New Roman"/>
                <w:color w:val="000000"/>
                <w:sz w:val="16"/>
                <w:szCs w:val="16"/>
              </w:rPr>
            </w:pPr>
            <w:r w:rsidRPr="005D2371">
              <w:rPr>
                <w:rFonts w:ascii="Times New Roman" w:hAnsi="Times New Roman" w:cs="Times New Roman"/>
                <w:color w:val="000000"/>
                <w:sz w:val="16"/>
                <w:szCs w:val="16"/>
              </w:rPr>
              <w:t>2014</w:t>
            </w:r>
          </w:p>
        </w:tc>
        <w:tc>
          <w:tcPr>
            <w:tcW w:w="2410" w:type="dxa"/>
            <w:tcBorders>
              <w:top w:val="single" w:sz="6" w:space="0" w:color="auto"/>
              <w:left w:val="single" w:sz="6" w:space="0" w:color="auto"/>
              <w:bottom w:val="single" w:sz="6" w:space="0" w:color="auto"/>
              <w:right w:val="single" w:sz="6" w:space="0" w:color="auto"/>
            </w:tcBorders>
          </w:tcPr>
          <w:p w:rsidR="00626CD9" w:rsidRPr="005D2371" w:rsidRDefault="00626CD9" w:rsidP="000E5D38">
            <w:pPr>
              <w:autoSpaceDE w:val="0"/>
              <w:autoSpaceDN w:val="0"/>
              <w:adjustRightInd w:val="0"/>
              <w:spacing w:after="0" w:line="240" w:lineRule="auto"/>
              <w:jc w:val="center"/>
              <w:rPr>
                <w:rFonts w:ascii="Times New Roman" w:hAnsi="Times New Roman" w:cs="Times New Roman"/>
                <w:color w:val="000000"/>
                <w:sz w:val="16"/>
                <w:szCs w:val="16"/>
              </w:rPr>
            </w:pPr>
            <w:r w:rsidRPr="005D2371">
              <w:rPr>
                <w:rFonts w:ascii="Times New Roman" w:hAnsi="Times New Roman" w:cs="Times New Roman"/>
                <w:color w:val="000000"/>
                <w:sz w:val="16"/>
                <w:szCs w:val="16"/>
              </w:rPr>
              <w:t>85,0</w:t>
            </w:r>
          </w:p>
        </w:tc>
        <w:tc>
          <w:tcPr>
            <w:tcW w:w="2450" w:type="dxa"/>
            <w:tcBorders>
              <w:top w:val="single" w:sz="6" w:space="0" w:color="auto"/>
              <w:left w:val="single" w:sz="6" w:space="0" w:color="auto"/>
              <w:bottom w:val="single" w:sz="6" w:space="0" w:color="auto"/>
              <w:right w:val="single" w:sz="6" w:space="0" w:color="auto"/>
            </w:tcBorders>
          </w:tcPr>
          <w:p w:rsidR="00626CD9" w:rsidRPr="005D2371" w:rsidRDefault="00626CD9" w:rsidP="000E5D38">
            <w:pPr>
              <w:autoSpaceDE w:val="0"/>
              <w:autoSpaceDN w:val="0"/>
              <w:adjustRightInd w:val="0"/>
              <w:spacing w:after="0" w:line="240" w:lineRule="auto"/>
              <w:jc w:val="center"/>
              <w:rPr>
                <w:rFonts w:ascii="Times New Roman" w:hAnsi="Times New Roman" w:cs="Times New Roman"/>
                <w:color w:val="000000"/>
                <w:sz w:val="16"/>
                <w:szCs w:val="16"/>
              </w:rPr>
            </w:pPr>
            <w:r w:rsidRPr="005D2371">
              <w:rPr>
                <w:rFonts w:ascii="Times New Roman" w:hAnsi="Times New Roman" w:cs="Times New Roman"/>
                <w:color w:val="000000"/>
                <w:sz w:val="16"/>
                <w:szCs w:val="16"/>
              </w:rPr>
              <w:t>300,0</w:t>
            </w:r>
          </w:p>
        </w:tc>
        <w:tc>
          <w:tcPr>
            <w:tcW w:w="2820" w:type="dxa"/>
            <w:tcBorders>
              <w:top w:val="single" w:sz="6" w:space="0" w:color="auto"/>
              <w:left w:val="single" w:sz="6" w:space="0" w:color="auto"/>
              <w:bottom w:val="single" w:sz="6" w:space="0" w:color="auto"/>
              <w:right w:val="single" w:sz="12" w:space="0" w:color="auto"/>
            </w:tcBorders>
          </w:tcPr>
          <w:p w:rsidR="00626CD9" w:rsidRPr="005D2371" w:rsidRDefault="00626CD9" w:rsidP="000E5D38">
            <w:pPr>
              <w:autoSpaceDE w:val="0"/>
              <w:autoSpaceDN w:val="0"/>
              <w:adjustRightInd w:val="0"/>
              <w:spacing w:after="0" w:line="240" w:lineRule="auto"/>
              <w:jc w:val="center"/>
              <w:rPr>
                <w:rFonts w:ascii="Times New Roman" w:hAnsi="Times New Roman" w:cs="Times New Roman"/>
                <w:color w:val="000000"/>
                <w:sz w:val="16"/>
                <w:szCs w:val="16"/>
              </w:rPr>
            </w:pPr>
            <w:r w:rsidRPr="005D2371">
              <w:rPr>
                <w:rFonts w:ascii="Times New Roman" w:hAnsi="Times New Roman" w:cs="Times New Roman"/>
                <w:color w:val="000000"/>
                <w:sz w:val="16"/>
                <w:szCs w:val="16"/>
              </w:rPr>
              <w:t>300,0</w:t>
            </w:r>
          </w:p>
        </w:tc>
      </w:tr>
      <w:tr w:rsidR="00626CD9" w:rsidTr="00F36599">
        <w:trPr>
          <w:trHeight w:val="109"/>
        </w:trPr>
        <w:tc>
          <w:tcPr>
            <w:tcW w:w="1873" w:type="dxa"/>
            <w:tcBorders>
              <w:top w:val="single" w:sz="6" w:space="0" w:color="auto"/>
              <w:left w:val="single" w:sz="12" w:space="0" w:color="auto"/>
              <w:bottom w:val="single" w:sz="6" w:space="0" w:color="auto"/>
              <w:right w:val="single" w:sz="6" w:space="0" w:color="auto"/>
            </w:tcBorders>
          </w:tcPr>
          <w:p w:rsidR="00626CD9" w:rsidRPr="005D2371" w:rsidRDefault="00626CD9">
            <w:pPr>
              <w:autoSpaceDE w:val="0"/>
              <w:autoSpaceDN w:val="0"/>
              <w:adjustRightInd w:val="0"/>
              <w:spacing w:after="0" w:line="240" w:lineRule="auto"/>
              <w:jc w:val="center"/>
              <w:rPr>
                <w:rFonts w:ascii="Times New Roman" w:hAnsi="Times New Roman" w:cs="Times New Roman"/>
                <w:color w:val="000000"/>
                <w:sz w:val="16"/>
                <w:szCs w:val="16"/>
              </w:rPr>
            </w:pPr>
            <w:r w:rsidRPr="005D2371">
              <w:rPr>
                <w:rFonts w:ascii="Times New Roman" w:hAnsi="Times New Roman" w:cs="Times New Roman"/>
                <w:color w:val="000000"/>
                <w:sz w:val="16"/>
                <w:szCs w:val="16"/>
              </w:rPr>
              <w:t>2015</w:t>
            </w:r>
          </w:p>
        </w:tc>
        <w:tc>
          <w:tcPr>
            <w:tcW w:w="2410" w:type="dxa"/>
            <w:tcBorders>
              <w:top w:val="single" w:sz="6" w:space="0" w:color="auto"/>
              <w:left w:val="single" w:sz="6" w:space="0" w:color="auto"/>
              <w:bottom w:val="single" w:sz="6" w:space="0" w:color="auto"/>
              <w:right w:val="single" w:sz="6" w:space="0" w:color="auto"/>
            </w:tcBorders>
          </w:tcPr>
          <w:p w:rsidR="00626CD9" w:rsidRPr="005D2371" w:rsidRDefault="00626CD9" w:rsidP="000E5D38">
            <w:pPr>
              <w:autoSpaceDE w:val="0"/>
              <w:autoSpaceDN w:val="0"/>
              <w:adjustRightInd w:val="0"/>
              <w:spacing w:after="0" w:line="240" w:lineRule="auto"/>
              <w:jc w:val="center"/>
              <w:rPr>
                <w:rFonts w:ascii="Times New Roman" w:hAnsi="Times New Roman" w:cs="Times New Roman"/>
                <w:color w:val="000000"/>
                <w:sz w:val="16"/>
                <w:szCs w:val="16"/>
              </w:rPr>
            </w:pPr>
            <w:r w:rsidRPr="005D2371">
              <w:rPr>
                <w:rFonts w:ascii="Times New Roman" w:hAnsi="Times New Roman" w:cs="Times New Roman"/>
                <w:color w:val="000000"/>
                <w:sz w:val="16"/>
                <w:szCs w:val="16"/>
              </w:rPr>
              <w:t>125,5</w:t>
            </w:r>
          </w:p>
        </w:tc>
        <w:tc>
          <w:tcPr>
            <w:tcW w:w="2450" w:type="dxa"/>
            <w:tcBorders>
              <w:top w:val="single" w:sz="6" w:space="0" w:color="auto"/>
              <w:left w:val="single" w:sz="6" w:space="0" w:color="auto"/>
              <w:bottom w:val="single" w:sz="4" w:space="0" w:color="auto"/>
              <w:right w:val="single" w:sz="6" w:space="0" w:color="auto"/>
            </w:tcBorders>
          </w:tcPr>
          <w:p w:rsidR="00626CD9" w:rsidRPr="005D2371" w:rsidRDefault="00F36599" w:rsidP="000E5D38">
            <w:pPr>
              <w:autoSpaceDE w:val="0"/>
              <w:autoSpaceDN w:val="0"/>
              <w:adjustRightInd w:val="0"/>
              <w:spacing w:after="0" w:line="240" w:lineRule="auto"/>
              <w:jc w:val="center"/>
              <w:rPr>
                <w:rFonts w:ascii="Times New Roman" w:hAnsi="Times New Roman" w:cs="Times New Roman"/>
                <w:color w:val="000000"/>
                <w:sz w:val="16"/>
                <w:szCs w:val="16"/>
              </w:rPr>
            </w:pPr>
            <w:r w:rsidRPr="005D2371">
              <w:rPr>
                <w:rFonts w:ascii="Times New Roman" w:hAnsi="Times New Roman" w:cs="Times New Roman"/>
                <w:color w:val="000000"/>
                <w:sz w:val="16"/>
                <w:szCs w:val="16"/>
              </w:rPr>
              <w:t>0,0</w:t>
            </w:r>
          </w:p>
        </w:tc>
        <w:tc>
          <w:tcPr>
            <w:tcW w:w="2820" w:type="dxa"/>
            <w:tcBorders>
              <w:top w:val="single" w:sz="6" w:space="0" w:color="auto"/>
              <w:left w:val="single" w:sz="6" w:space="0" w:color="auto"/>
              <w:bottom w:val="single" w:sz="4" w:space="0" w:color="auto"/>
              <w:right w:val="single" w:sz="12" w:space="0" w:color="auto"/>
            </w:tcBorders>
          </w:tcPr>
          <w:p w:rsidR="00626CD9" w:rsidRPr="005D2371" w:rsidRDefault="00626CD9" w:rsidP="000E5D38">
            <w:pPr>
              <w:autoSpaceDE w:val="0"/>
              <w:autoSpaceDN w:val="0"/>
              <w:adjustRightInd w:val="0"/>
              <w:spacing w:after="0" w:line="240" w:lineRule="auto"/>
              <w:jc w:val="center"/>
              <w:rPr>
                <w:rFonts w:ascii="Times New Roman" w:hAnsi="Times New Roman" w:cs="Times New Roman"/>
                <w:color w:val="000000"/>
                <w:sz w:val="16"/>
                <w:szCs w:val="16"/>
              </w:rPr>
            </w:pPr>
            <w:r w:rsidRPr="005D2371">
              <w:rPr>
                <w:rFonts w:ascii="Times New Roman" w:hAnsi="Times New Roman" w:cs="Times New Roman"/>
                <w:color w:val="000000"/>
                <w:sz w:val="16"/>
                <w:szCs w:val="16"/>
              </w:rPr>
              <w:t>233,5</w:t>
            </w:r>
          </w:p>
        </w:tc>
      </w:tr>
      <w:tr w:rsidR="00626CD9" w:rsidTr="00F36599">
        <w:trPr>
          <w:trHeight w:val="168"/>
        </w:trPr>
        <w:tc>
          <w:tcPr>
            <w:tcW w:w="1873" w:type="dxa"/>
            <w:tcBorders>
              <w:top w:val="single" w:sz="6" w:space="0" w:color="auto"/>
              <w:left w:val="single" w:sz="12" w:space="0" w:color="auto"/>
              <w:bottom w:val="single" w:sz="12" w:space="0" w:color="auto"/>
              <w:right w:val="single" w:sz="6" w:space="0" w:color="auto"/>
            </w:tcBorders>
          </w:tcPr>
          <w:p w:rsidR="00626CD9" w:rsidRPr="005D2371" w:rsidRDefault="00626CD9">
            <w:pPr>
              <w:autoSpaceDE w:val="0"/>
              <w:autoSpaceDN w:val="0"/>
              <w:adjustRightInd w:val="0"/>
              <w:spacing w:after="0" w:line="240" w:lineRule="auto"/>
              <w:jc w:val="center"/>
              <w:rPr>
                <w:rFonts w:ascii="Times New Roman" w:hAnsi="Times New Roman" w:cs="Times New Roman"/>
                <w:color w:val="000000"/>
                <w:sz w:val="16"/>
                <w:szCs w:val="16"/>
              </w:rPr>
            </w:pPr>
            <w:r w:rsidRPr="005D2371">
              <w:rPr>
                <w:rFonts w:ascii="Times New Roman" w:hAnsi="Times New Roman" w:cs="Times New Roman"/>
                <w:color w:val="000000"/>
                <w:sz w:val="16"/>
                <w:szCs w:val="16"/>
              </w:rPr>
              <w:t>2016</w:t>
            </w:r>
          </w:p>
        </w:tc>
        <w:tc>
          <w:tcPr>
            <w:tcW w:w="2410" w:type="dxa"/>
            <w:tcBorders>
              <w:top w:val="single" w:sz="6" w:space="0" w:color="auto"/>
              <w:left w:val="single" w:sz="6" w:space="0" w:color="auto"/>
              <w:bottom w:val="single" w:sz="12" w:space="0" w:color="auto"/>
              <w:right w:val="single" w:sz="6" w:space="0" w:color="auto"/>
            </w:tcBorders>
          </w:tcPr>
          <w:p w:rsidR="00626CD9" w:rsidRPr="005D2371" w:rsidRDefault="00626CD9" w:rsidP="000E5D38">
            <w:pPr>
              <w:autoSpaceDE w:val="0"/>
              <w:autoSpaceDN w:val="0"/>
              <w:adjustRightInd w:val="0"/>
              <w:spacing w:after="0" w:line="240" w:lineRule="auto"/>
              <w:jc w:val="center"/>
              <w:rPr>
                <w:rFonts w:ascii="Times New Roman" w:hAnsi="Times New Roman" w:cs="Times New Roman"/>
                <w:color w:val="000000"/>
                <w:sz w:val="16"/>
                <w:szCs w:val="16"/>
              </w:rPr>
            </w:pPr>
            <w:r w:rsidRPr="005D2371">
              <w:rPr>
                <w:rFonts w:ascii="Times New Roman" w:hAnsi="Times New Roman" w:cs="Times New Roman"/>
                <w:color w:val="000000"/>
                <w:sz w:val="16"/>
                <w:szCs w:val="16"/>
              </w:rPr>
              <w:t>33,5</w:t>
            </w:r>
          </w:p>
        </w:tc>
        <w:tc>
          <w:tcPr>
            <w:tcW w:w="2450" w:type="dxa"/>
            <w:tcBorders>
              <w:top w:val="single" w:sz="4" w:space="0" w:color="auto"/>
              <w:left w:val="single" w:sz="6" w:space="0" w:color="auto"/>
              <w:bottom w:val="single" w:sz="12" w:space="0" w:color="auto"/>
              <w:right w:val="single" w:sz="6" w:space="0" w:color="auto"/>
            </w:tcBorders>
          </w:tcPr>
          <w:p w:rsidR="00626CD9" w:rsidRPr="005D2371" w:rsidRDefault="00F36599" w:rsidP="000E5D38">
            <w:pPr>
              <w:autoSpaceDE w:val="0"/>
              <w:autoSpaceDN w:val="0"/>
              <w:adjustRightInd w:val="0"/>
              <w:spacing w:after="0" w:line="240" w:lineRule="auto"/>
              <w:jc w:val="center"/>
              <w:rPr>
                <w:rFonts w:ascii="Times New Roman" w:hAnsi="Times New Roman" w:cs="Times New Roman"/>
                <w:color w:val="000000"/>
                <w:sz w:val="16"/>
                <w:szCs w:val="16"/>
              </w:rPr>
            </w:pPr>
            <w:r w:rsidRPr="005D2371">
              <w:rPr>
                <w:rFonts w:ascii="Times New Roman" w:hAnsi="Times New Roman" w:cs="Times New Roman"/>
                <w:color w:val="000000"/>
                <w:sz w:val="16"/>
                <w:szCs w:val="16"/>
              </w:rPr>
              <w:t>0,0</w:t>
            </w:r>
          </w:p>
        </w:tc>
        <w:tc>
          <w:tcPr>
            <w:tcW w:w="2820" w:type="dxa"/>
            <w:tcBorders>
              <w:top w:val="single" w:sz="4" w:space="0" w:color="auto"/>
              <w:left w:val="single" w:sz="6" w:space="0" w:color="auto"/>
              <w:bottom w:val="single" w:sz="12" w:space="0" w:color="auto"/>
              <w:right w:val="single" w:sz="12" w:space="0" w:color="auto"/>
            </w:tcBorders>
          </w:tcPr>
          <w:p w:rsidR="00626CD9" w:rsidRPr="005D2371" w:rsidRDefault="00F36599" w:rsidP="000E5D38">
            <w:pPr>
              <w:autoSpaceDE w:val="0"/>
              <w:autoSpaceDN w:val="0"/>
              <w:adjustRightInd w:val="0"/>
              <w:spacing w:after="0" w:line="240" w:lineRule="auto"/>
              <w:jc w:val="center"/>
              <w:rPr>
                <w:rFonts w:ascii="Times New Roman" w:hAnsi="Times New Roman" w:cs="Times New Roman"/>
                <w:color w:val="000000"/>
                <w:sz w:val="16"/>
                <w:szCs w:val="16"/>
              </w:rPr>
            </w:pPr>
            <w:r w:rsidRPr="005D2371">
              <w:rPr>
                <w:rFonts w:ascii="Times New Roman" w:hAnsi="Times New Roman" w:cs="Times New Roman"/>
                <w:color w:val="000000"/>
                <w:sz w:val="16"/>
                <w:szCs w:val="16"/>
              </w:rPr>
              <w:t>0,0</w:t>
            </w:r>
          </w:p>
        </w:tc>
      </w:tr>
      <w:tr w:rsidR="00626CD9" w:rsidTr="00885073">
        <w:trPr>
          <w:trHeight w:val="309"/>
        </w:trPr>
        <w:tc>
          <w:tcPr>
            <w:tcW w:w="9553" w:type="dxa"/>
            <w:gridSpan w:val="4"/>
            <w:tcBorders>
              <w:top w:val="single" w:sz="12" w:space="0" w:color="auto"/>
              <w:left w:val="single" w:sz="12" w:space="0" w:color="auto"/>
              <w:bottom w:val="single" w:sz="12" w:space="0" w:color="auto"/>
              <w:right w:val="single" w:sz="12" w:space="0" w:color="auto"/>
            </w:tcBorders>
          </w:tcPr>
          <w:p w:rsidR="00626CD9" w:rsidRPr="005D2371" w:rsidRDefault="00425A9B" w:rsidP="000E5D38">
            <w:pPr>
              <w:autoSpaceDE w:val="0"/>
              <w:autoSpaceDN w:val="0"/>
              <w:adjustRightInd w:val="0"/>
              <w:spacing w:after="0" w:line="240" w:lineRule="auto"/>
              <w:jc w:val="center"/>
              <w:rPr>
                <w:rFonts w:ascii="Times New Roman" w:hAnsi="Times New Roman" w:cs="Times New Roman"/>
                <w:b/>
                <w:bCs/>
                <w:i/>
                <w:iCs/>
                <w:color w:val="000000"/>
                <w:sz w:val="16"/>
                <w:szCs w:val="16"/>
              </w:rPr>
            </w:pPr>
            <w:r>
              <w:rPr>
                <w:rFonts w:ascii="Times New Roman" w:hAnsi="Times New Roman" w:cs="Times New Roman"/>
                <w:b/>
                <w:bCs/>
                <w:i/>
                <w:iCs/>
                <w:color w:val="000000"/>
                <w:sz w:val="16"/>
                <w:szCs w:val="16"/>
              </w:rPr>
              <w:t xml:space="preserve">  </w:t>
            </w:r>
            <w:r w:rsidR="00626CD9" w:rsidRPr="005D2371">
              <w:rPr>
                <w:rFonts w:ascii="Times New Roman" w:hAnsi="Times New Roman" w:cs="Times New Roman"/>
                <w:b/>
                <w:bCs/>
                <w:i/>
                <w:iCs/>
                <w:color w:val="000000"/>
                <w:sz w:val="16"/>
                <w:szCs w:val="16"/>
              </w:rPr>
              <w:t xml:space="preserve"> Строительство гостиницы</w:t>
            </w:r>
            <w:r w:rsidR="00F36599" w:rsidRPr="005D2371">
              <w:rPr>
                <w:rFonts w:ascii="Times New Roman" w:hAnsi="Times New Roman" w:cs="Times New Roman"/>
                <w:b/>
                <w:bCs/>
                <w:i/>
                <w:iCs/>
                <w:color w:val="000000"/>
                <w:sz w:val="16"/>
                <w:szCs w:val="16"/>
              </w:rPr>
              <w:t xml:space="preserve"> «</w:t>
            </w:r>
            <w:r w:rsidR="00626CD9" w:rsidRPr="005D2371">
              <w:rPr>
                <w:rFonts w:ascii="Times New Roman" w:hAnsi="Times New Roman" w:cs="Times New Roman"/>
                <w:b/>
                <w:bCs/>
                <w:i/>
                <w:iCs/>
                <w:color w:val="000000"/>
                <w:sz w:val="16"/>
                <w:szCs w:val="16"/>
              </w:rPr>
              <w:t>Парк Инн бай Рэдиссон</w:t>
            </w:r>
            <w:r w:rsidR="00F36599" w:rsidRPr="005D2371">
              <w:rPr>
                <w:rFonts w:ascii="Times New Roman" w:hAnsi="Times New Roman" w:cs="Times New Roman"/>
                <w:b/>
                <w:bCs/>
                <w:i/>
                <w:iCs/>
                <w:color w:val="000000"/>
                <w:sz w:val="16"/>
                <w:szCs w:val="16"/>
              </w:rPr>
              <w:t>» («Park Inn by Radisson»</w:t>
            </w:r>
            <w:r w:rsidR="00626CD9" w:rsidRPr="005D2371">
              <w:rPr>
                <w:rFonts w:ascii="Times New Roman" w:hAnsi="Times New Roman" w:cs="Times New Roman"/>
                <w:b/>
                <w:bCs/>
                <w:i/>
                <w:iCs/>
                <w:color w:val="000000"/>
                <w:sz w:val="16"/>
                <w:szCs w:val="16"/>
              </w:rPr>
              <w:t>), категория</w:t>
            </w:r>
            <w:r w:rsidR="00F36599" w:rsidRPr="005D2371">
              <w:rPr>
                <w:rFonts w:ascii="Times New Roman" w:hAnsi="Times New Roman" w:cs="Times New Roman"/>
                <w:b/>
                <w:bCs/>
                <w:i/>
                <w:iCs/>
                <w:color w:val="000000"/>
                <w:sz w:val="16"/>
                <w:szCs w:val="16"/>
              </w:rPr>
              <w:t xml:space="preserve"> «</w:t>
            </w:r>
            <w:r w:rsidR="00626CD9" w:rsidRPr="005D2371">
              <w:rPr>
                <w:rFonts w:ascii="Times New Roman" w:hAnsi="Times New Roman" w:cs="Times New Roman"/>
                <w:b/>
                <w:bCs/>
                <w:i/>
                <w:iCs/>
                <w:color w:val="000000"/>
                <w:sz w:val="16"/>
                <w:szCs w:val="16"/>
              </w:rPr>
              <w:t>три звезды</w:t>
            </w:r>
            <w:r w:rsidR="00F36599" w:rsidRPr="005D2371">
              <w:rPr>
                <w:rFonts w:ascii="Times New Roman" w:hAnsi="Times New Roman" w:cs="Times New Roman"/>
                <w:b/>
                <w:bCs/>
                <w:i/>
                <w:iCs/>
                <w:color w:val="000000"/>
                <w:sz w:val="16"/>
                <w:szCs w:val="16"/>
              </w:rPr>
              <w:t>»</w:t>
            </w:r>
            <w:r w:rsidR="00626CD9" w:rsidRPr="005D2371">
              <w:rPr>
                <w:rFonts w:ascii="Times New Roman" w:hAnsi="Times New Roman" w:cs="Times New Roman"/>
                <w:b/>
                <w:bCs/>
                <w:i/>
                <w:iCs/>
                <w:color w:val="000000"/>
                <w:sz w:val="16"/>
                <w:szCs w:val="16"/>
              </w:rPr>
              <w:t>, Волгоград, ул. Михаила Балонина, д. 7</w:t>
            </w:r>
          </w:p>
        </w:tc>
      </w:tr>
      <w:tr w:rsidR="00626CD9" w:rsidTr="00F36599">
        <w:trPr>
          <w:trHeight w:val="135"/>
        </w:trPr>
        <w:tc>
          <w:tcPr>
            <w:tcW w:w="1873" w:type="dxa"/>
            <w:tcBorders>
              <w:top w:val="single" w:sz="12" w:space="0" w:color="auto"/>
              <w:left w:val="single" w:sz="12" w:space="0" w:color="auto"/>
              <w:bottom w:val="single" w:sz="6" w:space="0" w:color="auto"/>
              <w:right w:val="single" w:sz="6" w:space="0" w:color="auto"/>
            </w:tcBorders>
          </w:tcPr>
          <w:p w:rsidR="00626CD9" w:rsidRPr="005D2371" w:rsidRDefault="00626CD9">
            <w:pPr>
              <w:autoSpaceDE w:val="0"/>
              <w:autoSpaceDN w:val="0"/>
              <w:adjustRightInd w:val="0"/>
              <w:spacing w:after="0" w:line="240" w:lineRule="auto"/>
              <w:rPr>
                <w:rFonts w:ascii="Times New Roman" w:hAnsi="Times New Roman" w:cs="Times New Roman"/>
                <w:b/>
                <w:bCs/>
                <w:i/>
                <w:iCs/>
                <w:color w:val="000000"/>
                <w:sz w:val="16"/>
                <w:szCs w:val="16"/>
              </w:rPr>
            </w:pPr>
            <w:r w:rsidRPr="005D2371">
              <w:rPr>
                <w:rFonts w:ascii="Times New Roman" w:hAnsi="Times New Roman" w:cs="Times New Roman"/>
                <w:b/>
                <w:bCs/>
                <w:i/>
                <w:iCs/>
                <w:color w:val="000000"/>
                <w:sz w:val="16"/>
                <w:szCs w:val="16"/>
              </w:rPr>
              <w:t>Всего:</w:t>
            </w:r>
          </w:p>
        </w:tc>
        <w:tc>
          <w:tcPr>
            <w:tcW w:w="2410" w:type="dxa"/>
            <w:tcBorders>
              <w:top w:val="single" w:sz="12" w:space="0" w:color="auto"/>
              <w:left w:val="single" w:sz="6" w:space="0" w:color="auto"/>
              <w:bottom w:val="single" w:sz="6" w:space="0" w:color="auto"/>
              <w:right w:val="single" w:sz="6" w:space="0" w:color="auto"/>
            </w:tcBorders>
          </w:tcPr>
          <w:p w:rsidR="00626CD9" w:rsidRPr="005D2371" w:rsidRDefault="00060A6E" w:rsidP="000E5D38">
            <w:pPr>
              <w:autoSpaceDE w:val="0"/>
              <w:autoSpaceDN w:val="0"/>
              <w:adjustRightInd w:val="0"/>
              <w:spacing w:after="0" w:line="240" w:lineRule="auto"/>
              <w:jc w:val="center"/>
              <w:rPr>
                <w:rFonts w:ascii="Times New Roman" w:hAnsi="Times New Roman" w:cs="Times New Roman"/>
                <w:b/>
                <w:bCs/>
                <w:i/>
                <w:iCs/>
                <w:color w:val="000000"/>
                <w:sz w:val="16"/>
                <w:szCs w:val="16"/>
              </w:rPr>
            </w:pPr>
            <w:r w:rsidRPr="005D2371">
              <w:rPr>
                <w:rFonts w:ascii="Times New Roman" w:hAnsi="Times New Roman" w:cs="Times New Roman"/>
                <w:b/>
                <w:bCs/>
                <w:i/>
                <w:iCs/>
                <w:color w:val="000000"/>
                <w:sz w:val="16"/>
                <w:szCs w:val="16"/>
              </w:rPr>
              <w:t>727,0</w:t>
            </w:r>
          </w:p>
        </w:tc>
        <w:tc>
          <w:tcPr>
            <w:tcW w:w="2450" w:type="dxa"/>
            <w:tcBorders>
              <w:top w:val="single" w:sz="12" w:space="0" w:color="auto"/>
              <w:left w:val="single" w:sz="6" w:space="0" w:color="auto"/>
              <w:bottom w:val="single" w:sz="6" w:space="0" w:color="auto"/>
              <w:right w:val="single" w:sz="6" w:space="0" w:color="auto"/>
            </w:tcBorders>
          </w:tcPr>
          <w:p w:rsidR="00626CD9" w:rsidRPr="005D2371" w:rsidRDefault="00626CD9" w:rsidP="000E5D38">
            <w:pPr>
              <w:autoSpaceDE w:val="0"/>
              <w:autoSpaceDN w:val="0"/>
              <w:adjustRightInd w:val="0"/>
              <w:spacing w:after="0" w:line="240" w:lineRule="auto"/>
              <w:jc w:val="center"/>
              <w:rPr>
                <w:rFonts w:ascii="Times New Roman" w:hAnsi="Times New Roman" w:cs="Times New Roman"/>
                <w:b/>
                <w:bCs/>
                <w:i/>
                <w:iCs/>
                <w:color w:val="000000"/>
                <w:sz w:val="16"/>
                <w:szCs w:val="16"/>
              </w:rPr>
            </w:pPr>
            <w:r w:rsidRPr="005D2371">
              <w:rPr>
                <w:rFonts w:ascii="Times New Roman" w:hAnsi="Times New Roman" w:cs="Times New Roman"/>
                <w:b/>
                <w:bCs/>
                <w:i/>
                <w:iCs/>
                <w:color w:val="000000"/>
                <w:sz w:val="16"/>
                <w:szCs w:val="16"/>
              </w:rPr>
              <w:t>734</w:t>
            </w:r>
            <w:r w:rsidR="00060A6E" w:rsidRPr="005D2371">
              <w:rPr>
                <w:rFonts w:ascii="Times New Roman" w:hAnsi="Times New Roman" w:cs="Times New Roman"/>
                <w:b/>
                <w:bCs/>
                <w:i/>
                <w:iCs/>
                <w:color w:val="000000"/>
                <w:sz w:val="16"/>
                <w:szCs w:val="16"/>
              </w:rPr>
              <w:t>,0</w:t>
            </w:r>
          </w:p>
        </w:tc>
        <w:tc>
          <w:tcPr>
            <w:tcW w:w="2820" w:type="dxa"/>
            <w:tcBorders>
              <w:top w:val="single" w:sz="12" w:space="0" w:color="auto"/>
              <w:left w:val="single" w:sz="6" w:space="0" w:color="auto"/>
              <w:bottom w:val="single" w:sz="6" w:space="0" w:color="auto"/>
              <w:right w:val="single" w:sz="12" w:space="0" w:color="auto"/>
            </w:tcBorders>
          </w:tcPr>
          <w:p w:rsidR="00626CD9" w:rsidRPr="005D2371" w:rsidRDefault="00060A6E" w:rsidP="000E5D38">
            <w:pPr>
              <w:autoSpaceDE w:val="0"/>
              <w:autoSpaceDN w:val="0"/>
              <w:adjustRightInd w:val="0"/>
              <w:spacing w:after="0" w:line="240" w:lineRule="auto"/>
              <w:jc w:val="center"/>
              <w:rPr>
                <w:rFonts w:ascii="Times New Roman" w:hAnsi="Times New Roman" w:cs="Times New Roman"/>
                <w:b/>
                <w:bCs/>
                <w:i/>
                <w:iCs/>
                <w:color w:val="000000"/>
                <w:sz w:val="16"/>
                <w:szCs w:val="16"/>
              </w:rPr>
            </w:pPr>
            <w:r w:rsidRPr="005D2371">
              <w:rPr>
                <w:rFonts w:ascii="Times New Roman" w:hAnsi="Times New Roman" w:cs="Times New Roman"/>
                <w:b/>
                <w:bCs/>
                <w:i/>
                <w:iCs/>
                <w:color w:val="000000"/>
                <w:sz w:val="16"/>
                <w:szCs w:val="16"/>
              </w:rPr>
              <w:t>734,0</w:t>
            </w:r>
          </w:p>
        </w:tc>
      </w:tr>
      <w:tr w:rsidR="00626CD9" w:rsidTr="00F36599">
        <w:trPr>
          <w:trHeight w:val="197"/>
        </w:trPr>
        <w:tc>
          <w:tcPr>
            <w:tcW w:w="1873" w:type="dxa"/>
            <w:tcBorders>
              <w:top w:val="single" w:sz="6" w:space="0" w:color="auto"/>
              <w:left w:val="single" w:sz="12" w:space="0" w:color="auto"/>
              <w:bottom w:val="single" w:sz="6" w:space="0" w:color="auto"/>
              <w:right w:val="single" w:sz="6" w:space="0" w:color="auto"/>
            </w:tcBorders>
          </w:tcPr>
          <w:p w:rsidR="00626CD9" w:rsidRPr="005D2371" w:rsidRDefault="00626CD9">
            <w:pPr>
              <w:autoSpaceDE w:val="0"/>
              <w:autoSpaceDN w:val="0"/>
              <w:adjustRightInd w:val="0"/>
              <w:spacing w:after="0" w:line="240" w:lineRule="auto"/>
              <w:jc w:val="center"/>
              <w:rPr>
                <w:rFonts w:ascii="Times New Roman" w:hAnsi="Times New Roman" w:cs="Times New Roman"/>
                <w:color w:val="000000"/>
                <w:sz w:val="16"/>
                <w:szCs w:val="16"/>
              </w:rPr>
            </w:pPr>
            <w:r w:rsidRPr="005D2371">
              <w:rPr>
                <w:rFonts w:ascii="Times New Roman" w:hAnsi="Times New Roman" w:cs="Times New Roman"/>
                <w:color w:val="000000"/>
                <w:sz w:val="16"/>
                <w:szCs w:val="16"/>
              </w:rPr>
              <w:t>2013</w:t>
            </w:r>
          </w:p>
        </w:tc>
        <w:tc>
          <w:tcPr>
            <w:tcW w:w="2410" w:type="dxa"/>
            <w:tcBorders>
              <w:top w:val="single" w:sz="6" w:space="0" w:color="auto"/>
              <w:left w:val="single" w:sz="6" w:space="0" w:color="auto"/>
              <w:bottom w:val="single" w:sz="6" w:space="0" w:color="auto"/>
              <w:right w:val="single" w:sz="6" w:space="0" w:color="auto"/>
            </w:tcBorders>
          </w:tcPr>
          <w:p w:rsidR="00626CD9" w:rsidRPr="005D2371" w:rsidRDefault="00626CD9" w:rsidP="000E5D38">
            <w:pPr>
              <w:autoSpaceDE w:val="0"/>
              <w:autoSpaceDN w:val="0"/>
              <w:adjustRightInd w:val="0"/>
              <w:spacing w:after="0" w:line="240" w:lineRule="auto"/>
              <w:jc w:val="center"/>
              <w:rPr>
                <w:rFonts w:ascii="Times New Roman" w:hAnsi="Times New Roman" w:cs="Times New Roman"/>
                <w:color w:val="000000"/>
                <w:sz w:val="16"/>
                <w:szCs w:val="16"/>
              </w:rPr>
            </w:pPr>
            <w:r w:rsidRPr="005D2371">
              <w:rPr>
                <w:rFonts w:ascii="Times New Roman" w:hAnsi="Times New Roman" w:cs="Times New Roman"/>
                <w:color w:val="000000"/>
                <w:sz w:val="16"/>
                <w:szCs w:val="16"/>
              </w:rPr>
              <w:t>34,0</w:t>
            </w:r>
          </w:p>
        </w:tc>
        <w:tc>
          <w:tcPr>
            <w:tcW w:w="2450" w:type="dxa"/>
            <w:tcBorders>
              <w:top w:val="single" w:sz="6" w:space="0" w:color="auto"/>
              <w:left w:val="single" w:sz="6" w:space="0" w:color="auto"/>
              <w:bottom w:val="single" w:sz="6" w:space="0" w:color="auto"/>
              <w:right w:val="single" w:sz="6" w:space="0" w:color="auto"/>
            </w:tcBorders>
          </w:tcPr>
          <w:p w:rsidR="00626CD9" w:rsidRPr="005D2371" w:rsidRDefault="00626CD9" w:rsidP="000E5D38">
            <w:pPr>
              <w:autoSpaceDE w:val="0"/>
              <w:autoSpaceDN w:val="0"/>
              <w:adjustRightInd w:val="0"/>
              <w:spacing w:after="0" w:line="240" w:lineRule="auto"/>
              <w:jc w:val="center"/>
              <w:rPr>
                <w:rFonts w:ascii="Times New Roman" w:hAnsi="Times New Roman" w:cs="Times New Roman"/>
                <w:color w:val="000000"/>
                <w:sz w:val="16"/>
                <w:szCs w:val="16"/>
              </w:rPr>
            </w:pPr>
            <w:r w:rsidRPr="005D2371">
              <w:rPr>
                <w:rFonts w:ascii="Times New Roman" w:hAnsi="Times New Roman" w:cs="Times New Roman"/>
                <w:color w:val="000000"/>
                <w:sz w:val="16"/>
                <w:szCs w:val="16"/>
              </w:rPr>
              <w:t>34,0</w:t>
            </w:r>
          </w:p>
        </w:tc>
        <w:tc>
          <w:tcPr>
            <w:tcW w:w="2820" w:type="dxa"/>
            <w:tcBorders>
              <w:top w:val="single" w:sz="6" w:space="0" w:color="auto"/>
              <w:left w:val="single" w:sz="6" w:space="0" w:color="auto"/>
              <w:bottom w:val="single" w:sz="6" w:space="0" w:color="auto"/>
              <w:right w:val="single" w:sz="12" w:space="0" w:color="auto"/>
            </w:tcBorders>
          </w:tcPr>
          <w:p w:rsidR="00626CD9" w:rsidRPr="005D2371" w:rsidRDefault="00626CD9" w:rsidP="000E5D38">
            <w:pPr>
              <w:autoSpaceDE w:val="0"/>
              <w:autoSpaceDN w:val="0"/>
              <w:adjustRightInd w:val="0"/>
              <w:spacing w:after="0" w:line="240" w:lineRule="auto"/>
              <w:jc w:val="center"/>
              <w:rPr>
                <w:rFonts w:ascii="Times New Roman" w:hAnsi="Times New Roman" w:cs="Times New Roman"/>
                <w:color w:val="000000"/>
                <w:sz w:val="16"/>
                <w:szCs w:val="16"/>
              </w:rPr>
            </w:pPr>
            <w:r w:rsidRPr="005D2371">
              <w:rPr>
                <w:rFonts w:ascii="Times New Roman" w:hAnsi="Times New Roman" w:cs="Times New Roman"/>
                <w:color w:val="000000"/>
                <w:sz w:val="16"/>
                <w:szCs w:val="16"/>
              </w:rPr>
              <w:t>34,0</w:t>
            </w:r>
          </w:p>
        </w:tc>
      </w:tr>
      <w:tr w:rsidR="00626CD9" w:rsidTr="00F36599">
        <w:trPr>
          <w:trHeight w:val="114"/>
        </w:trPr>
        <w:tc>
          <w:tcPr>
            <w:tcW w:w="1873" w:type="dxa"/>
            <w:tcBorders>
              <w:top w:val="single" w:sz="6" w:space="0" w:color="auto"/>
              <w:left w:val="single" w:sz="12" w:space="0" w:color="auto"/>
              <w:bottom w:val="single" w:sz="6" w:space="0" w:color="auto"/>
              <w:right w:val="single" w:sz="6" w:space="0" w:color="auto"/>
            </w:tcBorders>
          </w:tcPr>
          <w:p w:rsidR="00626CD9" w:rsidRPr="005D2371" w:rsidRDefault="00626CD9">
            <w:pPr>
              <w:autoSpaceDE w:val="0"/>
              <w:autoSpaceDN w:val="0"/>
              <w:adjustRightInd w:val="0"/>
              <w:spacing w:after="0" w:line="240" w:lineRule="auto"/>
              <w:jc w:val="center"/>
              <w:rPr>
                <w:rFonts w:ascii="Times New Roman" w:hAnsi="Times New Roman" w:cs="Times New Roman"/>
                <w:color w:val="000000"/>
                <w:sz w:val="16"/>
                <w:szCs w:val="16"/>
              </w:rPr>
            </w:pPr>
            <w:r w:rsidRPr="005D2371">
              <w:rPr>
                <w:rFonts w:ascii="Times New Roman" w:hAnsi="Times New Roman" w:cs="Times New Roman"/>
                <w:color w:val="000000"/>
                <w:sz w:val="16"/>
                <w:szCs w:val="16"/>
              </w:rPr>
              <w:t>2014</w:t>
            </w:r>
          </w:p>
        </w:tc>
        <w:tc>
          <w:tcPr>
            <w:tcW w:w="2410" w:type="dxa"/>
            <w:tcBorders>
              <w:top w:val="single" w:sz="6" w:space="0" w:color="auto"/>
              <w:left w:val="single" w:sz="6" w:space="0" w:color="auto"/>
              <w:bottom w:val="single" w:sz="6" w:space="0" w:color="auto"/>
              <w:right w:val="single" w:sz="6" w:space="0" w:color="auto"/>
            </w:tcBorders>
          </w:tcPr>
          <w:p w:rsidR="00626CD9" w:rsidRPr="005D2371" w:rsidRDefault="00626CD9" w:rsidP="000E5D38">
            <w:pPr>
              <w:autoSpaceDE w:val="0"/>
              <w:autoSpaceDN w:val="0"/>
              <w:adjustRightInd w:val="0"/>
              <w:spacing w:after="0" w:line="240" w:lineRule="auto"/>
              <w:jc w:val="center"/>
              <w:rPr>
                <w:rFonts w:ascii="Times New Roman" w:hAnsi="Times New Roman" w:cs="Times New Roman"/>
                <w:color w:val="000000"/>
                <w:sz w:val="16"/>
                <w:szCs w:val="16"/>
              </w:rPr>
            </w:pPr>
            <w:r w:rsidRPr="005D2371">
              <w:rPr>
                <w:rFonts w:ascii="Times New Roman" w:hAnsi="Times New Roman" w:cs="Times New Roman"/>
                <w:color w:val="000000"/>
                <w:sz w:val="16"/>
                <w:szCs w:val="16"/>
              </w:rPr>
              <w:t>641,0</w:t>
            </w:r>
          </w:p>
        </w:tc>
        <w:tc>
          <w:tcPr>
            <w:tcW w:w="2450" w:type="dxa"/>
            <w:tcBorders>
              <w:top w:val="single" w:sz="6" w:space="0" w:color="auto"/>
              <w:left w:val="single" w:sz="6" w:space="0" w:color="auto"/>
              <w:bottom w:val="single" w:sz="6" w:space="0" w:color="auto"/>
              <w:right w:val="single" w:sz="6" w:space="0" w:color="auto"/>
            </w:tcBorders>
          </w:tcPr>
          <w:p w:rsidR="00626CD9" w:rsidRPr="005D2371" w:rsidRDefault="00626CD9" w:rsidP="000E5D38">
            <w:pPr>
              <w:autoSpaceDE w:val="0"/>
              <w:autoSpaceDN w:val="0"/>
              <w:adjustRightInd w:val="0"/>
              <w:spacing w:after="0" w:line="240" w:lineRule="auto"/>
              <w:jc w:val="center"/>
              <w:rPr>
                <w:rFonts w:ascii="Times New Roman" w:hAnsi="Times New Roman" w:cs="Times New Roman"/>
                <w:color w:val="000000"/>
                <w:sz w:val="16"/>
                <w:szCs w:val="16"/>
              </w:rPr>
            </w:pPr>
            <w:r w:rsidRPr="005D2371">
              <w:rPr>
                <w:rFonts w:ascii="Times New Roman" w:hAnsi="Times New Roman" w:cs="Times New Roman"/>
                <w:color w:val="000000"/>
                <w:sz w:val="16"/>
                <w:szCs w:val="16"/>
              </w:rPr>
              <w:t>641,0</w:t>
            </w:r>
          </w:p>
        </w:tc>
        <w:tc>
          <w:tcPr>
            <w:tcW w:w="2820" w:type="dxa"/>
            <w:tcBorders>
              <w:top w:val="single" w:sz="6" w:space="0" w:color="auto"/>
              <w:left w:val="single" w:sz="6" w:space="0" w:color="auto"/>
              <w:bottom w:val="single" w:sz="6" w:space="0" w:color="auto"/>
              <w:right w:val="single" w:sz="12" w:space="0" w:color="auto"/>
            </w:tcBorders>
          </w:tcPr>
          <w:p w:rsidR="00626CD9" w:rsidRPr="005D2371" w:rsidRDefault="00626CD9" w:rsidP="000E5D38">
            <w:pPr>
              <w:autoSpaceDE w:val="0"/>
              <w:autoSpaceDN w:val="0"/>
              <w:adjustRightInd w:val="0"/>
              <w:spacing w:after="0" w:line="240" w:lineRule="auto"/>
              <w:jc w:val="center"/>
              <w:rPr>
                <w:rFonts w:ascii="Times New Roman" w:hAnsi="Times New Roman" w:cs="Times New Roman"/>
                <w:color w:val="000000"/>
                <w:sz w:val="16"/>
                <w:szCs w:val="16"/>
              </w:rPr>
            </w:pPr>
            <w:r w:rsidRPr="005D2371">
              <w:rPr>
                <w:rFonts w:ascii="Times New Roman" w:hAnsi="Times New Roman" w:cs="Times New Roman"/>
                <w:color w:val="000000"/>
                <w:sz w:val="16"/>
                <w:szCs w:val="16"/>
              </w:rPr>
              <w:t>641,0</w:t>
            </w:r>
          </w:p>
        </w:tc>
      </w:tr>
      <w:tr w:rsidR="00626CD9" w:rsidTr="00F36599">
        <w:trPr>
          <w:trHeight w:val="161"/>
        </w:trPr>
        <w:tc>
          <w:tcPr>
            <w:tcW w:w="1873" w:type="dxa"/>
            <w:tcBorders>
              <w:top w:val="single" w:sz="6" w:space="0" w:color="auto"/>
              <w:left w:val="single" w:sz="12" w:space="0" w:color="auto"/>
              <w:bottom w:val="single" w:sz="6" w:space="0" w:color="auto"/>
              <w:right w:val="single" w:sz="6" w:space="0" w:color="auto"/>
            </w:tcBorders>
          </w:tcPr>
          <w:p w:rsidR="00626CD9" w:rsidRPr="005D2371" w:rsidRDefault="00626CD9">
            <w:pPr>
              <w:autoSpaceDE w:val="0"/>
              <w:autoSpaceDN w:val="0"/>
              <w:adjustRightInd w:val="0"/>
              <w:spacing w:after="0" w:line="240" w:lineRule="auto"/>
              <w:jc w:val="center"/>
              <w:rPr>
                <w:rFonts w:ascii="Times New Roman" w:hAnsi="Times New Roman" w:cs="Times New Roman"/>
                <w:color w:val="000000"/>
                <w:sz w:val="16"/>
                <w:szCs w:val="16"/>
              </w:rPr>
            </w:pPr>
            <w:r w:rsidRPr="005D2371">
              <w:rPr>
                <w:rFonts w:ascii="Times New Roman" w:hAnsi="Times New Roman" w:cs="Times New Roman"/>
                <w:color w:val="000000"/>
                <w:sz w:val="16"/>
                <w:szCs w:val="16"/>
              </w:rPr>
              <w:t>2015</w:t>
            </w:r>
          </w:p>
        </w:tc>
        <w:tc>
          <w:tcPr>
            <w:tcW w:w="2410" w:type="dxa"/>
            <w:tcBorders>
              <w:top w:val="single" w:sz="6" w:space="0" w:color="auto"/>
              <w:left w:val="single" w:sz="6" w:space="0" w:color="auto"/>
              <w:bottom w:val="single" w:sz="6" w:space="0" w:color="auto"/>
              <w:right w:val="single" w:sz="6" w:space="0" w:color="auto"/>
            </w:tcBorders>
          </w:tcPr>
          <w:p w:rsidR="00626CD9" w:rsidRPr="005D2371" w:rsidRDefault="00626CD9" w:rsidP="000E5D38">
            <w:pPr>
              <w:autoSpaceDE w:val="0"/>
              <w:autoSpaceDN w:val="0"/>
              <w:adjustRightInd w:val="0"/>
              <w:spacing w:after="0" w:line="240" w:lineRule="auto"/>
              <w:jc w:val="center"/>
              <w:rPr>
                <w:rFonts w:ascii="Times New Roman" w:hAnsi="Times New Roman" w:cs="Times New Roman"/>
                <w:color w:val="000000"/>
                <w:sz w:val="16"/>
                <w:szCs w:val="16"/>
              </w:rPr>
            </w:pPr>
            <w:r w:rsidRPr="005D2371">
              <w:rPr>
                <w:rFonts w:ascii="Times New Roman" w:hAnsi="Times New Roman" w:cs="Times New Roman"/>
                <w:color w:val="000000"/>
                <w:sz w:val="16"/>
                <w:szCs w:val="16"/>
              </w:rPr>
              <w:t>52,0</w:t>
            </w:r>
          </w:p>
        </w:tc>
        <w:tc>
          <w:tcPr>
            <w:tcW w:w="2450" w:type="dxa"/>
            <w:tcBorders>
              <w:top w:val="single" w:sz="6" w:space="0" w:color="auto"/>
              <w:left w:val="single" w:sz="6" w:space="0" w:color="auto"/>
              <w:bottom w:val="single" w:sz="6" w:space="0" w:color="auto"/>
              <w:right w:val="single" w:sz="6" w:space="0" w:color="auto"/>
            </w:tcBorders>
          </w:tcPr>
          <w:p w:rsidR="00626CD9" w:rsidRPr="005D2371" w:rsidRDefault="00626CD9" w:rsidP="000E5D38">
            <w:pPr>
              <w:autoSpaceDE w:val="0"/>
              <w:autoSpaceDN w:val="0"/>
              <w:adjustRightInd w:val="0"/>
              <w:spacing w:after="0" w:line="240" w:lineRule="auto"/>
              <w:jc w:val="center"/>
              <w:rPr>
                <w:rFonts w:ascii="Times New Roman" w:hAnsi="Times New Roman" w:cs="Times New Roman"/>
                <w:color w:val="000000"/>
                <w:sz w:val="16"/>
                <w:szCs w:val="16"/>
              </w:rPr>
            </w:pPr>
            <w:r w:rsidRPr="005D2371">
              <w:rPr>
                <w:rFonts w:ascii="Times New Roman" w:hAnsi="Times New Roman" w:cs="Times New Roman"/>
                <w:color w:val="000000"/>
                <w:sz w:val="16"/>
                <w:szCs w:val="16"/>
              </w:rPr>
              <w:t>59,3</w:t>
            </w:r>
          </w:p>
        </w:tc>
        <w:tc>
          <w:tcPr>
            <w:tcW w:w="2820" w:type="dxa"/>
            <w:tcBorders>
              <w:top w:val="single" w:sz="6" w:space="0" w:color="auto"/>
              <w:left w:val="single" w:sz="6" w:space="0" w:color="auto"/>
              <w:bottom w:val="single" w:sz="6" w:space="0" w:color="auto"/>
              <w:right w:val="single" w:sz="12" w:space="0" w:color="auto"/>
            </w:tcBorders>
          </w:tcPr>
          <w:p w:rsidR="00626CD9" w:rsidRPr="005D2371" w:rsidRDefault="00626CD9" w:rsidP="000E5D38">
            <w:pPr>
              <w:autoSpaceDE w:val="0"/>
              <w:autoSpaceDN w:val="0"/>
              <w:adjustRightInd w:val="0"/>
              <w:spacing w:after="0" w:line="240" w:lineRule="auto"/>
              <w:jc w:val="center"/>
              <w:rPr>
                <w:rFonts w:ascii="Times New Roman" w:hAnsi="Times New Roman" w:cs="Times New Roman"/>
                <w:color w:val="000000"/>
                <w:sz w:val="16"/>
                <w:szCs w:val="16"/>
              </w:rPr>
            </w:pPr>
            <w:r w:rsidRPr="005D2371">
              <w:rPr>
                <w:rFonts w:ascii="Times New Roman" w:hAnsi="Times New Roman" w:cs="Times New Roman"/>
                <w:color w:val="000000"/>
                <w:sz w:val="16"/>
                <w:szCs w:val="16"/>
              </w:rPr>
              <w:t>59,3</w:t>
            </w:r>
          </w:p>
        </w:tc>
      </w:tr>
      <w:tr w:rsidR="00626CD9" w:rsidTr="00F36599">
        <w:trPr>
          <w:trHeight w:val="93"/>
        </w:trPr>
        <w:tc>
          <w:tcPr>
            <w:tcW w:w="1873" w:type="dxa"/>
            <w:tcBorders>
              <w:top w:val="single" w:sz="6" w:space="0" w:color="auto"/>
              <w:left w:val="single" w:sz="12" w:space="0" w:color="auto"/>
              <w:bottom w:val="single" w:sz="12" w:space="0" w:color="auto"/>
              <w:right w:val="single" w:sz="6" w:space="0" w:color="auto"/>
            </w:tcBorders>
          </w:tcPr>
          <w:p w:rsidR="00626CD9" w:rsidRPr="005D2371" w:rsidRDefault="00626CD9">
            <w:pPr>
              <w:autoSpaceDE w:val="0"/>
              <w:autoSpaceDN w:val="0"/>
              <w:adjustRightInd w:val="0"/>
              <w:spacing w:after="0" w:line="240" w:lineRule="auto"/>
              <w:jc w:val="center"/>
              <w:rPr>
                <w:rFonts w:ascii="Times New Roman" w:hAnsi="Times New Roman" w:cs="Times New Roman"/>
                <w:color w:val="000000"/>
                <w:sz w:val="16"/>
                <w:szCs w:val="16"/>
              </w:rPr>
            </w:pPr>
            <w:r w:rsidRPr="005D2371">
              <w:rPr>
                <w:rFonts w:ascii="Times New Roman" w:hAnsi="Times New Roman" w:cs="Times New Roman"/>
                <w:color w:val="000000"/>
                <w:sz w:val="16"/>
                <w:szCs w:val="16"/>
              </w:rPr>
              <w:t>2016</w:t>
            </w:r>
          </w:p>
        </w:tc>
        <w:tc>
          <w:tcPr>
            <w:tcW w:w="2410" w:type="dxa"/>
            <w:tcBorders>
              <w:top w:val="single" w:sz="6" w:space="0" w:color="auto"/>
              <w:left w:val="single" w:sz="6" w:space="0" w:color="auto"/>
              <w:bottom w:val="single" w:sz="12" w:space="0" w:color="auto"/>
              <w:right w:val="single" w:sz="6" w:space="0" w:color="auto"/>
            </w:tcBorders>
          </w:tcPr>
          <w:p w:rsidR="00626CD9" w:rsidRPr="005D2371" w:rsidRDefault="00F36599" w:rsidP="000E5D38">
            <w:pPr>
              <w:autoSpaceDE w:val="0"/>
              <w:autoSpaceDN w:val="0"/>
              <w:adjustRightInd w:val="0"/>
              <w:spacing w:after="0" w:line="240" w:lineRule="auto"/>
              <w:jc w:val="center"/>
              <w:rPr>
                <w:rFonts w:ascii="Times New Roman" w:hAnsi="Times New Roman" w:cs="Times New Roman"/>
                <w:color w:val="000000"/>
                <w:sz w:val="16"/>
                <w:szCs w:val="16"/>
              </w:rPr>
            </w:pPr>
            <w:r w:rsidRPr="005D2371">
              <w:rPr>
                <w:rFonts w:ascii="Times New Roman" w:hAnsi="Times New Roman" w:cs="Times New Roman"/>
                <w:color w:val="000000"/>
                <w:sz w:val="16"/>
                <w:szCs w:val="16"/>
              </w:rPr>
              <w:t>0,0</w:t>
            </w:r>
          </w:p>
        </w:tc>
        <w:tc>
          <w:tcPr>
            <w:tcW w:w="2450" w:type="dxa"/>
            <w:tcBorders>
              <w:top w:val="single" w:sz="6" w:space="0" w:color="auto"/>
              <w:left w:val="single" w:sz="6" w:space="0" w:color="auto"/>
              <w:bottom w:val="single" w:sz="12" w:space="0" w:color="auto"/>
              <w:right w:val="single" w:sz="6" w:space="0" w:color="auto"/>
            </w:tcBorders>
          </w:tcPr>
          <w:p w:rsidR="00626CD9" w:rsidRPr="005D2371" w:rsidRDefault="00F36599" w:rsidP="000E5D38">
            <w:pPr>
              <w:autoSpaceDE w:val="0"/>
              <w:autoSpaceDN w:val="0"/>
              <w:adjustRightInd w:val="0"/>
              <w:spacing w:after="0" w:line="240" w:lineRule="auto"/>
              <w:jc w:val="center"/>
              <w:rPr>
                <w:rFonts w:ascii="Times New Roman" w:hAnsi="Times New Roman" w:cs="Times New Roman"/>
                <w:color w:val="000000"/>
                <w:sz w:val="16"/>
                <w:szCs w:val="16"/>
              </w:rPr>
            </w:pPr>
            <w:r w:rsidRPr="005D2371">
              <w:rPr>
                <w:rFonts w:ascii="Times New Roman" w:hAnsi="Times New Roman" w:cs="Times New Roman"/>
                <w:color w:val="000000"/>
                <w:sz w:val="16"/>
                <w:szCs w:val="16"/>
              </w:rPr>
              <w:t>0,0</w:t>
            </w:r>
          </w:p>
        </w:tc>
        <w:tc>
          <w:tcPr>
            <w:tcW w:w="2820" w:type="dxa"/>
            <w:tcBorders>
              <w:top w:val="single" w:sz="6" w:space="0" w:color="auto"/>
              <w:left w:val="single" w:sz="6" w:space="0" w:color="auto"/>
              <w:bottom w:val="single" w:sz="12" w:space="0" w:color="auto"/>
              <w:right w:val="single" w:sz="12" w:space="0" w:color="auto"/>
            </w:tcBorders>
          </w:tcPr>
          <w:p w:rsidR="00626CD9" w:rsidRPr="005D2371" w:rsidRDefault="00F36599" w:rsidP="000E5D38">
            <w:pPr>
              <w:autoSpaceDE w:val="0"/>
              <w:autoSpaceDN w:val="0"/>
              <w:adjustRightInd w:val="0"/>
              <w:spacing w:after="0" w:line="240" w:lineRule="auto"/>
              <w:jc w:val="center"/>
              <w:rPr>
                <w:rFonts w:ascii="Times New Roman" w:hAnsi="Times New Roman" w:cs="Times New Roman"/>
                <w:color w:val="000000"/>
                <w:sz w:val="16"/>
                <w:szCs w:val="16"/>
              </w:rPr>
            </w:pPr>
            <w:r w:rsidRPr="005D2371">
              <w:rPr>
                <w:rFonts w:ascii="Times New Roman" w:hAnsi="Times New Roman" w:cs="Times New Roman"/>
                <w:color w:val="000000"/>
                <w:sz w:val="16"/>
                <w:szCs w:val="16"/>
              </w:rPr>
              <w:t>0,0</w:t>
            </w:r>
          </w:p>
        </w:tc>
      </w:tr>
      <w:tr w:rsidR="00626CD9" w:rsidTr="00E86347">
        <w:trPr>
          <w:trHeight w:val="170"/>
        </w:trPr>
        <w:tc>
          <w:tcPr>
            <w:tcW w:w="9553" w:type="dxa"/>
            <w:gridSpan w:val="4"/>
            <w:tcBorders>
              <w:top w:val="single" w:sz="12" w:space="0" w:color="auto"/>
              <w:left w:val="single" w:sz="12" w:space="0" w:color="auto"/>
              <w:bottom w:val="single" w:sz="12" w:space="0" w:color="auto"/>
              <w:right w:val="single" w:sz="12" w:space="0" w:color="auto"/>
            </w:tcBorders>
          </w:tcPr>
          <w:p w:rsidR="00626CD9" w:rsidRPr="005D2371" w:rsidRDefault="00425A9B" w:rsidP="000E5D38">
            <w:pPr>
              <w:autoSpaceDE w:val="0"/>
              <w:autoSpaceDN w:val="0"/>
              <w:adjustRightInd w:val="0"/>
              <w:spacing w:after="0" w:line="240" w:lineRule="auto"/>
              <w:jc w:val="center"/>
              <w:rPr>
                <w:rFonts w:ascii="Times New Roman" w:hAnsi="Times New Roman" w:cs="Times New Roman"/>
                <w:b/>
                <w:bCs/>
                <w:i/>
                <w:iCs/>
                <w:color w:val="000000"/>
                <w:sz w:val="16"/>
                <w:szCs w:val="16"/>
              </w:rPr>
            </w:pPr>
            <w:r>
              <w:rPr>
                <w:rFonts w:ascii="Times New Roman" w:hAnsi="Times New Roman" w:cs="Times New Roman"/>
                <w:b/>
                <w:bCs/>
                <w:i/>
                <w:iCs/>
                <w:color w:val="000000"/>
                <w:sz w:val="16"/>
                <w:szCs w:val="16"/>
              </w:rPr>
              <w:t>*</w:t>
            </w:r>
            <w:r w:rsidR="00626CD9" w:rsidRPr="005D2371">
              <w:rPr>
                <w:rFonts w:ascii="Times New Roman" w:hAnsi="Times New Roman" w:cs="Times New Roman"/>
                <w:b/>
                <w:bCs/>
                <w:i/>
                <w:iCs/>
                <w:color w:val="000000"/>
                <w:sz w:val="16"/>
                <w:szCs w:val="16"/>
              </w:rPr>
              <w:t xml:space="preserve"> Строительство гостиницы</w:t>
            </w:r>
            <w:r w:rsidR="00F36599" w:rsidRPr="005D2371">
              <w:rPr>
                <w:rFonts w:ascii="Times New Roman" w:hAnsi="Times New Roman" w:cs="Times New Roman"/>
                <w:b/>
                <w:bCs/>
                <w:i/>
                <w:iCs/>
                <w:color w:val="000000"/>
                <w:sz w:val="16"/>
                <w:szCs w:val="16"/>
              </w:rPr>
              <w:t xml:space="preserve"> «</w:t>
            </w:r>
            <w:r w:rsidR="00626CD9" w:rsidRPr="005D2371">
              <w:rPr>
                <w:rFonts w:ascii="Times New Roman" w:hAnsi="Times New Roman" w:cs="Times New Roman"/>
                <w:b/>
                <w:bCs/>
                <w:i/>
                <w:iCs/>
                <w:color w:val="000000"/>
                <w:sz w:val="16"/>
                <w:szCs w:val="16"/>
              </w:rPr>
              <w:t>Олимпийская</w:t>
            </w:r>
            <w:r w:rsidR="00F36599" w:rsidRPr="005D2371">
              <w:rPr>
                <w:rFonts w:ascii="Times New Roman" w:hAnsi="Times New Roman" w:cs="Times New Roman"/>
                <w:b/>
                <w:bCs/>
                <w:i/>
                <w:iCs/>
                <w:color w:val="000000"/>
                <w:sz w:val="16"/>
                <w:szCs w:val="16"/>
              </w:rPr>
              <w:t>»</w:t>
            </w:r>
            <w:r w:rsidR="00626CD9" w:rsidRPr="005D2371">
              <w:rPr>
                <w:rFonts w:ascii="Times New Roman" w:hAnsi="Times New Roman" w:cs="Times New Roman"/>
                <w:b/>
                <w:bCs/>
                <w:i/>
                <w:iCs/>
                <w:color w:val="000000"/>
                <w:sz w:val="16"/>
                <w:szCs w:val="16"/>
              </w:rPr>
              <w:t>, категория</w:t>
            </w:r>
            <w:r w:rsidR="00F36599" w:rsidRPr="005D2371">
              <w:rPr>
                <w:rFonts w:ascii="Times New Roman" w:hAnsi="Times New Roman" w:cs="Times New Roman"/>
                <w:b/>
                <w:bCs/>
                <w:i/>
                <w:iCs/>
                <w:color w:val="000000"/>
                <w:sz w:val="16"/>
                <w:szCs w:val="16"/>
              </w:rPr>
              <w:t xml:space="preserve"> «</w:t>
            </w:r>
            <w:r w:rsidR="00626CD9" w:rsidRPr="005D2371">
              <w:rPr>
                <w:rFonts w:ascii="Times New Roman" w:hAnsi="Times New Roman" w:cs="Times New Roman"/>
                <w:b/>
                <w:bCs/>
                <w:i/>
                <w:iCs/>
                <w:color w:val="000000"/>
                <w:sz w:val="16"/>
                <w:szCs w:val="16"/>
              </w:rPr>
              <w:t>три звезды</w:t>
            </w:r>
            <w:r w:rsidR="00F36599" w:rsidRPr="005D2371">
              <w:rPr>
                <w:rFonts w:ascii="Times New Roman" w:hAnsi="Times New Roman" w:cs="Times New Roman"/>
                <w:b/>
                <w:bCs/>
                <w:i/>
                <w:iCs/>
                <w:color w:val="000000"/>
                <w:sz w:val="16"/>
                <w:szCs w:val="16"/>
              </w:rPr>
              <w:t>»</w:t>
            </w:r>
            <w:r w:rsidR="00626CD9" w:rsidRPr="005D2371">
              <w:rPr>
                <w:rFonts w:ascii="Times New Roman" w:hAnsi="Times New Roman" w:cs="Times New Roman"/>
                <w:b/>
                <w:bCs/>
                <w:i/>
                <w:iCs/>
                <w:color w:val="000000"/>
                <w:sz w:val="16"/>
                <w:szCs w:val="16"/>
              </w:rPr>
              <w:t>, Волгоград, ул. Чуйкова, д. 67</w:t>
            </w:r>
          </w:p>
        </w:tc>
      </w:tr>
      <w:tr w:rsidR="00626CD9" w:rsidTr="00F36599">
        <w:trPr>
          <w:trHeight w:val="142"/>
        </w:trPr>
        <w:tc>
          <w:tcPr>
            <w:tcW w:w="1873" w:type="dxa"/>
            <w:tcBorders>
              <w:top w:val="single" w:sz="12" w:space="0" w:color="auto"/>
              <w:left w:val="single" w:sz="12" w:space="0" w:color="auto"/>
              <w:bottom w:val="single" w:sz="6" w:space="0" w:color="auto"/>
              <w:right w:val="single" w:sz="6" w:space="0" w:color="auto"/>
            </w:tcBorders>
          </w:tcPr>
          <w:p w:rsidR="00626CD9" w:rsidRPr="005D2371" w:rsidRDefault="00626CD9">
            <w:pPr>
              <w:autoSpaceDE w:val="0"/>
              <w:autoSpaceDN w:val="0"/>
              <w:adjustRightInd w:val="0"/>
              <w:spacing w:after="0" w:line="240" w:lineRule="auto"/>
              <w:rPr>
                <w:rFonts w:ascii="Times New Roman" w:hAnsi="Times New Roman" w:cs="Times New Roman"/>
                <w:b/>
                <w:bCs/>
                <w:i/>
                <w:iCs/>
                <w:color w:val="000000"/>
                <w:sz w:val="16"/>
                <w:szCs w:val="16"/>
              </w:rPr>
            </w:pPr>
            <w:r w:rsidRPr="005D2371">
              <w:rPr>
                <w:rFonts w:ascii="Times New Roman" w:hAnsi="Times New Roman" w:cs="Times New Roman"/>
                <w:b/>
                <w:bCs/>
                <w:i/>
                <w:iCs/>
                <w:color w:val="000000"/>
                <w:sz w:val="16"/>
                <w:szCs w:val="16"/>
              </w:rPr>
              <w:t>Всего:</w:t>
            </w:r>
          </w:p>
        </w:tc>
        <w:tc>
          <w:tcPr>
            <w:tcW w:w="2410" w:type="dxa"/>
            <w:tcBorders>
              <w:top w:val="single" w:sz="12" w:space="0" w:color="auto"/>
              <w:left w:val="single" w:sz="6" w:space="0" w:color="auto"/>
              <w:bottom w:val="single" w:sz="6" w:space="0" w:color="auto"/>
              <w:right w:val="single" w:sz="6" w:space="0" w:color="auto"/>
            </w:tcBorders>
          </w:tcPr>
          <w:p w:rsidR="00626CD9" w:rsidRPr="005D2371" w:rsidRDefault="00F36599" w:rsidP="000E5D38">
            <w:pPr>
              <w:autoSpaceDE w:val="0"/>
              <w:autoSpaceDN w:val="0"/>
              <w:adjustRightInd w:val="0"/>
              <w:spacing w:after="0" w:line="240" w:lineRule="auto"/>
              <w:jc w:val="center"/>
              <w:rPr>
                <w:rFonts w:ascii="Times New Roman" w:hAnsi="Times New Roman" w:cs="Times New Roman"/>
                <w:b/>
                <w:bCs/>
                <w:i/>
                <w:iCs/>
                <w:color w:val="000000"/>
                <w:sz w:val="16"/>
                <w:szCs w:val="16"/>
              </w:rPr>
            </w:pPr>
            <w:r w:rsidRPr="005D2371">
              <w:rPr>
                <w:rFonts w:ascii="Times New Roman" w:hAnsi="Times New Roman" w:cs="Times New Roman"/>
                <w:b/>
                <w:bCs/>
                <w:i/>
                <w:iCs/>
                <w:color w:val="000000"/>
                <w:sz w:val="16"/>
                <w:szCs w:val="16"/>
              </w:rPr>
              <w:t>0,0</w:t>
            </w:r>
          </w:p>
        </w:tc>
        <w:tc>
          <w:tcPr>
            <w:tcW w:w="2450" w:type="dxa"/>
            <w:tcBorders>
              <w:top w:val="single" w:sz="12" w:space="0" w:color="auto"/>
              <w:left w:val="single" w:sz="6" w:space="0" w:color="auto"/>
              <w:bottom w:val="single" w:sz="6" w:space="0" w:color="auto"/>
              <w:right w:val="single" w:sz="6" w:space="0" w:color="auto"/>
            </w:tcBorders>
          </w:tcPr>
          <w:p w:rsidR="00626CD9" w:rsidRPr="005D2371" w:rsidRDefault="00F36599" w:rsidP="000E5D38">
            <w:pPr>
              <w:autoSpaceDE w:val="0"/>
              <w:autoSpaceDN w:val="0"/>
              <w:adjustRightInd w:val="0"/>
              <w:spacing w:after="0" w:line="240" w:lineRule="auto"/>
              <w:jc w:val="center"/>
              <w:rPr>
                <w:rFonts w:ascii="Times New Roman" w:hAnsi="Times New Roman" w:cs="Times New Roman"/>
                <w:b/>
                <w:bCs/>
                <w:i/>
                <w:iCs/>
                <w:color w:val="000000"/>
                <w:sz w:val="16"/>
                <w:szCs w:val="16"/>
              </w:rPr>
            </w:pPr>
            <w:r w:rsidRPr="005D2371">
              <w:rPr>
                <w:rFonts w:ascii="Times New Roman" w:hAnsi="Times New Roman" w:cs="Times New Roman"/>
                <w:b/>
                <w:bCs/>
                <w:i/>
                <w:iCs/>
                <w:color w:val="000000"/>
                <w:sz w:val="16"/>
                <w:szCs w:val="16"/>
              </w:rPr>
              <w:t>0,0</w:t>
            </w:r>
          </w:p>
        </w:tc>
        <w:tc>
          <w:tcPr>
            <w:tcW w:w="2820" w:type="dxa"/>
            <w:tcBorders>
              <w:top w:val="single" w:sz="12" w:space="0" w:color="auto"/>
              <w:left w:val="single" w:sz="6" w:space="0" w:color="auto"/>
              <w:bottom w:val="single" w:sz="6" w:space="0" w:color="auto"/>
              <w:right w:val="single" w:sz="12" w:space="0" w:color="auto"/>
            </w:tcBorders>
          </w:tcPr>
          <w:p w:rsidR="00626CD9" w:rsidRPr="005D2371" w:rsidRDefault="00F36599" w:rsidP="000E5D38">
            <w:pPr>
              <w:autoSpaceDE w:val="0"/>
              <w:autoSpaceDN w:val="0"/>
              <w:adjustRightInd w:val="0"/>
              <w:spacing w:after="0" w:line="240" w:lineRule="auto"/>
              <w:jc w:val="center"/>
              <w:rPr>
                <w:rFonts w:ascii="Times New Roman" w:hAnsi="Times New Roman" w:cs="Times New Roman"/>
                <w:b/>
                <w:bCs/>
                <w:i/>
                <w:iCs/>
                <w:color w:val="000000"/>
                <w:sz w:val="16"/>
                <w:szCs w:val="16"/>
              </w:rPr>
            </w:pPr>
            <w:r w:rsidRPr="005D2371">
              <w:rPr>
                <w:rFonts w:ascii="Times New Roman" w:hAnsi="Times New Roman" w:cs="Times New Roman"/>
                <w:b/>
                <w:bCs/>
                <w:i/>
                <w:iCs/>
                <w:color w:val="000000"/>
                <w:sz w:val="16"/>
                <w:szCs w:val="16"/>
              </w:rPr>
              <w:t>0,0</w:t>
            </w:r>
          </w:p>
        </w:tc>
      </w:tr>
      <w:tr w:rsidR="00626CD9" w:rsidTr="00F36599">
        <w:trPr>
          <w:trHeight w:val="315"/>
        </w:trPr>
        <w:tc>
          <w:tcPr>
            <w:tcW w:w="9553" w:type="dxa"/>
            <w:gridSpan w:val="4"/>
            <w:tcBorders>
              <w:top w:val="single" w:sz="12" w:space="0" w:color="auto"/>
              <w:left w:val="single" w:sz="12" w:space="0" w:color="auto"/>
              <w:bottom w:val="single" w:sz="12" w:space="0" w:color="auto"/>
              <w:right w:val="single" w:sz="12" w:space="0" w:color="auto"/>
            </w:tcBorders>
          </w:tcPr>
          <w:p w:rsidR="00626CD9" w:rsidRPr="005D2371" w:rsidRDefault="00425A9B" w:rsidP="000E5D38">
            <w:pPr>
              <w:autoSpaceDE w:val="0"/>
              <w:autoSpaceDN w:val="0"/>
              <w:adjustRightInd w:val="0"/>
              <w:spacing w:after="0" w:line="240" w:lineRule="auto"/>
              <w:jc w:val="center"/>
              <w:rPr>
                <w:rFonts w:ascii="Times New Roman" w:hAnsi="Times New Roman" w:cs="Times New Roman"/>
                <w:b/>
                <w:bCs/>
                <w:i/>
                <w:iCs/>
                <w:color w:val="000000"/>
                <w:sz w:val="16"/>
                <w:szCs w:val="16"/>
              </w:rPr>
            </w:pPr>
            <w:r>
              <w:rPr>
                <w:rFonts w:ascii="Times New Roman" w:hAnsi="Times New Roman" w:cs="Times New Roman"/>
                <w:b/>
                <w:bCs/>
                <w:i/>
                <w:iCs/>
                <w:color w:val="000000"/>
                <w:sz w:val="16"/>
                <w:szCs w:val="16"/>
              </w:rPr>
              <w:t xml:space="preserve">    </w:t>
            </w:r>
            <w:r w:rsidR="00626CD9" w:rsidRPr="005D2371">
              <w:rPr>
                <w:rFonts w:ascii="Times New Roman" w:hAnsi="Times New Roman" w:cs="Times New Roman"/>
                <w:b/>
                <w:bCs/>
                <w:i/>
                <w:iCs/>
                <w:color w:val="000000"/>
                <w:sz w:val="16"/>
                <w:szCs w:val="16"/>
              </w:rPr>
              <w:t>Строительство гостиницы</w:t>
            </w:r>
            <w:r w:rsidR="00F36599" w:rsidRPr="005D2371">
              <w:rPr>
                <w:rFonts w:ascii="Times New Roman" w:hAnsi="Times New Roman" w:cs="Times New Roman"/>
                <w:b/>
                <w:bCs/>
                <w:i/>
                <w:iCs/>
                <w:color w:val="000000"/>
                <w:sz w:val="16"/>
                <w:szCs w:val="16"/>
              </w:rPr>
              <w:t xml:space="preserve"> «</w:t>
            </w:r>
            <w:r w:rsidR="00626CD9" w:rsidRPr="005D2371">
              <w:rPr>
                <w:rFonts w:ascii="Times New Roman" w:hAnsi="Times New Roman" w:cs="Times New Roman"/>
                <w:b/>
                <w:bCs/>
                <w:i/>
                <w:iCs/>
                <w:color w:val="000000"/>
                <w:sz w:val="16"/>
                <w:szCs w:val="16"/>
              </w:rPr>
              <w:t>Хэмптон бай Хилтон</w:t>
            </w:r>
            <w:r w:rsidR="00F36599" w:rsidRPr="005D2371">
              <w:rPr>
                <w:rFonts w:ascii="Times New Roman" w:hAnsi="Times New Roman" w:cs="Times New Roman"/>
                <w:b/>
                <w:bCs/>
                <w:i/>
                <w:iCs/>
                <w:color w:val="000000"/>
                <w:sz w:val="16"/>
                <w:szCs w:val="16"/>
              </w:rPr>
              <w:t>» («Hampton by Hilton»</w:t>
            </w:r>
            <w:r w:rsidR="00626CD9" w:rsidRPr="005D2371">
              <w:rPr>
                <w:rFonts w:ascii="Times New Roman" w:hAnsi="Times New Roman" w:cs="Times New Roman"/>
                <w:b/>
                <w:bCs/>
                <w:i/>
                <w:iCs/>
                <w:color w:val="000000"/>
                <w:sz w:val="16"/>
                <w:szCs w:val="16"/>
              </w:rPr>
              <w:t>), категория</w:t>
            </w:r>
            <w:r w:rsidR="00F36599" w:rsidRPr="005D2371">
              <w:rPr>
                <w:rFonts w:ascii="Times New Roman" w:hAnsi="Times New Roman" w:cs="Times New Roman"/>
                <w:b/>
                <w:bCs/>
                <w:i/>
                <w:iCs/>
                <w:color w:val="000000"/>
                <w:sz w:val="16"/>
                <w:szCs w:val="16"/>
              </w:rPr>
              <w:t xml:space="preserve"> «</w:t>
            </w:r>
            <w:r w:rsidR="00626CD9" w:rsidRPr="005D2371">
              <w:rPr>
                <w:rFonts w:ascii="Times New Roman" w:hAnsi="Times New Roman" w:cs="Times New Roman"/>
                <w:b/>
                <w:bCs/>
                <w:i/>
                <w:iCs/>
                <w:color w:val="000000"/>
                <w:sz w:val="16"/>
                <w:szCs w:val="16"/>
              </w:rPr>
              <w:t>три звезды</w:t>
            </w:r>
            <w:r w:rsidR="00F36599" w:rsidRPr="005D2371">
              <w:rPr>
                <w:rFonts w:ascii="Times New Roman" w:hAnsi="Times New Roman" w:cs="Times New Roman"/>
                <w:b/>
                <w:bCs/>
                <w:i/>
                <w:iCs/>
                <w:color w:val="000000"/>
                <w:sz w:val="16"/>
                <w:szCs w:val="16"/>
              </w:rPr>
              <w:t>»</w:t>
            </w:r>
            <w:r w:rsidR="00626CD9" w:rsidRPr="005D2371">
              <w:rPr>
                <w:rFonts w:ascii="Times New Roman" w:hAnsi="Times New Roman" w:cs="Times New Roman"/>
                <w:b/>
                <w:bCs/>
                <w:i/>
                <w:iCs/>
                <w:color w:val="000000"/>
                <w:sz w:val="16"/>
                <w:szCs w:val="16"/>
              </w:rPr>
              <w:t>, Волгоград, ул. Профсоюзная, д. 13</w:t>
            </w:r>
          </w:p>
        </w:tc>
      </w:tr>
      <w:tr w:rsidR="00626CD9" w:rsidTr="00F36599">
        <w:trPr>
          <w:trHeight w:val="153"/>
        </w:trPr>
        <w:tc>
          <w:tcPr>
            <w:tcW w:w="1873" w:type="dxa"/>
            <w:tcBorders>
              <w:top w:val="single" w:sz="12" w:space="0" w:color="auto"/>
              <w:left w:val="single" w:sz="12" w:space="0" w:color="auto"/>
              <w:bottom w:val="single" w:sz="6" w:space="0" w:color="auto"/>
              <w:right w:val="single" w:sz="6" w:space="0" w:color="auto"/>
            </w:tcBorders>
          </w:tcPr>
          <w:p w:rsidR="00626CD9" w:rsidRPr="005D2371" w:rsidRDefault="00626CD9">
            <w:pPr>
              <w:autoSpaceDE w:val="0"/>
              <w:autoSpaceDN w:val="0"/>
              <w:adjustRightInd w:val="0"/>
              <w:spacing w:after="0" w:line="240" w:lineRule="auto"/>
              <w:rPr>
                <w:rFonts w:ascii="Times New Roman" w:hAnsi="Times New Roman" w:cs="Times New Roman"/>
                <w:b/>
                <w:bCs/>
                <w:i/>
                <w:iCs/>
                <w:color w:val="000000"/>
                <w:sz w:val="16"/>
                <w:szCs w:val="16"/>
              </w:rPr>
            </w:pPr>
            <w:r w:rsidRPr="005D2371">
              <w:rPr>
                <w:rFonts w:ascii="Times New Roman" w:hAnsi="Times New Roman" w:cs="Times New Roman"/>
                <w:b/>
                <w:bCs/>
                <w:i/>
                <w:iCs/>
                <w:color w:val="000000"/>
                <w:sz w:val="16"/>
                <w:szCs w:val="16"/>
              </w:rPr>
              <w:t>Всего:</w:t>
            </w:r>
          </w:p>
        </w:tc>
        <w:tc>
          <w:tcPr>
            <w:tcW w:w="2410" w:type="dxa"/>
            <w:tcBorders>
              <w:top w:val="single" w:sz="12" w:space="0" w:color="auto"/>
              <w:left w:val="single" w:sz="6" w:space="0" w:color="auto"/>
              <w:bottom w:val="single" w:sz="6" w:space="0" w:color="auto"/>
              <w:right w:val="single" w:sz="6" w:space="0" w:color="auto"/>
            </w:tcBorders>
          </w:tcPr>
          <w:p w:rsidR="00626CD9" w:rsidRPr="005D2371" w:rsidRDefault="00626CD9" w:rsidP="000E5D38">
            <w:pPr>
              <w:autoSpaceDE w:val="0"/>
              <w:autoSpaceDN w:val="0"/>
              <w:adjustRightInd w:val="0"/>
              <w:spacing w:after="0" w:line="240" w:lineRule="auto"/>
              <w:jc w:val="center"/>
              <w:rPr>
                <w:rFonts w:ascii="Times New Roman" w:hAnsi="Times New Roman" w:cs="Times New Roman"/>
                <w:b/>
                <w:bCs/>
                <w:i/>
                <w:iCs/>
                <w:color w:val="000000"/>
                <w:sz w:val="16"/>
                <w:szCs w:val="16"/>
              </w:rPr>
            </w:pPr>
            <w:r w:rsidRPr="005D2371">
              <w:rPr>
                <w:rFonts w:ascii="Times New Roman" w:hAnsi="Times New Roman" w:cs="Times New Roman"/>
                <w:b/>
                <w:bCs/>
                <w:i/>
                <w:iCs/>
                <w:color w:val="000000"/>
                <w:sz w:val="16"/>
                <w:szCs w:val="16"/>
              </w:rPr>
              <w:t>440,0</w:t>
            </w:r>
          </w:p>
        </w:tc>
        <w:tc>
          <w:tcPr>
            <w:tcW w:w="2450" w:type="dxa"/>
            <w:tcBorders>
              <w:top w:val="single" w:sz="12" w:space="0" w:color="auto"/>
              <w:left w:val="single" w:sz="6" w:space="0" w:color="auto"/>
              <w:bottom w:val="single" w:sz="6" w:space="0" w:color="auto"/>
              <w:right w:val="single" w:sz="6" w:space="0" w:color="auto"/>
            </w:tcBorders>
          </w:tcPr>
          <w:p w:rsidR="00626CD9" w:rsidRPr="005D2371" w:rsidRDefault="00626CD9" w:rsidP="000E5D38">
            <w:pPr>
              <w:autoSpaceDE w:val="0"/>
              <w:autoSpaceDN w:val="0"/>
              <w:adjustRightInd w:val="0"/>
              <w:spacing w:after="0" w:line="240" w:lineRule="auto"/>
              <w:jc w:val="center"/>
              <w:rPr>
                <w:rFonts w:ascii="Times New Roman" w:hAnsi="Times New Roman" w:cs="Times New Roman"/>
                <w:b/>
                <w:bCs/>
                <w:i/>
                <w:iCs/>
                <w:color w:val="000000"/>
                <w:sz w:val="16"/>
                <w:szCs w:val="16"/>
              </w:rPr>
            </w:pPr>
            <w:r w:rsidRPr="005D2371">
              <w:rPr>
                <w:rFonts w:ascii="Times New Roman" w:hAnsi="Times New Roman" w:cs="Times New Roman"/>
                <w:b/>
                <w:bCs/>
                <w:i/>
                <w:iCs/>
                <w:color w:val="000000"/>
                <w:sz w:val="16"/>
                <w:szCs w:val="16"/>
              </w:rPr>
              <w:t>805,9</w:t>
            </w:r>
          </w:p>
        </w:tc>
        <w:tc>
          <w:tcPr>
            <w:tcW w:w="2820" w:type="dxa"/>
            <w:tcBorders>
              <w:top w:val="single" w:sz="12" w:space="0" w:color="auto"/>
              <w:left w:val="single" w:sz="6" w:space="0" w:color="auto"/>
              <w:bottom w:val="single" w:sz="6" w:space="0" w:color="auto"/>
              <w:right w:val="single" w:sz="12" w:space="0" w:color="auto"/>
            </w:tcBorders>
          </w:tcPr>
          <w:p w:rsidR="00626CD9" w:rsidRPr="005D2371" w:rsidRDefault="00626CD9" w:rsidP="000E5D38">
            <w:pPr>
              <w:autoSpaceDE w:val="0"/>
              <w:autoSpaceDN w:val="0"/>
              <w:adjustRightInd w:val="0"/>
              <w:spacing w:after="0" w:line="240" w:lineRule="auto"/>
              <w:jc w:val="center"/>
              <w:rPr>
                <w:rFonts w:ascii="Times New Roman" w:hAnsi="Times New Roman" w:cs="Times New Roman"/>
                <w:b/>
                <w:bCs/>
                <w:i/>
                <w:iCs/>
                <w:color w:val="000000"/>
                <w:sz w:val="16"/>
                <w:szCs w:val="16"/>
              </w:rPr>
            </w:pPr>
            <w:r w:rsidRPr="005D2371">
              <w:rPr>
                <w:rFonts w:ascii="Times New Roman" w:hAnsi="Times New Roman" w:cs="Times New Roman"/>
                <w:b/>
                <w:bCs/>
                <w:i/>
                <w:iCs/>
                <w:color w:val="000000"/>
                <w:sz w:val="16"/>
                <w:szCs w:val="16"/>
              </w:rPr>
              <w:t>805,9</w:t>
            </w:r>
          </w:p>
        </w:tc>
      </w:tr>
      <w:tr w:rsidR="00626CD9" w:rsidTr="00F36599">
        <w:trPr>
          <w:trHeight w:val="215"/>
        </w:trPr>
        <w:tc>
          <w:tcPr>
            <w:tcW w:w="1873" w:type="dxa"/>
            <w:tcBorders>
              <w:top w:val="single" w:sz="6" w:space="0" w:color="auto"/>
              <w:left w:val="single" w:sz="12" w:space="0" w:color="auto"/>
              <w:bottom w:val="single" w:sz="6" w:space="0" w:color="auto"/>
              <w:right w:val="single" w:sz="6" w:space="0" w:color="auto"/>
            </w:tcBorders>
          </w:tcPr>
          <w:p w:rsidR="00626CD9" w:rsidRPr="005D2371" w:rsidRDefault="00626CD9">
            <w:pPr>
              <w:autoSpaceDE w:val="0"/>
              <w:autoSpaceDN w:val="0"/>
              <w:adjustRightInd w:val="0"/>
              <w:spacing w:after="0" w:line="240" w:lineRule="auto"/>
              <w:jc w:val="center"/>
              <w:rPr>
                <w:rFonts w:ascii="Times New Roman" w:hAnsi="Times New Roman" w:cs="Times New Roman"/>
                <w:color w:val="000000"/>
                <w:sz w:val="16"/>
                <w:szCs w:val="16"/>
              </w:rPr>
            </w:pPr>
            <w:r w:rsidRPr="005D2371">
              <w:rPr>
                <w:rFonts w:ascii="Times New Roman" w:hAnsi="Times New Roman" w:cs="Times New Roman"/>
                <w:color w:val="000000"/>
                <w:sz w:val="16"/>
                <w:szCs w:val="16"/>
              </w:rPr>
              <w:t>2013</w:t>
            </w:r>
          </w:p>
        </w:tc>
        <w:tc>
          <w:tcPr>
            <w:tcW w:w="2410" w:type="dxa"/>
            <w:tcBorders>
              <w:top w:val="single" w:sz="6" w:space="0" w:color="auto"/>
              <w:left w:val="single" w:sz="6" w:space="0" w:color="auto"/>
              <w:bottom w:val="single" w:sz="6" w:space="0" w:color="auto"/>
              <w:right w:val="single" w:sz="6" w:space="0" w:color="auto"/>
            </w:tcBorders>
          </w:tcPr>
          <w:p w:rsidR="00626CD9" w:rsidRPr="005D2371" w:rsidRDefault="00626CD9" w:rsidP="000E5D38">
            <w:pPr>
              <w:autoSpaceDE w:val="0"/>
              <w:autoSpaceDN w:val="0"/>
              <w:adjustRightInd w:val="0"/>
              <w:spacing w:after="0" w:line="240" w:lineRule="auto"/>
              <w:jc w:val="center"/>
              <w:rPr>
                <w:rFonts w:ascii="Times New Roman" w:hAnsi="Times New Roman" w:cs="Times New Roman"/>
                <w:color w:val="000000"/>
                <w:sz w:val="16"/>
                <w:szCs w:val="16"/>
              </w:rPr>
            </w:pPr>
            <w:r w:rsidRPr="005D2371">
              <w:rPr>
                <w:rFonts w:ascii="Times New Roman" w:hAnsi="Times New Roman" w:cs="Times New Roman"/>
                <w:color w:val="000000"/>
                <w:sz w:val="16"/>
                <w:szCs w:val="16"/>
              </w:rPr>
              <w:t>440</w:t>
            </w:r>
            <w:r w:rsidR="00F36599" w:rsidRPr="005D2371">
              <w:rPr>
                <w:rFonts w:ascii="Times New Roman" w:hAnsi="Times New Roman" w:cs="Times New Roman"/>
                <w:color w:val="000000"/>
                <w:sz w:val="16"/>
                <w:szCs w:val="16"/>
              </w:rPr>
              <w:t>,0</w:t>
            </w:r>
          </w:p>
        </w:tc>
        <w:tc>
          <w:tcPr>
            <w:tcW w:w="2450" w:type="dxa"/>
            <w:tcBorders>
              <w:top w:val="single" w:sz="6" w:space="0" w:color="auto"/>
              <w:left w:val="single" w:sz="6" w:space="0" w:color="auto"/>
              <w:bottom w:val="single" w:sz="6" w:space="0" w:color="auto"/>
              <w:right w:val="single" w:sz="6" w:space="0" w:color="auto"/>
            </w:tcBorders>
          </w:tcPr>
          <w:p w:rsidR="00626CD9" w:rsidRPr="005D2371" w:rsidRDefault="00626CD9" w:rsidP="000E5D38">
            <w:pPr>
              <w:autoSpaceDE w:val="0"/>
              <w:autoSpaceDN w:val="0"/>
              <w:adjustRightInd w:val="0"/>
              <w:spacing w:after="0" w:line="240" w:lineRule="auto"/>
              <w:jc w:val="center"/>
              <w:rPr>
                <w:rFonts w:ascii="Times New Roman" w:hAnsi="Times New Roman" w:cs="Times New Roman"/>
                <w:color w:val="000000"/>
                <w:sz w:val="16"/>
                <w:szCs w:val="16"/>
              </w:rPr>
            </w:pPr>
            <w:r w:rsidRPr="005D2371">
              <w:rPr>
                <w:rFonts w:ascii="Times New Roman" w:hAnsi="Times New Roman" w:cs="Times New Roman"/>
                <w:color w:val="000000"/>
                <w:sz w:val="16"/>
                <w:szCs w:val="16"/>
              </w:rPr>
              <w:t>805,9</w:t>
            </w:r>
          </w:p>
        </w:tc>
        <w:tc>
          <w:tcPr>
            <w:tcW w:w="2820" w:type="dxa"/>
            <w:tcBorders>
              <w:top w:val="single" w:sz="6" w:space="0" w:color="auto"/>
              <w:left w:val="single" w:sz="6" w:space="0" w:color="auto"/>
              <w:bottom w:val="single" w:sz="6" w:space="0" w:color="auto"/>
              <w:right w:val="single" w:sz="12" w:space="0" w:color="auto"/>
            </w:tcBorders>
          </w:tcPr>
          <w:p w:rsidR="00626CD9" w:rsidRPr="005D2371" w:rsidRDefault="00626CD9" w:rsidP="000E5D38">
            <w:pPr>
              <w:autoSpaceDE w:val="0"/>
              <w:autoSpaceDN w:val="0"/>
              <w:adjustRightInd w:val="0"/>
              <w:spacing w:after="0" w:line="240" w:lineRule="auto"/>
              <w:jc w:val="center"/>
              <w:rPr>
                <w:rFonts w:ascii="Times New Roman" w:hAnsi="Times New Roman" w:cs="Times New Roman"/>
                <w:color w:val="000000"/>
                <w:sz w:val="16"/>
                <w:szCs w:val="16"/>
              </w:rPr>
            </w:pPr>
            <w:r w:rsidRPr="005D2371">
              <w:rPr>
                <w:rFonts w:ascii="Times New Roman" w:hAnsi="Times New Roman" w:cs="Times New Roman"/>
                <w:color w:val="000000"/>
                <w:sz w:val="16"/>
                <w:szCs w:val="16"/>
              </w:rPr>
              <w:t>805,9</w:t>
            </w:r>
          </w:p>
        </w:tc>
      </w:tr>
      <w:tr w:rsidR="00626CD9" w:rsidTr="00F02250">
        <w:trPr>
          <w:trHeight w:val="289"/>
        </w:trPr>
        <w:tc>
          <w:tcPr>
            <w:tcW w:w="9553" w:type="dxa"/>
            <w:gridSpan w:val="4"/>
            <w:tcBorders>
              <w:top w:val="single" w:sz="12" w:space="0" w:color="auto"/>
              <w:left w:val="single" w:sz="12" w:space="0" w:color="auto"/>
              <w:bottom w:val="single" w:sz="12" w:space="0" w:color="auto"/>
              <w:right w:val="single" w:sz="12" w:space="0" w:color="auto"/>
            </w:tcBorders>
          </w:tcPr>
          <w:p w:rsidR="00626CD9" w:rsidRPr="005D2371" w:rsidRDefault="00425A9B" w:rsidP="000E5D38">
            <w:pPr>
              <w:autoSpaceDE w:val="0"/>
              <w:autoSpaceDN w:val="0"/>
              <w:adjustRightInd w:val="0"/>
              <w:spacing w:after="0" w:line="240" w:lineRule="auto"/>
              <w:jc w:val="center"/>
              <w:rPr>
                <w:rFonts w:ascii="Times New Roman" w:hAnsi="Times New Roman" w:cs="Times New Roman"/>
                <w:b/>
                <w:bCs/>
                <w:i/>
                <w:iCs/>
                <w:color w:val="000000"/>
                <w:sz w:val="16"/>
                <w:szCs w:val="16"/>
              </w:rPr>
            </w:pPr>
            <w:r>
              <w:rPr>
                <w:rFonts w:ascii="Times New Roman" w:hAnsi="Times New Roman" w:cs="Times New Roman"/>
                <w:b/>
                <w:bCs/>
                <w:i/>
                <w:iCs/>
                <w:color w:val="000000"/>
                <w:sz w:val="16"/>
                <w:szCs w:val="16"/>
              </w:rPr>
              <w:t xml:space="preserve">   </w:t>
            </w:r>
            <w:r w:rsidR="00626CD9" w:rsidRPr="005D2371">
              <w:rPr>
                <w:rFonts w:ascii="Times New Roman" w:hAnsi="Times New Roman" w:cs="Times New Roman"/>
                <w:b/>
                <w:bCs/>
                <w:i/>
                <w:iCs/>
                <w:color w:val="000000"/>
                <w:sz w:val="16"/>
                <w:szCs w:val="16"/>
              </w:rPr>
              <w:t xml:space="preserve"> Строительство гостиницы</w:t>
            </w:r>
            <w:r w:rsidR="00F36599" w:rsidRPr="005D2371">
              <w:rPr>
                <w:rFonts w:ascii="Times New Roman" w:hAnsi="Times New Roman" w:cs="Times New Roman"/>
                <w:b/>
                <w:bCs/>
                <w:i/>
                <w:iCs/>
                <w:color w:val="000000"/>
                <w:sz w:val="16"/>
                <w:szCs w:val="16"/>
              </w:rPr>
              <w:t xml:space="preserve"> «</w:t>
            </w:r>
            <w:r w:rsidR="00626CD9" w:rsidRPr="005D2371">
              <w:rPr>
                <w:rFonts w:ascii="Times New Roman" w:hAnsi="Times New Roman" w:cs="Times New Roman"/>
                <w:b/>
                <w:bCs/>
                <w:i/>
                <w:iCs/>
                <w:color w:val="000000"/>
                <w:sz w:val="16"/>
                <w:szCs w:val="16"/>
              </w:rPr>
              <w:t>Хилтон Гарден Инн</w:t>
            </w:r>
            <w:r w:rsidR="00F36599" w:rsidRPr="005D2371">
              <w:rPr>
                <w:rFonts w:ascii="Times New Roman" w:hAnsi="Times New Roman" w:cs="Times New Roman"/>
                <w:b/>
                <w:bCs/>
                <w:i/>
                <w:iCs/>
                <w:color w:val="000000"/>
                <w:sz w:val="16"/>
                <w:szCs w:val="16"/>
              </w:rPr>
              <w:t>» («Hilton Garden Inn»</w:t>
            </w:r>
            <w:r w:rsidR="00626CD9" w:rsidRPr="005D2371">
              <w:rPr>
                <w:rFonts w:ascii="Times New Roman" w:hAnsi="Times New Roman" w:cs="Times New Roman"/>
                <w:b/>
                <w:bCs/>
                <w:i/>
                <w:iCs/>
                <w:color w:val="000000"/>
                <w:sz w:val="16"/>
                <w:szCs w:val="16"/>
              </w:rPr>
              <w:t>), категория</w:t>
            </w:r>
            <w:r w:rsidR="00F36599" w:rsidRPr="005D2371">
              <w:rPr>
                <w:rFonts w:ascii="Times New Roman" w:hAnsi="Times New Roman" w:cs="Times New Roman"/>
                <w:b/>
                <w:bCs/>
                <w:i/>
                <w:iCs/>
                <w:color w:val="000000"/>
                <w:sz w:val="16"/>
                <w:szCs w:val="16"/>
              </w:rPr>
              <w:t xml:space="preserve"> «</w:t>
            </w:r>
            <w:r w:rsidR="00626CD9" w:rsidRPr="005D2371">
              <w:rPr>
                <w:rFonts w:ascii="Times New Roman" w:hAnsi="Times New Roman" w:cs="Times New Roman"/>
                <w:b/>
                <w:bCs/>
                <w:i/>
                <w:iCs/>
                <w:color w:val="000000"/>
                <w:sz w:val="16"/>
                <w:szCs w:val="16"/>
              </w:rPr>
              <w:t>четыре звезды</w:t>
            </w:r>
            <w:r w:rsidR="00F36599" w:rsidRPr="005D2371">
              <w:rPr>
                <w:rFonts w:ascii="Times New Roman" w:hAnsi="Times New Roman" w:cs="Times New Roman"/>
                <w:b/>
                <w:bCs/>
                <w:i/>
                <w:iCs/>
                <w:color w:val="000000"/>
                <w:sz w:val="16"/>
                <w:szCs w:val="16"/>
              </w:rPr>
              <w:t>»</w:t>
            </w:r>
            <w:r w:rsidR="00626CD9" w:rsidRPr="005D2371">
              <w:rPr>
                <w:rFonts w:ascii="Times New Roman" w:hAnsi="Times New Roman" w:cs="Times New Roman"/>
                <w:b/>
                <w:bCs/>
                <w:i/>
                <w:iCs/>
                <w:color w:val="000000"/>
                <w:sz w:val="16"/>
                <w:szCs w:val="16"/>
              </w:rPr>
              <w:t>, Волгоград, просп. им. В.И. Ленина, д. 56а</w:t>
            </w:r>
          </w:p>
        </w:tc>
      </w:tr>
      <w:tr w:rsidR="00626CD9" w:rsidTr="00F36599">
        <w:trPr>
          <w:trHeight w:val="180"/>
        </w:trPr>
        <w:tc>
          <w:tcPr>
            <w:tcW w:w="1873" w:type="dxa"/>
            <w:tcBorders>
              <w:top w:val="single" w:sz="12" w:space="0" w:color="auto"/>
              <w:left w:val="single" w:sz="12" w:space="0" w:color="auto"/>
              <w:bottom w:val="single" w:sz="6" w:space="0" w:color="auto"/>
              <w:right w:val="single" w:sz="6" w:space="0" w:color="auto"/>
            </w:tcBorders>
          </w:tcPr>
          <w:p w:rsidR="00626CD9" w:rsidRPr="005D2371" w:rsidRDefault="00626CD9">
            <w:pPr>
              <w:autoSpaceDE w:val="0"/>
              <w:autoSpaceDN w:val="0"/>
              <w:adjustRightInd w:val="0"/>
              <w:spacing w:after="0" w:line="240" w:lineRule="auto"/>
              <w:rPr>
                <w:rFonts w:ascii="Times New Roman" w:hAnsi="Times New Roman" w:cs="Times New Roman"/>
                <w:b/>
                <w:bCs/>
                <w:i/>
                <w:iCs/>
                <w:color w:val="000000"/>
                <w:sz w:val="16"/>
                <w:szCs w:val="16"/>
              </w:rPr>
            </w:pPr>
            <w:r w:rsidRPr="005D2371">
              <w:rPr>
                <w:rFonts w:ascii="Times New Roman" w:hAnsi="Times New Roman" w:cs="Times New Roman"/>
                <w:b/>
                <w:bCs/>
                <w:i/>
                <w:iCs/>
                <w:color w:val="000000"/>
                <w:sz w:val="16"/>
                <w:szCs w:val="16"/>
              </w:rPr>
              <w:t>Всего:</w:t>
            </w:r>
          </w:p>
        </w:tc>
        <w:tc>
          <w:tcPr>
            <w:tcW w:w="2410" w:type="dxa"/>
            <w:tcBorders>
              <w:top w:val="single" w:sz="12" w:space="0" w:color="auto"/>
              <w:left w:val="single" w:sz="6" w:space="0" w:color="auto"/>
              <w:bottom w:val="single" w:sz="6" w:space="0" w:color="auto"/>
              <w:right w:val="single" w:sz="6" w:space="0" w:color="auto"/>
            </w:tcBorders>
          </w:tcPr>
          <w:p w:rsidR="00626CD9" w:rsidRPr="005D2371" w:rsidRDefault="00060A6E" w:rsidP="000E5D38">
            <w:pPr>
              <w:autoSpaceDE w:val="0"/>
              <w:autoSpaceDN w:val="0"/>
              <w:adjustRightInd w:val="0"/>
              <w:spacing w:after="0" w:line="240" w:lineRule="auto"/>
              <w:jc w:val="center"/>
              <w:rPr>
                <w:rFonts w:ascii="Times New Roman" w:hAnsi="Times New Roman" w:cs="Times New Roman"/>
                <w:b/>
                <w:bCs/>
                <w:i/>
                <w:iCs/>
                <w:color w:val="000000"/>
                <w:sz w:val="16"/>
                <w:szCs w:val="16"/>
              </w:rPr>
            </w:pPr>
            <w:r w:rsidRPr="005D2371">
              <w:rPr>
                <w:rFonts w:ascii="Times New Roman" w:hAnsi="Times New Roman" w:cs="Times New Roman"/>
                <w:b/>
                <w:bCs/>
                <w:i/>
                <w:iCs/>
                <w:color w:val="000000"/>
                <w:sz w:val="16"/>
                <w:szCs w:val="16"/>
              </w:rPr>
              <w:t>731,0-</w:t>
            </w:r>
          </w:p>
        </w:tc>
        <w:tc>
          <w:tcPr>
            <w:tcW w:w="2450" w:type="dxa"/>
            <w:tcBorders>
              <w:top w:val="single" w:sz="12" w:space="0" w:color="auto"/>
              <w:left w:val="single" w:sz="6" w:space="0" w:color="auto"/>
              <w:bottom w:val="single" w:sz="6" w:space="0" w:color="auto"/>
              <w:right w:val="single" w:sz="6" w:space="0" w:color="auto"/>
            </w:tcBorders>
          </w:tcPr>
          <w:p w:rsidR="00626CD9" w:rsidRPr="005D2371" w:rsidRDefault="00626CD9" w:rsidP="000E5D38">
            <w:pPr>
              <w:autoSpaceDE w:val="0"/>
              <w:autoSpaceDN w:val="0"/>
              <w:adjustRightInd w:val="0"/>
              <w:spacing w:after="0" w:line="240" w:lineRule="auto"/>
              <w:jc w:val="center"/>
              <w:rPr>
                <w:rFonts w:ascii="Times New Roman" w:hAnsi="Times New Roman" w:cs="Times New Roman"/>
                <w:b/>
                <w:bCs/>
                <w:i/>
                <w:iCs/>
                <w:color w:val="000000"/>
                <w:sz w:val="16"/>
                <w:szCs w:val="16"/>
              </w:rPr>
            </w:pPr>
            <w:r w:rsidRPr="005D2371">
              <w:rPr>
                <w:rFonts w:ascii="Times New Roman" w:hAnsi="Times New Roman" w:cs="Times New Roman"/>
                <w:b/>
                <w:bCs/>
                <w:i/>
                <w:iCs/>
                <w:color w:val="000000"/>
                <w:sz w:val="16"/>
                <w:szCs w:val="16"/>
              </w:rPr>
              <w:t>731</w:t>
            </w:r>
            <w:r w:rsidR="00060A6E" w:rsidRPr="005D2371">
              <w:rPr>
                <w:rFonts w:ascii="Times New Roman" w:hAnsi="Times New Roman" w:cs="Times New Roman"/>
                <w:b/>
                <w:bCs/>
                <w:i/>
                <w:iCs/>
                <w:color w:val="000000"/>
                <w:sz w:val="16"/>
                <w:szCs w:val="16"/>
              </w:rPr>
              <w:t>,0</w:t>
            </w:r>
          </w:p>
        </w:tc>
        <w:tc>
          <w:tcPr>
            <w:tcW w:w="2820" w:type="dxa"/>
            <w:tcBorders>
              <w:top w:val="single" w:sz="12" w:space="0" w:color="auto"/>
              <w:left w:val="single" w:sz="6" w:space="0" w:color="auto"/>
              <w:bottom w:val="single" w:sz="6" w:space="0" w:color="auto"/>
              <w:right w:val="single" w:sz="12" w:space="0" w:color="auto"/>
            </w:tcBorders>
          </w:tcPr>
          <w:p w:rsidR="00626CD9" w:rsidRPr="005D2371" w:rsidRDefault="00060A6E" w:rsidP="000E5D38">
            <w:pPr>
              <w:autoSpaceDE w:val="0"/>
              <w:autoSpaceDN w:val="0"/>
              <w:adjustRightInd w:val="0"/>
              <w:spacing w:after="0" w:line="240" w:lineRule="auto"/>
              <w:jc w:val="center"/>
              <w:rPr>
                <w:rFonts w:ascii="Times New Roman" w:hAnsi="Times New Roman" w:cs="Times New Roman"/>
                <w:b/>
                <w:bCs/>
                <w:i/>
                <w:iCs/>
                <w:color w:val="000000"/>
                <w:sz w:val="16"/>
                <w:szCs w:val="16"/>
              </w:rPr>
            </w:pPr>
            <w:r w:rsidRPr="005D2371">
              <w:rPr>
                <w:rFonts w:ascii="Times New Roman" w:hAnsi="Times New Roman" w:cs="Times New Roman"/>
                <w:b/>
                <w:bCs/>
                <w:i/>
                <w:iCs/>
                <w:color w:val="000000"/>
                <w:sz w:val="16"/>
                <w:szCs w:val="16"/>
              </w:rPr>
              <w:t>731,0</w:t>
            </w:r>
          </w:p>
        </w:tc>
      </w:tr>
      <w:tr w:rsidR="00626CD9" w:rsidTr="00F36599">
        <w:trPr>
          <w:trHeight w:val="84"/>
        </w:trPr>
        <w:tc>
          <w:tcPr>
            <w:tcW w:w="1873" w:type="dxa"/>
            <w:tcBorders>
              <w:top w:val="single" w:sz="6" w:space="0" w:color="auto"/>
              <w:left w:val="single" w:sz="12" w:space="0" w:color="auto"/>
              <w:bottom w:val="single" w:sz="6" w:space="0" w:color="auto"/>
              <w:right w:val="single" w:sz="6" w:space="0" w:color="auto"/>
            </w:tcBorders>
          </w:tcPr>
          <w:p w:rsidR="00626CD9" w:rsidRPr="005D2371" w:rsidRDefault="00626CD9">
            <w:pPr>
              <w:autoSpaceDE w:val="0"/>
              <w:autoSpaceDN w:val="0"/>
              <w:adjustRightInd w:val="0"/>
              <w:spacing w:after="0" w:line="240" w:lineRule="auto"/>
              <w:jc w:val="center"/>
              <w:rPr>
                <w:rFonts w:ascii="Times New Roman" w:hAnsi="Times New Roman" w:cs="Times New Roman"/>
                <w:color w:val="000000"/>
                <w:sz w:val="16"/>
                <w:szCs w:val="16"/>
              </w:rPr>
            </w:pPr>
            <w:r w:rsidRPr="005D2371">
              <w:rPr>
                <w:rFonts w:ascii="Times New Roman" w:hAnsi="Times New Roman" w:cs="Times New Roman"/>
                <w:color w:val="000000"/>
                <w:sz w:val="16"/>
                <w:szCs w:val="16"/>
              </w:rPr>
              <w:t>2013</w:t>
            </w:r>
          </w:p>
        </w:tc>
        <w:tc>
          <w:tcPr>
            <w:tcW w:w="2410" w:type="dxa"/>
            <w:tcBorders>
              <w:top w:val="single" w:sz="6" w:space="0" w:color="auto"/>
              <w:left w:val="single" w:sz="6" w:space="0" w:color="auto"/>
              <w:bottom w:val="single" w:sz="6" w:space="0" w:color="auto"/>
              <w:right w:val="single" w:sz="6" w:space="0" w:color="auto"/>
            </w:tcBorders>
          </w:tcPr>
          <w:p w:rsidR="00626CD9" w:rsidRPr="005D2371" w:rsidRDefault="00626CD9" w:rsidP="000E5D38">
            <w:pPr>
              <w:autoSpaceDE w:val="0"/>
              <w:autoSpaceDN w:val="0"/>
              <w:adjustRightInd w:val="0"/>
              <w:spacing w:after="0" w:line="240" w:lineRule="auto"/>
              <w:jc w:val="center"/>
              <w:rPr>
                <w:rFonts w:ascii="Times New Roman" w:hAnsi="Times New Roman" w:cs="Times New Roman"/>
                <w:color w:val="000000"/>
                <w:sz w:val="16"/>
                <w:szCs w:val="16"/>
              </w:rPr>
            </w:pPr>
            <w:r w:rsidRPr="005D2371">
              <w:rPr>
                <w:rFonts w:ascii="Times New Roman" w:hAnsi="Times New Roman" w:cs="Times New Roman"/>
                <w:color w:val="000000"/>
                <w:sz w:val="16"/>
                <w:szCs w:val="16"/>
              </w:rPr>
              <w:t>230</w:t>
            </w:r>
          </w:p>
        </w:tc>
        <w:tc>
          <w:tcPr>
            <w:tcW w:w="2450" w:type="dxa"/>
            <w:tcBorders>
              <w:top w:val="single" w:sz="6" w:space="0" w:color="auto"/>
              <w:left w:val="single" w:sz="6" w:space="0" w:color="auto"/>
              <w:bottom w:val="single" w:sz="6" w:space="0" w:color="auto"/>
              <w:right w:val="single" w:sz="6" w:space="0" w:color="auto"/>
            </w:tcBorders>
          </w:tcPr>
          <w:p w:rsidR="00626CD9" w:rsidRPr="005D2371" w:rsidRDefault="00626CD9" w:rsidP="000E5D38">
            <w:pPr>
              <w:autoSpaceDE w:val="0"/>
              <w:autoSpaceDN w:val="0"/>
              <w:adjustRightInd w:val="0"/>
              <w:spacing w:after="0" w:line="240" w:lineRule="auto"/>
              <w:jc w:val="center"/>
              <w:rPr>
                <w:rFonts w:ascii="Times New Roman" w:hAnsi="Times New Roman" w:cs="Times New Roman"/>
                <w:color w:val="000000"/>
                <w:sz w:val="16"/>
                <w:szCs w:val="16"/>
              </w:rPr>
            </w:pPr>
            <w:r w:rsidRPr="005D2371">
              <w:rPr>
                <w:rFonts w:ascii="Times New Roman" w:hAnsi="Times New Roman" w:cs="Times New Roman"/>
                <w:color w:val="000000"/>
                <w:sz w:val="16"/>
                <w:szCs w:val="16"/>
              </w:rPr>
              <w:t>230</w:t>
            </w:r>
          </w:p>
        </w:tc>
        <w:tc>
          <w:tcPr>
            <w:tcW w:w="2820" w:type="dxa"/>
            <w:tcBorders>
              <w:top w:val="single" w:sz="6" w:space="0" w:color="auto"/>
              <w:left w:val="single" w:sz="6" w:space="0" w:color="auto"/>
              <w:bottom w:val="single" w:sz="6" w:space="0" w:color="auto"/>
              <w:right w:val="single" w:sz="12" w:space="0" w:color="auto"/>
            </w:tcBorders>
          </w:tcPr>
          <w:p w:rsidR="00626CD9" w:rsidRPr="005D2371" w:rsidRDefault="00626CD9" w:rsidP="000E5D38">
            <w:pPr>
              <w:autoSpaceDE w:val="0"/>
              <w:autoSpaceDN w:val="0"/>
              <w:adjustRightInd w:val="0"/>
              <w:spacing w:after="0" w:line="240" w:lineRule="auto"/>
              <w:jc w:val="center"/>
              <w:rPr>
                <w:rFonts w:ascii="Times New Roman" w:hAnsi="Times New Roman" w:cs="Times New Roman"/>
                <w:color w:val="000000"/>
                <w:sz w:val="16"/>
                <w:szCs w:val="16"/>
              </w:rPr>
            </w:pPr>
            <w:r w:rsidRPr="005D2371">
              <w:rPr>
                <w:rFonts w:ascii="Times New Roman" w:hAnsi="Times New Roman" w:cs="Times New Roman"/>
                <w:color w:val="000000"/>
                <w:sz w:val="16"/>
                <w:szCs w:val="16"/>
              </w:rPr>
              <w:t>230</w:t>
            </w:r>
          </w:p>
        </w:tc>
      </w:tr>
      <w:tr w:rsidR="00626CD9" w:rsidTr="00F36599">
        <w:trPr>
          <w:trHeight w:val="159"/>
        </w:trPr>
        <w:tc>
          <w:tcPr>
            <w:tcW w:w="1873" w:type="dxa"/>
            <w:tcBorders>
              <w:top w:val="single" w:sz="6" w:space="0" w:color="auto"/>
              <w:left w:val="single" w:sz="12" w:space="0" w:color="auto"/>
              <w:bottom w:val="single" w:sz="6" w:space="0" w:color="auto"/>
              <w:right w:val="single" w:sz="6" w:space="0" w:color="auto"/>
            </w:tcBorders>
          </w:tcPr>
          <w:p w:rsidR="00626CD9" w:rsidRPr="005D2371" w:rsidRDefault="00626CD9">
            <w:pPr>
              <w:autoSpaceDE w:val="0"/>
              <w:autoSpaceDN w:val="0"/>
              <w:adjustRightInd w:val="0"/>
              <w:spacing w:after="0" w:line="240" w:lineRule="auto"/>
              <w:jc w:val="center"/>
              <w:rPr>
                <w:rFonts w:ascii="Times New Roman" w:hAnsi="Times New Roman" w:cs="Times New Roman"/>
                <w:color w:val="000000"/>
                <w:sz w:val="16"/>
                <w:szCs w:val="16"/>
              </w:rPr>
            </w:pPr>
            <w:r w:rsidRPr="005D2371">
              <w:rPr>
                <w:rFonts w:ascii="Times New Roman" w:hAnsi="Times New Roman" w:cs="Times New Roman"/>
                <w:color w:val="000000"/>
                <w:sz w:val="16"/>
                <w:szCs w:val="16"/>
              </w:rPr>
              <w:t>2014</w:t>
            </w:r>
          </w:p>
        </w:tc>
        <w:tc>
          <w:tcPr>
            <w:tcW w:w="2410" w:type="dxa"/>
            <w:tcBorders>
              <w:top w:val="single" w:sz="6" w:space="0" w:color="auto"/>
              <w:left w:val="single" w:sz="6" w:space="0" w:color="auto"/>
              <w:bottom w:val="single" w:sz="6" w:space="0" w:color="auto"/>
              <w:right w:val="single" w:sz="6" w:space="0" w:color="auto"/>
            </w:tcBorders>
          </w:tcPr>
          <w:p w:rsidR="00626CD9" w:rsidRPr="005D2371" w:rsidRDefault="00626CD9" w:rsidP="000E5D38">
            <w:pPr>
              <w:autoSpaceDE w:val="0"/>
              <w:autoSpaceDN w:val="0"/>
              <w:adjustRightInd w:val="0"/>
              <w:spacing w:after="0" w:line="240" w:lineRule="auto"/>
              <w:jc w:val="center"/>
              <w:rPr>
                <w:rFonts w:ascii="Times New Roman" w:hAnsi="Times New Roman" w:cs="Times New Roman"/>
                <w:color w:val="000000"/>
                <w:sz w:val="16"/>
                <w:szCs w:val="16"/>
              </w:rPr>
            </w:pPr>
            <w:r w:rsidRPr="005D2371">
              <w:rPr>
                <w:rFonts w:ascii="Times New Roman" w:hAnsi="Times New Roman" w:cs="Times New Roman"/>
                <w:color w:val="000000"/>
                <w:sz w:val="16"/>
                <w:szCs w:val="16"/>
              </w:rPr>
              <w:t>450</w:t>
            </w:r>
          </w:p>
        </w:tc>
        <w:tc>
          <w:tcPr>
            <w:tcW w:w="2450" w:type="dxa"/>
            <w:tcBorders>
              <w:top w:val="single" w:sz="6" w:space="0" w:color="auto"/>
              <w:left w:val="single" w:sz="6" w:space="0" w:color="auto"/>
              <w:bottom w:val="single" w:sz="6" w:space="0" w:color="auto"/>
              <w:right w:val="single" w:sz="6" w:space="0" w:color="auto"/>
            </w:tcBorders>
          </w:tcPr>
          <w:p w:rsidR="00626CD9" w:rsidRPr="005D2371" w:rsidRDefault="00626CD9" w:rsidP="000E5D38">
            <w:pPr>
              <w:autoSpaceDE w:val="0"/>
              <w:autoSpaceDN w:val="0"/>
              <w:adjustRightInd w:val="0"/>
              <w:spacing w:after="0" w:line="240" w:lineRule="auto"/>
              <w:jc w:val="center"/>
              <w:rPr>
                <w:rFonts w:ascii="Times New Roman" w:hAnsi="Times New Roman" w:cs="Times New Roman"/>
                <w:color w:val="000000"/>
                <w:sz w:val="16"/>
                <w:szCs w:val="16"/>
              </w:rPr>
            </w:pPr>
            <w:r w:rsidRPr="005D2371">
              <w:rPr>
                <w:rFonts w:ascii="Times New Roman" w:hAnsi="Times New Roman" w:cs="Times New Roman"/>
                <w:color w:val="000000"/>
                <w:sz w:val="16"/>
                <w:szCs w:val="16"/>
              </w:rPr>
              <w:t>450</w:t>
            </w:r>
          </w:p>
        </w:tc>
        <w:tc>
          <w:tcPr>
            <w:tcW w:w="2820" w:type="dxa"/>
            <w:tcBorders>
              <w:top w:val="single" w:sz="6" w:space="0" w:color="auto"/>
              <w:left w:val="single" w:sz="6" w:space="0" w:color="auto"/>
              <w:bottom w:val="single" w:sz="6" w:space="0" w:color="auto"/>
              <w:right w:val="single" w:sz="12" w:space="0" w:color="auto"/>
            </w:tcBorders>
          </w:tcPr>
          <w:p w:rsidR="00626CD9" w:rsidRPr="005D2371" w:rsidRDefault="00626CD9" w:rsidP="000E5D38">
            <w:pPr>
              <w:autoSpaceDE w:val="0"/>
              <w:autoSpaceDN w:val="0"/>
              <w:adjustRightInd w:val="0"/>
              <w:spacing w:after="0" w:line="240" w:lineRule="auto"/>
              <w:jc w:val="center"/>
              <w:rPr>
                <w:rFonts w:ascii="Times New Roman" w:hAnsi="Times New Roman" w:cs="Times New Roman"/>
                <w:color w:val="000000"/>
                <w:sz w:val="16"/>
                <w:szCs w:val="16"/>
              </w:rPr>
            </w:pPr>
            <w:r w:rsidRPr="005D2371">
              <w:rPr>
                <w:rFonts w:ascii="Times New Roman" w:hAnsi="Times New Roman" w:cs="Times New Roman"/>
                <w:color w:val="000000"/>
                <w:sz w:val="16"/>
                <w:szCs w:val="16"/>
              </w:rPr>
              <w:t>450</w:t>
            </w:r>
          </w:p>
        </w:tc>
      </w:tr>
      <w:tr w:rsidR="00626CD9" w:rsidTr="00F36599">
        <w:trPr>
          <w:trHeight w:val="77"/>
        </w:trPr>
        <w:tc>
          <w:tcPr>
            <w:tcW w:w="1873" w:type="dxa"/>
            <w:tcBorders>
              <w:top w:val="single" w:sz="6" w:space="0" w:color="auto"/>
              <w:left w:val="single" w:sz="12" w:space="0" w:color="auto"/>
              <w:bottom w:val="single" w:sz="6" w:space="0" w:color="auto"/>
              <w:right w:val="single" w:sz="6" w:space="0" w:color="auto"/>
            </w:tcBorders>
          </w:tcPr>
          <w:p w:rsidR="00626CD9" w:rsidRPr="005D2371" w:rsidRDefault="00626CD9">
            <w:pPr>
              <w:autoSpaceDE w:val="0"/>
              <w:autoSpaceDN w:val="0"/>
              <w:adjustRightInd w:val="0"/>
              <w:spacing w:after="0" w:line="240" w:lineRule="auto"/>
              <w:jc w:val="center"/>
              <w:rPr>
                <w:rFonts w:ascii="Times New Roman" w:hAnsi="Times New Roman" w:cs="Times New Roman"/>
                <w:color w:val="000000"/>
                <w:sz w:val="16"/>
                <w:szCs w:val="16"/>
              </w:rPr>
            </w:pPr>
            <w:r w:rsidRPr="005D2371">
              <w:rPr>
                <w:rFonts w:ascii="Times New Roman" w:hAnsi="Times New Roman" w:cs="Times New Roman"/>
                <w:color w:val="000000"/>
                <w:sz w:val="16"/>
                <w:szCs w:val="16"/>
              </w:rPr>
              <w:t>2015</w:t>
            </w:r>
          </w:p>
        </w:tc>
        <w:tc>
          <w:tcPr>
            <w:tcW w:w="2410" w:type="dxa"/>
            <w:tcBorders>
              <w:top w:val="single" w:sz="6" w:space="0" w:color="auto"/>
              <w:left w:val="single" w:sz="6" w:space="0" w:color="auto"/>
              <w:bottom w:val="single" w:sz="6" w:space="0" w:color="auto"/>
              <w:right w:val="single" w:sz="6" w:space="0" w:color="auto"/>
            </w:tcBorders>
          </w:tcPr>
          <w:p w:rsidR="00626CD9" w:rsidRPr="005D2371" w:rsidRDefault="00626CD9" w:rsidP="000E5D38">
            <w:pPr>
              <w:autoSpaceDE w:val="0"/>
              <w:autoSpaceDN w:val="0"/>
              <w:adjustRightInd w:val="0"/>
              <w:spacing w:after="0" w:line="240" w:lineRule="auto"/>
              <w:jc w:val="center"/>
              <w:rPr>
                <w:rFonts w:ascii="Times New Roman" w:hAnsi="Times New Roman" w:cs="Times New Roman"/>
                <w:color w:val="000000"/>
                <w:sz w:val="16"/>
                <w:szCs w:val="16"/>
              </w:rPr>
            </w:pPr>
            <w:r w:rsidRPr="005D2371">
              <w:rPr>
                <w:rFonts w:ascii="Times New Roman" w:hAnsi="Times New Roman" w:cs="Times New Roman"/>
                <w:color w:val="000000"/>
                <w:sz w:val="16"/>
                <w:szCs w:val="16"/>
              </w:rPr>
              <w:t>51</w:t>
            </w:r>
          </w:p>
        </w:tc>
        <w:tc>
          <w:tcPr>
            <w:tcW w:w="2450" w:type="dxa"/>
            <w:tcBorders>
              <w:top w:val="single" w:sz="6" w:space="0" w:color="auto"/>
              <w:left w:val="single" w:sz="6" w:space="0" w:color="auto"/>
              <w:bottom w:val="single" w:sz="6" w:space="0" w:color="auto"/>
              <w:right w:val="single" w:sz="6" w:space="0" w:color="auto"/>
            </w:tcBorders>
          </w:tcPr>
          <w:p w:rsidR="00626CD9" w:rsidRPr="005D2371" w:rsidRDefault="00626CD9" w:rsidP="000E5D38">
            <w:pPr>
              <w:autoSpaceDE w:val="0"/>
              <w:autoSpaceDN w:val="0"/>
              <w:adjustRightInd w:val="0"/>
              <w:spacing w:after="0" w:line="240" w:lineRule="auto"/>
              <w:jc w:val="center"/>
              <w:rPr>
                <w:rFonts w:ascii="Times New Roman" w:hAnsi="Times New Roman" w:cs="Times New Roman"/>
                <w:color w:val="000000"/>
                <w:sz w:val="16"/>
                <w:szCs w:val="16"/>
              </w:rPr>
            </w:pPr>
            <w:r w:rsidRPr="005D2371">
              <w:rPr>
                <w:rFonts w:ascii="Times New Roman" w:hAnsi="Times New Roman" w:cs="Times New Roman"/>
                <w:color w:val="000000"/>
                <w:sz w:val="16"/>
                <w:szCs w:val="16"/>
              </w:rPr>
              <w:t>51</w:t>
            </w:r>
          </w:p>
        </w:tc>
        <w:tc>
          <w:tcPr>
            <w:tcW w:w="2820" w:type="dxa"/>
            <w:tcBorders>
              <w:top w:val="single" w:sz="6" w:space="0" w:color="auto"/>
              <w:left w:val="single" w:sz="6" w:space="0" w:color="auto"/>
              <w:bottom w:val="single" w:sz="6" w:space="0" w:color="auto"/>
              <w:right w:val="single" w:sz="12" w:space="0" w:color="auto"/>
            </w:tcBorders>
          </w:tcPr>
          <w:p w:rsidR="00626CD9" w:rsidRPr="005D2371" w:rsidRDefault="00626CD9" w:rsidP="000E5D38">
            <w:pPr>
              <w:autoSpaceDE w:val="0"/>
              <w:autoSpaceDN w:val="0"/>
              <w:adjustRightInd w:val="0"/>
              <w:spacing w:after="0" w:line="240" w:lineRule="auto"/>
              <w:jc w:val="center"/>
              <w:rPr>
                <w:rFonts w:ascii="Times New Roman" w:hAnsi="Times New Roman" w:cs="Times New Roman"/>
                <w:color w:val="000000"/>
                <w:sz w:val="16"/>
                <w:szCs w:val="16"/>
              </w:rPr>
            </w:pPr>
            <w:r w:rsidRPr="005D2371">
              <w:rPr>
                <w:rFonts w:ascii="Times New Roman" w:hAnsi="Times New Roman" w:cs="Times New Roman"/>
                <w:color w:val="000000"/>
                <w:sz w:val="16"/>
                <w:szCs w:val="16"/>
              </w:rPr>
              <w:t>51</w:t>
            </w:r>
          </w:p>
        </w:tc>
      </w:tr>
      <w:tr w:rsidR="00626CD9" w:rsidTr="00F36599">
        <w:trPr>
          <w:trHeight w:val="150"/>
        </w:trPr>
        <w:tc>
          <w:tcPr>
            <w:tcW w:w="1873" w:type="dxa"/>
            <w:tcBorders>
              <w:top w:val="single" w:sz="6" w:space="0" w:color="auto"/>
              <w:left w:val="single" w:sz="12" w:space="0" w:color="auto"/>
              <w:bottom w:val="single" w:sz="12" w:space="0" w:color="auto"/>
              <w:right w:val="single" w:sz="6" w:space="0" w:color="auto"/>
            </w:tcBorders>
          </w:tcPr>
          <w:p w:rsidR="00626CD9" w:rsidRPr="005D2371" w:rsidRDefault="00626CD9">
            <w:pPr>
              <w:autoSpaceDE w:val="0"/>
              <w:autoSpaceDN w:val="0"/>
              <w:adjustRightInd w:val="0"/>
              <w:spacing w:after="0" w:line="240" w:lineRule="auto"/>
              <w:jc w:val="center"/>
              <w:rPr>
                <w:rFonts w:ascii="Times New Roman" w:hAnsi="Times New Roman" w:cs="Times New Roman"/>
                <w:color w:val="000000"/>
                <w:sz w:val="16"/>
                <w:szCs w:val="16"/>
              </w:rPr>
            </w:pPr>
            <w:r w:rsidRPr="005D2371">
              <w:rPr>
                <w:rFonts w:ascii="Times New Roman" w:hAnsi="Times New Roman" w:cs="Times New Roman"/>
                <w:color w:val="000000"/>
                <w:sz w:val="16"/>
                <w:szCs w:val="16"/>
              </w:rPr>
              <w:t>2016</w:t>
            </w:r>
          </w:p>
        </w:tc>
        <w:tc>
          <w:tcPr>
            <w:tcW w:w="2410" w:type="dxa"/>
            <w:tcBorders>
              <w:top w:val="single" w:sz="6" w:space="0" w:color="auto"/>
              <w:left w:val="single" w:sz="6" w:space="0" w:color="auto"/>
              <w:bottom w:val="single" w:sz="12" w:space="0" w:color="auto"/>
              <w:right w:val="single" w:sz="6" w:space="0" w:color="auto"/>
            </w:tcBorders>
          </w:tcPr>
          <w:p w:rsidR="00626CD9" w:rsidRPr="005D2371" w:rsidRDefault="00F36599" w:rsidP="000E5D38">
            <w:pPr>
              <w:autoSpaceDE w:val="0"/>
              <w:autoSpaceDN w:val="0"/>
              <w:adjustRightInd w:val="0"/>
              <w:spacing w:after="0" w:line="240" w:lineRule="auto"/>
              <w:jc w:val="center"/>
              <w:rPr>
                <w:rFonts w:ascii="Times New Roman" w:hAnsi="Times New Roman" w:cs="Times New Roman"/>
                <w:color w:val="000000"/>
                <w:sz w:val="16"/>
                <w:szCs w:val="16"/>
              </w:rPr>
            </w:pPr>
            <w:r w:rsidRPr="005D2371">
              <w:rPr>
                <w:rFonts w:ascii="Times New Roman" w:hAnsi="Times New Roman" w:cs="Times New Roman"/>
                <w:color w:val="000000"/>
                <w:sz w:val="16"/>
                <w:szCs w:val="16"/>
              </w:rPr>
              <w:t>0,0</w:t>
            </w:r>
          </w:p>
        </w:tc>
        <w:tc>
          <w:tcPr>
            <w:tcW w:w="2450" w:type="dxa"/>
            <w:tcBorders>
              <w:top w:val="single" w:sz="6" w:space="0" w:color="auto"/>
              <w:left w:val="single" w:sz="6" w:space="0" w:color="auto"/>
              <w:bottom w:val="single" w:sz="12" w:space="0" w:color="auto"/>
              <w:right w:val="single" w:sz="6" w:space="0" w:color="auto"/>
            </w:tcBorders>
          </w:tcPr>
          <w:p w:rsidR="00626CD9" w:rsidRPr="005D2371" w:rsidRDefault="00F36599" w:rsidP="000E5D38">
            <w:pPr>
              <w:autoSpaceDE w:val="0"/>
              <w:autoSpaceDN w:val="0"/>
              <w:adjustRightInd w:val="0"/>
              <w:spacing w:after="0" w:line="240" w:lineRule="auto"/>
              <w:jc w:val="center"/>
              <w:rPr>
                <w:rFonts w:ascii="Times New Roman" w:hAnsi="Times New Roman" w:cs="Times New Roman"/>
                <w:color w:val="000000"/>
                <w:sz w:val="16"/>
                <w:szCs w:val="16"/>
              </w:rPr>
            </w:pPr>
            <w:r w:rsidRPr="005D2371">
              <w:rPr>
                <w:rFonts w:ascii="Times New Roman" w:hAnsi="Times New Roman" w:cs="Times New Roman"/>
                <w:color w:val="000000"/>
                <w:sz w:val="16"/>
                <w:szCs w:val="16"/>
              </w:rPr>
              <w:t>0,0</w:t>
            </w:r>
          </w:p>
        </w:tc>
        <w:tc>
          <w:tcPr>
            <w:tcW w:w="2820" w:type="dxa"/>
            <w:tcBorders>
              <w:top w:val="single" w:sz="6" w:space="0" w:color="auto"/>
              <w:left w:val="single" w:sz="6" w:space="0" w:color="auto"/>
              <w:bottom w:val="single" w:sz="12" w:space="0" w:color="auto"/>
              <w:right w:val="single" w:sz="12" w:space="0" w:color="auto"/>
            </w:tcBorders>
          </w:tcPr>
          <w:p w:rsidR="00626CD9" w:rsidRPr="005D2371" w:rsidRDefault="00F36599" w:rsidP="000E5D38">
            <w:pPr>
              <w:autoSpaceDE w:val="0"/>
              <w:autoSpaceDN w:val="0"/>
              <w:adjustRightInd w:val="0"/>
              <w:spacing w:after="0" w:line="240" w:lineRule="auto"/>
              <w:jc w:val="center"/>
              <w:rPr>
                <w:rFonts w:ascii="Times New Roman" w:hAnsi="Times New Roman" w:cs="Times New Roman"/>
                <w:color w:val="000000"/>
                <w:sz w:val="16"/>
                <w:szCs w:val="16"/>
              </w:rPr>
            </w:pPr>
            <w:r w:rsidRPr="005D2371">
              <w:rPr>
                <w:rFonts w:ascii="Times New Roman" w:hAnsi="Times New Roman" w:cs="Times New Roman"/>
                <w:color w:val="000000"/>
                <w:sz w:val="16"/>
                <w:szCs w:val="16"/>
              </w:rPr>
              <w:t>0,0</w:t>
            </w:r>
          </w:p>
        </w:tc>
      </w:tr>
      <w:tr w:rsidR="00626CD9" w:rsidTr="00ED14EF">
        <w:trPr>
          <w:trHeight w:val="221"/>
        </w:trPr>
        <w:tc>
          <w:tcPr>
            <w:tcW w:w="9553" w:type="dxa"/>
            <w:gridSpan w:val="4"/>
            <w:tcBorders>
              <w:top w:val="single" w:sz="12" w:space="0" w:color="auto"/>
              <w:left w:val="single" w:sz="12" w:space="0" w:color="auto"/>
              <w:bottom w:val="single" w:sz="12" w:space="0" w:color="auto"/>
              <w:right w:val="single" w:sz="12" w:space="0" w:color="auto"/>
            </w:tcBorders>
          </w:tcPr>
          <w:p w:rsidR="00626CD9" w:rsidRPr="005D2371" w:rsidRDefault="00425A9B" w:rsidP="00425A9B">
            <w:pPr>
              <w:autoSpaceDE w:val="0"/>
              <w:autoSpaceDN w:val="0"/>
              <w:adjustRightInd w:val="0"/>
              <w:spacing w:after="0" w:line="240" w:lineRule="auto"/>
              <w:jc w:val="center"/>
              <w:rPr>
                <w:rFonts w:ascii="Times New Roman" w:hAnsi="Times New Roman" w:cs="Times New Roman"/>
                <w:b/>
                <w:bCs/>
                <w:i/>
                <w:iCs/>
                <w:color w:val="000000"/>
                <w:sz w:val="16"/>
                <w:szCs w:val="16"/>
              </w:rPr>
            </w:pPr>
            <w:r>
              <w:rPr>
                <w:rFonts w:ascii="Times New Roman" w:hAnsi="Times New Roman" w:cs="Times New Roman"/>
                <w:b/>
                <w:bCs/>
                <w:i/>
                <w:iCs/>
                <w:color w:val="000000"/>
                <w:sz w:val="16"/>
                <w:szCs w:val="16"/>
              </w:rPr>
              <w:lastRenderedPageBreak/>
              <w:t xml:space="preserve">    </w:t>
            </w:r>
            <w:r w:rsidR="00626CD9" w:rsidRPr="005D2371">
              <w:rPr>
                <w:rFonts w:ascii="Times New Roman" w:hAnsi="Times New Roman" w:cs="Times New Roman"/>
                <w:b/>
                <w:bCs/>
                <w:i/>
                <w:iCs/>
                <w:color w:val="000000"/>
                <w:sz w:val="16"/>
                <w:szCs w:val="16"/>
              </w:rPr>
              <w:t xml:space="preserve"> Строительство гостиницы</w:t>
            </w:r>
            <w:r w:rsidR="00F36599" w:rsidRPr="005D2371">
              <w:rPr>
                <w:rFonts w:ascii="Times New Roman" w:hAnsi="Times New Roman" w:cs="Times New Roman"/>
                <w:b/>
                <w:bCs/>
                <w:i/>
                <w:iCs/>
                <w:color w:val="000000"/>
                <w:sz w:val="16"/>
                <w:szCs w:val="16"/>
              </w:rPr>
              <w:t xml:space="preserve"> «</w:t>
            </w:r>
            <w:r w:rsidR="00626CD9" w:rsidRPr="005D2371">
              <w:rPr>
                <w:rFonts w:ascii="Times New Roman" w:hAnsi="Times New Roman" w:cs="Times New Roman"/>
                <w:b/>
                <w:bCs/>
                <w:i/>
                <w:iCs/>
                <w:color w:val="000000"/>
                <w:sz w:val="16"/>
                <w:szCs w:val="16"/>
              </w:rPr>
              <w:t>На предмостной площади</w:t>
            </w:r>
            <w:r w:rsidR="00060A6E" w:rsidRPr="005D2371">
              <w:rPr>
                <w:rFonts w:ascii="Times New Roman" w:hAnsi="Times New Roman" w:cs="Times New Roman"/>
                <w:b/>
                <w:bCs/>
                <w:i/>
                <w:iCs/>
                <w:color w:val="000000"/>
                <w:sz w:val="16"/>
                <w:szCs w:val="16"/>
              </w:rPr>
              <w:t>»</w:t>
            </w:r>
            <w:r w:rsidR="00626CD9" w:rsidRPr="005D2371">
              <w:rPr>
                <w:rFonts w:ascii="Times New Roman" w:hAnsi="Times New Roman" w:cs="Times New Roman"/>
                <w:b/>
                <w:bCs/>
                <w:i/>
                <w:iCs/>
                <w:color w:val="000000"/>
                <w:sz w:val="16"/>
                <w:szCs w:val="16"/>
              </w:rPr>
              <w:t>, категория</w:t>
            </w:r>
            <w:r w:rsidR="00060A6E" w:rsidRPr="005D2371">
              <w:rPr>
                <w:rFonts w:ascii="Times New Roman" w:hAnsi="Times New Roman" w:cs="Times New Roman"/>
                <w:b/>
                <w:bCs/>
                <w:i/>
                <w:iCs/>
                <w:color w:val="000000"/>
                <w:sz w:val="16"/>
                <w:szCs w:val="16"/>
              </w:rPr>
              <w:t xml:space="preserve"> «</w:t>
            </w:r>
            <w:r w:rsidR="00626CD9" w:rsidRPr="005D2371">
              <w:rPr>
                <w:rFonts w:ascii="Times New Roman" w:hAnsi="Times New Roman" w:cs="Times New Roman"/>
                <w:b/>
                <w:bCs/>
                <w:i/>
                <w:iCs/>
                <w:color w:val="000000"/>
                <w:sz w:val="16"/>
                <w:szCs w:val="16"/>
              </w:rPr>
              <w:t>четыре звезды</w:t>
            </w:r>
            <w:r w:rsidR="00060A6E" w:rsidRPr="005D2371">
              <w:rPr>
                <w:rFonts w:ascii="Times New Roman" w:hAnsi="Times New Roman" w:cs="Times New Roman"/>
                <w:b/>
                <w:bCs/>
                <w:i/>
                <w:iCs/>
                <w:color w:val="000000"/>
                <w:sz w:val="16"/>
                <w:szCs w:val="16"/>
              </w:rPr>
              <w:t>»</w:t>
            </w:r>
            <w:r w:rsidR="00626CD9" w:rsidRPr="005D2371">
              <w:rPr>
                <w:rFonts w:ascii="Times New Roman" w:hAnsi="Times New Roman" w:cs="Times New Roman"/>
                <w:b/>
                <w:bCs/>
                <w:i/>
                <w:iCs/>
                <w:color w:val="000000"/>
                <w:sz w:val="16"/>
                <w:szCs w:val="16"/>
              </w:rPr>
              <w:t>, Волгогра</w:t>
            </w:r>
            <w:r>
              <w:rPr>
                <w:rFonts w:ascii="Times New Roman" w:hAnsi="Times New Roman" w:cs="Times New Roman"/>
                <w:b/>
                <w:bCs/>
                <w:i/>
                <w:iCs/>
                <w:color w:val="000000"/>
                <w:sz w:val="16"/>
                <w:szCs w:val="16"/>
              </w:rPr>
              <w:t>д, ул. Краснознаменская, д. 5а</w:t>
            </w:r>
          </w:p>
        </w:tc>
      </w:tr>
      <w:tr w:rsidR="00626CD9" w:rsidTr="00060A6E">
        <w:trPr>
          <w:trHeight w:val="174"/>
        </w:trPr>
        <w:tc>
          <w:tcPr>
            <w:tcW w:w="1873" w:type="dxa"/>
            <w:tcBorders>
              <w:top w:val="single" w:sz="12" w:space="0" w:color="auto"/>
              <w:left w:val="single" w:sz="12" w:space="0" w:color="auto"/>
              <w:bottom w:val="single" w:sz="6" w:space="0" w:color="auto"/>
              <w:right w:val="single" w:sz="6" w:space="0" w:color="auto"/>
            </w:tcBorders>
          </w:tcPr>
          <w:p w:rsidR="00626CD9" w:rsidRPr="005D2371" w:rsidRDefault="00626CD9">
            <w:pPr>
              <w:autoSpaceDE w:val="0"/>
              <w:autoSpaceDN w:val="0"/>
              <w:adjustRightInd w:val="0"/>
              <w:spacing w:after="0" w:line="240" w:lineRule="auto"/>
              <w:rPr>
                <w:rFonts w:ascii="Times New Roman" w:hAnsi="Times New Roman" w:cs="Times New Roman"/>
                <w:b/>
                <w:bCs/>
                <w:i/>
                <w:iCs/>
                <w:color w:val="000000"/>
                <w:sz w:val="16"/>
                <w:szCs w:val="16"/>
              </w:rPr>
            </w:pPr>
            <w:r w:rsidRPr="005D2371">
              <w:rPr>
                <w:rFonts w:ascii="Times New Roman" w:hAnsi="Times New Roman" w:cs="Times New Roman"/>
                <w:b/>
                <w:bCs/>
                <w:i/>
                <w:iCs/>
                <w:color w:val="000000"/>
                <w:sz w:val="16"/>
                <w:szCs w:val="16"/>
              </w:rPr>
              <w:t>Всего:</w:t>
            </w:r>
          </w:p>
        </w:tc>
        <w:tc>
          <w:tcPr>
            <w:tcW w:w="2410" w:type="dxa"/>
            <w:tcBorders>
              <w:top w:val="single" w:sz="12" w:space="0" w:color="auto"/>
              <w:left w:val="single" w:sz="6" w:space="0" w:color="auto"/>
              <w:bottom w:val="single" w:sz="6" w:space="0" w:color="auto"/>
              <w:right w:val="single" w:sz="6" w:space="0" w:color="auto"/>
            </w:tcBorders>
          </w:tcPr>
          <w:p w:rsidR="00626CD9" w:rsidRPr="005D2371" w:rsidRDefault="00626CD9" w:rsidP="000E5D38">
            <w:pPr>
              <w:autoSpaceDE w:val="0"/>
              <w:autoSpaceDN w:val="0"/>
              <w:adjustRightInd w:val="0"/>
              <w:spacing w:after="0" w:line="240" w:lineRule="auto"/>
              <w:jc w:val="center"/>
              <w:rPr>
                <w:rFonts w:ascii="Times New Roman" w:hAnsi="Times New Roman" w:cs="Times New Roman"/>
                <w:b/>
                <w:bCs/>
                <w:i/>
                <w:iCs/>
                <w:color w:val="000000"/>
                <w:sz w:val="16"/>
                <w:szCs w:val="16"/>
              </w:rPr>
            </w:pPr>
            <w:r w:rsidRPr="005D2371">
              <w:rPr>
                <w:rFonts w:ascii="Times New Roman" w:hAnsi="Times New Roman" w:cs="Times New Roman"/>
                <w:b/>
                <w:bCs/>
                <w:i/>
                <w:iCs/>
                <w:color w:val="000000"/>
                <w:sz w:val="16"/>
                <w:szCs w:val="16"/>
              </w:rPr>
              <w:t>813,8</w:t>
            </w:r>
          </w:p>
        </w:tc>
        <w:tc>
          <w:tcPr>
            <w:tcW w:w="2450" w:type="dxa"/>
            <w:tcBorders>
              <w:top w:val="single" w:sz="12" w:space="0" w:color="auto"/>
              <w:left w:val="single" w:sz="6" w:space="0" w:color="auto"/>
              <w:bottom w:val="single" w:sz="6" w:space="0" w:color="auto"/>
              <w:right w:val="single" w:sz="6" w:space="0" w:color="auto"/>
            </w:tcBorders>
          </w:tcPr>
          <w:p w:rsidR="00626CD9" w:rsidRPr="005D2371" w:rsidRDefault="00626CD9" w:rsidP="000E5D38">
            <w:pPr>
              <w:autoSpaceDE w:val="0"/>
              <w:autoSpaceDN w:val="0"/>
              <w:adjustRightInd w:val="0"/>
              <w:spacing w:after="0" w:line="240" w:lineRule="auto"/>
              <w:jc w:val="center"/>
              <w:rPr>
                <w:rFonts w:ascii="Times New Roman" w:hAnsi="Times New Roman" w:cs="Times New Roman"/>
                <w:b/>
                <w:bCs/>
                <w:i/>
                <w:iCs/>
                <w:color w:val="000000"/>
                <w:sz w:val="16"/>
                <w:szCs w:val="16"/>
              </w:rPr>
            </w:pPr>
            <w:r w:rsidRPr="005D2371">
              <w:rPr>
                <w:rFonts w:ascii="Times New Roman" w:hAnsi="Times New Roman" w:cs="Times New Roman"/>
                <w:b/>
                <w:bCs/>
                <w:i/>
                <w:iCs/>
                <w:color w:val="000000"/>
                <w:sz w:val="16"/>
                <w:szCs w:val="16"/>
              </w:rPr>
              <w:t>355,9</w:t>
            </w:r>
          </w:p>
        </w:tc>
        <w:tc>
          <w:tcPr>
            <w:tcW w:w="2820" w:type="dxa"/>
            <w:tcBorders>
              <w:top w:val="single" w:sz="12" w:space="0" w:color="auto"/>
              <w:left w:val="single" w:sz="6" w:space="0" w:color="auto"/>
              <w:bottom w:val="single" w:sz="6" w:space="0" w:color="auto"/>
              <w:right w:val="single" w:sz="12" w:space="0" w:color="auto"/>
            </w:tcBorders>
          </w:tcPr>
          <w:p w:rsidR="00626CD9" w:rsidRPr="005D2371" w:rsidRDefault="00626CD9" w:rsidP="000E5D38">
            <w:pPr>
              <w:autoSpaceDE w:val="0"/>
              <w:autoSpaceDN w:val="0"/>
              <w:adjustRightInd w:val="0"/>
              <w:spacing w:after="0" w:line="240" w:lineRule="auto"/>
              <w:jc w:val="center"/>
              <w:rPr>
                <w:rFonts w:ascii="Times New Roman" w:hAnsi="Times New Roman" w:cs="Times New Roman"/>
                <w:b/>
                <w:bCs/>
                <w:i/>
                <w:iCs/>
                <w:color w:val="000000"/>
                <w:sz w:val="16"/>
                <w:szCs w:val="16"/>
              </w:rPr>
            </w:pPr>
            <w:r w:rsidRPr="005D2371">
              <w:rPr>
                <w:rFonts w:ascii="Times New Roman" w:hAnsi="Times New Roman" w:cs="Times New Roman"/>
                <w:b/>
                <w:bCs/>
                <w:i/>
                <w:iCs/>
                <w:color w:val="000000"/>
                <w:sz w:val="16"/>
                <w:szCs w:val="16"/>
              </w:rPr>
              <w:t>355,9</w:t>
            </w:r>
          </w:p>
        </w:tc>
      </w:tr>
      <w:tr w:rsidR="00626CD9" w:rsidTr="00060A6E">
        <w:trPr>
          <w:trHeight w:val="93"/>
        </w:trPr>
        <w:tc>
          <w:tcPr>
            <w:tcW w:w="1873" w:type="dxa"/>
            <w:tcBorders>
              <w:top w:val="single" w:sz="6" w:space="0" w:color="auto"/>
              <w:left w:val="single" w:sz="12" w:space="0" w:color="auto"/>
              <w:bottom w:val="single" w:sz="6" w:space="0" w:color="auto"/>
              <w:right w:val="single" w:sz="6" w:space="0" w:color="auto"/>
            </w:tcBorders>
          </w:tcPr>
          <w:p w:rsidR="00626CD9" w:rsidRPr="005D2371" w:rsidRDefault="00626CD9">
            <w:pPr>
              <w:autoSpaceDE w:val="0"/>
              <w:autoSpaceDN w:val="0"/>
              <w:adjustRightInd w:val="0"/>
              <w:spacing w:after="0" w:line="240" w:lineRule="auto"/>
              <w:jc w:val="center"/>
              <w:rPr>
                <w:rFonts w:ascii="Times New Roman" w:hAnsi="Times New Roman" w:cs="Times New Roman"/>
                <w:color w:val="000000"/>
                <w:sz w:val="16"/>
                <w:szCs w:val="16"/>
              </w:rPr>
            </w:pPr>
            <w:r w:rsidRPr="005D2371">
              <w:rPr>
                <w:rFonts w:ascii="Times New Roman" w:hAnsi="Times New Roman" w:cs="Times New Roman"/>
                <w:color w:val="000000"/>
                <w:sz w:val="16"/>
                <w:szCs w:val="16"/>
              </w:rPr>
              <w:t>2013</w:t>
            </w:r>
          </w:p>
        </w:tc>
        <w:tc>
          <w:tcPr>
            <w:tcW w:w="2410" w:type="dxa"/>
            <w:tcBorders>
              <w:top w:val="single" w:sz="6" w:space="0" w:color="auto"/>
              <w:left w:val="single" w:sz="6" w:space="0" w:color="auto"/>
              <w:bottom w:val="single" w:sz="6" w:space="0" w:color="auto"/>
              <w:right w:val="single" w:sz="6" w:space="0" w:color="auto"/>
            </w:tcBorders>
          </w:tcPr>
          <w:p w:rsidR="00626CD9" w:rsidRPr="005D2371" w:rsidRDefault="00626CD9" w:rsidP="000E5D38">
            <w:pPr>
              <w:autoSpaceDE w:val="0"/>
              <w:autoSpaceDN w:val="0"/>
              <w:adjustRightInd w:val="0"/>
              <w:spacing w:after="0" w:line="240" w:lineRule="auto"/>
              <w:jc w:val="center"/>
              <w:rPr>
                <w:rFonts w:ascii="Times New Roman" w:hAnsi="Times New Roman" w:cs="Times New Roman"/>
                <w:color w:val="000000"/>
                <w:sz w:val="16"/>
                <w:szCs w:val="16"/>
              </w:rPr>
            </w:pPr>
            <w:r w:rsidRPr="005D2371">
              <w:rPr>
                <w:rFonts w:ascii="Times New Roman" w:hAnsi="Times New Roman" w:cs="Times New Roman"/>
                <w:color w:val="000000"/>
                <w:sz w:val="16"/>
                <w:szCs w:val="16"/>
              </w:rPr>
              <w:t>2,0</w:t>
            </w:r>
          </w:p>
        </w:tc>
        <w:tc>
          <w:tcPr>
            <w:tcW w:w="2450" w:type="dxa"/>
            <w:tcBorders>
              <w:top w:val="single" w:sz="6" w:space="0" w:color="auto"/>
              <w:left w:val="single" w:sz="6" w:space="0" w:color="auto"/>
              <w:bottom w:val="single" w:sz="6" w:space="0" w:color="auto"/>
              <w:right w:val="single" w:sz="6" w:space="0" w:color="auto"/>
            </w:tcBorders>
          </w:tcPr>
          <w:p w:rsidR="00626CD9" w:rsidRPr="005D2371" w:rsidRDefault="00626CD9" w:rsidP="000E5D38">
            <w:pPr>
              <w:autoSpaceDE w:val="0"/>
              <w:autoSpaceDN w:val="0"/>
              <w:adjustRightInd w:val="0"/>
              <w:spacing w:after="0" w:line="240" w:lineRule="auto"/>
              <w:jc w:val="center"/>
              <w:rPr>
                <w:rFonts w:ascii="Times New Roman" w:hAnsi="Times New Roman" w:cs="Times New Roman"/>
                <w:color w:val="000000"/>
                <w:sz w:val="16"/>
                <w:szCs w:val="16"/>
              </w:rPr>
            </w:pPr>
            <w:r w:rsidRPr="005D2371">
              <w:rPr>
                <w:rFonts w:ascii="Times New Roman" w:hAnsi="Times New Roman" w:cs="Times New Roman"/>
                <w:color w:val="000000"/>
                <w:sz w:val="16"/>
                <w:szCs w:val="16"/>
              </w:rPr>
              <w:t>2,0</w:t>
            </w:r>
          </w:p>
        </w:tc>
        <w:tc>
          <w:tcPr>
            <w:tcW w:w="2820" w:type="dxa"/>
            <w:tcBorders>
              <w:top w:val="single" w:sz="6" w:space="0" w:color="auto"/>
              <w:left w:val="single" w:sz="6" w:space="0" w:color="auto"/>
              <w:bottom w:val="single" w:sz="6" w:space="0" w:color="auto"/>
              <w:right w:val="single" w:sz="12" w:space="0" w:color="auto"/>
            </w:tcBorders>
          </w:tcPr>
          <w:p w:rsidR="00626CD9" w:rsidRPr="005D2371" w:rsidRDefault="00626CD9" w:rsidP="000E5D38">
            <w:pPr>
              <w:autoSpaceDE w:val="0"/>
              <w:autoSpaceDN w:val="0"/>
              <w:adjustRightInd w:val="0"/>
              <w:spacing w:after="0" w:line="240" w:lineRule="auto"/>
              <w:jc w:val="center"/>
              <w:rPr>
                <w:rFonts w:ascii="Times New Roman" w:hAnsi="Times New Roman" w:cs="Times New Roman"/>
                <w:color w:val="000000"/>
                <w:sz w:val="16"/>
                <w:szCs w:val="16"/>
              </w:rPr>
            </w:pPr>
            <w:r w:rsidRPr="005D2371">
              <w:rPr>
                <w:rFonts w:ascii="Times New Roman" w:hAnsi="Times New Roman" w:cs="Times New Roman"/>
                <w:color w:val="000000"/>
                <w:sz w:val="16"/>
                <w:szCs w:val="16"/>
              </w:rPr>
              <w:t>2,0</w:t>
            </w:r>
          </w:p>
        </w:tc>
      </w:tr>
      <w:tr w:rsidR="00626CD9" w:rsidTr="00060A6E">
        <w:trPr>
          <w:trHeight w:val="152"/>
        </w:trPr>
        <w:tc>
          <w:tcPr>
            <w:tcW w:w="1873" w:type="dxa"/>
            <w:tcBorders>
              <w:top w:val="single" w:sz="6" w:space="0" w:color="auto"/>
              <w:left w:val="single" w:sz="12" w:space="0" w:color="auto"/>
              <w:bottom w:val="single" w:sz="6" w:space="0" w:color="auto"/>
              <w:right w:val="single" w:sz="6" w:space="0" w:color="auto"/>
            </w:tcBorders>
          </w:tcPr>
          <w:p w:rsidR="00626CD9" w:rsidRPr="005D2371" w:rsidRDefault="00626CD9">
            <w:pPr>
              <w:autoSpaceDE w:val="0"/>
              <w:autoSpaceDN w:val="0"/>
              <w:adjustRightInd w:val="0"/>
              <w:spacing w:after="0" w:line="240" w:lineRule="auto"/>
              <w:jc w:val="center"/>
              <w:rPr>
                <w:rFonts w:ascii="Times New Roman" w:hAnsi="Times New Roman" w:cs="Times New Roman"/>
                <w:color w:val="000000"/>
                <w:sz w:val="16"/>
                <w:szCs w:val="16"/>
              </w:rPr>
            </w:pPr>
            <w:r w:rsidRPr="005D2371">
              <w:rPr>
                <w:rFonts w:ascii="Times New Roman" w:hAnsi="Times New Roman" w:cs="Times New Roman"/>
                <w:color w:val="000000"/>
                <w:sz w:val="16"/>
                <w:szCs w:val="16"/>
              </w:rPr>
              <w:t>2014</w:t>
            </w:r>
          </w:p>
        </w:tc>
        <w:tc>
          <w:tcPr>
            <w:tcW w:w="2410" w:type="dxa"/>
            <w:tcBorders>
              <w:top w:val="single" w:sz="6" w:space="0" w:color="auto"/>
              <w:left w:val="single" w:sz="6" w:space="0" w:color="auto"/>
              <w:bottom w:val="single" w:sz="6" w:space="0" w:color="auto"/>
              <w:right w:val="single" w:sz="6" w:space="0" w:color="auto"/>
            </w:tcBorders>
          </w:tcPr>
          <w:p w:rsidR="00626CD9" w:rsidRPr="005D2371" w:rsidRDefault="00626CD9" w:rsidP="000E5D38">
            <w:pPr>
              <w:autoSpaceDE w:val="0"/>
              <w:autoSpaceDN w:val="0"/>
              <w:adjustRightInd w:val="0"/>
              <w:spacing w:after="0" w:line="240" w:lineRule="auto"/>
              <w:jc w:val="center"/>
              <w:rPr>
                <w:rFonts w:ascii="Times New Roman" w:hAnsi="Times New Roman" w:cs="Times New Roman"/>
                <w:color w:val="000000"/>
                <w:sz w:val="16"/>
                <w:szCs w:val="16"/>
              </w:rPr>
            </w:pPr>
            <w:r w:rsidRPr="005D2371">
              <w:rPr>
                <w:rFonts w:ascii="Times New Roman" w:hAnsi="Times New Roman" w:cs="Times New Roman"/>
                <w:color w:val="000000"/>
                <w:sz w:val="16"/>
                <w:szCs w:val="16"/>
              </w:rPr>
              <w:t>10,1</w:t>
            </w:r>
          </w:p>
        </w:tc>
        <w:tc>
          <w:tcPr>
            <w:tcW w:w="2450" w:type="dxa"/>
            <w:tcBorders>
              <w:top w:val="single" w:sz="6" w:space="0" w:color="auto"/>
              <w:left w:val="single" w:sz="6" w:space="0" w:color="auto"/>
              <w:bottom w:val="single" w:sz="6" w:space="0" w:color="auto"/>
              <w:right w:val="single" w:sz="6" w:space="0" w:color="auto"/>
            </w:tcBorders>
          </w:tcPr>
          <w:p w:rsidR="00626CD9" w:rsidRPr="005D2371" w:rsidRDefault="00626CD9" w:rsidP="000E5D38">
            <w:pPr>
              <w:autoSpaceDE w:val="0"/>
              <w:autoSpaceDN w:val="0"/>
              <w:adjustRightInd w:val="0"/>
              <w:spacing w:after="0" w:line="240" w:lineRule="auto"/>
              <w:jc w:val="center"/>
              <w:rPr>
                <w:rFonts w:ascii="Times New Roman" w:hAnsi="Times New Roman" w:cs="Times New Roman"/>
                <w:color w:val="000000"/>
                <w:sz w:val="16"/>
                <w:szCs w:val="16"/>
              </w:rPr>
            </w:pPr>
            <w:r w:rsidRPr="005D2371">
              <w:rPr>
                <w:rFonts w:ascii="Times New Roman" w:hAnsi="Times New Roman" w:cs="Times New Roman"/>
                <w:color w:val="000000"/>
                <w:sz w:val="16"/>
                <w:szCs w:val="16"/>
              </w:rPr>
              <w:t>10,1</w:t>
            </w:r>
          </w:p>
        </w:tc>
        <w:tc>
          <w:tcPr>
            <w:tcW w:w="2820" w:type="dxa"/>
            <w:tcBorders>
              <w:top w:val="single" w:sz="6" w:space="0" w:color="auto"/>
              <w:left w:val="single" w:sz="6" w:space="0" w:color="auto"/>
              <w:bottom w:val="single" w:sz="6" w:space="0" w:color="auto"/>
              <w:right w:val="single" w:sz="12" w:space="0" w:color="auto"/>
            </w:tcBorders>
          </w:tcPr>
          <w:p w:rsidR="00626CD9" w:rsidRPr="005D2371" w:rsidRDefault="00626CD9" w:rsidP="000E5D38">
            <w:pPr>
              <w:autoSpaceDE w:val="0"/>
              <w:autoSpaceDN w:val="0"/>
              <w:adjustRightInd w:val="0"/>
              <w:spacing w:after="0" w:line="240" w:lineRule="auto"/>
              <w:jc w:val="center"/>
              <w:rPr>
                <w:rFonts w:ascii="Times New Roman" w:hAnsi="Times New Roman" w:cs="Times New Roman"/>
                <w:color w:val="000000"/>
                <w:sz w:val="16"/>
                <w:szCs w:val="16"/>
              </w:rPr>
            </w:pPr>
            <w:r w:rsidRPr="005D2371">
              <w:rPr>
                <w:rFonts w:ascii="Times New Roman" w:hAnsi="Times New Roman" w:cs="Times New Roman"/>
                <w:color w:val="000000"/>
                <w:sz w:val="16"/>
                <w:szCs w:val="16"/>
              </w:rPr>
              <w:t>10,1</w:t>
            </w:r>
          </w:p>
        </w:tc>
      </w:tr>
      <w:tr w:rsidR="00626CD9" w:rsidTr="00060A6E">
        <w:trPr>
          <w:trHeight w:val="72"/>
        </w:trPr>
        <w:tc>
          <w:tcPr>
            <w:tcW w:w="1873" w:type="dxa"/>
            <w:tcBorders>
              <w:top w:val="single" w:sz="6" w:space="0" w:color="auto"/>
              <w:left w:val="single" w:sz="12" w:space="0" w:color="auto"/>
              <w:bottom w:val="single" w:sz="6" w:space="0" w:color="auto"/>
              <w:right w:val="single" w:sz="6" w:space="0" w:color="auto"/>
            </w:tcBorders>
          </w:tcPr>
          <w:p w:rsidR="00626CD9" w:rsidRPr="005D2371" w:rsidRDefault="00626CD9">
            <w:pPr>
              <w:autoSpaceDE w:val="0"/>
              <w:autoSpaceDN w:val="0"/>
              <w:adjustRightInd w:val="0"/>
              <w:spacing w:after="0" w:line="240" w:lineRule="auto"/>
              <w:jc w:val="center"/>
              <w:rPr>
                <w:rFonts w:ascii="Times New Roman" w:hAnsi="Times New Roman" w:cs="Times New Roman"/>
                <w:color w:val="000000"/>
                <w:sz w:val="16"/>
                <w:szCs w:val="16"/>
              </w:rPr>
            </w:pPr>
            <w:r w:rsidRPr="005D2371">
              <w:rPr>
                <w:rFonts w:ascii="Times New Roman" w:hAnsi="Times New Roman" w:cs="Times New Roman"/>
                <w:color w:val="000000"/>
                <w:sz w:val="16"/>
                <w:szCs w:val="16"/>
              </w:rPr>
              <w:t>2015</w:t>
            </w:r>
          </w:p>
        </w:tc>
        <w:tc>
          <w:tcPr>
            <w:tcW w:w="2410" w:type="dxa"/>
            <w:tcBorders>
              <w:top w:val="single" w:sz="6" w:space="0" w:color="auto"/>
              <w:left w:val="single" w:sz="6" w:space="0" w:color="auto"/>
              <w:bottom w:val="single" w:sz="6" w:space="0" w:color="auto"/>
              <w:right w:val="single" w:sz="6" w:space="0" w:color="auto"/>
            </w:tcBorders>
          </w:tcPr>
          <w:p w:rsidR="00626CD9" w:rsidRPr="005D2371" w:rsidRDefault="00626CD9" w:rsidP="000E5D38">
            <w:pPr>
              <w:autoSpaceDE w:val="0"/>
              <w:autoSpaceDN w:val="0"/>
              <w:adjustRightInd w:val="0"/>
              <w:spacing w:after="0" w:line="240" w:lineRule="auto"/>
              <w:jc w:val="center"/>
              <w:rPr>
                <w:rFonts w:ascii="Times New Roman" w:hAnsi="Times New Roman" w:cs="Times New Roman"/>
                <w:color w:val="000000"/>
                <w:sz w:val="16"/>
                <w:szCs w:val="16"/>
              </w:rPr>
            </w:pPr>
            <w:r w:rsidRPr="005D2371">
              <w:rPr>
                <w:rFonts w:ascii="Times New Roman" w:hAnsi="Times New Roman" w:cs="Times New Roman"/>
                <w:color w:val="000000"/>
                <w:sz w:val="16"/>
                <w:szCs w:val="16"/>
              </w:rPr>
              <w:t>266,1</w:t>
            </w:r>
          </w:p>
        </w:tc>
        <w:tc>
          <w:tcPr>
            <w:tcW w:w="2450" w:type="dxa"/>
            <w:tcBorders>
              <w:top w:val="single" w:sz="6" w:space="0" w:color="auto"/>
              <w:left w:val="single" w:sz="6" w:space="0" w:color="auto"/>
              <w:bottom w:val="single" w:sz="4" w:space="0" w:color="auto"/>
              <w:right w:val="single" w:sz="6" w:space="0" w:color="auto"/>
            </w:tcBorders>
          </w:tcPr>
          <w:p w:rsidR="00626CD9" w:rsidRPr="005D2371" w:rsidRDefault="00626CD9" w:rsidP="000E5D38">
            <w:pPr>
              <w:autoSpaceDE w:val="0"/>
              <w:autoSpaceDN w:val="0"/>
              <w:adjustRightInd w:val="0"/>
              <w:spacing w:after="0" w:line="240" w:lineRule="auto"/>
              <w:jc w:val="center"/>
              <w:rPr>
                <w:rFonts w:ascii="Times New Roman" w:hAnsi="Times New Roman" w:cs="Times New Roman"/>
                <w:color w:val="000000"/>
                <w:sz w:val="16"/>
                <w:szCs w:val="16"/>
              </w:rPr>
            </w:pPr>
            <w:r w:rsidRPr="005D2371">
              <w:rPr>
                <w:rFonts w:ascii="Times New Roman" w:hAnsi="Times New Roman" w:cs="Times New Roman"/>
                <w:color w:val="000000"/>
                <w:sz w:val="16"/>
                <w:szCs w:val="16"/>
              </w:rPr>
              <w:t>343,8</w:t>
            </w:r>
          </w:p>
        </w:tc>
        <w:tc>
          <w:tcPr>
            <w:tcW w:w="2820" w:type="dxa"/>
            <w:tcBorders>
              <w:top w:val="single" w:sz="6" w:space="0" w:color="auto"/>
              <w:left w:val="single" w:sz="6" w:space="0" w:color="auto"/>
              <w:bottom w:val="single" w:sz="4" w:space="0" w:color="auto"/>
              <w:right w:val="single" w:sz="12" w:space="0" w:color="auto"/>
            </w:tcBorders>
          </w:tcPr>
          <w:p w:rsidR="00626CD9" w:rsidRPr="005D2371" w:rsidRDefault="00626CD9" w:rsidP="000E5D38">
            <w:pPr>
              <w:autoSpaceDE w:val="0"/>
              <w:autoSpaceDN w:val="0"/>
              <w:adjustRightInd w:val="0"/>
              <w:spacing w:after="0" w:line="240" w:lineRule="auto"/>
              <w:jc w:val="center"/>
              <w:rPr>
                <w:rFonts w:ascii="Times New Roman" w:hAnsi="Times New Roman" w:cs="Times New Roman"/>
                <w:color w:val="000000"/>
                <w:sz w:val="16"/>
                <w:szCs w:val="16"/>
              </w:rPr>
            </w:pPr>
            <w:r w:rsidRPr="005D2371">
              <w:rPr>
                <w:rFonts w:ascii="Times New Roman" w:hAnsi="Times New Roman" w:cs="Times New Roman"/>
                <w:color w:val="000000"/>
                <w:sz w:val="16"/>
                <w:szCs w:val="16"/>
              </w:rPr>
              <w:t>343,8</w:t>
            </w:r>
          </w:p>
        </w:tc>
      </w:tr>
      <w:tr w:rsidR="00626CD9" w:rsidTr="0020669F">
        <w:trPr>
          <w:trHeight w:val="130"/>
        </w:trPr>
        <w:tc>
          <w:tcPr>
            <w:tcW w:w="1873" w:type="dxa"/>
            <w:tcBorders>
              <w:top w:val="single" w:sz="6" w:space="0" w:color="auto"/>
              <w:left w:val="single" w:sz="12" w:space="0" w:color="auto"/>
              <w:bottom w:val="single" w:sz="12" w:space="0" w:color="auto"/>
              <w:right w:val="single" w:sz="6" w:space="0" w:color="auto"/>
            </w:tcBorders>
          </w:tcPr>
          <w:p w:rsidR="00626CD9" w:rsidRPr="005D2371" w:rsidRDefault="00626CD9">
            <w:pPr>
              <w:autoSpaceDE w:val="0"/>
              <w:autoSpaceDN w:val="0"/>
              <w:adjustRightInd w:val="0"/>
              <w:spacing w:after="0" w:line="240" w:lineRule="auto"/>
              <w:jc w:val="center"/>
              <w:rPr>
                <w:rFonts w:ascii="Times New Roman" w:hAnsi="Times New Roman" w:cs="Times New Roman"/>
                <w:color w:val="000000"/>
                <w:sz w:val="16"/>
                <w:szCs w:val="16"/>
              </w:rPr>
            </w:pPr>
            <w:r w:rsidRPr="005D2371">
              <w:rPr>
                <w:rFonts w:ascii="Times New Roman" w:hAnsi="Times New Roman" w:cs="Times New Roman"/>
                <w:color w:val="000000"/>
                <w:sz w:val="16"/>
                <w:szCs w:val="16"/>
              </w:rPr>
              <w:t>2016</w:t>
            </w:r>
          </w:p>
        </w:tc>
        <w:tc>
          <w:tcPr>
            <w:tcW w:w="2410" w:type="dxa"/>
            <w:tcBorders>
              <w:top w:val="single" w:sz="6" w:space="0" w:color="auto"/>
              <w:left w:val="single" w:sz="6" w:space="0" w:color="auto"/>
              <w:bottom w:val="single" w:sz="12" w:space="0" w:color="auto"/>
              <w:right w:val="single" w:sz="6" w:space="0" w:color="auto"/>
            </w:tcBorders>
          </w:tcPr>
          <w:p w:rsidR="00626CD9" w:rsidRPr="005D2371" w:rsidRDefault="00626CD9" w:rsidP="000E5D38">
            <w:pPr>
              <w:autoSpaceDE w:val="0"/>
              <w:autoSpaceDN w:val="0"/>
              <w:adjustRightInd w:val="0"/>
              <w:spacing w:after="0" w:line="240" w:lineRule="auto"/>
              <w:jc w:val="center"/>
              <w:rPr>
                <w:rFonts w:ascii="Times New Roman" w:hAnsi="Times New Roman" w:cs="Times New Roman"/>
                <w:color w:val="000000"/>
                <w:sz w:val="16"/>
                <w:szCs w:val="16"/>
              </w:rPr>
            </w:pPr>
            <w:r w:rsidRPr="005D2371">
              <w:rPr>
                <w:rFonts w:ascii="Times New Roman" w:hAnsi="Times New Roman" w:cs="Times New Roman"/>
                <w:color w:val="000000"/>
                <w:sz w:val="16"/>
                <w:szCs w:val="16"/>
              </w:rPr>
              <w:t>535,6</w:t>
            </w:r>
          </w:p>
        </w:tc>
        <w:tc>
          <w:tcPr>
            <w:tcW w:w="2450" w:type="dxa"/>
            <w:tcBorders>
              <w:top w:val="single" w:sz="4" w:space="0" w:color="auto"/>
              <w:left w:val="single" w:sz="6" w:space="0" w:color="auto"/>
              <w:bottom w:val="single" w:sz="12" w:space="0" w:color="auto"/>
              <w:right w:val="single" w:sz="6" w:space="0" w:color="auto"/>
            </w:tcBorders>
          </w:tcPr>
          <w:p w:rsidR="00626CD9" w:rsidRPr="005D2371" w:rsidRDefault="00060A6E" w:rsidP="000E5D38">
            <w:pPr>
              <w:autoSpaceDE w:val="0"/>
              <w:autoSpaceDN w:val="0"/>
              <w:adjustRightInd w:val="0"/>
              <w:spacing w:after="0" w:line="240" w:lineRule="auto"/>
              <w:jc w:val="center"/>
              <w:rPr>
                <w:rFonts w:ascii="Times New Roman" w:hAnsi="Times New Roman" w:cs="Times New Roman"/>
                <w:color w:val="000000"/>
                <w:sz w:val="16"/>
                <w:szCs w:val="16"/>
              </w:rPr>
            </w:pPr>
            <w:r w:rsidRPr="005D2371">
              <w:rPr>
                <w:rFonts w:ascii="Times New Roman" w:hAnsi="Times New Roman" w:cs="Times New Roman"/>
                <w:color w:val="000000"/>
                <w:sz w:val="16"/>
                <w:szCs w:val="16"/>
              </w:rPr>
              <w:t>0,0</w:t>
            </w:r>
          </w:p>
        </w:tc>
        <w:tc>
          <w:tcPr>
            <w:tcW w:w="2820" w:type="dxa"/>
            <w:tcBorders>
              <w:top w:val="single" w:sz="4" w:space="0" w:color="auto"/>
              <w:left w:val="single" w:sz="6" w:space="0" w:color="auto"/>
              <w:bottom w:val="single" w:sz="12" w:space="0" w:color="auto"/>
              <w:right w:val="single" w:sz="12" w:space="0" w:color="auto"/>
            </w:tcBorders>
          </w:tcPr>
          <w:p w:rsidR="00626CD9" w:rsidRPr="005D2371" w:rsidRDefault="00060A6E" w:rsidP="000E5D38">
            <w:pPr>
              <w:autoSpaceDE w:val="0"/>
              <w:autoSpaceDN w:val="0"/>
              <w:adjustRightInd w:val="0"/>
              <w:spacing w:after="0" w:line="240" w:lineRule="auto"/>
              <w:jc w:val="center"/>
              <w:rPr>
                <w:rFonts w:ascii="Times New Roman" w:hAnsi="Times New Roman" w:cs="Times New Roman"/>
                <w:color w:val="000000"/>
                <w:sz w:val="16"/>
                <w:szCs w:val="16"/>
              </w:rPr>
            </w:pPr>
            <w:r w:rsidRPr="005D2371">
              <w:rPr>
                <w:rFonts w:ascii="Times New Roman" w:hAnsi="Times New Roman" w:cs="Times New Roman"/>
                <w:color w:val="000000"/>
                <w:sz w:val="16"/>
                <w:szCs w:val="16"/>
              </w:rPr>
              <w:t>0,0</w:t>
            </w:r>
          </w:p>
        </w:tc>
      </w:tr>
      <w:tr w:rsidR="00626CD9" w:rsidTr="0020669F">
        <w:trPr>
          <w:trHeight w:val="262"/>
        </w:trPr>
        <w:tc>
          <w:tcPr>
            <w:tcW w:w="4283" w:type="dxa"/>
            <w:gridSpan w:val="2"/>
            <w:tcBorders>
              <w:top w:val="single" w:sz="12" w:space="0" w:color="auto"/>
              <w:right w:val="nil"/>
            </w:tcBorders>
          </w:tcPr>
          <w:p w:rsidR="00626CD9" w:rsidRPr="005D2371" w:rsidRDefault="00626CD9">
            <w:pPr>
              <w:autoSpaceDE w:val="0"/>
              <w:autoSpaceDN w:val="0"/>
              <w:adjustRightInd w:val="0"/>
              <w:spacing w:after="0" w:line="240" w:lineRule="auto"/>
              <w:rPr>
                <w:rFonts w:ascii="Times New Roman" w:hAnsi="Times New Roman" w:cs="Times New Roman"/>
                <w:i/>
                <w:iCs/>
                <w:color w:val="000000"/>
                <w:sz w:val="16"/>
                <w:szCs w:val="16"/>
              </w:rPr>
            </w:pPr>
            <w:r w:rsidRPr="005D2371">
              <w:rPr>
                <w:rFonts w:ascii="Times New Roman" w:hAnsi="Times New Roman" w:cs="Times New Roman"/>
                <w:i/>
                <w:iCs/>
                <w:color w:val="000000"/>
                <w:sz w:val="16"/>
                <w:szCs w:val="16"/>
              </w:rPr>
              <w:t>* - согласовано исключение гостиницы из программы</w:t>
            </w:r>
          </w:p>
        </w:tc>
        <w:tc>
          <w:tcPr>
            <w:tcW w:w="2450" w:type="dxa"/>
            <w:tcBorders>
              <w:top w:val="single" w:sz="12" w:space="0" w:color="auto"/>
              <w:left w:val="nil"/>
              <w:right w:val="nil"/>
            </w:tcBorders>
          </w:tcPr>
          <w:p w:rsidR="00626CD9" w:rsidRPr="005D2371" w:rsidRDefault="00626CD9">
            <w:pPr>
              <w:autoSpaceDE w:val="0"/>
              <w:autoSpaceDN w:val="0"/>
              <w:adjustRightInd w:val="0"/>
              <w:spacing w:after="0" w:line="240" w:lineRule="auto"/>
              <w:rPr>
                <w:rFonts w:ascii="Times New Roman" w:hAnsi="Times New Roman" w:cs="Times New Roman"/>
                <w:i/>
                <w:iCs/>
                <w:color w:val="000000"/>
                <w:sz w:val="16"/>
                <w:szCs w:val="16"/>
              </w:rPr>
            </w:pPr>
          </w:p>
        </w:tc>
        <w:tc>
          <w:tcPr>
            <w:tcW w:w="2820" w:type="dxa"/>
            <w:tcBorders>
              <w:top w:val="single" w:sz="12" w:space="0" w:color="auto"/>
              <w:left w:val="nil"/>
            </w:tcBorders>
          </w:tcPr>
          <w:p w:rsidR="00626CD9" w:rsidRPr="005D2371" w:rsidRDefault="00626CD9">
            <w:pPr>
              <w:autoSpaceDE w:val="0"/>
              <w:autoSpaceDN w:val="0"/>
              <w:adjustRightInd w:val="0"/>
              <w:spacing w:after="0" w:line="240" w:lineRule="auto"/>
              <w:rPr>
                <w:rFonts w:ascii="Times New Roman" w:hAnsi="Times New Roman" w:cs="Times New Roman"/>
                <w:i/>
                <w:iCs/>
                <w:color w:val="000000"/>
                <w:sz w:val="16"/>
                <w:szCs w:val="16"/>
              </w:rPr>
            </w:pPr>
          </w:p>
        </w:tc>
      </w:tr>
    </w:tbl>
    <w:p w:rsidR="00244969" w:rsidRDefault="00244969" w:rsidP="005F2308">
      <w:pPr>
        <w:spacing w:after="0" w:line="240" w:lineRule="auto"/>
        <w:ind w:firstLine="720"/>
        <w:jc w:val="both"/>
        <w:rPr>
          <w:rFonts w:ascii="Times New Roman" w:hAnsi="Times New Roman" w:cs="Times New Roman"/>
          <w:sz w:val="24"/>
          <w:szCs w:val="24"/>
        </w:rPr>
      </w:pPr>
      <w:r w:rsidRPr="00244969">
        <w:rPr>
          <w:rFonts w:ascii="Times New Roman" w:hAnsi="Times New Roman" w:cs="Times New Roman"/>
          <w:sz w:val="24"/>
          <w:szCs w:val="24"/>
        </w:rPr>
        <w:t>По данным Облкомэкономики объем выполненных работ за анализируемый период составил 4347,9 млн.</w:t>
      </w:r>
      <w:r>
        <w:rPr>
          <w:rFonts w:ascii="Times New Roman" w:hAnsi="Times New Roman" w:cs="Times New Roman"/>
          <w:sz w:val="24"/>
          <w:szCs w:val="24"/>
        </w:rPr>
        <w:t xml:space="preserve"> </w:t>
      </w:r>
      <w:r w:rsidRPr="00244969">
        <w:rPr>
          <w:rFonts w:ascii="Times New Roman" w:hAnsi="Times New Roman" w:cs="Times New Roman"/>
          <w:sz w:val="24"/>
          <w:szCs w:val="24"/>
        </w:rPr>
        <w:t>руб.,</w:t>
      </w:r>
      <w:r>
        <w:rPr>
          <w:rFonts w:ascii="Times New Roman" w:hAnsi="Times New Roman" w:cs="Times New Roman"/>
          <w:sz w:val="24"/>
          <w:szCs w:val="24"/>
        </w:rPr>
        <w:t xml:space="preserve"> или 111,8% от планового объема инвестирования, предусмотренного Региональной программой ЧМ 2018, из них 1539,9 млн. руб.</w:t>
      </w:r>
      <w:r w:rsidR="00623DAE">
        <w:rPr>
          <w:rFonts w:ascii="Times New Roman" w:hAnsi="Times New Roman" w:cs="Times New Roman"/>
          <w:sz w:val="24"/>
          <w:szCs w:val="24"/>
        </w:rPr>
        <w:t xml:space="preserve">, или 35,4% составляет </w:t>
      </w:r>
      <w:r w:rsidR="00623DAE" w:rsidRPr="00244969">
        <w:rPr>
          <w:rFonts w:ascii="Times New Roman" w:hAnsi="Times New Roman" w:cs="Times New Roman"/>
          <w:sz w:val="24"/>
          <w:szCs w:val="24"/>
        </w:rPr>
        <w:t>объем выполненных работ</w:t>
      </w:r>
      <w:r w:rsidR="00623DAE">
        <w:rPr>
          <w:rFonts w:ascii="Times New Roman" w:hAnsi="Times New Roman" w:cs="Times New Roman"/>
          <w:sz w:val="24"/>
          <w:szCs w:val="24"/>
        </w:rPr>
        <w:t xml:space="preserve"> по 2 объектам, введенным в эксплуатацию.</w:t>
      </w:r>
    </w:p>
    <w:p w:rsidR="00633C21" w:rsidRPr="008950BC" w:rsidRDefault="00633C21" w:rsidP="008905DD">
      <w:pPr>
        <w:spacing w:after="0" w:line="240" w:lineRule="auto"/>
        <w:ind w:firstLine="720"/>
        <w:jc w:val="both"/>
        <w:rPr>
          <w:rFonts w:ascii="Times New Roman" w:hAnsi="Times New Roman" w:cs="Times New Roman"/>
          <w:sz w:val="24"/>
          <w:szCs w:val="24"/>
        </w:rPr>
      </w:pPr>
      <w:r w:rsidRPr="008950BC">
        <w:rPr>
          <w:rFonts w:ascii="Times New Roman" w:hAnsi="Times New Roman" w:cs="Times New Roman"/>
          <w:sz w:val="24"/>
          <w:szCs w:val="24"/>
        </w:rPr>
        <w:t xml:space="preserve">На </w:t>
      </w:r>
      <w:r w:rsidR="008C6B3C" w:rsidRPr="008950BC">
        <w:rPr>
          <w:rFonts w:ascii="Times New Roman" w:hAnsi="Times New Roman" w:cs="Times New Roman"/>
          <w:sz w:val="24"/>
          <w:szCs w:val="24"/>
        </w:rPr>
        <w:t>01.07.2016</w:t>
      </w:r>
      <w:r w:rsidRPr="008950BC">
        <w:rPr>
          <w:rFonts w:ascii="Times New Roman" w:hAnsi="Times New Roman" w:cs="Times New Roman"/>
          <w:sz w:val="24"/>
          <w:szCs w:val="24"/>
        </w:rPr>
        <w:t xml:space="preserve"> </w:t>
      </w:r>
      <w:r w:rsidR="005A4D65" w:rsidRPr="008950BC">
        <w:rPr>
          <w:rFonts w:ascii="Times New Roman" w:hAnsi="Times New Roman" w:cs="Times New Roman"/>
          <w:sz w:val="24"/>
          <w:szCs w:val="24"/>
        </w:rPr>
        <w:t xml:space="preserve">исполнено 2 мероприятия и </w:t>
      </w:r>
      <w:r w:rsidRPr="008950BC">
        <w:rPr>
          <w:rFonts w:ascii="Times New Roman" w:hAnsi="Times New Roman" w:cs="Times New Roman"/>
          <w:sz w:val="24"/>
          <w:szCs w:val="24"/>
        </w:rPr>
        <w:t>введены в эксплуатацию гостиницы</w:t>
      </w:r>
      <w:r w:rsidR="007D2B64" w:rsidRPr="008950BC">
        <w:rPr>
          <w:rFonts w:ascii="Times New Roman" w:hAnsi="Times New Roman" w:cs="Times New Roman"/>
          <w:sz w:val="24"/>
          <w:szCs w:val="24"/>
        </w:rPr>
        <w:t xml:space="preserve">, предназначенные для размещения участников соревнования (представителей </w:t>
      </w:r>
      <w:r w:rsidR="008905DD" w:rsidRPr="008950BC">
        <w:rPr>
          <w:rFonts w:ascii="Times New Roman" w:hAnsi="Times New Roman" w:cs="Times New Roman"/>
          <w:sz w:val="24"/>
          <w:szCs w:val="24"/>
        </w:rPr>
        <w:t>FIFA и гостей FIFA, спонсоров, вещателей и представителей СМИ)</w:t>
      </w:r>
      <w:r w:rsidRPr="008950BC">
        <w:rPr>
          <w:rFonts w:ascii="Times New Roman" w:hAnsi="Times New Roman" w:cs="Times New Roman"/>
          <w:sz w:val="24"/>
          <w:szCs w:val="24"/>
        </w:rPr>
        <w:t xml:space="preserve">: «Park Inn by Radisson» </w:t>
      </w:r>
      <w:r w:rsidR="00726D73" w:rsidRPr="008950BC">
        <w:rPr>
          <w:rFonts w:ascii="Times New Roman" w:hAnsi="Times New Roman" w:cs="Times New Roman"/>
          <w:sz w:val="24"/>
          <w:szCs w:val="24"/>
        </w:rPr>
        <w:t xml:space="preserve">категории «три звезды» </w:t>
      </w:r>
      <w:r w:rsidRPr="008950BC">
        <w:rPr>
          <w:rFonts w:ascii="Times New Roman" w:hAnsi="Times New Roman" w:cs="Times New Roman"/>
          <w:sz w:val="24"/>
          <w:szCs w:val="24"/>
        </w:rPr>
        <w:t xml:space="preserve">и «Hampton by Hilton» </w:t>
      </w:r>
      <w:r w:rsidR="00726D73" w:rsidRPr="008950BC">
        <w:rPr>
          <w:rFonts w:ascii="Times New Roman" w:hAnsi="Times New Roman" w:cs="Times New Roman"/>
          <w:sz w:val="24"/>
          <w:szCs w:val="24"/>
        </w:rPr>
        <w:t xml:space="preserve">категории «четыре звезды» </w:t>
      </w:r>
      <w:r w:rsidRPr="008950BC">
        <w:rPr>
          <w:rFonts w:ascii="Times New Roman" w:hAnsi="Times New Roman" w:cs="Times New Roman"/>
          <w:sz w:val="24"/>
          <w:szCs w:val="24"/>
        </w:rPr>
        <w:t>с общим номерным ф</w:t>
      </w:r>
      <w:r w:rsidR="005A4D65" w:rsidRPr="008950BC">
        <w:rPr>
          <w:rFonts w:ascii="Times New Roman" w:hAnsi="Times New Roman" w:cs="Times New Roman"/>
          <w:sz w:val="24"/>
          <w:szCs w:val="24"/>
        </w:rPr>
        <w:t>ондом в размере 307 номеров общей вместимостью 546 мест (149</w:t>
      </w:r>
      <w:r w:rsidRPr="008950BC">
        <w:rPr>
          <w:rFonts w:ascii="Times New Roman" w:hAnsi="Times New Roman" w:cs="Times New Roman"/>
          <w:sz w:val="24"/>
          <w:szCs w:val="24"/>
        </w:rPr>
        <w:t xml:space="preserve"> и 157 номеров </w:t>
      </w:r>
      <w:r w:rsidR="005A4D65" w:rsidRPr="008950BC">
        <w:rPr>
          <w:rFonts w:ascii="Times New Roman" w:hAnsi="Times New Roman" w:cs="Times New Roman"/>
          <w:sz w:val="24"/>
          <w:szCs w:val="24"/>
        </w:rPr>
        <w:t xml:space="preserve">и на 298 и 258 мест </w:t>
      </w:r>
      <w:r w:rsidRPr="008950BC">
        <w:rPr>
          <w:rFonts w:ascii="Times New Roman" w:hAnsi="Times New Roman" w:cs="Times New Roman"/>
          <w:sz w:val="24"/>
          <w:szCs w:val="24"/>
        </w:rPr>
        <w:t xml:space="preserve">соответственно). </w:t>
      </w:r>
    </w:p>
    <w:p w:rsidR="00F75282" w:rsidRPr="008950BC" w:rsidRDefault="00A26387" w:rsidP="005F2308">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D7A75">
        <w:rPr>
          <w:rFonts w:ascii="Times New Roman" w:hAnsi="Times New Roman" w:cs="Times New Roman"/>
          <w:sz w:val="24"/>
          <w:szCs w:val="24"/>
        </w:rPr>
        <w:t>По остальным 6 объектам не обесп</w:t>
      </w:r>
      <w:r w:rsidR="00C5300D" w:rsidRPr="00FD7A75">
        <w:rPr>
          <w:rFonts w:ascii="Times New Roman" w:hAnsi="Times New Roman" w:cs="Times New Roman"/>
          <w:sz w:val="24"/>
          <w:szCs w:val="24"/>
        </w:rPr>
        <w:t>ечено своевременное исполнение П</w:t>
      </w:r>
      <w:r w:rsidRPr="00FD7A75">
        <w:rPr>
          <w:rFonts w:ascii="Times New Roman" w:hAnsi="Times New Roman" w:cs="Times New Roman"/>
          <w:sz w:val="24"/>
          <w:szCs w:val="24"/>
        </w:rPr>
        <w:t xml:space="preserve">лана - графика, </w:t>
      </w:r>
      <w:r w:rsidR="00F75282" w:rsidRPr="00FD7A75">
        <w:rPr>
          <w:rFonts w:ascii="Times New Roman" w:hAnsi="Times New Roman" w:cs="Times New Roman"/>
          <w:sz w:val="24"/>
          <w:szCs w:val="24"/>
        </w:rPr>
        <w:t>что создает риски неисполнения регионом требований FIFA к гостиничной инфраструктуре,</w:t>
      </w:r>
      <w:r w:rsidR="00F75282" w:rsidRPr="00B62B43">
        <w:rPr>
          <w:rFonts w:ascii="Times New Roman" w:hAnsi="Times New Roman" w:cs="Times New Roman"/>
          <w:sz w:val="24"/>
          <w:szCs w:val="24"/>
        </w:rPr>
        <w:t xml:space="preserve"> </w:t>
      </w:r>
      <w:r w:rsidR="00C5300D" w:rsidRPr="00B62B43">
        <w:rPr>
          <w:rFonts w:ascii="Times New Roman" w:hAnsi="Times New Roman" w:cs="Times New Roman"/>
          <w:sz w:val="24"/>
          <w:szCs w:val="24"/>
        </w:rPr>
        <w:t>из них</w:t>
      </w:r>
      <w:r w:rsidR="00F75282" w:rsidRPr="00B62B43">
        <w:rPr>
          <w:rFonts w:ascii="Times New Roman" w:hAnsi="Times New Roman" w:cs="Times New Roman"/>
          <w:sz w:val="24"/>
          <w:szCs w:val="24"/>
        </w:rPr>
        <w:t>:</w:t>
      </w:r>
    </w:p>
    <w:p w:rsidR="00751C05" w:rsidRPr="008950BC" w:rsidRDefault="005F2308" w:rsidP="005F2308">
      <w:pPr>
        <w:spacing w:after="0" w:line="240" w:lineRule="auto"/>
        <w:ind w:firstLine="720"/>
        <w:jc w:val="both"/>
        <w:rPr>
          <w:rFonts w:ascii="Times New Roman" w:hAnsi="Times New Roman" w:cs="Times New Roman"/>
          <w:sz w:val="24"/>
          <w:szCs w:val="24"/>
        </w:rPr>
      </w:pPr>
      <w:r w:rsidRPr="008950BC">
        <w:rPr>
          <w:rFonts w:ascii="Times New Roman" w:hAnsi="Times New Roman" w:cs="Times New Roman"/>
          <w:sz w:val="24"/>
          <w:szCs w:val="24"/>
        </w:rPr>
        <w:t>-</w:t>
      </w:r>
      <w:r w:rsidR="00F75282" w:rsidRPr="008950BC">
        <w:rPr>
          <w:rFonts w:ascii="Times New Roman" w:hAnsi="Times New Roman" w:cs="Times New Roman"/>
          <w:sz w:val="24"/>
          <w:szCs w:val="24"/>
        </w:rPr>
        <w:t>по 2 гостиницам, предназ</w:t>
      </w:r>
      <w:r w:rsidR="00B62B43">
        <w:rPr>
          <w:rFonts w:ascii="Times New Roman" w:hAnsi="Times New Roman" w:cs="Times New Roman"/>
          <w:sz w:val="24"/>
          <w:szCs w:val="24"/>
        </w:rPr>
        <w:t>наченным для размещения команд</w:t>
      </w:r>
      <w:r w:rsidR="00C5300D" w:rsidRPr="008950BC">
        <w:rPr>
          <w:rFonts w:ascii="Times New Roman" w:hAnsi="Times New Roman" w:cs="Times New Roman"/>
          <w:sz w:val="24"/>
          <w:szCs w:val="24"/>
        </w:rPr>
        <w:t xml:space="preserve"> (</w:t>
      </w:r>
      <w:r w:rsidR="00F75282" w:rsidRPr="008950BC">
        <w:rPr>
          <w:rFonts w:ascii="Times New Roman" w:hAnsi="Times New Roman" w:cs="Times New Roman"/>
          <w:sz w:val="24"/>
          <w:szCs w:val="24"/>
        </w:rPr>
        <w:t>«Гостиница «Hilton Garden Inn», категория «четыре звезды» (срок ввода объекта перенесен с июля 2016 на декабрь 2016); «Гостиница «На предмостной площади», категория «четыре звезды» (срок ввода - ноябрь 2017</w:t>
      </w:r>
      <w:r w:rsidR="00C5300D" w:rsidRPr="008950BC">
        <w:rPr>
          <w:rFonts w:ascii="Times New Roman" w:hAnsi="Times New Roman" w:cs="Times New Roman"/>
          <w:sz w:val="24"/>
          <w:szCs w:val="24"/>
        </w:rPr>
        <w:t>)</w:t>
      </w:r>
      <w:r w:rsidR="00B62B43">
        <w:rPr>
          <w:rFonts w:ascii="Times New Roman" w:hAnsi="Times New Roman" w:cs="Times New Roman"/>
          <w:sz w:val="24"/>
          <w:szCs w:val="24"/>
        </w:rPr>
        <w:t>,</w:t>
      </w:r>
      <w:r w:rsidR="008A66A7" w:rsidRPr="008950BC">
        <w:rPr>
          <w:rFonts w:ascii="Times New Roman" w:hAnsi="Times New Roman" w:cs="Times New Roman"/>
          <w:sz w:val="24"/>
          <w:szCs w:val="24"/>
        </w:rPr>
        <w:t xml:space="preserve"> </w:t>
      </w:r>
      <w:r w:rsidR="00C5300D" w:rsidRPr="008950BC">
        <w:rPr>
          <w:rFonts w:ascii="Times New Roman" w:hAnsi="Times New Roman" w:cs="Times New Roman"/>
          <w:sz w:val="24"/>
          <w:szCs w:val="24"/>
        </w:rPr>
        <w:t xml:space="preserve">работы ведутся при ежемесячном контроле </w:t>
      </w:r>
      <w:r w:rsidR="00B410E2" w:rsidRPr="008950BC">
        <w:rPr>
          <w:rFonts w:ascii="Times New Roman" w:hAnsi="Times New Roman" w:cs="Times New Roman"/>
          <w:sz w:val="24"/>
          <w:szCs w:val="24"/>
        </w:rPr>
        <w:t>Облкомэкономики</w:t>
      </w:r>
      <w:r w:rsidR="00C5300D" w:rsidRPr="008950BC">
        <w:rPr>
          <w:rFonts w:ascii="Times New Roman" w:hAnsi="Times New Roman" w:cs="Times New Roman"/>
          <w:sz w:val="24"/>
          <w:szCs w:val="24"/>
        </w:rPr>
        <w:t xml:space="preserve">, </w:t>
      </w:r>
      <w:r w:rsidR="00751C05" w:rsidRPr="008950BC">
        <w:rPr>
          <w:rFonts w:ascii="Times New Roman" w:hAnsi="Times New Roman" w:cs="Times New Roman"/>
          <w:sz w:val="24"/>
          <w:szCs w:val="24"/>
        </w:rPr>
        <w:t>Комитет</w:t>
      </w:r>
      <w:r w:rsidR="00C5300D" w:rsidRPr="008950BC">
        <w:rPr>
          <w:rFonts w:ascii="Times New Roman" w:hAnsi="Times New Roman" w:cs="Times New Roman"/>
          <w:sz w:val="24"/>
          <w:szCs w:val="24"/>
        </w:rPr>
        <w:t>а</w:t>
      </w:r>
      <w:r w:rsidR="00751C05" w:rsidRPr="008950BC">
        <w:rPr>
          <w:rFonts w:ascii="Times New Roman" w:hAnsi="Times New Roman" w:cs="Times New Roman"/>
          <w:sz w:val="24"/>
          <w:szCs w:val="24"/>
        </w:rPr>
        <w:t xml:space="preserve"> 2018 и представител</w:t>
      </w:r>
      <w:r w:rsidR="00C5300D" w:rsidRPr="008950BC">
        <w:rPr>
          <w:rFonts w:ascii="Times New Roman" w:hAnsi="Times New Roman" w:cs="Times New Roman"/>
          <w:sz w:val="24"/>
          <w:szCs w:val="24"/>
        </w:rPr>
        <w:t>ей</w:t>
      </w:r>
      <w:r w:rsidR="00751C05" w:rsidRPr="008950BC">
        <w:rPr>
          <w:rFonts w:ascii="Times New Roman" w:hAnsi="Times New Roman" w:cs="Times New Roman"/>
          <w:sz w:val="24"/>
          <w:szCs w:val="24"/>
        </w:rPr>
        <w:t xml:space="preserve"> АНО «Оргкомитет «Россия-2018»;</w:t>
      </w:r>
    </w:p>
    <w:p w:rsidR="00F0008A" w:rsidRPr="008950BC" w:rsidRDefault="00AA3730" w:rsidP="005F2308">
      <w:pPr>
        <w:spacing w:after="0" w:line="240" w:lineRule="auto"/>
        <w:ind w:firstLine="720"/>
        <w:jc w:val="both"/>
        <w:rPr>
          <w:rFonts w:ascii="Times New Roman" w:hAnsi="Times New Roman" w:cs="Times New Roman"/>
          <w:sz w:val="24"/>
          <w:szCs w:val="24"/>
        </w:rPr>
      </w:pPr>
      <w:r w:rsidRPr="008950BC">
        <w:rPr>
          <w:rFonts w:ascii="Times New Roman" w:hAnsi="Times New Roman" w:cs="Times New Roman"/>
          <w:sz w:val="24"/>
          <w:szCs w:val="24"/>
        </w:rPr>
        <w:t>-</w:t>
      </w:r>
      <w:r w:rsidR="004D4848" w:rsidRPr="008950BC">
        <w:rPr>
          <w:rFonts w:ascii="Times New Roman" w:hAnsi="Times New Roman" w:cs="Times New Roman"/>
          <w:sz w:val="24"/>
          <w:szCs w:val="24"/>
        </w:rPr>
        <w:t xml:space="preserve">по </w:t>
      </w:r>
      <w:r w:rsidR="00F0008A" w:rsidRPr="008950BC">
        <w:rPr>
          <w:rFonts w:ascii="Times New Roman" w:hAnsi="Times New Roman" w:cs="Times New Roman"/>
          <w:sz w:val="24"/>
          <w:szCs w:val="24"/>
        </w:rPr>
        <w:t>4</w:t>
      </w:r>
      <w:r w:rsidR="0055460B" w:rsidRPr="008950BC">
        <w:rPr>
          <w:rFonts w:ascii="Times New Roman" w:hAnsi="Times New Roman" w:cs="Times New Roman"/>
          <w:sz w:val="24"/>
          <w:szCs w:val="24"/>
        </w:rPr>
        <w:t xml:space="preserve"> гостиниц</w:t>
      </w:r>
      <w:r w:rsidR="004D4848" w:rsidRPr="008950BC">
        <w:rPr>
          <w:rFonts w:ascii="Times New Roman" w:hAnsi="Times New Roman" w:cs="Times New Roman"/>
          <w:sz w:val="24"/>
          <w:szCs w:val="24"/>
        </w:rPr>
        <w:t>ам</w:t>
      </w:r>
      <w:r w:rsidR="0055460B" w:rsidRPr="008950BC">
        <w:rPr>
          <w:rFonts w:ascii="Times New Roman" w:hAnsi="Times New Roman" w:cs="Times New Roman"/>
          <w:sz w:val="24"/>
          <w:szCs w:val="24"/>
        </w:rPr>
        <w:t>,</w:t>
      </w:r>
      <w:r w:rsidR="004D4848" w:rsidRPr="008950BC">
        <w:rPr>
          <w:rFonts w:ascii="Times New Roman" w:hAnsi="Times New Roman" w:cs="Times New Roman"/>
          <w:sz w:val="24"/>
          <w:szCs w:val="24"/>
        </w:rPr>
        <w:t xml:space="preserve"> предназначенным</w:t>
      </w:r>
      <w:r w:rsidR="0055460B" w:rsidRPr="008950BC">
        <w:rPr>
          <w:rFonts w:ascii="Times New Roman" w:hAnsi="Times New Roman" w:cs="Times New Roman"/>
          <w:sz w:val="24"/>
          <w:szCs w:val="24"/>
        </w:rPr>
        <w:t xml:space="preserve"> для размещения представителей FIFA и гостей FIFA, спонсоров, вещателей и представителей СМИ</w:t>
      </w:r>
      <w:r w:rsidR="00A26387" w:rsidRPr="008950BC">
        <w:rPr>
          <w:rFonts w:ascii="Times New Roman" w:hAnsi="Times New Roman" w:cs="Times New Roman"/>
          <w:sz w:val="24"/>
          <w:szCs w:val="24"/>
        </w:rPr>
        <w:t>,</w:t>
      </w:r>
      <w:r w:rsidR="00F0008A" w:rsidRPr="008950BC">
        <w:rPr>
          <w:rFonts w:ascii="Times New Roman" w:hAnsi="Times New Roman" w:cs="Times New Roman"/>
          <w:sz w:val="24"/>
          <w:szCs w:val="24"/>
        </w:rPr>
        <w:t xml:space="preserve"> </w:t>
      </w:r>
      <w:r w:rsidR="00A26387" w:rsidRPr="008950BC">
        <w:rPr>
          <w:rFonts w:ascii="Times New Roman" w:hAnsi="Times New Roman" w:cs="Times New Roman"/>
          <w:sz w:val="24"/>
          <w:szCs w:val="24"/>
        </w:rPr>
        <w:t xml:space="preserve">ввиду медленных темпов строительства в связи с отсутствием финансирования, АНО «Оргкомитет «Россия-2018» </w:t>
      </w:r>
      <w:r w:rsidR="005028D3">
        <w:rPr>
          <w:rFonts w:ascii="Times New Roman" w:hAnsi="Times New Roman" w:cs="Times New Roman"/>
          <w:sz w:val="24"/>
          <w:szCs w:val="24"/>
        </w:rPr>
        <w:t>согласовала</w:t>
      </w:r>
      <w:r w:rsidR="00F0008A" w:rsidRPr="008950BC">
        <w:rPr>
          <w:rFonts w:ascii="Times New Roman" w:hAnsi="Times New Roman" w:cs="Times New Roman"/>
          <w:sz w:val="24"/>
          <w:szCs w:val="24"/>
        </w:rPr>
        <w:t xml:space="preserve"> исключение </w:t>
      </w:r>
      <w:r w:rsidR="00A26387" w:rsidRPr="008950BC">
        <w:rPr>
          <w:rFonts w:ascii="Times New Roman" w:hAnsi="Times New Roman" w:cs="Times New Roman"/>
          <w:sz w:val="24"/>
          <w:szCs w:val="24"/>
        </w:rPr>
        <w:t xml:space="preserve">объектов из перечня </w:t>
      </w:r>
      <w:r w:rsidR="00F0008A" w:rsidRPr="008950BC">
        <w:rPr>
          <w:rFonts w:ascii="Times New Roman" w:hAnsi="Times New Roman" w:cs="Times New Roman"/>
          <w:sz w:val="24"/>
          <w:szCs w:val="24"/>
        </w:rPr>
        <w:t>мероприятий Федеральной программы ЧМ 2018</w:t>
      </w:r>
      <w:r w:rsidR="00123283" w:rsidRPr="008950BC">
        <w:rPr>
          <w:rFonts w:ascii="Times New Roman" w:hAnsi="Times New Roman" w:cs="Times New Roman"/>
          <w:sz w:val="24"/>
          <w:szCs w:val="24"/>
        </w:rPr>
        <w:t xml:space="preserve"> (</w:t>
      </w:r>
      <w:r w:rsidR="0055460B" w:rsidRPr="008950BC">
        <w:rPr>
          <w:rFonts w:ascii="Times New Roman" w:hAnsi="Times New Roman" w:cs="Times New Roman"/>
          <w:sz w:val="24"/>
          <w:szCs w:val="24"/>
        </w:rPr>
        <w:t>«Водноспортивный гостиничный комплекс» категории «</w:t>
      </w:r>
      <w:r w:rsidRPr="008950BC">
        <w:rPr>
          <w:rFonts w:ascii="Times New Roman" w:hAnsi="Times New Roman" w:cs="Times New Roman"/>
          <w:sz w:val="24"/>
          <w:szCs w:val="24"/>
        </w:rPr>
        <w:t>четыре</w:t>
      </w:r>
      <w:r w:rsidR="0055460B" w:rsidRPr="008950BC">
        <w:rPr>
          <w:rFonts w:ascii="Times New Roman" w:hAnsi="Times New Roman" w:cs="Times New Roman"/>
          <w:sz w:val="24"/>
          <w:szCs w:val="24"/>
        </w:rPr>
        <w:t xml:space="preserve"> звезды» (</w:t>
      </w:r>
      <w:r w:rsidRPr="008950BC">
        <w:rPr>
          <w:rFonts w:ascii="Times New Roman" w:hAnsi="Times New Roman" w:cs="Times New Roman"/>
          <w:sz w:val="24"/>
          <w:szCs w:val="24"/>
        </w:rPr>
        <w:t>срок ввода объекта</w:t>
      </w:r>
      <w:r w:rsidR="00E54D1B" w:rsidRPr="008950BC">
        <w:rPr>
          <w:rFonts w:ascii="Times New Roman" w:hAnsi="Times New Roman" w:cs="Times New Roman"/>
          <w:sz w:val="24"/>
          <w:szCs w:val="24"/>
        </w:rPr>
        <w:t xml:space="preserve"> - </w:t>
      </w:r>
      <w:r w:rsidR="00123283" w:rsidRPr="008950BC">
        <w:rPr>
          <w:rFonts w:ascii="Times New Roman" w:hAnsi="Times New Roman" w:cs="Times New Roman"/>
          <w:sz w:val="24"/>
          <w:szCs w:val="24"/>
        </w:rPr>
        <w:t>ноябрь</w:t>
      </w:r>
      <w:r w:rsidRPr="008950BC">
        <w:rPr>
          <w:rFonts w:ascii="Times New Roman" w:hAnsi="Times New Roman" w:cs="Times New Roman"/>
          <w:sz w:val="24"/>
          <w:szCs w:val="24"/>
        </w:rPr>
        <w:t xml:space="preserve"> 2016</w:t>
      </w:r>
      <w:r w:rsidR="00123283" w:rsidRPr="008950BC">
        <w:rPr>
          <w:rFonts w:ascii="Times New Roman" w:hAnsi="Times New Roman" w:cs="Times New Roman"/>
          <w:sz w:val="24"/>
          <w:szCs w:val="24"/>
        </w:rPr>
        <w:t>);</w:t>
      </w:r>
      <w:r w:rsidR="004D4848" w:rsidRPr="008950BC">
        <w:rPr>
          <w:rFonts w:ascii="Times New Roman" w:hAnsi="Times New Roman" w:cs="Times New Roman"/>
          <w:sz w:val="24"/>
          <w:szCs w:val="24"/>
        </w:rPr>
        <w:t xml:space="preserve"> </w:t>
      </w:r>
      <w:r w:rsidR="00F0008A" w:rsidRPr="008950BC">
        <w:rPr>
          <w:rFonts w:ascii="Times New Roman" w:hAnsi="Times New Roman" w:cs="Times New Roman"/>
          <w:sz w:val="24"/>
          <w:szCs w:val="24"/>
        </w:rPr>
        <w:t>«</w:t>
      </w:r>
      <w:r w:rsidRPr="008950BC">
        <w:rPr>
          <w:rFonts w:ascii="Times New Roman" w:hAnsi="Times New Roman" w:cs="Times New Roman"/>
          <w:sz w:val="24"/>
          <w:szCs w:val="24"/>
        </w:rPr>
        <w:t>Общественн</w:t>
      </w:r>
      <w:r w:rsidR="005028D3">
        <w:rPr>
          <w:rFonts w:ascii="Times New Roman" w:hAnsi="Times New Roman" w:cs="Times New Roman"/>
          <w:sz w:val="24"/>
          <w:szCs w:val="24"/>
        </w:rPr>
        <w:t>ый</w:t>
      </w:r>
      <w:r w:rsidRPr="008950BC">
        <w:rPr>
          <w:rFonts w:ascii="Times New Roman" w:hAnsi="Times New Roman" w:cs="Times New Roman"/>
          <w:sz w:val="24"/>
          <w:szCs w:val="24"/>
        </w:rPr>
        <w:t xml:space="preserve"> административно-гостиничн</w:t>
      </w:r>
      <w:r w:rsidR="00F0008A" w:rsidRPr="008950BC">
        <w:rPr>
          <w:rFonts w:ascii="Times New Roman" w:hAnsi="Times New Roman" w:cs="Times New Roman"/>
          <w:sz w:val="24"/>
          <w:szCs w:val="24"/>
        </w:rPr>
        <w:t>ый комплекс «Мономах», категории «</w:t>
      </w:r>
      <w:r w:rsidRPr="008950BC">
        <w:rPr>
          <w:rFonts w:ascii="Times New Roman" w:hAnsi="Times New Roman" w:cs="Times New Roman"/>
          <w:sz w:val="24"/>
          <w:szCs w:val="24"/>
        </w:rPr>
        <w:t>ч</w:t>
      </w:r>
      <w:r w:rsidR="00F0008A" w:rsidRPr="008950BC">
        <w:rPr>
          <w:rFonts w:ascii="Times New Roman" w:hAnsi="Times New Roman" w:cs="Times New Roman"/>
          <w:sz w:val="24"/>
          <w:szCs w:val="24"/>
        </w:rPr>
        <w:t>етыре звезды» (</w:t>
      </w:r>
      <w:r w:rsidR="00E54D1B" w:rsidRPr="008950BC">
        <w:rPr>
          <w:rFonts w:ascii="Times New Roman" w:hAnsi="Times New Roman" w:cs="Times New Roman"/>
          <w:sz w:val="24"/>
          <w:szCs w:val="24"/>
        </w:rPr>
        <w:t xml:space="preserve">срок </w:t>
      </w:r>
      <w:r w:rsidR="00F0008A" w:rsidRPr="008950BC">
        <w:rPr>
          <w:rFonts w:ascii="Times New Roman" w:hAnsi="Times New Roman" w:cs="Times New Roman"/>
          <w:sz w:val="24"/>
          <w:szCs w:val="24"/>
        </w:rPr>
        <w:t>в</w:t>
      </w:r>
      <w:r w:rsidRPr="008950BC">
        <w:rPr>
          <w:rFonts w:ascii="Times New Roman" w:hAnsi="Times New Roman" w:cs="Times New Roman"/>
          <w:sz w:val="24"/>
          <w:szCs w:val="24"/>
        </w:rPr>
        <w:t>вод</w:t>
      </w:r>
      <w:r w:rsidR="00E54D1B" w:rsidRPr="008950BC">
        <w:rPr>
          <w:rFonts w:ascii="Times New Roman" w:hAnsi="Times New Roman" w:cs="Times New Roman"/>
          <w:sz w:val="24"/>
          <w:szCs w:val="24"/>
        </w:rPr>
        <w:t>а</w:t>
      </w:r>
      <w:r w:rsidRPr="008950BC">
        <w:rPr>
          <w:rFonts w:ascii="Times New Roman" w:hAnsi="Times New Roman" w:cs="Times New Roman"/>
          <w:sz w:val="24"/>
          <w:szCs w:val="24"/>
        </w:rPr>
        <w:t xml:space="preserve"> </w:t>
      </w:r>
      <w:r w:rsidR="004D4848" w:rsidRPr="008950BC">
        <w:rPr>
          <w:rFonts w:ascii="Times New Roman" w:hAnsi="Times New Roman" w:cs="Times New Roman"/>
          <w:sz w:val="24"/>
          <w:szCs w:val="24"/>
        </w:rPr>
        <w:t>- август 2016</w:t>
      </w:r>
      <w:r w:rsidR="00E54D1B" w:rsidRPr="008950BC">
        <w:rPr>
          <w:rFonts w:ascii="Times New Roman" w:hAnsi="Times New Roman" w:cs="Times New Roman"/>
          <w:sz w:val="24"/>
          <w:szCs w:val="24"/>
        </w:rPr>
        <w:t>)</w:t>
      </w:r>
      <w:r w:rsidR="00F0008A" w:rsidRPr="008950BC">
        <w:rPr>
          <w:rFonts w:ascii="Times New Roman" w:hAnsi="Times New Roman" w:cs="Times New Roman"/>
          <w:sz w:val="24"/>
          <w:szCs w:val="24"/>
        </w:rPr>
        <w:t>;</w:t>
      </w:r>
      <w:r w:rsidR="00E54D1B" w:rsidRPr="008950BC">
        <w:rPr>
          <w:rFonts w:ascii="Times New Roman" w:hAnsi="Times New Roman" w:cs="Times New Roman"/>
          <w:sz w:val="24"/>
          <w:szCs w:val="24"/>
        </w:rPr>
        <w:t xml:space="preserve"> </w:t>
      </w:r>
      <w:r w:rsidR="00EC0AE3" w:rsidRPr="008950BC">
        <w:rPr>
          <w:rFonts w:ascii="Times New Roman" w:hAnsi="Times New Roman" w:cs="Times New Roman"/>
          <w:sz w:val="24"/>
          <w:szCs w:val="24"/>
        </w:rPr>
        <w:t>«</w:t>
      </w:r>
      <w:r w:rsidR="00F0008A" w:rsidRPr="008950BC">
        <w:rPr>
          <w:rFonts w:ascii="Times New Roman" w:hAnsi="Times New Roman" w:cs="Times New Roman"/>
          <w:sz w:val="24"/>
          <w:szCs w:val="24"/>
        </w:rPr>
        <w:t>Гостиничный комплекс «Hampton by Hilton Volgograd City C</w:t>
      </w:r>
      <w:r w:rsidR="00A938F5" w:rsidRPr="008950BC">
        <w:rPr>
          <w:rFonts w:ascii="Times New Roman" w:hAnsi="Times New Roman" w:cs="Times New Roman"/>
          <w:sz w:val="24"/>
          <w:szCs w:val="24"/>
        </w:rPr>
        <w:t>enter» категория «три звезды» (</w:t>
      </w:r>
      <w:r w:rsidR="00E54D1B" w:rsidRPr="008950BC">
        <w:rPr>
          <w:rFonts w:ascii="Times New Roman" w:hAnsi="Times New Roman" w:cs="Times New Roman"/>
          <w:sz w:val="24"/>
          <w:szCs w:val="24"/>
        </w:rPr>
        <w:t xml:space="preserve">срок </w:t>
      </w:r>
      <w:r w:rsidR="00EC0AE3" w:rsidRPr="008950BC">
        <w:rPr>
          <w:rFonts w:ascii="Times New Roman" w:hAnsi="Times New Roman" w:cs="Times New Roman"/>
          <w:sz w:val="24"/>
          <w:szCs w:val="24"/>
        </w:rPr>
        <w:t>в</w:t>
      </w:r>
      <w:r w:rsidR="00F0008A" w:rsidRPr="008950BC">
        <w:rPr>
          <w:rFonts w:ascii="Times New Roman" w:hAnsi="Times New Roman" w:cs="Times New Roman"/>
          <w:sz w:val="24"/>
          <w:szCs w:val="24"/>
        </w:rPr>
        <w:t>вод</w:t>
      </w:r>
      <w:r w:rsidR="00E54D1B" w:rsidRPr="008950BC">
        <w:rPr>
          <w:rFonts w:ascii="Times New Roman" w:hAnsi="Times New Roman" w:cs="Times New Roman"/>
          <w:sz w:val="24"/>
          <w:szCs w:val="24"/>
        </w:rPr>
        <w:t>а</w:t>
      </w:r>
      <w:r w:rsidR="00F0008A" w:rsidRPr="008950BC">
        <w:rPr>
          <w:rFonts w:ascii="Times New Roman" w:hAnsi="Times New Roman" w:cs="Times New Roman"/>
          <w:sz w:val="24"/>
          <w:szCs w:val="24"/>
        </w:rPr>
        <w:t xml:space="preserve"> </w:t>
      </w:r>
      <w:r w:rsidR="00E54D1B" w:rsidRPr="008950BC">
        <w:rPr>
          <w:rFonts w:ascii="Times New Roman" w:hAnsi="Times New Roman" w:cs="Times New Roman"/>
          <w:sz w:val="24"/>
          <w:szCs w:val="24"/>
        </w:rPr>
        <w:t>- декабрь 2017);</w:t>
      </w:r>
      <w:r w:rsidR="004D4848" w:rsidRPr="008950BC">
        <w:rPr>
          <w:rFonts w:ascii="Times New Roman" w:hAnsi="Times New Roman" w:cs="Times New Roman"/>
          <w:sz w:val="24"/>
          <w:szCs w:val="24"/>
        </w:rPr>
        <w:t xml:space="preserve"> </w:t>
      </w:r>
      <w:r w:rsidR="00EC0AE3" w:rsidRPr="008950BC">
        <w:rPr>
          <w:rFonts w:ascii="Times New Roman" w:hAnsi="Times New Roman" w:cs="Times New Roman"/>
          <w:sz w:val="24"/>
          <w:szCs w:val="24"/>
        </w:rPr>
        <w:t>«Гостиница «Олимпийская», категория «три звезды» (</w:t>
      </w:r>
      <w:r w:rsidR="00E54D1B" w:rsidRPr="008950BC">
        <w:rPr>
          <w:rFonts w:ascii="Times New Roman" w:hAnsi="Times New Roman" w:cs="Times New Roman"/>
          <w:sz w:val="24"/>
          <w:szCs w:val="24"/>
        </w:rPr>
        <w:t xml:space="preserve">срок </w:t>
      </w:r>
      <w:r w:rsidR="00EC0AE3" w:rsidRPr="008950BC">
        <w:rPr>
          <w:rFonts w:ascii="Times New Roman" w:hAnsi="Times New Roman" w:cs="Times New Roman"/>
          <w:sz w:val="24"/>
          <w:szCs w:val="24"/>
        </w:rPr>
        <w:t>в</w:t>
      </w:r>
      <w:r w:rsidR="00F0008A" w:rsidRPr="008950BC">
        <w:rPr>
          <w:rFonts w:ascii="Times New Roman" w:hAnsi="Times New Roman" w:cs="Times New Roman"/>
          <w:sz w:val="24"/>
          <w:szCs w:val="24"/>
        </w:rPr>
        <w:t>вод</w:t>
      </w:r>
      <w:r w:rsidR="00E54D1B" w:rsidRPr="008950BC">
        <w:rPr>
          <w:rFonts w:ascii="Times New Roman" w:hAnsi="Times New Roman" w:cs="Times New Roman"/>
          <w:sz w:val="24"/>
          <w:szCs w:val="24"/>
        </w:rPr>
        <w:t>а</w:t>
      </w:r>
      <w:r w:rsidR="00F0008A" w:rsidRPr="008950BC">
        <w:rPr>
          <w:rFonts w:ascii="Times New Roman" w:hAnsi="Times New Roman" w:cs="Times New Roman"/>
          <w:sz w:val="24"/>
          <w:szCs w:val="24"/>
        </w:rPr>
        <w:t xml:space="preserve"> </w:t>
      </w:r>
      <w:r w:rsidR="00EC0AE3" w:rsidRPr="008950BC">
        <w:rPr>
          <w:rFonts w:ascii="Times New Roman" w:hAnsi="Times New Roman" w:cs="Times New Roman"/>
          <w:sz w:val="24"/>
          <w:szCs w:val="24"/>
        </w:rPr>
        <w:t>- декабрь 2017</w:t>
      </w:r>
      <w:r w:rsidR="00E54D1B" w:rsidRPr="008950BC">
        <w:rPr>
          <w:rFonts w:ascii="Times New Roman" w:hAnsi="Times New Roman" w:cs="Times New Roman"/>
          <w:sz w:val="24"/>
          <w:szCs w:val="24"/>
        </w:rPr>
        <w:t>)</w:t>
      </w:r>
      <w:r w:rsidR="00751C05" w:rsidRPr="008950BC">
        <w:rPr>
          <w:rFonts w:ascii="Times New Roman" w:hAnsi="Times New Roman" w:cs="Times New Roman"/>
          <w:sz w:val="24"/>
          <w:szCs w:val="24"/>
        </w:rPr>
        <w:t>.</w:t>
      </w:r>
    </w:p>
    <w:p w:rsidR="0099419F" w:rsidRPr="008D4536" w:rsidRDefault="007F7809" w:rsidP="00751C05">
      <w:pPr>
        <w:widowControl w:val="0"/>
        <w:autoSpaceDE w:val="0"/>
        <w:autoSpaceDN w:val="0"/>
        <w:adjustRightInd w:val="0"/>
        <w:spacing w:after="0" w:line="240" w:lineRule="auto"/>
        <w:ind w:firstLine="702"/>
        <w:jc w:val="both"/>
        <w:rPr>
          <w:rFonts w:ascii="Times New Roman" w:hAnsi="Times New Roman" w:cs="Times New Roman"/>
          <w:sz w:val="24"/>
          <w:szCs w:val="24"/>
        </w:rPr>
      </w:pPr>
      <w:r w:rsidRPr="008D4536">
        <w:rPr>
          <w:rFonts w:ascii="Times New Roman" w:hAnsi="Times New Roman" w:cs="Times New Roman"/>
          <w:sz w:val="24"/>
          <w:szCs w:val="24"/>
        </w:rPr>
        <w:t xml:space="preserve">Для размещения клиентских групп в соответствии с требованиями FIFA требуется 2139 номеров. </w:t>
      </w:r>
      <w:r w:rsidR="00B432B8" w:rsidRPr="008D4536">
        <w:rPr>
          <w:rFonts w:ascii="Times New Roman" w:hAnsi="Times New Roman" w:cs="Times New Roman"/>
          <w:sz w:val="24"/>
          <w:szCs w:val="24"/>
        </w:rPr>
        <w:t xml:space="preserve">При </w:t>
      </w:r>
      <w:r w:rsidR="00A26387" w:rsidRPr="008D4536">
        <w:rPr>
          <w:rFonts w:ascii="Times New Roman" w:hAnsi="Times New Roman" w:cs="Times New Roman"/>
          <w:sz w:val="24"/>
          <w:szCs w:val="24"/>
        </w:rPr>
        <w:t xml:space="preserve">сложившейся ситуации </w:t>
      </w:r>
      <w:r w:rsidR="00751C05" w:rsidRPr="008D4536">
        <w:rPr>
          <w:rFonts w:ascii="Times New Roman" w:hAnsi="Times New Roman" w:cs="Times New Roman"/>
          <w:sz w:val="24"/>
          <w:szCs w:val="24"/>
        </w:rPr>
        <w:t>в рамках реализации программ</w:t>
      </w:r>
      <w:r w:rsidR="00F16337" w:rsidRPr="008D4536">
        <w:rPr>
          <w:rFonts w:ascii="Times New Roman" w:hAnsi="Times New Roman" w:cs="Times New Roman"/>
          <w:sz w:val="24"/>
          <w:szCs w:val="24"/>
        </w:rPr>
        <w:t>ы</w:t>
      </w:r>
      <w:r w:rsidR="00751C05" w:rsidRPr="008D4536">
        <w:rPr>
          <w:rFonts w:ascii="Times New Roman" w:hAnsi="Times New Roman" w:cs="Times New Roman"/>
          <w:sz w:val="24"/>
          <w:szCs w:val="24"/>
        </w:rPr>
        <w:t xml:space="preserve"> требования FIFA в части обеспеченности гостиничным фондом, не выполня</w:t>
      </w:r>
      <w:r w:rsidR="00F1665C" w:rsidRPr="008D4536">
        <w:rPr>
          <w:rFonts w:ascii="Times New Roman" w:hAnsi="Times New Roman" w:cs="Times New Roman"/>
          <w:sz w:val="24"/>
          <w:szCs w:val="24"/>
        </w:rPr>
        <w:t>ются</w:t>
      </w:r>
      <w:r w:rsidR="00751C05" w:rsidRPr="008D4536">
        <w:rPr>
          <w:rFonts w:ascii="Times New Roman" w:hAnsi="Times New Roman" w:cs="Times New Roman"/>
          <w:sz w:val="24"/>
          <w:szCs w:val="24"/>
        </w:rPr>
        <w:t xml:space="preserve"> на </w:t>
      </w:r>
      <w:r w:rsidR="00F1665C" w:rsidRPr="008D4536">
        <w:rPr>
          <w:rFonts w:ascii="Times New Roman" w:hAnsi="Times New Roman" w:cs="Times New Roman"/>
          <w:sz w:val="24"/>
          <w:szCs w:val="24"/>
        </w:rPr>
        <w:t>1480</w:t>
      </w:r>
      <w:r w:rsidR="00751C05" w:rsidRPr="008D4536">
        <w:rPr>
          <w:rFonts w:ascii="Times New Roman" w:hAnsi="Times New Roman" w:cs="Times New Roman"/>
          <w:sz w:val="24"/>
          <w:szCs w:val="24"/>
        </w:rPr>
        <w:t xml:space="preserve"> номеров, в том числе</w:t>
      </w:r>
      <w:r w:rsidR="00F1665C" w:rsidRPr="008D4536">
        <w:rPr>
          <w:rFonts w:ascii="Times New Roman" w:hAnsi="Times New Roman" w:cs="Times New Roman"/>
          <w:sz w:val="24"/>
          <w:szCs w:val="24"/>
        </w:rPr>
        <w:t xml:space="preserve"> по категории «три звезды» на 531 номер,</w:t>
      </w:r>
      <w:r w:rsidR="00751C05" w:rsidRPr="008D4536">
        <w:rPr>
          <w:rFonts w:ascii="Times New Roman" w:hAnsi="Times New Roman" w:cs="Times New Roman"/>
          <w:sz w:val="24"/>
          <w:szCs w:val="24"/>
        </w:rPr>
        <w:t xml:space="preserve"> по категории «четыре звезды» на </w:t>
      </w:r>
      <w:r w:rsidR="00F1665C" w:rsidRPr="008D4536">
        <w:rPr>
          <w:rFonts w:ascii="Times New Roman" w:hAnsi="Times New Roman" w:cs="Times New Roman"/>
          <w:sz w:val="24"/>
          <w:szCs w:val="24"/>
        </w:rPr>
        <w:t>792</w:t>
      </w:r>
      <w:r w:rsidR="00751C05" w:rsidRPr="008D4536">
        <w:rPr>
          <w:rFonts w:ascii="Times New Roman" w:hAnsi="Times New Roman" w:cs="Times New Roman"/>
          <w:sz w:val="24"/>
          <w:szCs w:val="24"/>
        </w:rPr>
        <w:t xml:space="preserve"> номер</w:t>
      </w:r>
      <w:r w:rsidR="00F1665C" w:rsidRPr="008D4536">
        <w:rPr>
          <w:rFonts w:ascii="Times New Roman" w:hAnsi="Times New Roman" w:cs="Times New Roman"/>
          <w:sz w:val="24"/>
          <w:szCs w:val="24"/>
        </w:rPr>
        <w:t>а</w:t>
      </w:r>
      <w:r w:rsidR="00751C05" w:rsidRPr="008D4536">
        <w:rPr>
          <w:rFonts w:ascii="Times New Roman" w:hAnsi="Times New Roman" w:cs="Times New Roman"/>
          <w:sz w:val="24"/>
          <w:szCs w:val="24"/>
        </w:rPr>
        <w:t xml:space="preserve">, категории «пять звезд» на </w:t>
      </w:r>
      <w:r w:rsidR="00F1665C" w:rsidRPr="008D4536">
        <w:rPr>
          <w:rFonts w:ascii="Times New Roman" w:hAnsi="Times New Roman" w:cs="Times New Roman"/>
          <w:sz w:val="24"/>
          <w:szCs w:val="24"/>
        </w:rPr>
        <w:t xml:space="preserve">157 </w:t>
      </w:r>
      <w:r w:rsidR="00751C05" w:rsidRPr="008D4536">
        <w:rPr>
          <w:rFonts w:ascii="Times New Roman" w:hAnsi="Times New Roman" w:cs="Times New Roman"/>
          <w:sz w:val="24"/>
          <w:szCs w:val="24"/>
        </w:rPr>
        <w:t>номер</w:t>
      </w:r>
      <w:r w:rsidR="00F1665C" w:rsidRPr="008D4536">
        <w:rPr>
          <w:rFonts w:ascii="Times New Roman" w:hAnsi="Times New Roman" w:cs="Times New Roman"/>
          <w:sz w:val="24"/>
          <w:szCs w:val="24"/>
        </w:rPr>
        <w:t>ов</w:t>
      </w:r>
      <w:r w:rsidR="0099419F" w:rsidRPr="008D4536">
        <w:rPr>
          <w:rFonts w:ascii="Times New Roman" w:hAnsi="Times New Roman" w:cs="Times New Roman"/>
          <w:sz w:val="24"/>
          <w:szCs w:val="24"/>
        </w:rPr>
        <w:t>.</w:t>
      </w:r>
    </w:p>
    <w:p w:rsidR="007C6BB2" w:rsidRPr="008950BC" w:rsidRDefault="001D324C" w:rsidP="00883ACF">
      <w:pPr>
        <w:widowControl w:val="0"/>
        <w:autoSpaceDE w:val="0"/>
        <w:autoSpaceDN w:val="0"/>
        <w:adjustRightInd w:val="0"/>
        <w:spacing w:after="0" w:line="240" w:lineRule="auto"/>
        <w:ind w:firstLine="702"/>
        <w:jc w:val="both"/>
        <w:rPr>
          <w:rFonts w:ascii="Times New Roman" w:hAnsi="Times New Roman" w:cs="Times New Roman"/>
          <w:color w:val="000000"/>
          <w:sz w:val="24"/>
          <w:szCs w:val="24"/>
          <w:lang w:eastAsia="zh-CN"/>
        </w:rPr>
      </w:pPr>
      <w:r w:rsidRPr="008D4536">
        <w:rPr>
          <w:rFonts w:ascii="Times New Roman" w:hAnsi="Times New Roman" w:cs="Times New Roman"/>
          <w:sz w:val="24"/>
          <w:szCs w:val="24"/>
        </w:rPr>
        <w:t>Д</w:t>
      </w:r>
      <w:r w:rsidR="007F7809" w:rsidRPr="008D4536">
        <w:rPr>
          <w:rFonts w:ascii="Times New Roman" w:hAnsi="Times New Roman" w:cs="Times New Roman"/>
          <w:sz w:val="24"/>
          <w:szCs w:val="24"/>
        </w:rPr>
        <w:t>ля размещения клиентских групп</w:t>
      </w:r>
      <w:r w:rsidR="0099419F" w:rsidRPr="008D4536">
        <w:rPr>
          <w:rFonts w:ascii="Times New Roman" w:hAnsi="Times New Roman" w:cs="Times New Roman"/>
          <w:sz w:val="24"/>
          <w:szCs w:val="24"/>
        </w:rPr>
        <w:t xml:space="preserve"> </w:t>
      </w:r>
      <w:r w:rsidR="00F16337" w:rsidRPr="008D4536">
        <w:rPr>
          <w:rFonts w:ascii="Times New Roman" w:hAnsi="Times New Roman" w:cs="Times New Roman"/>
          <w:sz w:val="24"/>
          <w:szCs w:val="24"/>
        </w:rPr>
        <w:t>Комитетом 2018</w:t>
      </w:r>
      <w:r w:rsidR="00F16337" w:rsidRPr="008950BC">
        <w:rPr>
          <w:rFonts w:ascii="Times New Roman" w:hAnsi="Times New Roman" w:cs="Times New Roman"/>
          <w:sz w:val="24"/>
          <w:szCs w:val="24"/>
        </w:rPr>
        <w:t xml:space="preserve"> </w:t>
      </w:r>
      <w:r w:rsidR="0099419F" w:rsidRPr="008950BC">
        <w:rPr>
          <w:rFonts w:ascii="Times New Roman" w:hAnsi="Times New Roman" w:cs="Times New Roman"/>
          <w:sz w:val="24"/>
          <w:szCs w:val="24"/>
        </w:rPr>
        <w:t>предложено использова</w:t>
      </w:r>
      <w:r w:rsidR="00394239" w:rsidRPr="008950BC">
        <w:rPr>
          <w:rFonts w:ascii="Times New Roman" w:hAnsi="Times New Roman" w:cs="Times New Roman"/>
          <w:sz w:val="24"/>
          <w:szCs w:val="24"/>
        </w:rPr>
        <w:t>ть</w:t>
      </w:r>
      <w:r w:rsidR="0099419F" w:rsidRPr="008950BC">
        <w:rPr>
          <w:rFonts w:ascii="Times New Roman" w:hAnsi="Times New Roman" w:cs="Times New Roman"/>
          <w:sz w:val="24"/>
          <w:szCs w:val="24"/>
        </w:rPr>
        <w:t xml:space="preserve"> </w:t>
      </w:r>
      <w:r w:rsidR="007F7809" w:rsidRPr="008950BC">
        <w:rPr>
          <w:rFonts w:ascii="Times New Roman" w:hAnsi="Times New Roman" w:cs="Times New Roman"/>
          <w:sz w:val="24"/>
          <w:szCs w:val="24"/>
        </w:rPr>
        <w:t>и внепрограммны</w:t>
      </w:r>
      <w:r w:rsidR="00394239" w:rsidRPr="008950BC">
        <w:rPr>
          <w:rFonts w:ascii="Times New Roman" w:hAnsi="Times New Roman" w:cs="Times New Roman"/>
          <w:sz w:val="24"/>
          <w:szCs w:val="24"/>
        </w:rPr>
        <w:t>е</w:t>
      </w:r>
      <w:r w:rsidR="007F7809" w:rsidRPr="008950BC">
        <w:rPr>
          <w:rFonts w:ascii="Times New Roman" w:hAnsi="Times New Roman" w:cs="Times New Roman"/>
          <w:sz w:val="24"/>
          <w:szCs w:val="24"/>
        </w:rPr>
        <w:t xml:space="preserve"> объект</w:t>
      </w:r>
      <w:r w:rsidR="00394239" w:rsidRPr="008950BC">
        <w:rPr>
          <w:rFonts w:ascii="Times New Roman" w:hAnsi="Times New Roman" w:cs="Times New Roman"/>
          <w:sz w:val="24"/>
          <w:szCs w:val="24"/>
        </w:rPr>
        <w:t>ы</w:t>
      </w:r>
      <w:r w:rsidRPr="008950BC">
        <w:rPr>
          <w:rFonts w:ascii="Times New Roman" w:hAnsi="Times New Roman" w:cs="Times New Roman"/>
          <w:sz w:val="24"/>
          <w:szCs w:val="24"/>
        </w:rPr>
        <w:t>:</w:t>
      </w:r>
      <w:r w:rsidR="00394239" w:rsidRPr="008950BC">
        <w:rPr>
          <w:rFonts w:ascii="Times New Roman" w:hAnsi="Times New Roman" w:cs="Times New Roman"/>
          <w:sz w:val="24"/>
          <w:szCs w:val="24"/>
        </w:rPr>
        <w:t xml:space="preserve"> сформирован номерной фонд (2358 номеров) в</w:t>
      </w:r>
      <w:r w:rsidR="007F7809" w:rsidRPr="008950BC">
        <w:rPr>
          <w:rFonts w:ascii="Times New Roman" w:hAnsi="Times New Roman" w:cs="Times New Roman"/>
          <w:sz w:val="24"/>
          <w:szCs w:val="24"/>
        </w:rPr>
        <w:t xml:space="preserve"> </w:t>
      </w:r>
      <w:r w:rsidR="0099419F" w:rsidRPr="008950BC">
        <w:rPr>
          <w:rFonts w:ascii="Times New Roman" w:hAnsi="Times New Roman" w:cs="Times New Roman"/>
          <w:sz w:val="24"/>
          <w:szCs w:val="24"/>
        </w:rPr>
        <w:t>29 гостиниц</w:t>
      </w:r>
      <w:r w:rsidR="00394239" w:rsidRPr="008950BC">
        <w:rPr>
          <w:rFonts w:ascii="Times New Roman" w:hAnsi="Times New Roman" w:cs="Times New Roman"/>
          <w:sz w:val="24"/>
          <w:szCs w:val="24"/>
        </w:rPr>
        <w:t>ах</w:t>
      </w:r>
      <w:r w:rsidR="00F16337" w:rsidRPr="008950BC">
        <w:rPr>
          <w:rFonts w:ascii="Times New Roman" w:hAnsi="Times New Roman" w:cs="Times New Roman"/>
          <w:sz w:val="24"/>
          <w:szCs w:val="24"/>
        </w:rPr>
        <w:t xml:space="preserve"> </w:t>
      </w:r>
      <w:r w:rsidR="0099419F" w:rsidRPr="008950BC">
        <w:rPr>
          <w:rFonts w:ascii="Times New Roman" w:hAnsi="Times New Roman" w:cs="Times New Roman"/>
          <w:sz w:val="24"/>
          <w:szCs w:val="24"/>
        </w:rPr>
        <w:t>и аналогичных средств</w:t>
      </w:r>
      <w:r w:rsidR="00394239" w:rsidRPr="008950BC">
        <w:rPr>
          <w:rFonts w:ascii="Times New Roman" w:hAnsi="Times New Roman" w:cs="Times New Roman"/>
          <w:sz w:val="24"/>
          <w:szCs w:val="24"/>
        </w:rPr>
        <w:t>ах</w:t>
      </w:r>
      <w:r w:rsidR="0099419F" w:rsidRPr="008950BC">
        <w:rPr>
          <w:rFonts w:ascii="Times New Roman" w:hAnsi="Times New Roman" w:cs="Times New Roman"/>
          <w:sz w:val="24"/>
          <w:szCs w:val="24"/>
        </w:rPr>
        <w:t xml:space="preserve"> размещения, из которых 26 </w:t>
      </w:r>
      <w:r w:rsidR="00F16337" w:rsidRPr="008950BC">
        <w:rPr>
          <w:rFonts w:ascii="Times New Roman" w:hAnsi="Times New Roman" w:cs="Times New Roman"/>
          <w:sz w:val="24"/>
          <w:szCs w:val="24"/>
        </w:rPr>
        <w:t>-</w:t>
      </w:r>
      <w:r w:rsidR="0099419F" w:rsidRPr="008950BC">
        <w:rPr>
          <w:rFonts w:ascii="Times New Roman" w:hAnsi="Times New Roman" w:cs="Times New Roman"/>
          <w:sz w:val="24"/>
          <w:szCs w:val="24"/>
        </w:rPr>
        <w:t xml:space="preserve"> действующих и 3 </w:t>
      </w:r>
      <w:r w:rsidRPr="008950BC">
        <w:rPr>
          <w:rFonts w:ascii="Times New Roman" w:hAnsi="Times New Roman" w:cs="Times New Roman"/>
          <w:sz w:val="24"/>
          <w:szCs w:val="24"/>
        </w:rPr>
        <w:t xml:space="preserve">планируются к вводу в эксплуатацию в 2016 году </w:t>
      </w:r>
      <w:r w:rsidR="00883ACF" w:rsidRPr="008950BC">
        <w:rPr>
          <w:rFonts w:ascii="Times New Roman" w:hAnsi="Times New Roman" w:cs="Times New Roman"/>
          <w:sz w:val="24"/>
          <w:szCs w:val="24"/>
        </w:rPr>
        <w:t>(гостиница «</w:t>
      </w:r>
      <w:r w:rsidR="00883ACF" w:rsidRPr="008950BC">
        <w:rPr>
          <w:rFonts w:ascii="Times New Roman" w:hAnsi="Times New Roman" w:cs="Times New Roman"/>
          <w:iCs/>
          <w:sz w:val="24"/>
          <w:szCs w:val="24"/>
        </w:rPr>
        <w:t>Hilton Garden Inn</w:t>
      </w:r>
      <w:r w:rsidR="00883ACF" w:rsidRPr="008950BC">
        <w:rPr>
          <w:rFonts w:ascii="Times New Roman" w:hAnsi="Times New Roman" w:cs="Times New Roman"/>
          <w:sz w:val="24"/>
          <w:szCs w:val="24"/>
        </w:rPr>
        <w:t>»</w:t>
      </w:r>
      <w:r w:rsidR="0099419F" w:rsidRPr="008950BC">
        <w:rPr>
          <w:rFonts w:ascii="Times New Roman" w:hAnsi="Times New Roman" w:cs="Times New Roman"/>
          <w:sz w:val="24"/>
          <w:szCs w:val="24"/>
        </w:rPr>
        <w:t>, отель</w:t>
      </w:r>
      <w:r w:rsidR="00883ACF" w:rsidRPr="008950BC">
        <w:rPr>
          <w:rFonts w:ascii="Times New Roman" w:hAnsi="Times New Roman" w:cs="Times New Roman"/>
          <w:sz w:val="24"/>
          <w:szCs w:val="24"/>
        </w:rPr>
        <w:t xml:space="preserve"> «</w:t>
      </w:r>
      <w:r w:rsidR="0099419F" w:rsidRPr="008950BC">
        <w:rPr>
          <w:rFonts w:ascii="Times New Roman" w:hAnsi="Times New Roman" w:cs="Times New Roman"/>
          <w:sz w:val="24"/>
          <w:szCs w:val="24"/>
        </w:rPr>
        <w:t>Мартон</w:t>
      </w:r>
      <w:r w:rsidR="00883ACF" w:rsidRPr="008950BC">
        <w:rPr>
          <w:rFonts w:ascii="Times New Roman" w:hAnsi="Times New Roman" w:cs="Times New Roman"/>
          <w:sz w:val="24"/>
          <w:szCs w:val="24"/>
        </w:rPr>
        <w:t>»</w:t>
      </w:r>
      <w:r w:rsidR="0099419F" w:rsidRPr="008950BC">
        <w:rPr>
          <w:rFonts w:ascii="Times New Roman" w:hAnsi="Times New Roman" w:cs="Times New Roman"/>
          <w:sz w:val="24"/>
          <w:szCs w:val="24"/>
        </w:rPr>
        <w:t xml:space="preserve"> на ул. Царицынской обороны, гостиница </w:t>
      </w:r>
      <w:r w:rsidR="00883ACF" w:rsidRPr="008950BC">
        <w:rPr>
          <w:rFonts w:ascii="Times New Roman" w:hAnsi="Times New Roman" w:cs="Times New Roman"/>
          <w:sz w:val="24"/>
          <w:szCs w:val="24"/>
        </w:rPr>
        <w:t>«</w:t>
      </w:r>
      <w:r w:rsidR="0099419F" w:rsidRPr="008950BC">
        <w:rPr>
          <w:rFonts w:ascii="Times New Roman" w:hAnsi="Times New Roman" w:cs="Times New Roman"/>
          <w:sz w:val="24"/>
          <w:szCs w:val="24"/>
        </w:rPr>
        <w:t>Собрание отель</w:t>
      </w:r>
      <w:r w:rsidR="00883ACF" w:rsidRPr="008950BC">
        <w:rPr>
          <w:rFonts w:ascii="Times New Roman" w:hAnsi="Times New Roman" w:cs="Times New Roman"/>
          <w:sz w:val="24"/>
          <w:szCs w:val="24"/>
        </w:rPr>
        <w:t>»</w:t>
      </w:r>
      <w:r w:rsidR="0099419F" w:rsidRPr="008950BC">
        <w:rPr>
          <w:rFonts w:ascii="Times New Roman" w:hAnsi="Times New Roman" w:cs="Times New Roman"/>
          <w:sz w:val="24"/>
          <w:szCs w:val="24"/>
        </w:rPr>
        <w:t>)</w:t>
      </w:r>
      <w:r w:rsidRPr="008950BC">
        <w:rPr>
          <w:rFonts w:ascii="Times New Roman" w:hAnsi="Times New Roman" w:cs="Times New Roman"/>
          <w:sz w:val="24"/>
          <w:szCs w:val="24"/>
        </w:rPr>
        <w:t>.</w:t>
      </w:r>
      <w:r w:rsidR="0099419F" w:rsidRPr="008950BC">
        <w:rPr>
          <w:rFonts w:ascii="Times New Roman" w:hAnsi="Times New Roman" w:cs="Times New Roman"/>
          <w:color w:val="000000"/>
          <w:sz w:val="24"/>
          <w:szCs w:val="24"/>
          <w:lang w:eastAsia="zh-CN"/>
        </w:rPr>
        <w:t xml:space="preserve"> </w:t>
      </w:r>
    </w:p>
    <w:p w:rsidR="00883ACF" w:rsidRDefault="001D324C" w:rsidP="0039533B">
      <w:pPr>
        <w:widowControl w:val="0"/>
        <w:autoSpaceDE w:val="0"/>
        <w:autoSpaceDN w:val="0"/>
        <w:adjustRightInd w:val="0"/>
        <w:spacing w:after="0" w:line="240" w:lineRule="auto"/>
        <w:ind w:firstLine="702"/>
        <w:jc w:val="both"/>
        <w:rPr>
          <w:rFonts w:ascii="Times New Roman" w:hAnsi="Times New Roman" w:cs="Times New Roman"/>
          <w:sz w:val="24"/>
          <w:szCs w:val="24"/>
        </w:rPr>
      </w:pPr>
      <w:r w:rsidRPr="008950BC">
        <w:rPr>
          <w:rFonts w:ascii="Times New Roman" w:hAnsi="Times New Roman" w:cs="Times New Roman"/>
          <w:sz w:val="24"/>
          <w:szCs w:val="24"/>
        </w:rPr>
        <w:t>В настоящее время д</w:t>
      </w:r>
      <w:r w:rsidR="00883ACF" w:rsidRPr="008950BC">
        <w:rPr>
          <w:rFonts w:ascii="Times New Roman" w:hAnsi="Times New Roman" w:cs="Times New Roman"/>
          <w:sz w:val="24"/>
          <w:szCs w:val="24"/>
        </w:rPr>
        <w:t xml:space="preserve">ля размещения клиентских групп между ООО </w:t>
      </w:r>
      <w:r w:rsidR="0039533B" w:rsidRPr="008950BC">
        <w:rPr>
          <w:rFonts w:ascii="Times New Roman" w:hAnsi="Times New Roman" w:cs="Times New Roman"/>
          <w:sz w:val="24"/>
          <w:szCs w:val="24"/>
        </w:rPr>
        <w:t>«</w:t>
      </w:r>
      <w:r w:rsidRPr="008950BC">
        <w:rPr>
          <w:rFonts w:ascii="Times New Roman" w:hAnsi="Times New Roman" w:cs="Times New Roman"/>
          <w:sz w:val="24"/>
          <w:szCs w:val="24"/>
        </w:rPr>
        <w:t>Матч Аккоммодейшн 2018</w:t>
      </w:r>
      <w:r w:rsidR="0039533B" w:rsidRPr="008950BC">
        <w:rPr>
          <w:rFonts w:ascii="Times New Roman" w:hAnsi="Times New Roman" w:cs="Times New Roman"/>
          <w:sz w:val="24"/>
          <w:szCs w:val="24"/>
        </w:rPr>
        <w:t>»</w:t>
      </w:r>
      <w:r w:rsidRPr="008950BC">
        <w:rPr>
          <w:rFonts w:ascii="Times New Roman" w:hAnsi="Times New Roman" w:cs="Times New Roman"/>
          <w:sz w:val="24"/>
          <w:szCs w:val="24"/>
        </w:rPr>
        <w:t xml:space="preserve"> (официально назначен ФИФА для исполнения обязательств по подбору и предоставлению номерного фонда) заключил</w:t>
      </w:r>
      <w:r w:rsidR="005028D3">
        <w:rPr>
          <w:rFonts w:ascii="Times New Roman" w:hAnsi="Times New Roman" w:cs="Times New Roman"/>
          <w:sz w:val="24"/>
          <w:szCs w:val="24"/>
        </w:rPr>
        <w:t>о</w:t>
      </w:r>
      <w:r w:rsidRPr="008950BC">
        <w:rPr>
          <w:rFonts w:ascii="Times New Roman" w:hAnsi="Times New Roman" w:cs="Times New Roman"/>
          <w:sz w:val="24"/>
          <w:szCs w:val="24"/>
        </w:rPr>
        <w:t xml:space="preserve"> с собственниками гостиниц («Волгоград», «Царицынская слобода», «Плаза», «Аэропорт», «Франт-Отель», «Франт-Отель «Голд», «Франт-Отель «Нари», отели «Южный» и «Хэмптон бай Хилтон») 9 договоров на 547 номеров</w:t>
      </w:r>
      <w:r w:rsidR="00883ACF" w:rsidRPr="008950BC">
        <w:rPr>
          <w:rFonts w:ascii="Times New Roman" w:hAnsi="Times New Roman" w:cs="Times New Roman"/>
          <w:sz w:val="24"/>
          <w:szCs w:val="24"/>
        </w:rPr>
        <w:t>. Дополнительно заключен договор на 73 номера</w:t>
      </w:r>
      <w:r w:rsidR="00DB5AD4" w:rsidRPr="008950BC">
        <w:rPr>
          <w:rFonts w:ascii="Times New Roman" w:hAnsi="Times New Roman" w:cs="Times New Roman"/>
          <w:sz w:val="24"/>
          <w:szCs w:val="24"/>
        </w:rPr>
        <w:t xml:space="preserve"> </w:t>
      </w:r>
      <w:r w:rsidR="00883ACF" w:rsidRPr="008950BC">
        <w:rPr>
          <w:rFonts w:ascii="Times New Roman" w:hAnsi="Times New Roman" w:cs="Times New Roman"/>
          <w:sz w:val="24"/>
          <w:szCs w:val="24"/>
        </w:rPr>
        <w:t xml:space="preserve">с загородным клубом </w:t>
      </w:r>
      <w:r w:rsidR="00DB5AD4" w:rsidRPr="008950BC">
        <w:rPr>
          <w:rFonts w:ascii="Times New Roman" w:hAnsi="Times New Roman" w:cs="Times New Roman"/>
          <w:sz w:val="24"/>
          <w:szCs w:val="24"/>
        </w:rPr>
        <w:t>«</w:t>
      </w:r>
      <w:r w:rsidR="00883ACF" w:rsidRPr="008950BC">
        <w:rPr>
          <w:rFonts w:ascii="Times New Roman" w:hAnsi="Times New Roman" w:cs="Times New Roman"/>
          <w:sz w:val="24"/>
          <w:szCs w:val="24"/>
        </w:rPr>
        <w:t>Олимпия</w:t>
      </w:r>
      <w:r w:rsidR="00DB5AD4" w:rsidRPr="008950BC">
        <w:rPr>
          <w:rFonts w:ascii="Times New Roman" w:hAnsi="Times New Roman" w:cs="Times New Roman"/>
          <w:sz w:val="24"/>
          <w:szCs w:val="24"/>
        </w:rPr>
        <w:t>»</w:t>
      </w:r>
      <w:r w:rsidR="00883ACF" w:rsidRPr="008950BC">
        <w:rPr>
          <w:rFonts w:ascii="Times New Roman" w:hAnsi="Times New Roman" w:cs="Times New Roman"/>
          <w:sz w:val="24"/>
          <w:szCs w:val="24"/>
        </w:rPr>
        <w:t xml:space="preserve"> для использования в качестве базы команды.</w:t>
      </w:r>
    </w:p>
    <w:p w:rsidR="001273EC" w:rsidRPr="008950BC" w:rsidRDefault="001273EC" w:rsidP="0039533B">
      <w:pPr>
        <w:widowControl w:val="0"/>
        <w:autoSpaceDE w:val="0"/>
        <w:autoSpaceDN w:val="0"/>
        <w:adjustRightInd w:val="0"/>
        <w:spacing w:after="0" w:line="240" w:lineRule="auto"/>
        <w:ind w:firstLine="702"/>
        <w:jc w:val="both"/>
        <w:rPr>
          <w:rFonts w:ascii="Times New Roman" w:hAnsi="Times New Roman" w:cs="Times New Roman"/>
          <w:sz w:val="24"/>
          <w:szCs w:val="24"/>
        </w:rPr>
      </w:pPr>
    </w:p>
    <w:p w:rsidR="008607B7" w:rsidRPr="00187252" w:rsidRDefault="008607B7" w:rsidP="00187252">
      <w:pPr>
        <w:spacing w:after="0" w:line="240" w:lineRule="auto"/>
        <w:ind w:firstLine="720"/>
        <w:jc w:val="both"/>
        <w:rPr>
          <w:rFonts w:ascii="Times New Roman" w:hAnsi="Times New Roman" w:cs="Times New Roman"/>
          <w:b/>
          <w:i/>
          <w:sz w:val="24"/>
          <w:szCs w:val="24"/>
        </w:rPr>
      </w:pPr>
      <w:r w:rsidRPr="008950BC">
        <w:rPr>
          <w:rFonts w:ascii="Times New Roman" w:hAnsi="Times New Roman" w:cs="Times New Roman"/>
          <w:b/>
          <w:i/>
          <w:sz w:val="24"/>
          <w:szCs w:val="24"/>
        </w:rPr>
        <w:lastRenderedPageBreak/>
        <w:t>3.</w:t>
      </w:r>
      <w:r w:rsidRPr="008950BC">
        <w:rPr>
          <w:rFonts w:ascii="Times New Roman" w:hAnsi="Times New Roman" w:cs="Times New Roman"/>
          <w:i/>
          <w:sz w:val="24"/>
          <w:szCs w:val="24"/>
        </w:rPr>
        <w:t xml:space="preserve"> </w:t>
      </w:r>
      <w:r w:rsidRPr="008950BC">
        <w:rPr>
          <w:rFonts w:ascii="Times New Roman" w:hAnsi="Times New Roman" w:cs="Times New Roman"/>
          <w:b/>
          <w:i/>
          <w:sz w:val="24"/>
          <w:szCs w:val="24"/>
        </w:rPr>
        <w:t>Подпрограмма «</w:t>
      </w:r>
      <w:r w:rsidRPr="008950BC">
        <w:rPr>
          <w:rFonts w:ascii="Times New Roman" w:hAnsi="Times New Roman" w:cs="Times New Roman"/>
          <w:b/>
          <w:bCs/>
          <w:i/>
          <w:sz w:val="24"/>
          <w:szCs w:val="24"/>
        </w:rPr>
        <w:t>Строительство и реконструкция транспортной инфраструктуры</w:t>
      </w:r>
      <w:r w:rsidRPr="008950BC">
        <w:rPr>
          <w:rFonts w:ascii="Times New Roman" w:hAnsi="Times New Roman" w:cs="Times New Roman"/>
          <w:b/>
          <w:i/>
          <w:sz w:val="24"/>
          <w:szCs w:val="24"/>
        </w:rPr>
        <w:t>»</w:t>
      </w:r>
      <w:r w:rsidR="00187252">
        <w:rPr>
          <w:rFonts w:ascii="Times New Roman" w:hAnsi="Times New Roman" w:cs="Times New Roman"/>
          <w:b/>
          <w:i/>
          <w:sz w:val="24"/>
          <w:szCs w:val="24"/>
        </w:rPr>
        <w:t xml:space="preserve"> </w:t>
      </w:r>
      <w:r w:rsidRPr="008950BC">
        <w:rPr>
          <w:rFonts w:ascii="Times New Roman" w:hAnsi="Times New Roman" w:cs="Times New Roman"/>
          <w:sz w:val="24"/>
          <w:szCs w:val="24"/>
        </w:rPr>
        <w:t xml:space="preserve">включает </w:t>
      </w:r>
      <w:r w:rsidR="00A32F1A" w:rsidRPr="008950BC">
        <w:rPr>
          <w:rFonts w:ascii="Times New Roman" w:hAnsi="Times New Roman" w:cs="Times New Roman"/>
          <w:sz w:val="24"/>
          <w:szCs w:val="24"/>
        </w:rPr>
        <w:t>17</w:t>
      </w:r>
      <w:r w:rsidRPr="008950BC">
        <w:rPr>
          <w:rFonts w:ascii="Times New Roman" w:hAnsi="Times New Roman" w:cs="Times New Roman"/>
          <w:sz w:val="24"/>
          <w:szCs w:val="24"/>
        </w:rPr>
        <w:t xml:space="preserve"> мероприятий, </w:t>
      </w:r>
      <w:r w:rsidR="00CC0FEE" w:rsidRPr="008950BC">
        <w:rPr>
          <w:rFonts w:ascii="Times New Roman" w:hAnsi="Times New Roman" w:cs="Times New Roman"/>
          <w:sz w:val="24"/>
          <w:szCs w:val="24"/>
        </w:rPr>
        <w:t xml:space="preserve">по 8 </w:t>
      </w:r>
      <w:r w:rsidR="004862C3" w:rsidRPr="008950BC">
        <w:rPr>
          <w:rFonts w:ascii="Times New Roman" w:hAnsi="Times New Roman" w:cs="Times New Roman"/>
          <w:sz w:val="24"/>
          <w:szCs w:val="24"/>
        </w:rPr>
        <w:t xml:space="preserve">из которых </w:t>
      </w:r>
      <w:r w:rsidR="00CC0FEE" w:rsidRPr="008950BC">
        <w:rPr>
          <w:rFonts w:ascii="Times New Roman" w:hAnsi="Times New Roman" w:cs="Times New Roman"/>
          <w:sz w:val="24"/>
          <w:szCs w:val="24"/>
        </w:rPr>
        <w:t xml:space="preserve">(сфера перевозок) </w:t>
      </w:r>
      <w:r w:rsidR="00396D48" w:rsidRPr="008950BC">
        <w:rPr>
          <w:rFonts w:ascii="Times New Roman" w:hAnsi="Times New Roman" w:cs="Times New Roman"/>
          <w:sz w:val="24"/>
          <w:szCs w:val="24"/>
        </w:rPr>
        <w:t xml:space="preserve">не утверждено ни финансовое обеспечение, ни </w:t>
      </w:r>
      <w:r w:rsidR="00CC0FEE" w:rsidRPr="008950BC">
        <w:rPr>
          <w:rFonts w:ascii="Times New Roman" w:hAnsi="Times New Roman" w:cs="Times New Roman"/>
          <w:sz w:val="24"/>
          <w:szCs w:val="24"/>
        </w:rPr>
        <w:t xml:space="preserve">сроки </w:t>
      </w:r>
      <w:r w:rsidR="00396D48" w:rsidRPr="008950BC">
        <w:rPr>
          <w:rFonts w:ascii="Times New Roman" w:hAnsi="Times New Roman" w:cs="Times New Roman"/>
          <w:sz w:val="24"/>
          <w:szCs w:val="24"/>
        </w:rPr>
        <w:t>их выполнения</w:t>
      </w:r>
      <w:r w:rsidR="00CC0FEE" w:rsidRPr="008950BC">
        <w:rPr>
          <w:rFonts w:ascii="Times New Roman" w:hAnsi="Times New Roman" w:cs="Times New Roman"/>
          <w:sz w:val="24"/>
          <w:szCs w:val="24"/>
        </w:rPr>
        <w:t>.</w:t>
      </w:r>
      <w:r w:rsidRPr="008950BC">
        <w:rPr>
          <w:rFonts w:ascii="Times New Roman" w:hAnsi="Times New Roman" w:cs="Times New Roman"/>
          <w:sz w:val="24"/>
          <w:szCs w:val="24"/>
        </w:rPr>
        <w:t xml:space="preserve"> Ответственным исполнителем мероприятий является </w:t>
      </w:r>
      <w:r w:rsidR="00EC3583" w:rsidRPr="008950BC">
        <w:rPr>
          <w:rFonts w:ascii="Times New Roman" w:hAnsi="Times New Roman" w:cs="Times New Roman"/>
          <w:sz w:val="24"/>
          <w:szCs w:val="24"/>
        </w:rPr>
        <w:t>Облкомдортранс</w:t>
      </w:r>
      <w:r w:rsidRPr="008950BC">
        <w:rPr>
          <w:rFonts w:ascii="Times New Roman" w:hAnsi="Times New Roman" w:cs="Times New Roman"/>
          <w:sz w:val="24"/>
          <w:szCs w:val="24"/>
        </w:rPr>
        <w:t xml:space="preserve">. </w:t>
      </w:r>
    </w:p>
    <w:p w:rsidR="008607B7" w:rsidRDefault="008607B7" w:rsidP="008607B7">
      <w:pPr>
        <w:spacing w:after="0" w:line="240" w:lineRule="auto"/>
        <w:ind w:firstLine="720"/>
        <w:jc w:val="both"/>
        <w:rPr>
          <w:rFonts w:ascii="Times New Roman" w:hAnsi="Times New Roman" w:cs="Times New Roman"/>
          <w:sz w:val="24"/>
          <w:szCs w:val="24"/>
        </w:rPr>
      </w:pPr>
      <w:r w:rsidRPr="008950BC">
        <w:rPr>
          <w:rFonts w:ascii="Times New Roman" w:hAnsi="Times New Roman" w:cs="Times New Roman"/>
          <w:sz w:val="24"/>
          <w:szCs w:val="24"/>
        </w:rPr>
        <w:t>Информация об исполнении мероприятий по состоянию на 01.07.2016 представлена в нижеследующей таблице.</w:t>
      </w:r>
    </w:p>
    <w:p w:rsidR="00247FB5" w:rsidRPr="00CA3A20" w:rsidRDefault="000F76F7" w:rsidP="000F76F7">
      <w:pPr>
        <w:spacing w:after="0" w:line="240" w:lineRule="auto"/>
        <w:ind w:firstLine="720"/>
        <w:jc w:val="right"/>
        <w:rPr>
          <w:rFonts w:ascii="Times New Roman" w:hAnsi="Times New Roman" w:cs="Times New Roman"/>
          <w:sz w:val="18"/>
          <w:szCs w:val="18"/>
        </w:rPr>
      </w:pPr>
      <w:r w:rsidRPr="00CA3A20">
        <w:rPr>
          <w:rFonts w:ascii="Times New Roman" w:hAnsi="Times New Roman" w:cs="Times New Roman"/>
          <w:sz w:val="18"/>
          <w:szCs w:val="18"/>
        </w:rPr>
        <w:t>(млн.</w:t>
      </w:r>
      <w:r w:rsidR="00137C3E" w:rsidRPr="00CA3A20">
        <w:rPr>
          <w:rFonts w:ascii="Times New Roman" w:hAnsi="Times New Roman" w:cs="Times New Roman"/>
          <w:sz w:val="18"/>
          <w:szCs w:val="18"/>
        </w:rPr>
        <w:t xml:space="preserve"> </w:t>
      </w:r>
      <w:r w:rsidRPr="00CA3A20">
        <w:rPr>
          <w:rFonts w:ascii="Times New Roman" w:hAnsi="Times New Roman" w:cs="Times New Roman"/>
          <w:sz w:val="18"/>
          <w:szCs w:val="18"/>
        </w:rPr>
        <w:t>руб.)</w:t>
      </w:r>
    </w:p>
    <w:tbl>
      <w:tblPr>
        <w:tblW w:w="11341" w:type="dxa"/>
        <w:tblInd w:w="-1168" w:type="dxa"/>
        <w:tblLayout w:type="fixed"/>
        <w:tblLook w:val="04A0"/>
      </w:tblPr>
      <w:tblGrid>
        <w:gridCol w:w="851"/>
        <w:gridCol w:w="766"/>
        <w:gridCol w:w="766"/>
        <w:gridCol w:w="767"/>
        <w:gridCol w:w="666"/>
        <w:gridCol w:w="751"/>
        <w:gridCol w:w="766"/>
        <w:gridCol w:w="621"/>
        <w:gridCol w:w="45"/>
        <w:gridCol w:w="694"/>
        <w:gridCol w:w="537"/>
        <w:gridCol w:w="709"/>
        <w:gridCol w:w="709"/>
        <w:gridCol w:w="709"/>
        <w:gridCol w:w="708"/>
        <w:gridCol w:w="567"/>
        <w:gridCol w:w="709"/>
      </w:tblGrid>
      <w:tr w:rsidR="00247FB5" w:rsidRPr="006A4B0B" w:rsidTr="00914591">
        <w:trPr>
          <w:trHeight w:val="300"/>
        </w:trPr>
        <w:tc>
          <w:tcPr>
            <w:tcW w:w="851" w:type="dxa"/>
            <w:vMerge w:val="restart"/>
            <w:tcBorders>
              <w:top w:val="single" w:sz="12" w:space="0" w:color="auto"/>
              <w:left w:val="single" w:sz="12" w:space="0" w:color="auto"/>
              <w:bottom w:val="single" w:sz="8" w:space="0" w:color="000000"/>
              <w:right w:val="single" w:sz="4" w:space="0" w:color="auto"/>
            </w:tcBorders>
            <w:shd w:val="clear" w:color="auto" w:fill="auto"/>
            <w:vAlign w:val="center"/>
            <w:hideMark/>
          </w:tcPr>
          <w:p w:rsidR="00247FB5" w:rsidRPr="006A4B0B" w:rsidRDefault="00247FB5" w:rsidP="00247FB5">
            <w:pPr>
              <w:spacing w:after="0" w:line="240" w:lineRule="auto"/>
              <w:jc w:val="center"/>
              <w:rPr>
                <w:rFonts w:ascii="Times New Roman" w:eastAsia="Times New Roman" w:hAnsi="Times New Roman" w:cs="Times New Roman"/>
                <w:b/>
                <w:bCs/>
                <w:sz w:val="16"/>
                <w:szCs w:val="16"/>
              </w:rPr>
            </w:pPr>
            <w:r w:rsidRPr="006A4B0B">
              <w:rPr>
                <w:rFonts w:ascii="Times New Roman" w:eastAsia="Times New Roman" w:hAnsi="Times New Roman" w:cs="Times New Roman"/>
                <w:b/>
                <w:bCs/>
                <w:sz w:val="16"/>
                <w:szCs w:val="16"/>
              </w:rPr>
              <w:t xml:space="preserve">Период </w:t>
            </w:r>
          </w:p>
        </w:tc>
        <w:tc>
          <w:tcPr>
            <w:tcW w:w="3716" w:type="dxa"/>
            <w:gridSpan w:val="5"/>
            <w:tcBorders>
              <w:top w:val="single" w:sz="12" w:space="0" w:color="auto"/>
              <w:left w:val="nil"/>
              <w:bottom w:val="single" w:sz="4" w:space="0" w:color="auto"/>
              <w:right w:val="single" w:sz="4" w:space="0" w:color="auto"/>
            </w:tcBorders>
            <w:shd w:val="clear" w:color="auto" w:fill="auto"/>
            <w:noWrap/>
            <w:vAlign w:val="bottom"/>
            <w:hideMark/>
          </w:tcPr>
          <w:p w:rsidR="00247FB5" w:rsidRPr="006A4B0B" w:rsidRDefault="00247FB5" w:rsidP="00247FB5">
            <w:pPr>
              <w:spacing w:after="0" w:line="240" w:lineRule="auto"/>
              <w:jc w:val="center"/>
              <w:rPr>
                <w:rFonts w:ascii="Times New Roman" w:eastAsia="Times New Roman" w:hAnsi="Times New Roman" w:cs="Times New Roman"/>
                <w:b/>
                <w:bCs/>
                <w:sz w:val="16"/>
                <w:szCs w:val="16"/>
              </w:rPr>
            </w:pPr>
            <w:r w:rsidRPr="006A4B0B">
              <w:rPr>
                <w:rFonts w:ascii="Times New Roman" w:eastAsia="Times New Roman" w:hAnsi="Times New Roman" w:cs="Times New Roman"/>
                <w:b/>
                <w:bCs/>
                <w:sz w:val="16"/>
                <w:szCs w:val="16"/>
              </w:rPr>
              <w:t>План (фина</w:t>
            </w:r>
            <w:r w:rsidR="00E31045" w:rsidRPr="006A4B0B">
              <w:rPr>
                <w:rFonts w:ascii="Times New Roman" w:eastAsia="Times New Roman" w:hAnsi="Times New Roman" w:cs="Times New Roman"/>
                <w:b/>
                <w:bCs/>
                <w:sz w:val="16"/>
                <w:szCs w:val="16"/>
              </w:rPr>
              <w:t>н</w:t>
            </w:r>
            <w:r w:rsidRPr="006A4B0B">
              <w:rPr>
                <w:rFonts w:ascii="Times New Roman" w:eastAsia="Times New Roman" w:hAnsi="Times New Roman" w:cs="Times New Roman"/>
                <w:b/>
                <w:bCs/>
                <w:sz w:val="16"/>
                <w:szCs w:val="16"/>
              </w:rPr>
              <w:t>совое обеспечение)</w:t>
            </w:r>
          </w:p>
        </w:tc>
        <w:tc>
          <w:tcPr>
            <w:tcW w:w="3372" w:type="dxa"/>
            <w:gridSpan w:val="6"/>
            <w:tcBorders>
              <w:top w:val="single" w:sz="12" w:space="0" w:color="auto"/>
              <w:left w:val="nil"/>
              <w:bottom w:val="single" w:sz="4" w:space="0" w:color="auto"/>
              <w:right w:val="single" w:sz="4" w:space="0" w:color="auto"/>
            </w:tcBorders>
            <w:shd w:val="clear" w:color="auto" w:fill="auto"/>
            <w:noWrap/>
            <w:vAlign w:val="bottom"/>
            <w:hideMark/>
          </w:tcPr>
          <w:p w:rsidR="00247FB5" w:rsidRPr="006A4B0B" w:rsidRDefault="00247FB5" w:rsidP="00247FB5">
            <w:pPr>
              <w:spacing w:after="0" w:line="240" w:lineRule="auto"/>
              <w:jc w:val="center"/>
              <w:rPr>
                <w:rFonts w:ascii="Times New Roman" w:eastAsia="Times New Roman" w:hAnsi="Times New Roman" w:cs="Times New Roman"/>
                <w:b/>
                <w:bCs/>
                <w:sz w:val="16"/>
                <w:szCs w:val="16"/>
              </w:rPr>
            </w:pPr>
            <w:r w:rsidRPr="006A4B0B">
              <w:rPr>
                <w:rFonts w:ascii="Times New Roman" w:eastAsia="Times New Roman" w:hAnsi="Times New Roman" w:cs="Times New Roman"/>
                <w:b/>
                <w:bCs/>
                <w:sz w:val="16"/>
                <w:szCs w:val="16"/>
              </w:rPr>
              <w:t>Факт (кассовые расходы)</w:t>
            </w:r>
          </w:p>
        </w:tc>
        <w:tc>
          <w:tcPr>
            <w:tcW w:w="3402" w:type="dxa"/>
            <w:gridSpan w:val="5"/>
            <w:tcBorders>
              <w:top w:val="single" w:sz="12" w:space="0" w:color="auto"/>
              <w:left w:val="nil"/>
              <w:bottom w:val="single" w:sz="4" w:space="0" w:color="auto"/>
              <w:right w:val="single" w:sz="12" w:space="0" w:color="auto"/>
            </w:tcBorders>
            <w:shd w:val="clear" w:color="auto" w:fill="auto"/>
            <w:noWrap/>
            <w:vAlign w:val="bottom"/>
            <w:hideMark/>
          </w:tcPr>
          <w:p w:rsidR="00247FB5" w:rsidRPr="006A4B0B" w:rsidRDefault="00247FB5" w:rsidP="00247FB5">
            <w:pPr>
              <w:spacing w:after="0" w:line="240" w:lineRule="auto"/>
              <w:jc w:val="center"/>
              <w:rPr>
                <w:rFonts w:ascii="Times New Roman" w:eastAsia="Times New Roman" w:hAnsi="Times New Roman" w:cs="Times New Roman"/>
                <w:b/>
                <w:bCs/>
                <w:sz w:val="16"/>
                <w:szCs w:val="16"/>
              </w:rPr>
            </w:pPr>
            <w:r w:rsidRPr="006A4B0B">
              <w:rPr>
                <w:rFonts w:ascii="Times New Roman" w:eastAsia="Times New Roman" w:hAnsi="Times New Roman" w:cs="Times New Roman"/>
                <w:b/>
                <w:bCs/>
                <w:sz w:val="16"/>
                <w:szCs w:val="16"/>
              </w:rPr>
              <w:t>Объем выполненных работ</w:t>
            </w:r>
          </w:p>
        </w:tc>
      </w:tr>
      <w:tr w:rsidR="00247FB5" w:rsidRPr="006A4B0B" w:rsidTr="00914591">
        <w:trPr>
          <w:trHeight w:val="315"/>
        </w:trPr>
        <w:tc>
          <w:tcPr>
            <w:tcW w:w="851" w:type="dxa"/>
            <w:vMerge/>
            <w:tcBorders>
              <w:top w:val="single" w:sz="8" w:space="0" w:color="auto"/>
              <w:left w:val="single" w:sz="12" w:space="0" w:color="auto"/>
              <w:bottom w:val="single" w:sz="8" w:space="0" w:color="000000"/>
              <w:right w:val="single" w:sz="4" w:space="0" w:color="auto"/>
            </w:tcBorders>
            <w:vAlign w:val="center"/>
            <w:hideMark/>
          </w:tcPr>
          <w:p w:rsidR="00247FB5" w:rsidRPr="006A4B0B" w:rsidRDefault="00247FB5" w:rsidP="00247FB5">
            <w:pPr>
              <w:spacing w:after="0" w:line="240" w:lineRule="auto"/>
              <w:rPr>
                <w:rFonts w:ascii="Times New Roman" w:eastAsia="Times New Roman" w:hAnsi="Times New Roman" w:cs="Times New Roman"/>
                <w:b/>
                <w:bCs/>
                <w:sz w:val="16"/>
                <w:szCs w:val="16"/>
              </w:rPr>
            </w:pPr>
          </w:p>
        </w:tc>
        <w:tc>
          <w:tcPr>
            <w:tcW w:w="766" w:type="dxa"/>
            <w:tcBorders>
              <w:top w:val="nil"/>
              <w:left w:val="nil"/>
              <w:bottom w:val="single" w:sz="8" w:space="0" w:color="auto"/>
              <w:right w:val="single" w:sz="4" w:space="0" w:color="auto"/>
            </w:tcBorders>
            <w:shd w:val="clear" w:color="auto" w:fill="auto"/>
            <w:vAlign w:val="center"/>
            <w:hideMark/>
          </w:tcPr>
          <w:p w:rsidR="00247FB5" w:rsidRPr="006A4B0B" w:rsidRDefault="00247FB5" w:rsidP="00247FB5">
            <w:pPr>
              <w:spacing w:after="0" w:line="240" w:lineRule="auto"/>
              <w:jc w:val="center"/>
              <w:rPr>
                <w:rFonts w:ascii="Times New Roman" w:eastAsia="Times New Roman" w:hAnsi="Times New Roman" w:cs="Times New Roman"/>
                <w:b/>
                <w:bCs/>
                <w:color w:val="000000"/>
                <w:sz w:val="16"/>
                <w:szCs w:val="16"/>
              </w:rPr>
            </w:pPr>
            <w:r w:rsidRPr="006A4B0B">
              <w:rPr>
                <w:rFonts w:ascii="Times New Roman" w:eastAsia="Times New Roman" w:hAnsi="Times New Roman" w:cs="Times New Roman"/>
                <w:b/>
                <w:bCs/>
                <w:color w:val="000000"/>
                <w:sz w:val="16"/>
                <w:szCs w:val="16"/>
              </w:rPr>
              <w:t>Всего</w:t>
            </w:r>
          </w:p>
        </w:tc>
        <w:tc>
          <w:tcPr>
            <w:tcW w:w="766" w:type="dxa"/>
            <w:tcBorders>
              <w:top w:val="nil"/>
              <w:left w:val="nil"/>
              <w:bottom w:val="single" w:sz="8" w:space="0" w:color="auto"/>
              <w:right w:val="single" w:sz="4" w:space="0" w:color="auto"/>
            </w:tcBorders>
            <w:shd w:val="clear" w:color="auto" w:fill="auto"/>
            <w:vAlign w:val="center"/>
            <w:hideMark/>
          </w:tcPr>
          <w:p w:rsidR="00247FB5" w:rsidRPr="006A4B0B" w:rsidRDefault="00247FB5" w:rsidP="00247FB5">
            <w:pPr>
              <w:spacing w:after="0" w:line="240" w:lineRule="auto"/>
              <w:jc w:val="center"/>
              <w:rPr>
                <w:rFonts w:ascii="Times New Roman" w:eastAsia="Times New Roman" w:hAnsi="Times New Roman" w:cs="Times New Roman"/>
                <w:b/>
                <w:bCs/>
                <w:color w:val="000000"/>
                <w:sz w:val="16"/>
                <w:szCs w:val="16"/>
              </w:rPr>
            </w:pPr>
            <w:r w:rsidRPr="006A4B0B">
              <w:rPr>
                <w:rFonts w:ascii="Times New Roman" w:eastAsia="Times New Roman" w:hAnsi="Times New Roman" w:cs="Times New Roman"/>
                <w:b/>
                <w:bCs/>
                <w:color w:val="000000"/>
                <w:sz w:val="16"/>
                <w:szCs w:val="16"/>
              </w:rPr>
              <w:t>ФБ</w:t>
            </w:r>
          </w:p>
        </w:tc>
        <w:tc>
          <w:tcPr>
            <w:tcW w:w="767" w:type="dxa"/>
            <w:tcBorders>
              <w:top w:val="nil"/>
              <w:left w:val="nil"/>
              <w:bottom w:val="single" w:sz="8" w:space="0" w:color="auto"/>
              <w:right w:val="single" w:sz="4" w:space="0" w:color="auto"/>
            </w:tcBorders>
            <w:shd w:val="clear" w:color="auto" w:fill="auto"/>
            <w:vAlign w:val="center"/>
            <w:hideMark/>
          </w:tcPr>
          <w:p w:rsidR="00247FB5" w:rsidRPr="006A4B0B" w:rsidRDefault="00247FB5" w:rsidP="00247FB5">
            <w:pPr>
              <w:spacing w:after="0" w:line="240" w:lineRule="auto"/>
              <w:jc w:val="center"/>
              <w:rPr>
                <w:rFonts w:ascii="Times New Roman" w:eastAsia="Times New Roman" w:hAnsi="Times New Roman" w:cs="Times New Roman"/>
                <w:b/>
                <w:bCs/>
                <w:color w:val="000000"/>
                <w:sz w:val="16"/>
                <w:szCs w:val="16"/>
              </w:rPr>
            </w:pPr>
            <w:r w:rsidRPr="006A4B0B">
              <w:rPr>
                <w:rFonts w:ascii="Times New Roman" w:eastAsia="Times New Roman" w:hAnsi="Times New Roman" w:cs="Times New Roman"/>
                <w:b/>
                <w:bCs/>
                <w:color w:val="000000"/>
                <w:sz w:val="16"/>
                <w:szCs w:val="16"/>
              </w:rPr>
              <w:t>ОБ</w:t>
            </w:r>
          </w:p>
        </w:tc>
        <w:tc>
          <w:tcPr>
            <w:tcW w:w="666" w:type="dxa"/>
            <w:tcBorders>
              <w:top w:val="nil"/>
              <w:left w:val="nil"/>
              <w:bottom w:val="single" w:sz="8" w:space="0" w:color="auto"/>
              <w:right w:val="single" w:sz="4" w:space="0" w:color="auto"/>
            </w:tcBorders>
            <w:shd w:val="clear" w:color="auto" w:fill="auto"/>
            <w:vAlign w:val="center"/>
            <w:hideMark/>
          </w:tcPr>
          <w:p w:rsidR="00247FB5" w:rsidRPr="006A4B0B" w:rsidRDefault="00247FB5" w:rsidP="00247FB5">
            <w:pPr>
              <w:spacing w:after="0" w:line="240" w:lineRule="auto"/>
              <w:jc w:val="center"/>
              <w:rPr>
                <w:rFonts w:ascii="Times New Roman" w:eastAsia="Times New Roman" w:hAnsi="Times New Roman" w:cs="Times New Roman"/>
                <w:b/>
                <w:bCs/>
                <w:color w:val="000000"/>
                <w:sz w:val="16"/>
                <w:szCs w:val="16"/>
              </w:rPr>
            </w:pPr>
            <w:r w:rsidRPr="006A4B0B">
              <w:rPr>
                <w:rFonts w:ascii="Times New Roman" w:eastAsia="Times New Roman" w:hAnsi="Times New Roman" w:cs="Times New Roman"/>
                <w:b/>
                <w:bCs/>
                <w:color w:val="000000"/>
                <w:sz w:val="16"/>
                <w:szCs w:val="16"/>
              </w:rPr>
              <w:t>МБ</w:t>
            </w:r>
          </w:p>
        </w:tc>
        <w:tc>
          <w:tcPr>
            <w:tcW w:w="751" w:type="dxa"/>
            <w:tcBorders>
              <w:top w:val="nil"/>
              <w:left w:val="nil"/>
              <w:bottom w:val="single" w:sz="8" w:space="0" w:color="auto"/>
              <w:right w:val="single" w:sz="4" w:space="0" w:color="auto"/>
            </w:tcBorders>
            <w:shd w:val="clear" w:color="auto" w:fill="auto"/>
            <w:vAlign w:val="center"/>
            <w:hideMark/>
          </w:tcPr>
          <w:p w:rsidR="00247FB5" w:rsidRPr="006A4B0B" w:rsidRDefault="00247FB5" w:rsidP="00247FB5">
            <w:pPr>
              <w:spacing w:after="0" w:line="240" w:lineRule="auto"/>
              <w:jc w:val="center"/>
              <w:rPr>
                <w:rFonts w:ascii="Times New Roman" w:eastAsia="Times New Roman" w:hAnsi="Times New Roman" w:cs="Times New Roman"/>
                <w:b/>
                <w:bCs/>
                <w:color w:val="000000"/>
                <w:sz w:val="16"/>
                <w:szCs w:val="16"/>
              </w:rPr>
            </w:pPr>
            <w:r w:rsidRPr="006A4B0B">
              <w:rPr>
                <w:rFonts w:ascii="Times New Roman" w:eastAsia="Times New Roman" w:hAnsi="Times New Roman" w:cs="Times New Roman"/>
                <w:b/>
                <w:bCs/>
                <w:color w:val="000000"/>
                <w:sz w:val="16"/>
                <w:szCs w:val="16"/>
              </w:rPr>
              <w:t>ВНБ</w:t>
            </w:r>
          </w:p>
        </w:tc>
        <w:tc>
          <w:tcPr>
            <w:tcW w:w="766" w:type="dxa"/>
            <w:tcBorders>
              <w:top w:val="nil"/>
              <w:left w:val="nil"/>
              <w:bottom w:val="single" w:sz="8" w:space="0" w:color="auto"/>
              <w:right w:val="single" w:sz="4" w:space="0" w:color="auto"/>
            </w:tcBorders>
            <w:shd w:val="clear" w:color="auto" w:fill="auto"/>
            <w:vAlign w:val="center"/>
            <w:hideMark/>
          </w:tcPr>
          <w:p w:rsidR="00247FB5" w:rsidRPr="006A4B0B" w:rsidRDefault="00247FB5" w:rsidP="00247FB5">
            <w:pPr>
              <w:spacing w:after="0" w:line="240" w:lineRule="auto"/>
              <w:jc w:val="center"/>
              <w:rPr>
                <w:rFonts w:ascii="Times New Roman" w:eastAsia="Times New Roman" w:hAnsi="Times New Roman" w:cs="Times New Roman"/>
                <w:b/>
                <w:bCs/>
                <w:color w:val="000000"/>
                <w:sz w:val="16"/>
                <w:szCs w:val="16"/>
              </w:rPr>
            </w:pPr>
            <w:r w:rsidRPr="006A4B0B">
              <w:rPr>
                <w:rFonts w:ascii="Times New Roman" w:eastAsia="Times New Roman" w:hAnsi="Times New Roman" w:cs="Times New Roman"/>
                <w:b/>
                <w:bCs/>
                <w:color w:val="000000"/>
                <w:sz w:val="16"/>
                <w:szCs w:val="16"/>
              </w:rPr>
              <w:t>Всего</w:t>
            </w:r>
          </w:p>
        </w:tc>
        <w:tc>
          <w:tcPr>
            <w:tcW w:w="666" w:type="dxa"/>
            <w:gridSpan w:val="2"/>
            <w:tcBorders>
              <w:top w:val="nil"/>
              <w:left w:val="nil"/>
              <w:bottom w:val="single" w:sz="8" w:space="0" w:color="auto"/>
              <w:right w:val="single" w:sz="4" w:space="0" w:color="auto"/>
            </w:tcBorders>
            <w:shd w:val="clear" w:color="auto" w:fill="auto"/>
            <w:vAlign w:val="center"/>
            <w:hideMark/>
          </w:tcPr>
          <w:p w:rsidR="00247FB5" w:rsidRPr="006A4B0B" w:rsidRDefault="00247FB5" w:rsidP="00247FB5">
            <w:pPr>
              <w:spacing w:after="0" w:line="240" w:lineRule="auto"/>
              <w:jc w:val="center"/>
              <w:rPr>
                <w:rFonts w:ascii="Times New Roman" w:eastAsia="Times New Roman" w:hAnsi="Times New Roman" w:cs="Times New Roman"/>
                <w:b/>
                <w:bCs/>
                <w:color w:val="000000"/>
                <w:sz w:val="16"/>
                <w:szCs w:val="16"/>
              </w:rPr>
            </w:pPr>
            <w:r w:rsidRPr="006A4B0B">
              <w:rPr>
                <w:rFonts w:ascii="Times New Roman" w:eastAsia="Times New Roman" w:hAnsi="Times New Roman" w:cs="Times New Roman"/>
                <w:b/>
                <w:bCs/>
                <w:color w:val="000000"/>
                <w:sz w:val="16"/>
                <w:szCs w:val="16"/>
              </w:rPr>
              <w:t>ФБ</w:t>
            </w:r>
          </w:p>
        </w:tc>
        <w:tc>
          <w:tcPr>
            <w:tcW w:w="694" w:type="dxa"/>
            <w:tcBorders>
              <w:top w:val="nil"/>
              <w:left w:val="nil"/>
              <w:bottom w:val="single" w:sz="8" w:space="0" w:color="auto"/>
              <w:right w:val="single" w:sz="4" w:space="0" w:color="auto"/>
            </w:tcBorders>
            <w:shd w:val="clear" w:color="auto" w:fill="auto"/>
            <w:vAlign w:val="center"/>
            <w:hideMark/>
          </w:tcPr>
          <w:p w:rsidR="00247FB5" w:rsidRPr="006A4B0B" w:rsidRDefault="00247FB5" w:rsidP="00247FB5">
            <w:pPr>
              <w:spacing w:after="0" w:line="240" w:lineRule="auto"/>
              <w:jc w:val="center"/>
              <w:rPr>
                <w:rFonts w:ascii="Times New Roman" w:eastAsia="Times New Roman" w:hAnsi="Times New Roman" w:cs="Times New Roman"/>
                <w:b/>
                <w:bCs/>
                <w:color w:val="000000"/>
                <w:sz w:val="16"/>
                <w:szCs w:val="16"/>
              </w:rPr>
            </w:pPr>
            <w:r w:rsidRPr="006A4B0B">
              <w:rPr>
                <w:rFonts w:ascii="Times New Roman" w:eastAsia="Times New Roman" w:hAnsi="Times New Roman" w:cs="Times New Roman"/>
                <w:b/>
                <w:bCs/>
                <w:color w:val="000000"/>
                <w:sz w:val="16"/>
                <w:szCs w:val="16"/>
              </w:rPr>
              <w:t>ОБ</w:t>
            </w:r>
          </w:p>
        </w:tc>
        <w:tc>
          <w:tcPr>
            <w:tcW w:w="537" w:type="dxa"/>
            <w:tcBorders>
              <w:top w:val="nil"/>
              <w:left w:val="nil"/>
              <w:bottom w:val="single" w:sz="8" w:space="0" w:color="auto"/>
              <w:right w:val="single" w:sz="4" w:space="0" w:color="auto"/>
            </w:tcBorders>
            <w:shd w:val="clear" w:color="auto" w:fill="auto"/>
            <w:vAlign w:val="center"/>
            <w:hideMark/>
          </w:tcPr>
          <w:p w:rsidR="00247FB5" w:rsidRPr="006A4B0B" w:rsidRDefault="00247FB5" w:rsidP="00247FB5">
            <w:pPr>
              <w:spacing w:after="0" w:line="240" w:lineRule="auto"/>
              <w:jc w:val="center"/>
              <w:rPr>
                <w:rFonts w:ascii="Times New Roman" w:eastAsia="Times New Roman" w:hAnsi="Times New Roman" w:cs="Times New Roman"/>
                <w:b/>
                <w:bCs/>
                <w:color w:val="000000"/>
                <w:sz w:val="16"/>
                <w:szCs w:val="16"/>
              </w:rPr>
            </w:pPr>
            <w:r w:rsidRPr="006A4B0B">
              <w:rPr>
                <w:rFonts w:ascii="Times New Roman" w:eastAsia="Times New Roman" w:hAnsi="Times New Roman" w:cs="Times New Roman"/>
                <w:b/>
                <w:bCs/>
                <w:color w:val="000000"/>
                <w:sz w:val="16"/>
                <w:szCs w:val="16"/>
              </w:rPr>
              <w:t>МБ</w:t>
            </w:r>
          </w:p>
        </w:tc>
        <w:tc>
          <w:tcPr>
            <w:tcW w:w="709" w:type="dxa"/>
            <w:tcBorders>
              <w:top w:val="nil"/>
              <w:left w:val="nil"/>
              <w:bottom w:val="single" w:sz="8" w:space="0" w:color="auto"/>
              <w:right w:val="single" w:sz="4" w:space="0" w:color="auto"/>
            </w:tcBorders>
            <w:shd w:val="clear" w:color="auto" w:fill="auto"/>
            <w:vAlign w:val="center"/>
            <w:hideMark/>
          </w:tcPr>
          <w:p w:rsidR="00247FB5" w:rsidRPr="006A4B0B" w:rsidRDefault="00247FB5" w:rsidP="00247FB5">
            <w:pPr>
              <w:spacing w:after="0" w:line="240" w:lineRule="auto"/>
              <w:jc w:val="center"/>
              <w:rPr>
                <w:rFonts w:ascii="Times New Roman" w:eastAsia="Times New Roman" w:hAnsi="Times New Roman" w:cs="Times New Roman"/>
                <w:b/>
                <w:bCs/>
                <w:color w:val="000000"/>
                <w:sz w:val="16"/>
                <w:szCs w:val="16"/>
              </w:rPr>
            </w:pPr>
            <w:r w:rsidRPr="006A4B0B">
              <w:rPr>
                <w:rFonts w:ascii="Times New Roman" w:eastAsia="Times New Roman" w:hAnsi="Times New Roman" w:cs="Times New Roman"/>
                <w:b/>
                <w:bCs/>
                <w:color w:val="000000"/>
                <w:sz w:val="16"/>
                <w:szCs w:val="16"/>
              </w:rPr>
              <w:t>ВНБ</w:t>
            </w:r>
          </w:p>
        </w:tc>
        <w:tc>
          <w:tcPr>
            <w:tcW w:w="709" w:type="dxa"/>
            <w:tcBorders>
              <w:top w:val="nil"/>
              <w:left w:val="nil"/>
              <w:bottom w:val="single" w:sz="8" w:space="0" w:color="auto"/>
              <w:right w:val="single" w:sz="4" w:space="0" w:color="auto"/>
            </w:tcBorders>
            <w:shd w:val="clear" w:color="auto" w:fill="auto"/>
            <w:vAlign w:val="center"/>
            <w:hideMark/>
          </w:tcPr>
          <w:p w:rsidR="00247FB5" w:rsidRPr="006A4B0B" w:rsidRDefault="00247FB5" w:rsidP="00247FB5">
            <w:pPr>
              <w:spacing w:after="0" w:line="240" w:lineRule="auto"/>
              <w:jc w:val="center"/>
              <w:rPr>
                <w:rFonts w:ascii="Times New Roman" w:eastAsia="Times New Roman" w:hAnsi="Times New Roman" w:cs="Times New Roman"/>
                <w:b/>
                <w:bCs/>
                <w:color w:val="000000"/>
                <w:sz w:val="16"/>
                <w:szCs w:val="16"/>
              </w:rPr>
            </w:pPr>
            <w:r w:rsidRPr="006A4B0B">
              <w:rPr>
                <w:rFonts w:ascii="Times New Roman" w:eastAsia="Times New Roman" w:hAnsi="Times New Roman" w:cs="Times New Roman"/>
                <w:b/>
                <w:bCs/>
                <w:color w:val="000000"/>
                <w:sz w:val="16"/>
                <w:szCs w:val="16"/>
              </w:rPr>
              <w:t>Всего</w:t>
            </w:r>
          </w:p>
        </w:tc>
        <w:tc>
          <w:tcPr>
            <w:tcW w:w="709" w:type="dxa"/>
            <w:tcBorders>
              <w:top w:val="nil"/>
              <w:left w:val="nil"/>
              <w:bottom w:val="single" w:sz="8" w:space="0" w:color="auto"/>
              <w:right w:val="single" w:sz="4" w:space="0" w:color="auto"/>
            </w:tcBorders>
            <w:shd w:val="clear" w:color="auto" w:fill="auto"/>
            <w:vAlign w:val="center"/>
            <w:hideMark/>
          </w:tcPr>
          <w:p w:rsidR="00247FB5" w:rsidRPr="006A4B0B" w:rsidRDefault="00247FB5" w:rsidP="00247FB5">
            <w:pPr>
              <w:spacing w:after="0" w:line="240" w:lineRule="auto"/>
              <w:jc w:val="center"/>
              <w:rPr>
                <w:rFonts w:ascii="Times New Roman" w:eastAsia="Times New Roman" w:hAnsi="Times New Roman" w:cs="Times New Roman"/>
                <w:b/>
                <w:bCs/>
                <w:color w:val="000000"/>
                <w:sz w:val="16"/>
                <w:szCs w:val="16"/>
              </w:rPr>
            </w:pPr>
            <w:r w:rsidRPr="006A4B0B">
              <w:rPr>
                <w:rFonts w:ascii="Times New Roman" w:eastAsia="Times New Roman" w:hAnsi="Times New Roman" w:cs="Times New Roman"/>
                <w:b/>
                <w:bCs/>
                <w:color w:val="000000"/>
                <w:sz w:val="16"/>
                <w:szCs w:val="16"/>
              </w:rPr>
              <w:t>ФБ</w:t>
            </w:r>
          </w:p>
        </w:tc>
        <w:tc>
          <w:tcPr>
            <w:tcW w:w="708" w:type="dxa"/>
            <w:tcBorders>
              <w:top w:val="nil"/>
              <w:left w:val="nil"/>
              <w:bottom w:val="single" w:sz="8" w:space="0" w:color="auto"/>
              <w:right w:val="single" w:sz="4" w:space="0" w:color="auto"/>
            </w:tcBorders>
            <w:shd w:val="clear" w:color="auto" w:fill="auto"/>
            <w:vAlign w:val="center"/>
            <w:hideMark/>
          </w:tcPr>
          <w:p w:rsidR="00247FB5" w:rsidRPr="006A4B0B" w:rsidRDefault="00247FB5" w:rsidP="00247FB5">
            <w:pPr>
              <w:spacing w:after="0" w:line="240" w:lineRule="auto"/>
              <w:jc w:val="center"/>
              <w:rPr>
                <w:rFonts w:ascii="Times New Roman" w:eastAsia="Times New Roman" w:hAnsi="Times New Roman" w:cs="Times New Roman"/>
                <w:b/>
                <w:bCs/>
                <w:color w:val="000000"/>
                <w:sz w:val="16"/>
                <w:szCs w:val="16"/>
              </w:rPr>
            </w:pPr>
            <w:r w:rsidRPr="006A4B0B">
              <w:rPr>
                <w:rFonts w:ascii="Times New Roman" w:eastAsia="Times New Roman" w:hAnsi="Times New Roman" w:cs="Times New Roman"/>
                <w:b/>
                <w:bCs/>
                <w:color w:val="000000"/>
                <w:sz w:val="16"/>
                <w:szCs w:val="16"/>
              </w:rPr>
              <w:t>ОБ</w:t>
            </w:r>
          </w:p>
        </w:tc>
        <w:tc>
          <w:tcPr>
            <w:tcW w:w="567" w:type="dxa"/>
            <w:tcBorders>
              <w:top w:val="nil"/>
              <w:left w:val="nil"/>
              <w:bottom w:val="single" w:sz="8" w:space="0" w:color="auto"/>
              <w:right w:val="single" w:sz="4" w:space="0" w:color="auto"/>
            </w:tcBorders>
            <w:shd w:val="clear" w:color="auto" w:fill="auto"/>
            <w:vAlign w:val="center"/>
            <w:hideMark/>
          </w:tcPr>
          <w:p w:rsidR="00247FB5" w:rsidRPr="006A4B0B" w:rsidRDefault="00247FB5" w:rsidP="00247FB5">
            <w:pPr>
              <w:spacing w:after="0" w:line="240" w:lineRule="auto"/>
              <w:jc w:val="center"/>
              <w:rPr>
                <w:rFonts w:ascii="Times New Roman" w:eastAsia="Times New Roman" w:hAnsi="Times New Roman" w:cs="Times New Roman"/>
                <w:b/>
                <w:bCs/>
                <w:color w:val="000000"/>
                <w:sz w:val="16"/>
                <w:szCs w:val="16"/>
              </w:rPr>
            </w:pPr>
            <w:r w:rsidRPr="006A4B0B">
              <w:rPr>
                <w:rFonts w:ascii="Times New Roman" w:eastAsia="Times New Roman" w:hAnsi="Times New Roman" w:cs="Times New Roman"/>
                <w:b/>
                <w:bCs/>
                <w:color w:val="000000"/>
                <w:sz w:val="16"/>
                <w:szCs w:val="16"/>
              </w:rPr>
              <w:t>МБ</w:t>
            </w:r>
          </w:p>
        </w:tc>
        <w:tc>
          <w:tcPr>
            <w:tcW w:w="709" w:type="dxa"/>
            <w:tcBorders>
              <w:top w:val="nil"/>
              <w:left w:val="nil"/>
              <w:bottom w:val="single" w:sz="8" w:space="0" w:color="auto"/>
              <w:right w:val="single" w:sz="12" w:space="0" w:color="auto"/>
            </w:tcBorders>
            <w:shd w:val="clear" w:color="auto" w:fill="auto"/>
            <w:vAlign w:val="center"/>
            <w:hideMark/>
          </w:tcPr>
          <w:p w:rsidR="00247FB5" w:rsidRPr="006A4B0B" w:rsidRDefault="00247FB5" w:rsidP="00247FB5">
            <w:pPr>
              <w:spacing w:after="0" w:line="240" w:lineRule="auto"/>
              <w:jc w:val="center"/>
              <w:rPr>
                <w:rFonts w:ascii="Times New Roman" w:eastAsia="Times New Roman" w:hAnsi="Times New Roman" w:cs="Times New Roman"/>
                <w:b/>
                <w:bCs/>
                <w:color w:val="000000"/>
                <w:sz w:val="16"/>
                <w:szCs w:val="16"/>
              </w:rPr>
            </w:pPr>
            <w:r w:rsidRPr="006A4B0B">
              <w:rPr>
                <w:rFonts w:ascii="Times New Roman" w:eastAsia="Times New Roman" w:hAnsi="Times New Roman" w:cs="Times New Roman"/>
                <w:b/>
                <w:bCs/>
                <w:color w:val="000000"/>
                <w:sz w:val="16"/>
                <w:szCs w:val="16"/>
              </w:rPr>
              <w:t>ВНБ</w:t>
            </w:r>
          </w:p>
        </w:tc>
      </w:tr>
      <w:tr w:rsidR="00E230B5" w:rsidRPr="006A4B0B" w:rsidTr="00914591">
        <w:trPr>
          <w:trHeight w:val="150"/>
        </w:trPr>
        <w:tc>
          <w:tcPr>
            <w:tcW w:w="851" w:type="dxa"/>
            <w:tcBorders>
              <w:top w:val="single" w:sz="4" w:space="0" w:color="auto"/>
              <w:left w:val="single" w:sz="12" w:space="0" w:color="auto"/>
              <w:bottom w:val="single" w:sz="4" w:space="0" w:color="auto"/>
              <w:right w:val="single" w:sz="4" w:space="0" w:color="auto"/>
            </w:tcBorders>
            <w:shd w:val="clear" w:color="000000" w:fill="FFFFFF"/>
            <w:vAlign w:val="center"/>
            <w:hideMark/>
          </w:tcPr>
          <w:p w:rsidR="00E230B5" w:rsidRPr="006A4B0B" w:rsidRDefault="00E230B5" w:rsidP="00CF5B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w:t>
            </w:r>
          </w:p>
        </w:tc>
        <w:tc>
          <w:tcPr>
            <w:tcW w:w="766" w:type="dxa"/>
            <w:tcBorders>
              <w:top w:val="single" w:sz="4" w:space="0" w:color="auto"/>
              <w:left w:val="nil"/>
              <w:bottom w:val="single" w:sz="4" w:space="0" w:color="auto"/>
              <w:right w:val="single" w:sz="4" w:space="0" w:color="auto"/>
            </w:tcBorders>
            <w:shd w:val="clear" w:color="000000" w:fill="FFFFFF"/>
            <w:noWrap/>
            <w:vAlign w:val="bottom"/>
            <w:hideMark/>
          </w:tcPr>
          <w:p w:rsidR="00E230B5" w:rsidRPr="007B7668" w:rsidRDefault="00E230B5" w:rsidP="00CF5B0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766" w:type="dxa"/>
            <w:tcBorders>
              <w:top w:val="single" w:sz="4" w:space="0" w:color="auto"/>
              <w:left w:val="nil"/>
              <w:bottom w:val="single" w:sz="4" w:space="0" w:color="auto"/>
              <w:right w:val="single" w:sz="4" w:space="0" w:color="auto"/>
            </w:tcBorders>
            <w:shd w:val="clear" w:color="000000" w:fill="FFFFFF"/>
            <w:noWrap/>
            <w:vAlign w:val="bottom"/>
            <w:hideMark/>
          </w:tcPr>
          <w:p w:rsidR="00E230B5" w:rsidRPr="007B7668" w:rsidRDefault="00E230B5" w:rsidP="00CF5B0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c>
          <w:tcPr>
            <w:tcW w:w="767" w:type="dxa"/>
            <w:tcBorders>
              <w:top w:val="single" w:sz="4" w:space="0" w:color="auto"/>
              <w:left w:val="nil"/>
              <w:bottom w:val="single" w:sz="4" w:space="0" w:color="auto"/>
              <w:right w:val="single" w:sz="4" w:space="0" w:color="auto"/>
            </w:tcBorders>
            <w:shd w:val="clear" w:color="000000" w:fill="FFFFFF"/>
            <w:noWrap/>
            <w:vAlign w:val="bottom"/>
            <w:hideMark/>
          </w:tcPr>
          <w:p w:rsidR="00E230B5" w:rsidRPr="007B7668" w:rsidRDefault="00E230B5" w:rsidP="00CF5B0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666" w:type="dxa"/>
            <w:tcBorders>
              <w:top w:val="single" w:sz="4" w:space="0" w:color="auto"/>
              <w:left w:val="nil"/>
              <w:bottom w:val="single" w:sz="4" w:space="0" w:color="auto"/>
              <w:right w:val="single" w:sz="4" w:space="0" w:color="auto"/>
            </w:tcBorders>
            <w:shd w:val="clear" w:color="000000" w:fill="FFFFFF"/>
            <w:noWrap/>
            <w:vAlign w:val="bottom"/>
            <w:hideMark/>
          </w:tcPr>
          <w:p w:rsidR="00E230B5" w:rsidRPr="007B7668" w:rsidRDefault="00E230B5" w:rsidP="00CF5B0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w:t>
            </w:r>
          </w:p>
        </w:tc>
        <w:tc>
          <w:tcPr>
            <w:tcW w:w="751" w:type="dxa"/>
            <w:tcBorders>
              <w:top w:val="single" w:sz="4" w:space="0" w:color="auto"/>
              <w:left w:val="nil"/>
              <w:bottom w:val="single" w:sz="4" w:space="0" w:color="auto"/>
              <w:right w:val="single" w:sz="4" w:space="0" w:color="auto"/>
            </w:tcBorders>
            <w:shd w:val="clear" w:color="000000" w:fill="FFFFFF"/>
            <w:noWrap/>
            <w:vAlign w:val="bottom"/>
            <w:hideMark/>
          </w:tcPr>
          <w:p w:rsidR="00E230B5" w:rsidRPr="007B7668" w:rsidRDefault="00E230B5" w:rsidP="00CF5B0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c>
          <w:tcPr>
            <w:tcW w:w="766" w:type="dxa"/>
            <w:tcBorders>
              <w:top w:val="single" w:sz="4" w:space="0" w:color="auto"/>
              <w:left w:val="nil"/>
              <w:bottom w:val="single" w:sz="4" w:space="0" w:color="auto"/>
              <w:right w:val="single" w:sz="4" w:space="0" w:color="auto"/>
            </w:tcBorders>
            <w:shd w:val="clear" w:color="000000" w:fill="FFFFFF"/>
            <w:noWrap/>
            <w:vAlign w:val="bottom"/>
            <w:hideMark/>
          </w:tcPr>
          <w:p w:rsidR="00E230B5" w:rsidRPr="006A4B0B" w:rsidRDefault="00E230B5" w:rsidP="00CF5B0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w:t>
            </w:r>
          </w:p>
        </w:tc>
        <w:tc>
          <w:tcPr>
            <w:tcW w:w="66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E230B5" w:rsidRPr="006A4B0B" w:rsidRDefault="00E230B5" w:rsidP="00CF5B0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w:t>
            </w:r>
          </w:p>
        </w:tc>
        <w:tc>
          <w:tcPr>
            <w:tcW w:w="694" w:type="dxa"/>
            <w:tcBorders>
              <w:top w:val="single" w:sz="4" w:space="0" w:color="auto"/>
              <w:left w:val="nil"/>
              <w:bottom w:val="single" w:sz="4" w:space="0" w:color="auto"/>
              <w:right w:val="single" w:sz="4" w:space="0" w:color="auto"/>
            </w:tcBorders>
            <w:shd w:val="clear" w:color="000000" w:fill="FFFFFF"/>
            <w:noWrap/>
            <w:vAlign w:val="bottom"/>
            <w:hideMark/>
          </w:tcPr>
          <w:p w:rsidR="00E230B5" w:rsidRPr="006A4B0B" w:rsidRDefault="00E230B5" w:rsidP="00CF5B0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w:t>
            </w:r>
          </w:p>
        </w:tc>
        <w:tc>
          <w:tcPr>
            <w:tcW w:w="537" w:type="dxa"/>
            <w:tcBorders>
              <w:top w:val="single" w:sz="4" w:space="0" w:color="auto"/>
              <w:left w:val="nil"/>
              <w:bottom w:val="single" w:sz="4" w:space="0" w:color="auto"/>
              <w:right w:val="single" w:sz="4" w:space="0" w:color="auto"/>
            </w:tcBorders>
            <w:shd w:val="clear" w:color="000000" w:fill="FFFFFF"/>
            <w:noWrap/>
            <w:vAlign w:val="bottom"/>
            <w:hideMark/>
          </w:tcPr>
          <w:p w:rsidR="00E230B5" w:rsidRPr="006A4B0B" w:rsidRDefault="00E230B5" w:rsidP="00CF5B0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E230B5" w:rsidRPr="006A4B0B" w:rsidRDefault="00E230B5" w:rsidP="00CF5B0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E230B5" w:rsidRPr="006A4B0B" w:rsidRDefault="00E230B5" w:rsidP="00CF5B0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E230B5" w:rsidRPr="006A4B0B" w:rsidRDefault="00E230B5" w:rsidP="00CF5B0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230B5" w:rsidRPr="006A4B0B" w:rsidRDefault="00E230B5" w:rsidP="00CF5B0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E230B5" w:rsidRPr="006A4B0B" w:rsidRDefault="00E230B5" w:rsidP="00CF5B0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709" w:type="dxa"/>
            <w:tcBorders>
              <w:top w:val="single" w:sz="4" w:space="0" w:color="auto"/>
              <w:left w:val="nil"/>
              <w:bottom w:val="single" w:sz="4" w:space="0" w:color="auto"/>
              <w:right w:val="single" w:sz="12" w:space="0" w:color="auto"/>
            </w:tcBorders>
            <w:shd w:val="clear" w:color="000000" w:fill="FFFFFF"/>
            <w:noWrap/>
            <w:vAlign w:val="bottom"/>
            <w:hideMark/>
          </w:tcPr>
          <w:p w:rsidR="00E230B5" w:rsidRPr="006A4B0B" w:rsidRDefault="00E230B5" w:rsidP="00CF5B0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16</w:t>
            </w:r>
          </w:p>
        </w:tc>
      </w:tr>
      <w:tr w:rsidR="00247FB5" w:rsidRPr="006A4B0B" w:rsidTr="00914591">
        <w:trPr>
          <w:trHeight w:val="300"/>
        </w:trPr>
        <w:tc>
          <w:tcPr>
            <w:tcW w:w="11341" w:type="dxa"/>
            <w:gridSpan w:val="17"/>
            <w:tcBorders>
              <w:top w:val="nil"/>
              <w:left w:val="single" w:sz="12" w:space="0" w:color="auto"/>
              <w:bottom w:val="single" w:sz="4" w:space="0" w:color="auto"/>
              <w:right w:val="single" w:sz="12" w:space="0" w:color="auto"/>
            </w:tcBorders>
            <w:shd w:val="clear" w:color="000000" w:fill="FFFFFF"/>
            <w:vAlign w:val="center"/>
            <w:hideMark/>
          </w:tcPr>
          <w:p w:rsidR="00247FB5" w:rsidRPr="006A4B0B" w:rsidRDefault="00247FB5" w:rsidP="00247FB5">
            <w:pPr>
              <w:spacing w:after="0" w:line="240" w:lineRule="auto"/>
              <w:jc w:val="center"/>
              <w:rPr>
                <w:rFonts w:ascii="Times New Roman" w:eastAsia="Times New Roman" w:hAnsi="Times New Roman" w:cs="Times New Roman"/>
                <w:b/>
                <w:bCs/>
                <w:sz w:val="16"/>
                <w:szCs w:val="16"/>
              </w:rPr>
            </w:pPr>
            <w:r w:rsidRPr="006A4B0B">
              <w:rPr>
                <w:rFonts w:ascii="Times New Roman" w:eastAsia="Times New Roman" w:hAnsi="Times New Roman" w:cs="Times New Roman"/>
                <w:b/>
                <w:bCs/>
                <w:sz w:val="16"/>
                <w:szCs w:val="16"/>
              </w:rPr>
              <w:t>Подпрограмма «Строительство и реконструкция транспортной инфраструктуры»</w:t>
            </w:r>
          </w:p>
        </w:tc>
      </w:tr>
      <w:tr w:rsidR="00247FB5" w:rsidRPr="006A4B0B" w:rsidTr="00914591">
        <w:trPr>
          <w:trHeight w:val="128"/>
        </w:trPr>
        <w:tc>
          <w:tcPr>
            <w:tcW w:w="851" w:type="dxa"/>
            <w:tcBorders>
              <w:top w:val="nil"/>
              <w:left w:val="single" w:sz="12" w:space="0" w:color="auto"/>
              <w:bottom w:val="single" w:sz="4" w:space="0" w:color="auto"/>
              <w:right w:val="single" w:sz="4" w:space="0" w:color="auto"/>
            </w:tcBorders>
            <w:shd w:val="clear" w:color="000000" w:fill="FFFFFF"/>
            <w:hideMark/>
          </w:tcPr>
          <w:p w:rsidR="00247FB5" w:rsidRPr="006A4B0B" w:rsidRDefault="00247FB5" w:rsidP="00247FB5">
            <w:pPr>
              <w:spacing w:after="0" w:line="240" w:lineRule="auto"/>
              <w:rPr>
                <w:rFonts w:ascii="Times New Roman" w:eastAsia="Times New Roman" w:hAnsi="Times New Roman" w:cs="Times New Roman"/>
                <w:b/>
                <w:bCs/>
                <w:i/>
                <w:iCs/>
                <w:sz w:val="16"/>
                <w:szCs w:val="16"/>
              </w:rPr>
            </w:pPr>
            <w:r w:rsidRPr="006A4B0B">
              <w:rPr>
                <w:rFonts w:ascii="Times New Roman" w:eastAsia="Times New Roman" w:hAnsi="Times New Roman" w:cs="Times New Roman"/>
                <w:b/>
                <w:bCs/>
                <w:i/>
                <w:iCs/>
                <w:sz w:val="16"/>
                <w:szCs w:val="16"/>
              </w:rPr>
              <w:t>Всего:</w:t>
            </w:r>
          </w:p>
        </w:tc>
        <w:tc>
          <w:tcPr>
            <w:tcW w:w="766" w:type="dxa"/>
            <w:tcBorders>
              <w:top w:val="nil"/>
              <w:left w:val="nil"/>
              <w:bottom w:val="single" w:sz="4" w:space="0" w:color="auto"/>
              <w:right w:val="single" w:sz="4" w:space="0" w:color="auto"/>
            </w:tcBorders>
            <w:shd w:val="clear" w:color="000000" w:fill="FFFFFF"/>
            <w:noWrap/>
            <w:vAlign w:val="bottom"/>
            <w:hideMark/>
          </w:tcPr>
          <w:p w:rsidR="00247FB5" w:rsidRPr="007B7668" w:rsidRDefault="007B7668" w:rsidP="00E77650">
            <w:pPr>
              <w:spacing w:after="0" w:line="240" w:lineRule="auto"/>
              <w:jc w:val="center"/>
              <w:rPr>
                <w:rFonts w:ascii="Times New Roman" w:eastAsia="Times New Roman" w:hAnsi="Times New Roman" w:cs="Times New Roman"/>
                <w:b/>
                <w:bCs/>
                <w:i/>
                <w:iCs/>
                <w:sz w:val="16"/>
                <w:szCs w:val="16"/>
              </w:rPr>
            </w:pPr>
            <w:r w:rsidRPr="007B7668">
              <w:rPr>
                <w:rFonts w:ascii="Times New Roman" w:eastAsia="Times New Roman" w:hAnsi="Times New Roman" w:cs="Times New Roman"/>
                <w:b/>
                <w:bCs/>
                <w:i/>
                <w:iCs/>
                <w:sz w:val="16"/>
                <w:szCs w:val="16"/>
              </w:rPr>
              <w:t>4192,7</w:t>
            </w:r>
          </w:p>
        </w:tc>
        <w:tc>
          <w:tcPr>
            <w:tcW w:w="766" w:type="dxa"/>
            <w:tcBorders>
              <w:top w:val="nil"/>
              <w:left w:val="nil"/>
              <w:bottom w:val="single" w:sz="4" w:space="0" w:color="auto"/>
              <w:right w:val="single" w:sz="4" w:space="0" w:color="auto"/>
            </w:tcBorders>
            <w:shd w:val="clear" w:color="000000" w:fill="FFFFFF"/>
            <w:noWrap/>
            <w:vAlign w:val="bottom"/>
            <w:hideMark/>
          </w:tcPr>
          <w:p w:rsidR="00247FB5" w:rsidRPr="007B7668" w:rsidRDefault="00247FB5" w:rsidP="00E77650">
            <w:pPr>
              <w:spacing w:after="0" w:line="240" w:lineRule="auto"/>
              <w:jc w:val="center"/>
              <w:rPr>
                <w:rFonts w:ascii="Times New Roman" w:eastAsia="Times New Roman" w:hAnsi="Times New Roman" w:cs="Times New Roman"/>
                <w:b/>
                <w:bCs/>
                <w:i/>
                <w:iCs/>
                <w:sz w:val="16"/>
                <w:szCs w:val="16"/>
              </w:rPr>
            </w:pPr>
            <w:r w:rsidRPr="007B7668">
              <w:rPr>
                <w:rFonts w:ascii="Times New Roman" w:eastAsia="Times New Roman" w:hAnsi="Times New Roman" w:cs="Times New Roman"/>
                <w:b/>
                <w:bCs/>
                <w:i/>
                <w:iCs/>
                <w:sz w:val="16"/>
                <w:szCs w:val="16"/>
              </w:rPr>
              <w:t>2119,4</w:t>
            </w:r>
          </w:p>
        </w:tc>
        <w:tc>
          <w:tcPr>
            <w:tcW w:w="767" w:type="dxa"/>
            <w:tcBorders>
              <w:top w:val="nil"/>
              <w:left w:val="nil"/>
              <w:bottom w:val="single" w:sz="4" w:space="0" w:color="auto"/>
              <w:right w:val="single" w:sz="4" w:space="0" w:color="auto"/>
            </w:tcBorders>
            <w:shd w:val="clear" w:color="000000" w:fill="FFFFFF"/>
            <w:noWrap/>
            <w:vAlign w:val="bottom"/>
            <w:hideMark/>
          </w:tcPr>
          <w:p w:rsidR="00247FB5" w:rsidRPr="007B7668" w:rsidRDefault="00247FB5" w:rsidP="00E77650">
            <w:pPr>
              <w:spacing w:after="0" w:line="240" w:lineRule="auto"/>
              <w:jc w:val="center"/>
              <w:rPr>
                <w:rFonts w:ascii="Times New Roman" w:eastAsia="Times New Roman" w:hAnsi="Times New Roman" w:cs="Times New Roman"/>
                <w:b/>
                <w:bCs/>
                <w:i/>
                <w:iCs/>
                <w:sz w:val="16"/>
                <w:szCs w:val="16"/>
              </w:rPr>
            </w:pPr>
            <w:r w:rsidRPr="007B7668">
              <w:rPr>
                <w:rFonts w:ascii="Times New Roman" w:eastAsia="Times New Roman" w:hAnsi="Times New Roman" w:cs="Times New Roman"/>
                <w:b/>
                <w:bCs/>
                <w:i/>
                <w:iCs/>
                <w:sz w:val="16"/>
                <w:szCs w:val="16"/>
              </w:rPr>
              <w:t>1139,2</w:t>
            </w:r>
          </w:p>
        </w:tc>
        <w:tc>
          <w:tcPr>
            <w:tcW w:w="666" w:type="dxa"/>
            <w:tcBorders>
              <w:top w:val="nil"/>
              <w:left w:val="nil"/>
              <w:bottom w:val="single" w:sz="4" w:space="0" w:color="auto"/>
              <w:right w:val="single" w:sz="4" w:space="0" w:color="auto"/>
            </w:tcBorders>
            <w:shd w:val="clear" w:color="000000" w:fill="FFFFFF"/>
            <w:noWrap/>
            <w:vAlign w:val="bottom"/>
            <w:hideMark/>
          </w:tcPr>
          <w:p w:rsidR="00247FB5" w:rsidRPr="007B7668" w:rsidRDefault="007B7668" w:rsidP="00E77650">
            <w:pPr>
              <w:spacing w:after="0" w:line="240" w:lineRule="auto"/>
              <w:jc w:val="center"/>
              <w:rPr>
                <w:rFonts w:ascii="Times New Roman" w:eastAsia="Times New Roman" w:hAnsi="Times New Roman" w:cs="Times New Roman"/>
                <w:b/>
                <w:bCs/>
                <w:i/>
                <w:iCs/>
                <w:sz w:val="16"/>
                <w:szCs w:val="16"/>
              </w:rPr>
            </w:pPr>
            <w:r w:rsidRPr="007B7668">
              <w:rPr>
                <w:rFonts w:ascii="Times New Roman" w:eastAsia="Times New Roman" w:hAnsi="Times New Roman" w:cs="Times New Roman"/>
                <w:b/>
                <w:bCs/>
                <w:i/>
                <w:iCs/>
                <w:sz w:val="16"/>
                <w:szCs w:val="16"/>
              </w:rPr>
              <w:t>143,7</w:t>
            </w:r>
          </w:p>
        </w:tc>
        <w:tc>
          <w:tcPr>
            <w:tcW w:w="751" w:type="dxa"/>
            <w:tcBorders>
              <w:top w:val="nil"/>
              <w:left w:val="nil"/>
              <w:bottom w:val="single" w:sz="4" w:space="0" w:color="auto"/>
              <w:right w:val="single" w:sz="4" w:space="0" w:color="auto"/>
            </w:tcBorders>
            <w:shd w:val="clear" w:color="000000" w:fill="FFFFFF"/>
            <w:noWrap/>
            <w:vAlign w:val="bottom"/>
            <w:hideMark/>
          </w:tcPr>
          <w:p w:rsidR="00247FB5" w:rsidRPr="007B7668" w:rsidRDefault="007B7668" w:rsidP="00E77650">
            <w:pPr>
              <w:spacing w:after="0" w:line="240" w:lineRule="auto"/>
              <w:jc w:val="center"/>
              <w:rPr>
                <w:rFonts w:ascii="Times New Roman" w:eastAsia="Times New Roman" w:hAnsi="Times New Roman" w:cs="Times New Roman"/>
                <w:b/>
                <w:bCs/>
                <w:i/>
                <w:iCs/>
                <w:sz w:val="16"/>
                <w:szCs w:val="16"/>
              </w:rPr>
            </w:pPr>
            <w:r w:rsidRPr="007B7668">
              <w:rPr>
                <w:rFonts w:ascii="Times New Roman" w:eastAsia="Times New Roman" w:hAnsi="Times New Roman" w:cs="Times New Roman"/>
                <w:b/>
                <w:bCs/>
                <w:i/>
                <w:iCs/>
                <w:sz w:val="16"/>
                <w:szCs w:val="16"/>
              </w:rPr>
              <w:t>790,4</w:t>
            </w:r>
          </w:p>
        </w:tc>
        <w:tc>
          <w:tcPr>
            <w:tcW w:w="766" w:type="dxa"/>
            <w:tcBorders>
              <w:top w:val="nil"/>
              <w:left w:val="nil"/>
              <w:bottom w:val="single" w:sz="4" w:space="0" w:color="auto"/>
              <w:right w:val="single" w:sz="4" w:space="0" w:color="auto"/>
            </w:tcBorders>
            <w:shd w:val="clear" w:color="000000" w:fill="FFFFFF"/>
            <w:noWrap/>
            <w:vAlign w:val="bottom"/>
            <w:hideMark/>
          </w:tcPr>
          <w:p w:rsidR="00247FB5" w:rsidRPr="006A4B0B" w:rsidRDefault="00247FB5" w:rsidP="00E77650">
            <w:pPr>
              <w:spacing w:after="0" w:line="240" w:lineRule="auto"/>
              <w:jc w:val="center"/>
              <w:rPr>
                <w:rFonts w:ascii="Times New Roman" w:eastAsia="Times New Roman" w:hAnsi="Times New Roman" w:cs="Times New Roman"/>
                <w:b/>
                <w:bCs/>
                <w:i/>
                <w:iCs/>
                <w:sz w:val="16"/>
                <w:szCs w:val="16"/>
              </w:rPr>
            </w:pPr>
            <w:r w:rsidRPr="006A4B0B">
              <w:rPr>
                <w:rFonts w:ascii="Times New Roman" w:eastAsia="Times New Roman" w:hAnsi="Times New Roman" w:cs="Times New Roman"/>
                <w:b/>
                <w:bCs/>
                <w:i/>
                <w:iCs/>
                <w:sz w:val="16"/>
                <w:szCs w:val="16"/>
              </w:rPr>
              <w:t>1028,8</w:t>
            </w:r>
          </w:p>
        </w:tc>
        <w:tc>
          <w:tcPr>
            <w:tcW w:w="666" w:type="dxa"/>
            <w:gridSpan w:val="2"/>
            <w:tcBorders>
              <w:top w:val="nil"/>
              <w:left w:val="nil"/>
              <w:bottom w:val="single" w:sz="4" w:space="0" w:color="auto"/>
              <w:right w:val="single" w:sz="4" w:space="0" w:color="auto"/>
            </w:tcBorders>
            <w:shd w:val="clear" w:color="000000" w:fill="FFFFFF"/>
            <w:noWrap/>
            <w:vAlign w:val="bottom"/>
            <w:hideMark/>
          </w:tcPr>
          <w:p w:rsidR="00247FB5" w:rsidRPr="006A4B0B" w:rsidRDefault="00247FB5" w:rsidP="00E77650">
            <w:pPr>
              <w:spacing w:after="0" w:line="240" w:lineRule="auto"/>
              <w:jc w:val="center"/>
              <w:rPr>
                <w:rFonts w:ascii="Times New Roman" w:eastAsia="Times New Roman" w:hAnsi="Times New Roman" w:cs="Times New Roman"/>
                <w:b/>
                <w:bCs/>
                <w:i/>
                <w:iCs/>
                <w:sz w:val="16"/>
                <w:szCs w:val="16"/>
              </w:rPr>
            </w:pPr>
            <w:r w:rsidRPr="006A4B0B">
              <w:rPr>
                <w:rFonts w:ascii="Times New Roman" w:eastAsia="Times New Roman" w:hAnsi="Times New Roman" w:cs="Times New Roman"/>
                <w:b/>
                <w:bCs/>
                <w:i/>
                <w:iCs/>
                <w:sz w:val="16"/>
                <w:szCs w:val="16"/>
              </w:rPr>
              <w:t>226,3</w:t>
            </w:r>
          </w:p>
        </w:tc>
        <w:tc>
          <w:tcPr>
            <w:tcW w:w="694" w:type="dxa"/>
            <w:tcBorders>
              <w:top w:val="nil"/>
              <w:left w:val="nil"/>
              <w:bottom w:val="single" w:sz="4" w:space="0" w:color="auto"/>
              <w:right w:val="single" w:sz="4" w:space="0" w:color="auto"/>
            </w:tcBorders>
            <w:shd w:val="clear" w:color="000000" w:fill="FFFFFF"/>
            <w:noWrap/>
            <w:vAlign w:val="bottom"/>
            <w:hideMark/>
          </w:tcPr>
          <w:p w:rsidR="00247FB5" w:rsidRPr="006A4B0B" w:rsidRDefault="00247FB5" w:rsidP="00E77650">
            <w:pPr>
              <w:spacing w:after="0" w:line="240" w:lineRule="auto"/>
              <w:jc w:val="center"/>
              <w:rPr>
                <w:rFonts w:ascii="Times New Roman" w:eastAsia="Times New Roman" w:hAnsi="Times New Roman" w:cs="Times New Roman"/>
                <w:b/>
                <w:bCs/>
                <w:i/>
                <w:iCs/>
                <w:sz w:val="16"/>
                <w:szCs w:val="16"/>
              </w:rPr>
            </w:pPr>
            <w:r w:rsidRPr="006A4B0B">
              <w:rPr>
                <w:rFonts w:ascii="Times New Roman" w:eastAsia="Times New Roman" w:hAnsi="Times New Roman" w:cs="Times New Roman"/>
                <w:b/>
                <w:bCs/>
                <w:i/>
                <w:iCs/>
                <w:sz w:val="16"/>
                <w:szCs w:val="16"/>
              </w:rPr>
              <w:t>150,2</w:t>
            </w:r>
          </w:p>
        </w:tc>
        <w:tc>
          <w:tcPr>
            <w:tcW w:w="537" w:type="dxa"/>
            <w:tcBorders>
              <w:top w:val="nil"/>
              <w:left w:val="nil"/>
              <w:bottom w:val="single" w:sz="4" w:space="0" w:color="auto"/>
              <w:right w:val="single" w:sz="4" w:space="0" w:color="auto"/>
            </w:tcBorders>
            <w:shd w:val="clear" w:color="000000" w:fill="FFFFFF"/>
            <w:noWrap/>
            <w:vAlign w:val="bottom"/>
            <w:hideMark/>
          </w:tcPr>
          <w:p w:rsidR="00247FB5" w:rsidRPr="006A4B0B" w:rsidRDefault="00247FB5" w:rsidP="00E77650">
            <w:pPr>
              <w:spacing w:after="0" w:line="240" w:lineRule="auto"/>
              <w:jc w:val="center"/>
              <w:rPr>
                <w:rFonts w:ascii="Times New Roman" w:eastAsia="Times New Roman" w:hAnsi="Times New Roman" w:cs="Times New Roman"/>
                <w:b/>
                <w:bCs/>
                <w:i/>
                <w:iCs/>
                <w:sz w:val="16"/>
                <w:szCs w:val="16"/>
              </w:rPr>
            </w:pPr>
            <w:r w:rsidRPr="006A4B0B">
              <w:rPr>
                <w:rFonts w:ascii="Times New Roman" w:eastAsia="Times New Roman" w:hAnsi="Times New Roman" w:cs="Times New Roman"/>
                <w:b/>
                <w:bCs/>
                <w:i/>
                <w:iCs/>
                <w:sz w:val="16"/>
                <w:szCs w:val="16"/>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247FB5" w:rsidRPr="006A4B0B" w:rsidRDefault="00247FB5" w:rsidP="00E77650">
            <w:pPr>
              <w:spacing w:after="0" w:line="240" w:lineRule="auto"/>
              <w:jc w:val="center"/>
              <w:rPr>
                <w:rFonts w:ascii="Times New Roman" w:eastAsia="Times New Roman" w:hAnsi="Times New Roman" w:cs="Times New Roman"/>
                <w:b/>
                <w:bCs/>
                <w:i/>
                <w:iCs/>
                <w:sz w:val="16"/>
                <w:szCs w:val="16"/>
              </w:rPr>
            </w:pPr>
            <w:r w:rsidRPr="006A4B0B">
              <w:rPr>
                <w:rFonts w:ascii="Times New Roman" w:eastAsia="Times New Roman" w:hAnsi="Times New Roman" w:cs="Times New Roman"/>
                <w:b/>
                <w:bCs/>
                <w:i/>
                <w:iCs/>
                <w:sz w:val="16"/>
                <w:szCs w:val="16"/>
              </w:rPr>
              <w:t>652,3</w:t>
            </w:r>
          </w:p>
        </w:tc>
        <w:tc>
          <w:tcPr>
            <w:tcW w:w="709" w:type="dxa"/>
            <w:tcBorders>
              <w:top w:val="nil"/>
              <w:left w:val="nil"/>
              <w:bottom w:val="single" w:sz="4" w:space="0" w:color="auto"/>
              <w:right w:val="single" w:sz="4" w:space="0" w:color="auto"/>
            </w:tcBorders>
            <w:shd w:val="clear" w:color="000000" w:fill="FFFFFF"/>
            <w:noWrap/>
            <w:vAlign w:val="bottom"/>
            <w:hideMark/>
          </w:tcPr>
          <w:p w:rsidR="00247FB5" w:rsidRPr="006A4B0B" w:rsidRDefault="00247FB5" w:rsidP="00E77650">
            <w:pPr>
              <w:spacing w:after="0" w:line="240" w:lineRule="auto"/>
              <w:jc w:val="center"/>
              <w:rPr>
                <w:rFonts w:ascii="Times New Roman" w:eastAsia="Times New Roman" w:hAnsi="Times New Roman" w:cs="Times New Roman"/>
                <w:b/>
                <w:bCs/>
                <w:i/>
                <w:iCs/>
                <w:sz w:val="16"/>
                <w:szCs w:val="16"/>
              </w:rPr>
            </w:pPr>
            <w:r w:rsidRPr="006A4B0B">
              <w:rPr>
                <w:rFonts w:ascii="Times New Roman" w:eastAsia="Times New Roman" w:hAnsi="Times New Roman" w:cs="Times New Roman"/>
                <w:b/>
                <w:bCs/>
                <w:i/>
                <w:iCs/>
                <w:sz w:val="16"/>
                <w:szCs w:val="16"/>
              </w:rPr>
              <w:t>765,8</w:t>
            </w:r>
          </w:p>
        </w:tc>
        <w:tc>
          <w:tcPr>
            <w:tcW w:w="709" w:type="dxa"/>
            <w:tcBorders>
              <w:top w:val="nil"/>
              <w:left w:val="nil"/>
              <w:bottom w:val="single" w:sz="4" w:space="0" w:color="auto"/>
              <w:right w:val="single" w:sz="4" w:space="0" w:color="auto"/>
            </w:tcBorders>
            <w:shd w:val="clear" w:color="000000" w:fill="FFFFFF"/>
            <w:noWrap/>
            <w:vAlign w:val="bottom"/>
            <w:hideMark/>
          </w:tcPr>
          <w:p w:rsidR="00247FB5" w:rsidRPr="006A4B0B" w:rsidRDefault="00247FB5" w:rsidP="00E77650">
            <w:pPr>
              <w:spacing w:after="0" w:line="240" w:lineRule="auto"/>
              <w:jc w:val="center"/>
              <w:rPr>
                <w:rFonts w:ascii="Times New Roman" w:eastAsia="Times New Roman" w:hAnsi="Times New Roman" w:cs="Times New Roman"/>
                <w:b/>
                <w:bCs/>
                <w:i/>
                <w:iCs/>
                <w:sz w:val="16"/>
                <w:szCs w:val="16"/>
              </w:rPr>
            </w:pPr>
            <w:r w:rsidRPr="006A4B0B">
              <w:rPr>
                <w:rFonts w:ascii="Times New Roman" w:eastAsia="Times New Roman" w:hAnsi="Times New Roman" w:cs="Times New Roman"/>
                <w:b/>
                <w:bCs/>
                <w:i/>
                <w:iCs/>
                <w:sz w:val="16"/>
                <w:szCs w:val="16"/>
              </w:rPr>
              <w:t>146,1</w:t>
            </w:r>
          </w:p>
        </w:tc>
        <w:tc>
          <w:tcPr>
            <w:tcW w:w="708" w:type="dxa"/>
            <w:tcBorders>
              <w:top w:val="nil"/>
              <w:left w:val="nil"/>
              <w:bottom w:val="single" w:sz="4" w:space="0" w:color="auto"/>
              <w:right w:val="single" w:sz="4" w:space="0" w:color="auto"/>
            </w:tcBorders>
            <w:shd w:val="clear" w:color="000000" w:fill="FFFFFF"/>
            <w:noWrap/>
            <w:vAlign w:val="bottom"/>
            <w:hideMark/>
          </w:tcPr>
          <w:p w:rsidR="00247FB5" w:rsidRPr="006A4B0B" w:rsidRDefault="00247FB5" w:rsidP="00E77650">
            <w:pPr>
              <w:spacing w:after="0" w:line="240" w:lineRule="auto"/>
              <w:jc w:val="center"/>
              <w:rPr>
                <w:rFonts w:ascii="Times New Roman" w:eastAsia="Times New Roman" w:hAnsi="Times New Roman" w:cs="Times New Roman"/>
                <w:b/>
                <w:bCs/>
                <w:i/>
                <w:iCs/>
                <w:sz w:val="16"/>
                <w:szCs w:val="16"/>
              </w:rPr>
            </w:pPr>
            <w:r w:rsidRPr="006A4B0B">
              <w:rPr>
                <w:rFonts w:ascii="Times New Roman" w:eastAsia="Times New Roman" w:hAnsi="Times New Roman" w:cs="Times New Roman"/>
                <w:b/>
                <w:bCs/>
                <w:i/>
                <w:iCs/>
                <w:sz w:val="16"/>
                <w:szCs w:val="16"/>
              </w:rPr>
              <w:t>162,6</w:t>
            </w:r>
          </w:p>
        </w:tc>
        <w:tc>
          <w:tcPr>
            <w:tcW w:w="567" w:type="dxa"/>
            <w:tcBorders>
              <w:top w:val="nil"/>
              <w:left w:val="nil"/>
              <w:bottom w:val="single" w:sz="4" w:space="0" w:color="auto"/>
              <w:right w:val="single" w:sz="4" w:space="0" w:color="auto"/>
            </w:tcBorders>
            <w:shd w:val="clear" w:color="000000" w:fill="FFFFFF"/>
            <w:noWrap/>
            <w:vAlign w:val="bottom"/>
            <w:hideMark/>
          </w:tcPr>
          <w:p w:rsidR="00247FB5" w:rsidRPr="006A4B0B" w:rsidRDefault="00247FB5" w:rsidP="00E77650">
            <w:pPr>
              <w:spacing w:after="0" w:line="240" w:lineRule="auto"/>
              <w:jc w:val="center"/>
              <w:rPr>
                <w:rFonts w:ascii="Times New Roman" w:eastAsia="Times New Roman" w:hAnsi="Times New Roman" w:cs="Times New Roman"/>
                <w:b/>
                <w:bCs/>
                <w:i/>
                <w:iCs/>
                <w:sz w:val="16"/>
                <w:szCs w:val="16"/>
              </w:rPr>
            </w:pPr>
            <w:r w:rsidRPr="006A4B0B">
              <w:rPr>
                <w:rFonts w:ascii="Times New Roman" w:eastAsia="Times New Roman" w:hAnsi="Times New Roman" w:cs="Times New Roman"/>
                <w:b/>
                <w:bCs/>
                <w:i/>
                <w:iCs/>
                <w:sz w:val="16"/>
                <w:szCs w:val="16"/>
              </w:rPr>
              <w:t>0,0</w:t>
            </w:r>
          </w:p>
        </w:tc>
        <w:tc>
          <w:tcPr>
            <w:tcW w:w="709" w:type="dxa"/>
            <w:tcBorders>
              <w:top w:val="nil"/>
              <w:left w:val="nil"/>
              <w:bottom w:val="single" w:sz="4" w:space="0" w:color="auto"/>
              <w:right w:val="single" w:sz="12" w:space="0" w:color="auto"/>
            </w:tcBorders>
            <w:shd w:val="clear" w:color="000000" w:fill="FFFFFF"/>
            <w:noWrap/>
            <w:vAlign w:val="bottom"/>
            <w:hideMark/>
          </w:tcPr>
          <w:p w:rsidR="00247FB5" w:rsidRPr="006A4B0B" w:rsidRDefault="00247FB5" w:rsidP="00E77650">
            <w:pPr>
              <w:spacing w:after="0" w:line="240" w:lineRule="auto"/>
              <w:jc w:val="center"/>
              <w:rPr>
                <w:rFonts w:ascii="Times New Roman" w:eastAsia="Times New Roman" w:hAnsi="Times New Roman" w:cs="Times New Roman"/>
                <w:b/>
                <w:bCs/>
                <w:i/>
                <w:iCs/>
                <w:sz w:val="16"/>
                <w:szCs w:val="16"/>
              </w:rPr>
            </w:pPr>
            <w:r w:rsidRPr="006A4B0B">
              <w:rPr>
                <w:rFonts w:ascii="Times New Roman" w:eastAsia="Times New Roman" w:hAnsi="Times New Roman" w:cs="Times New Roman"/>
                <w:b/>
                <w:bCs/>
                <w:i/>
                <w:iCs/>
                <w:sz w:val="16"/>
                <w:szCs w:val="16"/>
              </w:rPr>
              <w:t>457,1</w:t>
            </w:r>
          </w:p>
        </w:tc>
      </w:tr>
      <w:tr w:rsidR="00247FB5" w:rsidRPr="006A4B0B" w:rsidTr="00914591">
        <w:trPr>
          <w:trHeight w:val="150"/>
        </w:trPr>
        <w:tc>
          <w:tcPr>
            <w:tcW w:w="851" w:type="dxa"/>
            <w:tcBorders>
              <w:top w:val="single" w:sz="4" w:space="0" w:color="auto"/>
              <w:left w:val="single" w:sz="12" w:space="0" w:color="auto"/>
              <w:bottom w:val="single" w:sz="4" w:space="0" w:color="auto"/>
              <w:right w:val="single" w:sz="4" w:space="0" w:color="auto"/>
            </w:tcBorders>
            <w:shd w:val="clear" w:color="000000" w:fill="FFFFFF"/>
            <w:vAlign w:val="center"/>
            <w:hideMark/>
          </w:tcPr>
          <w:p w:rsidR="00247FB5" w:rsidRPr="006A4B0B" w:rsidRDefault="00247FB5" w:rsidP="00247FB5">
            <w:pPr>
              <w:spacing w:after="0" w:line="240" w:lineRule="auto"/>
              <w:jc w:val="center"/>
              <w:rPr>
                <w:rFonts w:ascii="Times New Roman" w:eastAsia="Times New Roman" w:hAnsi="Times New Roman" w:cs="Times New Roman"/>
                <w:color w:val="000000"/>
                <w:sz w:val="16"/>
                <w:szCs w:val="16"/>
              </w:rPr>
            </w:pPr>
            <w:r w:rsidRPr="006A4B0B">
              <w:rPr>
                <w:rFonts w:ascii="Times New Roman" w:eastAsia="Times New Roman" w:hAnsi="Times New Roman" w:cs="Times New Roman"/>
                <w:color w:val="000000"/>
                <w:sz w:val="16"/>
                <w:szCs w:val="16"/>
              </w:rPr>
              <w:t>2013</w:t>
            </w:r>
          </w:p>
        </w:tc>
        <w:tc>
          <w:tcPr>
            <w:tcW w:w="766" w:type="dxa"/>
            <w:tcBorders>
              <w:top w:val="single" w:sz="4" w:space="0" w:color="auto"/>
              <w:left w:val="nil"/>
              <w:bottom w:val="single" w:sz="4" w:space="0" w:color="auto"/>
              <w:right w:val="single" w:sz="4" w:space="0" w:color="auto"/>
            </w:tcBorders>
            <w:shd w:val="clear" w:color="000000" w:fill="FFFFFF"/>
            <w:noWrap/>
            <w:vAlign w:val="bottom"/>
            <w:hideMark/>
          </w:tcPr>
          <w:p w:rsidR="00247FB5" w:rsidRPr="007B7668" w:rsidRDefault="007B7668" w:rsidP="00E77650">
            <w:pPr>
              <w:spacing w:after="0" w:line="240" w:lineRule="auto"/>
              <w:jc w:val="center"/>
              <w:rPr>
                <w:rFonts w:ascii="Times New Roman" w:eastAsia="Times New Roman" w:hAnsi="Times New Roman" w:cs="Times New Roman"/>
                <w:sz w:val="16"/>
                <w:szCs w:val="16"/>
              </w:rPr>
            </w:pPr>
            <w:r w:rsidRPr="007B7668">
              <w:rPr>
                <w:rFonts w:ascii="Times New Roman" w:eastAsia="Times New Roman" w:hAnsi="Times New Roman" w:cs="Times New Roman"/>
                <w:sz w:val="16"/>
                <w:szCs w:val="16"/>
              </w:rPr>
              <w:t>8,1</w:t>
            </w:r>
          </w:p>
        </w:tc>
        <w:tc>
          <w:tcPr>
            <w:tcW w:w="766" w:type="dxa"/>
            <w:tcBorders>
              <w:top w:val="single" w:sz="4" w:space="0" w:color="auto"/>
              <w:left w:val="nil"/>
              <w:bottom w:val="single" w:sz="4" w:space="0" w:color="auto"/>
              <w:right w:val="single" w:sz="4" w:space="0" w:color="auto"/>
            </w:tcBorders>
            <w:shd w:val="clear" w:color="000000" w:fill="FFFFFF"/>
            <w:noWrap/>
            <w:vAlign w:val="bottom"/>
            <w:hideMark/>
          </w:tcPr>
          <w:p w:rsidR="00247FB5" w:rsidRPr="007B7668" w:rsidRDefault="000359FC" w:rsidP="00E77650">
            <w:pPr>
              <w:spacing w:after="0" w:line="240" w:lineRule="auto"/>
              <w:jc w:val="center"/>
              <w:rPr>
                <w:rFonts w:ascii="Times New Roman" w:eastAsia="Times New Roman" w:hAnsi="Times New Roman" w:cs="Times New Roman"/>
                <w:sz w:val="16"/>
                <w:szCs w:val="16"/>
              </w:rPr>
            </w:pPr>
            <w:r w:rsidRPr="007B7668">
              <w:rPr>
                <w:rFonts w:ascii="Times New Roman" w:eastAsia="Times New Roman" w:hAnsi="Times New Roman" w:cs="Times New Roman"/>
                <w:sz w:val="16"/>
                <w:szCs w:val="16"/>
              </w:rPr>
              <w:t>0,0</w:t>
            </w:r>
          </w:p>
        </w:tc>
        <w:tc>
          <w:tcPr>
            <w:tcW w:w="767" w:type="dxa"/>
            <w:tcBorders>
              <w:top w:val="single" w:sz="4" w:space="0" w:color="auto"/>
              <w:left w:val="nil"/>
              <w:bottom w:val="single" w:sz="4" w:space="0" w:color="auto"/>
              <w:right w:val="single" w:sz="4" w:space="0" w:color="auto"/>
            </w:tcBorders>
            <w:shd w:val="clear" w:color="000000" w:fill="FFFFFF"/>
            <w:noWrap/>
            <w:vAlign w:val="bottom"/>
            <w:hideMark/>
          </w:tcPr>
          <w:p w:rsidR="00247FB5" w:rsidRPr="007B7668" w:rsidRDefault="000359FC" w:rsidP="00E77650">
            <w:pPr>
              <w:spacing w:after="0" w:line="240" w:lineRule="auto"/>
              <w:jc w:val="center"/>
              <w:rPr>
                <w:rFonts w:ascii="Times New Roman" w:eastAsia="Times New Roman" w:hAnsi="Times New Roman" w:cs="Times New Roman"/>
                <w:sz w:val="16"/>
                <w:szCs w:val="16"/>
              </w:rPr>
            </w:pPr>
            <w:r w:rsidRPr="007B7668">
              <w:rPr>
                <w:rFonts w:ascii="Times New Roman" w:eastAsia="Times New Roman" w:hAnsi="Times New Roman" w:cs="Times New Roman"/>
                <w:sz w:val="16"/>
                <w:szCs w:val="16"/>
              </w:rPr>
              <w:t>0,0</w:t>
            </w:r>
          </w:p>
        </w:tc>
        <w:tc>
          <w:tcPr>
            <w:tcW w:w="666" w:type="dxa"/>
            <w:tcBorders>
              <w:top w:val="single" w:sz="4" w:space="0" w:color="auto"/>
              <w:left w:val="nil"/>
              <w:bottom w:val="single" w:sz="4" w:space="0" w:color="auto"/>
              <w:right w:val="single" w:sz="4" w:space="0" w:color="auto"/>
            </w:tcBorders>
            <w:shd w:val="clear" w:color="000000" w:fill="FFFFFF"/>
            <w:noWrap/>
            <w:vAlign w:val="bottom"/>
            <w:hideMark/>
          </w:tcPr>
          <w:p w:rsidR="00247FB5" w:rsidRPr="007B7668" w:rsidRDefault="000359FC" w:rsidP="00E77650">
            <w:pPr>
              <w:spacing w:after="0" w:line="240" w:lineRule="auto"/>
              <w:jc w:val="center"/>
              <w:rPr>
                <w:rFonts w:ascii="Times New Roman" w:eastAsia="Times New Roman" w:hAnsi="Times New Roman" w:cs="Times New Roman"/>
                <w:sz w:val="16"/>
                <w:szCs w:val="16"/>
              </w:rPr>
            </w:pPr>
            <w:r w:rsidRPr="007B7668">
              <w:rPr>
                <w:rFonts w:ascii="Times New Roman" w:eastAsia="Times New Roman" w:hAnsi="Times New Roman" w:cs="Times New Roman"/>
                <w:sz w:val="16"/>
                <w:szCs w:val="16"/>
              </w:rPr>
              <w:t>0,0</w:t>
            </w:r>
          </w:p>
        </w:tc>
        <w:tc>
          <w:tcPr>
            <w:tcW w:w="751" w:type="dxa"/>
            <w:tcBorders>
              <w:top w:val="single" w:sz="4" w:space="0" w:color="auto"/>
              <w:left w:val="nil"/>
              <w:bottom w:val="single" w:sz="4" w:space="0" w:color="auto"/>
              <w:right w:val="single" w:sz="4" w:space="0" w:color="auto"/>
            </w:tcBorders>
            <w:shd w:val="clear" w:color="000000" w:fill="FFFFFF"/>
            <w:noWrap/>
            <w:vAlign w:val="bottom"/>
            <w:hideMark/>
          </w:tcPr>
          <w:p w:rsidR="00247FB5" w:rsidRPr="007B7668" w:rsidRDefault="007B7668" w:rsidP="00E77650">
            <w:pPr>
              <w:spacing w:after="0" w:line="240" w:lineRule="auto"/>
              <w:jc w:val="center"/>
              <w:rPr>
                <w:rFonts w:ascii="Times New Roman" w:eastAsia="Times New Roman" w:hAnsi="Times New Roman" w:cs="Times New Roman"/>
                <w:sz w:val="16"/>
                <w:szCs w:val="16"/>
              </w:rPr>
            </w:pPr>
            <w:r w:rsidRPr="007B7668">
              <w:rPr>
                <w:rFonts w:ascii="Times New Roman" w:eastAsia="Times New Roman" w:hAnsi="Times New Roman" w:cs="Times New Roman"/>
                <w:sz w:val="16"/>
                <w:szCs w:val="16"/>
              </w:rPr>
              <w:t>8,1</w:t>
            </w:r>
          </w:p>
        </w:tc>
        <w:tc>
          <w:tcPr>
            <w:tcW w:w="766" w:type="dxa"/>
            <w:tcBorders>
              <w:top w:val="single" w:sz="4" w:space="0" w:color="auto"/>
              <w:left w:val="nil"/>
              <w:bottom w:val="single" w:sz="4" w:space="0" w:color="auto"/>
              <w:right w:val="single" w:sz="4" w:space="0" w:color="auto"/>
            </w:tcBorders>
            <w:shd w:val="clear" w:color="000000" w:fill="FFFFFF"/>
            <w:noWrap/>
            <w:vAlign w:val="bottom"/>
            <w:hideMark/>
          </w:tcPr>
          <w:p w:rsidR="00247FB5" w:rsidRPr="006A4B0B" w:rsidRDefault="000359FC"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66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47FB5" w:rsidRPr="006A4B0B" w:rsidRDefault="000359FC"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694" w:type="dxa"/>
            <w:tcBorders>
              <w:top w:val="single" w:sz="4" w:space="0" w:color="auto"/>
              <w:left w:val="nil"/>
              <w:bottom w:val="single" w:sz="4" w:space="0" w:color="auto"/>
              <w:right w:val="single" w:sz="4" w:space="0" w:color="auto"/>
            </w:tcBorders>
            <w:shd w:val="clear" w:color="000000" w:fill="FFFFFF"/>
            <w:noWrap/>
            <w:vAlign w:val="bottom"/>
            <w:hideMark/>
          </w:tcPr>
          <w:p w:rsidR="00247FB5" w:rsidRPr="006A4B0B" w:rsidRDefault="000359FC"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537" w:type="dxa"/>
            <w:tcBorders>
              <w:top w:val="single" w:sz="4" w:space="0" w:color="auto"/>
              <w:left w:val="nil"/>
              <w:bottom w:val="single" w:sz="4" w:space="0" w:color="auto"/>
              <w:right w:val="single" w:sz="4" w:space="0" w:color="auto"/>
            </w:tcBorders>
            <w:shd w:val="clear" w:color="000000" w:fill="FFFFFF"/>
            <w:noWrap/>
            <w:vAlign w:val="bottom"/>
            <w:hideMark/>
          </w:tcPr>
          <w:p w:rsidR="00247FB5" w:rsidRPr="006A4B0B" w:rsidRDefault="000359FC"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247FB5" w:rsidRPr="006A4B0B" w:rsidRDefault="000359FC"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247FB5" w:rsidRPr="006A4B0B" w:rsidRDefault="000359FC"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247FB5" w:rsidRPr="006A4B0B" w:rsidRDefault="000359FC"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247FB5" w:rsidRPr="006A4B0B" w:rsidRDefault="000359FC"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247FB5" w:rsidRPr="006A4B0B" w:rsidRDefault="000359FC"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9" w:type="dxa"/>
            <w:tcBorders>
              <w:top w:val="single" w:sz="4" w:space="0" w:color="auto"/>
              <w:left w:val="nil"/>
              <w:bottom w:val="single" w:sz="4" w:space="0" w:color="auto"/>
              <w:right w:val="single" w:sz="12" w:space="0" w:color="auto"/>
            </w:tcBorders>
            <w:shd w:val="clear" w:color="000000" w:fill="FFFFFF"/>
            <w:noWrap/>
            <w:vAlign w:val="bottom"/>
            <w:hideMark/>
          </w:tcPr>
          <w:p w:rsidR="00247FB5" w:rsidRPr="006A4B0B" w:rsidRDefault="000359FC"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r>
      <w:tr w:rsidR="00247FB5" w:rsidRPr="006A4B0B" w:rsidTr="00914591">
        <w:trPr>
          <w:trHeight w:val="112"/>
        </w:trPr>
        <w:tc>
          <w:tcPr>
            <w:tcW w:w="851" w:type="dxa"/>
            <w:tcBorders>
              <w:top w:val="nil"/>
              <w:left w:val="single" w:sz="12" w:space="0" w:color="auto"/>
              <w:bottom w:val="single" w:sz="4" w:space="0" w:color="auto"/>
              <w:right w:val="single" w:sz="4" w:space="0" w:color="auto"/>
            </w:tcBorders>
            <w:shd w:val="clear" w:color="000000" w:fill="FFFFFF"/>
            <w:vAlign w:val="center"/>
            <w:hideMark/>
          </w:tcPr>
          <w:p w:rsidR="00247FB5" w:rsidRPr="006A4B0B" w:rsidRDefault="00247FB5" w:rsidP="00247FB5">
            <w:pPr>
              <w:spacing w:after="0" w:line="240" w:lineRule="auto"/>
              <w:jc w:val="center"/>
              <w:rPr>
                <w:rFonts w:ascii="Times New Roman" w:eastAsia="Times New Roman" w:hAnsi="Times New Roman" w:cs="Times New Roman"/>
                <w:color w:val="000000"/>
                <w:sz w:val="16"/>
                <w:szCs w:val="16"/>
              </w:rPr>
            </w:pPr>
            <w:r w:rsidRPr="006A4B0B">
              <w:rPr>
                <w:rFonts w:ascii="Times New Roman" w:eastAsia="Times New Roman" w:hAnsi="Times New Roman" w:cs="Times New Roman"/>
                <w:color w:val="000000"/>
                <w:sz w:val="16"/>
                <w:szCs w:val="16"/>
              </w:rPr>
              <w:t>2014</w:t>
            </w:r>
          </w:p>
        </w:tc>
        <w:tc>
          <w:tcPr>
            <w:tcW w:w="766" w:type="dxa"/>
            <w:tcBorders>
              <w:top w:val="nil"/>
              <w:left w:val="nil"/>
              <w:bottom w:val="single" w:sz="4" w:space="0" w:color="auto"/>
              <w:right w:val="single" w:sz="4" w:space="0" w:color="auto"/>
            </w:tcBorders>
            <w:shd w:val="clear" w:color="000000" w:fill="FFFFFF"/>
            <w:noWrap/>
            <w:vAlign w:val="bottom"/>
            <w:hideMark/>
          </w:tcPr>
          <w:p w:rsidR="00247FB5" w:rsidRPr="007B7668" w:rsidRDefault="00247FB5" w:rsidP="00E77650">
            <w:pPr>
              <w:spacing w:after="0" w:line="240" w:lineRule="auto"/>
              <w:jc w:val="center"/>
              <w:rPr>
                <w:rFonts w:ascii="Times New Roman" w:eastAsia="Times New Roman" w:hAnsi="Times New Roman" w:cs="Times New Roman"/>
                <w:sz w:val="16"/>
                <w:szCs w:val="16"/>
              </w:rPr>
            </w:pPr>
            <w:r w:rsidRPr="007B7668">
              <w:rPr>
                <w:rFonts w:ascii="Times New Roman" w:eastAsia="Times New Roman" w:hAnsi="Times New Roman" w:cs="Times New Roman"/>
                <w:sz w:val="16"/>
                <w:szCs w:val="16"/>
              </w:rPr>
              <w:t>745,6</w:t>
            </w:r>
          </w:p>
        </w:tc>
        <w:tc>
          <w:tcPr>
            <w:tcW w:w="766" w:type="dxa"/>
            <w:tcBorders>
              <w:top w:val="nil"/>
              <w:left w:val="nil"/>
              <w:bottom w:val="single" w:sz="4" w:space="0" w:color="auto"/>
              <w:right w:val="single" w:sz="4" w:space="0" w:color="auto"/>
            </w:tcBorders>
            <w:shd w:val="clear" w:color="000000" w:fill="FFFFFF"/>
            <w:noWrap/>
            <w:vAlign w:val="bottom"/>
            <w:hideMark/>
          </w:tcPr>
          <w:p w:rsidR="00247FB5" w:rsidRPr="007B7668" w:rsidRDefault="00247FB5" w:rsidP="00E77650">
            <w:pPr>
              <w:spacing w:after="0" w:line="240" w:lineRule="auto"/>
              <w:jc w:val="center"/>
              <w:rPr>
                <w:rFonts w:ascii="Times New Roman" w:eastAsia="Times New Roman" w:hAnsi="Times New Roman" w:cs="Times New Roman"/>
                <w:sz w:val="16"/>
                <w:szCs w:val="16"/>
              </w:rPr>
            </w:pPr>
            <w:r w:rsidRPr="007B7668">
              <w:rPr>
                <w:rFonts w:ascii="Times New Roman" w:eastAsia="Times New Roman" w:hAnsi="Times New Roman" w:cs="Times New Roman"/>
                <w:sz w:val="16"/>
                <w:szCs w:val="16"/>
              </w:rPr>
              <w:t>285,0</w:t>
            </w:r>
          </w:p>
        </w:tc>
        <w:tc>
          <w:tcPr>
            <w:tcW w:w="767" w:type="dxa"/>
            <w:tcBorders>
              <w:top w:val="nil"/>
              <w:left w:val="nil"/>
              <w:bottom w:val="single" w:sz="4" w:space="0" w:color="auto"/>
              <w:right w:val="single" w:sz="4" w:space="0" w:color="auto"/>
            </w:tcBorders>
            <w:shd w:val="clear" w:color="000000" w:fill="FFFFFF"/>
            <w:noWrap/>
            <w:vAlign w:val="bottom"/>
            <w:hideMark/>
          </w:tcPr>
          <w:p w:rsidR="00247FB5" w:rsidRPr="007B7668" w:rsidRDefault="00247FB5" w:rsidP="00E77650">
            <w:pPr>
              <w:spacing w:after="0" w:line="240" w:lineRule="auto"/>
              <w:jc w:val="center"/>
              <w:rPr>
                <w:rFonts w:ascii="Times New Roman" w:eastAsia="Times New Roman" w:hAnsi="Times New Roman" w:cs="Times New Roman"/>
                <w:sz w:val="16"/>
                <w:szCs w:val="16"/>
              </w:rPr>
            </w:pPr>
            <w:r w:rsidRPr="007B7668">
              <w:rPr>
                <w:rFonts w:ascii="Times New Roman" w:eastAsia="Times New Roman" w:hAnsi="Times New Roman" w:cs="Times New Roman"/>
                <w:sz w:val="16"/>
                <w:szCs w:val="16"/>
              </w:rPr>
              <w:t>15,0</w:t>
            </w:r>
          </w:p>
        </w:tc>
        <w:tc>
          <w:tcPr>
            <w:tcW w:w="666" w:type="dxa"/>
            <w:tcBorders>
              <w:top w:val="nil"/>
              <w:left w:val="nil"/>
              <w:bottom w:val="single" w:sz="4" w:space="0" w:color="auto"/>
              <w:right w:val="single" w:sz="4" w:space="0" w:color="auto"/>
            </w:tcBorders>
            <w:shd w:val="clear" w:color="000000" w:fill="FFFFFF"/>
            <w:noWrap/>
            <w:vAlign w:val="bottom"/>
            <w:hideMark/>
          </w:tcPr>
          <w:p w:rsidR="00247FB5" w:rsidRPr="007B7668" w:rsidRDefault="000359FC" w:rsidP="00E77650">
            <w:pPr>
              <w:spacing w:after="0" w:line="240" w:lineRule="auto"/>
              <w:jc w:val="center"/>
              <w:rPr>
                <w:rFonts w:ascii="Times New Roman" w:eastAsia="Times New Roman" w:hAnsi="Times New Roman" w:cs="Times New Roman"/>
                <w:sz w:val="16"/>
                <w:szCs w:val="16"/>
              </w:rPr>
            </w:pPr>
            <w:r w:rsidRPr="007B7668">
              <w:rPr>
                <w:rFonts w:ascii="Times New Roman" w:eastAsia="Times New Roman" w:hAnsi="Times New Roman" w:cs="Times New Roman"/>
                <w:sz w:val="16"/>
                <w:szCs w:val="16"/>
              </w:rPr>
              <w:t>0,0</w:t>
            </w:r>
          </w:p>
        </w:tc>
        <w:tc>
          <w:tcPr>
            <w:tcW w:w="751" w:type="dxa"/>
            <w:tcBorders>
              <w:top w:val="nil"/>
              <w:left w:val="nil"/>
              <w:bottom w:val="single" w:sz="4" w:space="0" w:color="auto"/>
              <w:right w:val="single" w:sz="4" w:space="0" w:color="auto"/>
            </w:tcBorders>
            <w:shd w:val="clear" w:color="000000" w:fill="FFFFFF"/>
            <w:noWrap/>
            <w:vAlign w:val="bottom"/>
            <w:hideMark/>
          </w:tcPr>
          <w:p w:rsidR="00247FB5" w:rsidRPr="007B7668" w:rsidRDefault="00247FB5" w:rsidP="00E77650">
            <w:pPr>
              <w:spacing w:after="0" w:line="240" w:lineRule="auto"/>
              <w:jc w:val="center"/>
              <w:rPr>
                <w:rFonts w:ascii="Times New Roman" w:eastAsia="Times New Roman" w:hAnsi="Times New Roman" w:cs="Times New Roman"/>
                <w:sz w:val="16"/>
                <w:szCs w:val="16"/>
              </w:rPr>
            </w:pPr>
            <w:r w:rsidRPr="007B7668">
              <w:rPr>
                <w:rFonts w:ascii="Times New Roman" w:eastAsia="Times New Roman" w:hAnsi="Times New Roman" w:cs="Times New Roman"/>
                <w:sz w:val="16"/>
                <w:szCs w:val="16"/>
              </w:rPr>
              <w:t>445,6</w:t>
            </w:r>
          </w:p>
        </w:tc>
        <w:tc>
          <w:tcPr>
            <w:tcW w:w="766" w:type="dxa"/>
            <w:tcBorders>
              <w:top w:val="nil"/>
              <w:left w:val="nil"/>
              <w:bottom w:val="single" w:sz="4" w:space="0" w:color="auto"/>
              <w:right w:val="single" w:sz="4" w:space="0" w:color="auto"/>
            </w:tcBorders>
            <w:shd w:val="clear" w:color="000000" w:fill="FFFFFF"/>
            <w:noWrap/>
            <w:vAlign w:val="bottom"/>
            <w:hideMark/>
          </w:tcPr>
          <w:p w:rsidR="00247FB5" w:rsidRPr="006A4B0B" w:rsidRDefault="00247F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495,2</w:t>
            </w:r>
          </w:p>
        </w:tc>
        <w:tc>
          <w:tcPr>
            <w:tcW w:w="666" w:type="dxa"/>
            <w:gridSpan w:val="2"/>
            <w:tcBorders>
              <w:top w:val="nil"/>
              <w:left w:val="nil"/>
              <w:bottom w:val="single" w:sz="4" w:space="0" w:color="auto"/>
              <w:right w:val="single" w:sz="4" w:space="0" w:color="auto"/>
            </w:tcBorders>
            <w:shd w:val="clear" w:color="000000" w:fill="FFFFFF"/>
            <w:noWrap/>
            <w:vAlign w:val="bottom"/>
            <w:hideMark/>
          </w:tcPr>
          <w:p w:rsidR="00247FB5" w:rsidRPr="006A4B0B" w:rsidRDefault="000359FC"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694" w:type="dxa"/>
            <w:tcBorders>
              <w:top w:val="nil"/>
              <w:left w:val="nil"/>
              <w:bottom w:val="single" w:sz="4" w:space="0" w:color="auto"/>
              <w:right w:val="single" w:sz="4" w:space="0" w:color="auto"/>
            </w:tcBorders>
            <w:shd w:val="clear" w:color="000000" w:fill="FFFFFF"/>
            <w:noWrap/>
            <w:vAlign w:val="bottom"/>
            <w:hideMark/>
          </w:tcPr>
          <w:p w:rsidR="00247FB5" w:rsidRPr="006A4B0B" w:rsidRDefault="00247F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71,5</w:t>
            </w:r>
          </w:p>
        </w:tc>
        <w:tc>
          <w:tcPr>
            <w:tcW w:w="537" w:type="dxa"/>
            <w:tcBorders>
              <w:top w:val="nil"/>
              <w:left w:val="nil"/>
              <w:bottom w:val="single" w:sz="4" w:space="0" w:color="auto"/>
              <w:right w:val="single" w:sz="4" w:space="0" w:color="auto"/>
            </w:tcBorders>
            <w:shd w:val="clear" w:color="000000" w:fill="FFFFFF"/>
            <w:noWrap/>
            <w:vAlign w:val="bottom"/>
            <w:hideMark/>
          </w:tcPr>
          <w:p w:rsidR="00247FB5" w:rsidRPr="006A4B0B" w:rsidRDefault="000359FC"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247FB5" w:rsidRPr="006A4B0B" w:rsidRDefault="00247F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423,7</w:t>
            </w:r>
          </w:p>
        </w:tc>
        <w:tc>
          <w:tcPr>
            <w:tcW w:w="709" w:type="dxa"/>
            <w:tcBorders>
              <w:top w:val="nil"/>
              <w:left w:val="nil"/>
              <w:bottom w:val="single" w:sz="4" w:space="0" w:color="auto"/>
              <w:right w:val="single" w:sz="4" w:space="0" w:color="auto"/>
            </w:tcBorders>
            <w:shd w:val="clear" w:color="000000" w:fill="FFFFFF"/>
            <w:noWrap/>
            <w:vAlign w:val="bottom"/>
            <w:hideMark/>
          </w:tcPr>
          <w:p w:rsidR="00247FB5" w:rsidRPr="006A4B0B" w:rsidRDefault="00247F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253,7</w:t>
            </w:r>
          </w:p>
        </w:tc>
        <w:tc>
          <w:tcPr>
            <w:tcW w:w="709" w:type="dxa"/>
            <w:tcBorders>
              <w:top w:val="nil"/>
              <w:left w:val="nil"/>
              <w:bottom w:val="single" w:sz="4" w:space="0" w:color="auto"/>
              <w:right w:val="single" w:sz="4" w:space="0" w:color="auto"/>
            </w:tcBorders>
            <w:shd w:val="clear" w:color="000000" w:fill="FFFFFF"/>
            <w:noWrap/>
            <w:vAlign w:val="bottom"/>
            <w:hideMark/>
          </w:tcPr>
          <w:p w:rsidR="00247FB5" w:rsidRPr="006A4B0B" w:rsidRDefault="000359FC"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8" w:type="dxa"/>
            <w:tcBorders>
              <w:top w:val="nil"/>
              <w:left w:val="nil"/>
              <w:bottom w:val="single" w:sz="4" w:space="0" w:color="auto"/>
              <w:right w:val="single" w:sz="4" w:space="0" w:color="auto"/>
            </w:tcBorders>
            <w:shd w:val="clear" w:color="000000" w:fill="FFFFFF"/>
            <w:noWrap/>
            <w:vAlign w:val="bottom"/>
            <w:hideMark/>
          </w:tcPr>
          <w:p w:rsidR="00247FB5" w:rsidRPr="006A4B0B" w:rsidRDefault="00247F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71,5</w:t>
            </w:r>
          </w:p>
        </w:tc>
        <w:tc>
          <w:tcPr>
            <w:tcW w:w="567" w:type="dxa"/>
            <w:tcBorders>
              <w:top w:val="nil"/>
              <w:left w:val="nil"/>
              <w:bottom w:val="single" w:sz="4" w:space="0" w:color="auto"/>
              <w:right w:val="single" w:sz="4" w:space="0" w:color="auto"/>
            </w:tcBorders>
            <w:shd w:val="clear" w:color="000000" w:fill="FFFFFF"/>
            <w:noWrap/>
            <w:vAlign w:val="bottom"/>
            <w:hideMark/>
          </w:tcPr>
          <w:p w:rsidR="00247FB5" w:rsidRPr="006A4B0B" w:rsidRDefault="000359FC"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12" w:space="0" w:color="auto"/>
            </w:tcBorders>
            <w:shd w:val="clear" w:color="000000" w:fill="FFFFFF"/>
            <w:noWrap/>
            <w:vAlign w:val="bottom"/>
            <w:hideMark/>
          </w:tcPr>
          <w:p w:rsidR="00247FB5" w:rsidRPr="006A4B0B" w:rsidRDefault="00247F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182,2</w:t>
            </w:r>
          </w:p>
        </w:tc>
      </w:tr>
      <w:tr w:rsidR="00E230B5" w:rsidRPr="006A4B0B" w:rsidTr="00914591">
        <w:trPr>
          <w:trHeight w:val="127"/>
        </w:trPr>
        <w:tc>
          <w:tcPr>
            <w:tcW w:w="851" w:type="dxa"/>
            <w:tcBorders>
              <w:top w:val="single" w:sz="4" w:space="0" w:color="auto"/>
              <w:left w:val="single" w:sz="12" w:space="0" w:color="auto"/>
              <w:bottom w:val="single" w:sz="4" w:space="0" w:color="auto"/>
              <w:right w:val="single" w:sz="4" w:space="0" w:color="auto"/>
            </w:tcBorders>
            <w:shd w:val="clear" w:color="000000" w:fill="FFFFFF"/>
            <w:vAlign w:val="center"/>
            <w:hideMark/>
          </w:tcPr>
          <w:p w:rsidR="00E230B5" w:rsidRPr="006A4B0B" w:rsidRDefault="00E230B5" w:rsidP="00CF5B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w:t>
            </w:r>
          </w:p>
        </w:tc>
        <w:tc>
          <w:tcPr>
            <w:tcW w:w="766" w:type="dxa"/>
            <w:tcBorders>
              <w:top w:val="single" w:sz="4" w:space="0" w:color="auto"/>
              <w:left w:val="nil"/>
              <w:bottom w:val="single" w:sz="4" w:space="0" w:color="auto"/>
              <w:right w:val="single" w:sz="4" w:space="0" w:color="auto"/>
            </w:tcBorders>
            <w:shd w:val="clear" w:color="000000" w:fill="FFFFFF"/>
            <w:noWrap/>
            <w:vAlign w:val="bottom"/>
            <w:hideMark/>
          </w:tcPr>
          <w:p w:rsidR="00E230B5" w:rsidRPr="007B7668" w:rsidRDefault="00E230B5" w:rsidP="00CF5B0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766" w:type="dxa"/>
            <w:tcBorders>
              <w:top w:val="single" w:sz="4" w:space="0" w:color="auto"/>
              <w:left w:val="nil"/>
              <w:bottom w:val="single" w:sz="4" w:space="0" w:color="auto"/>
              <w:right w:val="single" w:sz="4" w:space="0" w:color="auto"/>
            </w:tcBorders>
            <w:shd w:val="clear" w:color="000000" w:fill="FFFFFF"/>
            <w:noWrap/>
            <w:vAlign w:val="bottom"/>
            <w:hideMark/>
          </w:tcPr>
          <w:p w:rsidR="00E230B5" w:rsidRPr="007B7668" w:rsidRDefault="00E230B5" w:rsidP="00CF5B0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c>
          <w:tcPr>
            <w:tcW w:w="767" w:type="dxa"/>
            <w:tcBorders>
              <w:top w:val="single" w:sz="4" w:space="0" w:color="auto"/>
              <w:left w:val="nil"/>
              <w:bottom w:val="single" w:sz="4" w:space="0" w:color="auto"/>
              <w:right w:val="single" w:sz="4" w:space="0" w:color="auto"/>
            </w:tcBorders>
            <w:shd w:val="clear" w:color="000000" w:fill="FFFFFF"/>
            <w:noWrap/>
            <w:vAlign w:val="bottom"/>
            <w:hideMark/>
          </w:tcPr>
          <w:p w:rsidR="00E230B5" w:rsidRPr="007B7668" w:rsidRDefault="00E230B5" w:rsidP="00CF5B0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666" w:type="dxa"/>
            <w:tcBorders>
              <w:top w:val="single" w:sz="4" w:space="0" w:color="auto"/>
              <w:left w:val="nil"/>
              <w:bottom w:val="single" w:sz="4" w:space="0" w:color="auto"/>
              <w:right w:val="single" w:sz="4" w:space="0" w:color="auto"/>
            </w:tcBorders>
            <w:shd w:val="clear" w:color="000000" w:fill="FFFFFF"/>
            <w:noWrap/>
            <w:vAlign w:val="bottom"/>
            <w:hideMark/>
          </w:tcPr>
          <w:p w:rsidR="00E230B5" w:rsidRPr="007B7668" w:rsidRDefault="00E230B5" w:rsidP="00CF5B0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w:t>
            </w:r>
          </w:p>
        </w:tc>
        <w:tc>
          <w:tcPr>
            <w:tcW w:w="751" w:type="dxa"/>
            <w:tcBorders>
              <w:top w:val="single" w:sz="4" w:space="0" w:color="auto"/>
              <w:left w:val="nil"/>
              <w:bottom w:val="single" w:sz="4" w:space="0" w:color="auto"/>
              <w:right w:val="single" w:sz="4" w:space="0" w:color="auto"/>
            </w:tcBorders>
            <w:shd w:val="clear" w:color="000000" w:fill="FFFFFF"/>
            <w:noWrap/>
            <w:vAlign w:val="bottom"/>
            <w:hideMark/>
          </w:tcPr>
          <w:p w:rsidR="00E230B5" w:rsidRPr="007B7668" w:rsidRDefault="00E230B5" w:rsidP="00CF5B0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c>
          <w:tcPr>
            <w:tcW w:w="766" w:type="dxa"/>
            <w:tcBorders>
              <w:top w:val="single" w:sz="4" w:space="0" w:color="auto"/>
              <w:left w:val="nil"/>
              <w:bottom w:val="single" w:sz="4" w:space="0" w:color="auto"/>
              <w:right w:val="single" w:sz="4" w:space="0" w:color="auto"/>
            </w:tcBorders>
            <w:shd w:val="clear" w:color="000000" w:fill="FFFFFF"/>
            <w:noWrap/>
            <w:vAlign w:val="bottom"/>
            <w:hideMark/>
          </w:tcPr>
          <w:p w:rsidR="00E230B5" w:rsidRPr="006A4B0B" w:rsidRDefault="00E230B5" w:rsidP="00CF5B0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w:t>
            </w:r>
          </w:p>
        </w:tc>
        <w:tc>
          <w:tcPr>
            <w:tcW w:w="66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E230B5" w:rsidRPr="006A4B0B" w:rsidRDefault="00E230B5" w:rsidP="00CF5B0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w:t>
            </w:r>
          </w:p>
        </w:tc>
        <w:tc>
          <w:tcPr>
            <w:tcW w:w="694" w:type="dxa"/>
            <w:tcBorders>
              <w:top w:val="single" w:sz="4" w:space="0" w:color="auto"/>
              <w:left w:val="nil"/>
              <w:bottom w:val="single" w:sz="4" w:space="0" w:color="auto"/>
              <w:right w:val="single" w:sz="4" w:space="0" w:color="auto"/>
            </w:tcBorders>
            <w:shd w:val="clear" w:color="000000" w:fill="FFFFFF"/>
            <w:noWrap/>
            <w:vAlign w:val="bottom"/>
            <w:hideMark/>
          </w:tcPr>
          <w:p w:rsidR="00E230B5" w:rsidRPr="006A4B0B" w:rsidRDefault="00E230B5" w:rsidP="00CF5B0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w:t>
            </w:r>
          </w:p>
        </w:tc>
        <w:tc>
          <w:tcPr>
            <w:tcW w:w="537" w:type="dxa"/>
            <w:tcBorders>
              <w:top w:val="single" w:sz="4" w:space="0" w:color="auto"/>
              <w:left w:val="nil"/>
              <w:bottom w:val="single" w:sz="4" w:space="0" w:color="auto"/>
              <w:right w:val="single" w:sz="4" w:space="0" w:color="auto"/>
            </w:tcBorders>
            <w:shd w:val="clear" w:color="000000" w:fill="FFFFFF"/>
            <w:noWrap/>
            <w:vAlign w:val="bottom"/>
            <w:hideMark/>
          </w:tcPr>
          <w:p w:rsidR="00E230B5" w:rsidRPr="006A4B0B" w:rsidRDefault="00E230B5" w:rsidP="00CF5B0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E230B5" w:rsidRPr="006A4B0B" w:rsidRDefault="00E230B5" w:rsidP="00CF5B0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E230B5" w:rsidRPr="006A4B0B" w:rsidRDefault="00E230B5" w:rsidP="00CF5B0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E230B5" w:rsidRPr="006A4B0B" w:rsidRDefault="00E230B5" w:rsidP="00CF5B0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230B5" w:rsidRPr="006A4B0B" w:rsidRDefault="00E230B5" w:rsidP="00CF5B0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E230B5" w:rsidRPr="006A4B0B" w:rsidRDefault="00E230B5" w:rsidP="00CF5B0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709" w:type="dxa"/>
            <w:tcBorders>
              <w:top w:val="single" w:sz="4" w:space="0" w:color="auto"/>
              <w:left w:val="nil"/>
              <w:bottom w:val="single" w:sz="4" w:space="0" w:color="auto"/>
              <w:right w:val="single" w:sz="12" w:space="0" w:color="auto"/>
            </w:tcBorders>
            <w:shd w:val="clear" w:color="000000" w:fill="FFFFFF"/>
            <w:noWrap/>
            <w:vAlign w:val="bottom"/>
            <w:hideMark/>
          </w:tcPr>
          <w:p w:rsidR="00E230B5" w:rsidRPr="006A4B0B" w:rsidRDefault="00E230B5" w:rsidP="00CF5B0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16</w:t>
            </w:r>
          </w:p>
        </w:tc>
      </w:tr>
      <w:tr w:rsidR="00E230B5" w:rsidRPr="006A4B0B" w:rsidTr="00914591">
        <w:trPr>
          <w:trHeight w:val="127"/>
        </w:trPr>
        <w:tc>
          <w:tcPr>
            <w:tcW w:w="851" w:type="dxa"/>
            <w:tcBorders>
              <w:top w:val="single" w:sz="4" w:space="0" w:color="auto"/>
              <w:left w:val="single" w:sz="12" w:space="0" w:color="auto"/>
              <w:bottom w:val="single" w:sz="4" w:space="0" w:color="auto"/>
              <w:right w:val="single" w:sz="4" w:space="0" w:color="auto"/>
            </w:tcBorders>
            <w:shd w:val="clear" w:color="000000" w:fill="FFFFFF"/>
            <w:vAlign w:val="center"/>
            <w:hideMark/>
          </w:tcPr>
          <w:p w:rsidR="00E230B5" w:rsidRPr="006A4B0B" w:rsidRDefault="00E230B5" w:rsidP="00247FB5">
            <w:pPr>
              <w:spacing w:after="0" w:line="240" w:lineRule="auto"/>
              <w:jc w:val="center"/>
              <w:rPr>
                <w:rFonts w:ascii="Times New Roman" w:eastAsia="Times New Roman" w:hAnsi="Times New Roman" w:cs="Times New Roman"/>
                <w:color w:val="000000"/>
                <w:sz w:val="16"/>
                <w:szCs w:val="16"/>
              </w:rPr>
            </w:pPr>
            <w:r w:rsidRPr="006A4B0B">
              <w:rPr>
                <w:rFonts w:ascii="Times New Roman" w:eastAsia="Times New Roman" w:hAnsi="Times New Roman" w:cs="Times New Roman"/>
                <w:color w:val="000000"/>
                <w:sz w:val="16"/>
                <w:szCs w:val="16"/>
              </w:rPr>
              <w:t>2015</w:t>
            </w:r>
          </w:p>
        </w:tc>
        <w:tc>
          <w:tcPr>
            <w:tcW w:w="766" w:type="dxa"/>
            <w:tcBorders>
              <w:top w:val="single" w:sz="4" w:space="0" w:color="auto"/>
              <w:left w:val="nil"/>
              <w:bottom w:val="single" w:sz="4" w:space="0" w:color="auto"/>
              <w:right w:val="single" w:sz="4" w:space="0" w:color="auto"/>
            </w:tcBorders>
            <w:shd w:val="clear" w:color="000000" w:fill="FFFFFF"/>
            <w:noWrap/>
            <w:vAlign w:val="bottom"/>
            <w:hideMark/>
          </w:tcPr>
          <w:p w:rsidR="00E230B5" w:rsidRPr="007B7668" w:rsidRDefault="00E230B5" w:rsidP="00E77650">
            <w:pPr>
              <w:spacing w:after="0" w:line="240" w:lineRule="auto"/>
              <w:jc w:val="center"/>
              <w:rPr>
                <w:rFonts w:ascii="Times New Roman" w:eastAsia="Times New Roman" w:hAnsi="Times New Roman" w:cs="Times New Roman"/>
                <w:sz w:val="16"/>
                <w:szCs w:val="16"/>
              </w:rPr>
            </w:pPr>
            <w:r w:rsidRPr="007B7668">
              <w:rPr>
                <w:rFonts w:ascii="Times New Roman" w:eastAsia="Times New Roman" w:hAnsi="Times New Roman" w:cs="Times New Roman"/>
                <w:sz w:val="16"/>
                <w:szCs w:val="16"/>
              </w:rPr>
              <w:t>1336,7</w:t>
            </w:r>
          </w:p>
        </w:tc>
        <w:tc>
          <w:tcPr>
            <w:tcW w:w="766" w:type="dxa"/>
            <w:tcBorders>
              <w:top w:val="single" w:sz="4" w:space="0" w:color="auto"/>
              <w:left w:val="nil"/>
              <w:bottom w:val="single" w:sz="4" w:space="0" w:color="auto"/>
              <w:right w:val="single" w:sz="4" w:space="0" w:color="auto"/>
            </w:tcBorders>
            <w:shd w:val="clear" w:color="000000" w:fill="FFFFFF"/>
            <w:noWrap/>
            <w:vAlign w:val="bottom"/>
            <w:hideMark/>
          </w:tcPr>
          <w:p w:rsidR="00E230B5" w:rsidRPr="007B7668" w:rsidRDefault="00E230B5" w:rsidP="00E77650">
            <w:pPr>
              <w:spacing w:after="0" w:line="240" w:lineRule="auto"/>
              <w:jc w:val="center"/>
              <w:rPr>
                <w:rFonts w:ascii="Times New Roman" w:eastAsia="Times New Roman" w:hAnsi="Times New Roman" w:cs="Times New Roman"/>
                <w:sz w:val="16"/>
                <w:szCs w:val="16"/>
              </w:rPr>
            </w:pPr>
            <w:r w:rsidRPr="007B7668">
              <w:rPr>
                <w:rFonts w:ascii="Times New Roman" w:eastAsia="Times New Roman" w:hAnsi="Times New Roman" w:cs="Times New Roman"/>
                <w:sz w:val="16"/>
                <w:szCs w:val="16"/>
              </w:rPr>
              <w:t>950,0</w:t>
            </w:r>
          </w:p>
        </w:tc>
        <w:tc>
          <w:tcPr>
            <w:tcW w:w="767" w:type="dxa"/>
            <w:tcBorders>
              <w:top w:val="single" w:sz="4" w:space="0" w:color="auto"/>
              <w:left w:val="nil"/>
              <w:bottom w:val="single" w:sz="4" w:space="0" w:color="auto"/>
              <w:right w:val="single" w:sz="4" w:space="0" w:color="auto"/>
            </w:tcBorders>
            <w:shd w:val="clear" w:color="000000" w:fill="FFFFFF"/>
            <w:noWrap/>
            <w:vAlign w:val="bottom"/>
            <w:hideMark/>
          </w:tcPr>
          <w:p w:rsidR="00E230B5" w:rsidRPr="007B7668" w:rsidRDefault="00E230B5" w:rsidP="00E77650">
            <w:pPr>
              <w:spacing w:after="0" w:line="240" w:lineRule="auto"/>
              <w:jc w:val="center"/>
              <w:rPr>
                <w:rFonts w:ascii="Times New Roman" w:eastAsia="Times New Roman" w:hAnsi="Times New Roman" w:cs="Times New Roman"/>
                <w:sz w:val="16"/>
                <w:szCs w:val="16"/>
              </w:rPr>
            </w:pPr>
            <w:r w:rsidRPr="007B7668">
              <w:rPr>
                <w:rFonts w:ascii="Times New Roman" w:eastAsia="Times New Roman" w:hAnsi="Times New Roman" w:cs="Times New Roman"/>
                <w:sz w:val="16"/>
                <w:szCs w:val="16"/>
              </w:rPr>
              <w:t>50,0</w:t>
            </w:r>
          </w:p>
        </w:tc>
        <w:tc>
          <w:tcPr>
            <w:tcW w:w="666" w:type="dxa"/>
            <w:tcBorders>
              <w:top w:val="single" w:sz="4" w:space="0" w:color="auto"/>
              <w:left w:val="nil"/>
              <w:bottom w:val="single" w:sz="4" w:space="0" w:color="auto"/>
              <w:right w:val="single" w:sz="4" w:space="0" w:color="auto"/>
            </w:tcBorders>
            <w:shd w:val="clear" w:color="000000" w:fill="FFFFFF"/>
            <w:noWrap/>
            <w:vAlign w:val="bottom"/>
            <w:hideMark/>
          </w:tcPr>
          <w:p w:rsidR="00E230B5" w:rsidRPr="007B7668" w:rsidRDefault="00E230B5" w:rsidP="00E77650">
            <w:pPr>
              <w:spacing w:after="0" w:line="240" w:lineRule="auto"/>
              <w:jc w:val="center"/>
              <w:rPr>
                <w:rFonts w:ascii="Times New Roman" w:eastAsia="Times New Roman" w:hAnsi="Times New Roman" w:cs="Times New Roman"/>
                <w:sz w:val="16"/>
                <w:szCs w:val="16"/>
              </w:rPr>
            </w:pPr>
            <w:r w:rsidRPr="007B7668">
              <w:rPr>
                <w:rFonts w:ascii="Times New Roman" w:eastAsia="Times New Roman" w:hAnsi="Times New Roman" w:cs="Times New Roman"/>
                <w:sz w:val="16"/>
                <w:szCs w:val="16"/>
              </w:rPr>
              <w:t>0,0</w:t>
            </w:r>
          </w:p>
        </w:tc>
        <w:tc>
          <w:tcPr>
            <w:tcW w:w="751" w:type="dxa"/>
            <w:tcBorders>
              <w:top w:val="single" w:sz="4" w:space="0" w:color="auto"/>
              <w:left w:val="nil"/>
              <w:bottom w:val="single" w:sz="4" w:space="0" w:color="auto"/>
              <w:right w:val="single" w:sz="4" w:space="0" w:color="auto"/>
            </w:tcBorders>
            <w:shd w:val="clear" w:color="000000" w:fill="FFFFFF"/>
            <w:noWrap/>
            <w:vAlign w:val="bottom"/>
            <w:hideMark/>
          </w:tcPr>
          <w:p w:rsidR="00E230B5" w:rsidRPr="007B7668" w:rsidRDefault="00E230B5" w:rsidP="00E77650">
            <w:pPr>
              <w:spacing w:after="0" w:line="240" w:lineRule="auto"/>
              <w:jc w:val="center"/>
              <w:rPr>
                <w:rFonts w:ascii="Times New Roman" w:eastAsia="Times New Roman" w:hAnsi="Times New Roman" w:cs="Times New Roman"/>
                <w:sz w:val="16"/>
                <w:szCs w:val="16"/>
              </w:rPr>
            </w:pPr>
            <w:r w:rsidRPr="007B7668">
              <w:rPr>
                <w:rFonts w:ascii="Times New Roman" w:eastAsia="Times New Roman" w:hAnsi="Times New Roman" w:cs="Times New Roman"/>
                <w:sz w:val="16"/>
                <w:szCs w:val="16"/>
              </w:rPr>
              <w:t>336,7</w:t>
            </w:r>
          </w:p>
        </w:tc>
        <w:tc>
          <w:tcPr>
            <w:tcW w:w="766" w:type="dxa"/>
            <w:tcBorders>
              <w:top w:val="single" w:sz="4" w:space="0" w:color="auto"/>
              <w:left w:val="nil"/>
              <w:bottom w:val="single" w:sz="4" w:space="0" w:color="auto"/>
              <w:right w:val="single" w:sz="4" w:space="0" w:color="auto"/>
            </w:tcBorders>
            <w:shd w:val="clear" w:color="000000" w:fill="FFFFFF"/>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469,7</w:t>
            </w:r>
          </w:p>
        </w:tc>
        <w:tc>
          <w:tcPr>
            <w:tcW w:w="66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226,3</w:t>
            </w:r>
          </w:p>
        </w:tc>
        <w:tc>
          <w:tcPr>
            <w:tcW w:w="694" w:type="dxa"/>
            <w:tcBorders>
              <w:top w:val="single" w:sz="4" w:space="0" w:color="auto"/>
              <w:left w:val="nil"/>
              <w:bottom w:val="single" w:sz="4" w:space="0" w:color="auto"/>
              <w:right w:val="single" w:sz="4" w:space="0" w:color="auto"/>
            </w:tcBorders>
            <w:shd w:val="clear" w:color="000000" w:fill="FFFFFF"/>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62,5</w:t>
            </w:r>
          </w:p>
        </w:tc>
        <w:tc>
          <w:tcPr>
            <w:tcW w:w="537" w:type="dxa"/>
            <w:tcBorders>
              <w:top w:val="single" w:sz="4" w:space="0" w:color="auto"/>
              <w:left w:val="nil"/>
              <w:bottom w:val="single" w:sz="4" w:space="0" w:color="auto"/>
              <w:right w:val="single" w:sz="4" w:space="0" w:color="auto"/>
            </w:tcBorders>
            <w:shd w:val="clear" w:color="000000" w:fill="FFFFFF"/>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180,9</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261,8</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66,9</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62,5</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9" w:type="dxa"/>
            <w:tcBorders>
              <w:top w:val="single" w:sz="4" w:space="0" w:color="auto"/>
              <w:left w:val="nil"/>
              <w:bottom w:val="single" w:sz="4" w:space="0" w:color="auto"/>
              <w:right w:val="single" w:sz="12" w:space="0" w:color="auto"/>
            </w:tcBorders>
            <w:shd w:val="clear" w:color="000000" w:fill="FFFFFF"/>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132,4</w:t>
            </w:r>
          </w:p>
        </w:tc>
      </w:tr>
      <w:tr w:rsidR="00E230B5" w:rsidRPr="006A4B0B" w:rsidTr="00914591">
        <w:trPr>
          <w:trHeight w:val="230"/>
        </w:trPr>
        <w:tc>
          <w:tcPr>
            <w:tcW w:w="851" w:type="dxa"/>
            <w:tcBorders>
              <w:top w:val="single" w:sz="4" w:space="0" w:color="auto"/>
              <w:left w:val="single" w:sz="12" w:space="0" w:color="auto"/>
              <w:bottom w:val="single" w:sz="4" w:space="0" w:color="auto"/>
              <w:right w:val="single" w:sz="4" w:space="0" w:color="auto"/>
            </w:tcBorders>
            <w:shd w:val="clear" w:color="000000" w:fill="FFFFFF"/>
            <w:vAlign w:val="center"/>
            <w:hideMark/>
          </w:tcPr>
          <w:p w:rsidR="00E230B5" w:rsidRPr="006A4B0B" w:rsidRDefault="00E230B5" w:rsidP="00247FB5">
            <w:pPr>
              <w:spacing w:after="0" w:line="240" w:lineRule="auto"/>
              <w:jc w:val="center"/>
              <w:rPr>
                <w:rFonts w:ascii="Times New Roman" w:eastAsia="Times New Roman" w:hAnsi="Times New Roman" w:cs="Times New Roman"/>
                <w:color w:val="000000"/>
                <w:sz w:val="16"/>
                <w:szCs w:val="16"/>
              </w:rPr>
            </w:pPr>
            <w:r w:rsidRPr="006A4B0B">
              <w:rPr>
                <w:rFonts w:ascii="Times New Roman" w:eastAsia="Times New Roman" w:hAnsi="Times New Roman" w:cs="Times New Roman"/>
                <w:color w:val="000000"/>
                <w:sz w:val="16"/>
                <w:szCs w:val="16"/>
              </w:rPr>
              <w:t>2016</w:t>
            </w:r>
          </w:p>
        </w:tc>
        <w:tc>
          <w:tcPr>
            <w:tcW w:w="766" w:type="dxa"/>
            <w:tcBorders>
              <w:top w:val="single" w:sz="4" w:space="0" w:color="auto"/>
              <w:left w:val="nil"/>
              <w:bottom w:val="single" w:sz="4" w:space="0" w:color="auto"/>
              <w:right w:val="single" w:sz="4" w:space="0" w:color="auto"/>
            </w:tcBorders>
            <w:shd w:val="clear" w:color="000000" w:fill="FFFFFF"/>
            <w:noWrap/>
            <w:vAlign w:val="bottom"/>
            <w:hideMark/>
          </w:tcPr>
          <w:p w:rsidR="00E230B5" w:rsidRPr="007B7668" w:rsidRDefault="00E230B5" w:rsidP="00E77650">
            <w:pPr>
              <w:spacing w:after="0" w:line="240" w:lineRule="auto"/>
              <w:jc w:val="center"/>
              <w:rPr>
                <w:rFonts w:ascii="Times New Roman" w:eastAsia="Times New Roman" w:hAnsi="Times New Roman" w:cs="Times New Roman"/>
                <w:sz w:val="16"/>
                <w:szCs w:val="16"/>
              </w:rPr>
            </w:pPr>
            <w:r w:rsidRPr="007B7668">
              <w:rPr>
                <w:rFonts w:ascii="Times New Roman" w:eastAsia="Times New Roman" w:hAnsi="Times New Roman" w:cs="Times New Roman"/>
                <w:sz w:val="16"/>
                <w:szCs w:val="16"/>
              </w:rPr>
              <w:t>2102,3</w:t>
            </w:r>
          </w:p>
        </w:tc>
        <w:tc>
          <w:tcPr>
            <w:tcW w:w="766" w:type="dxa"/>
            <w:tcBorders>
              <w:top w:val="single" w:sz="4" w:space="0" w:color="auto"/>
              <w:left w:val="nil"/>
              <w:bottom w:val="single" w:sz="4" w:space="0" w:color="auto"/>
              <w:right w:val="single" w:sz="4" w:space="0" w:color="auto"/>
            </w:tcBorders>
            <w:shd w:val="clear" w:color="000000" w:fill="FFFFFF"/>
            <w:noWrap/>
            <w:vAlign w:val="bottom"/>
            <w:hideMark/>
          </w:tcPr>
          <w:p w:rsidR="00E230B5" w:rsidRPr="007B7668" w:rsidRDefault="00E230B5" w:rsidP="00E77650">
            <w:pPr>
              <w:spacing w:after="0" w:line="240" w:lineRule="auto"/>
              <w:jc w:val="center"/>
              <w:rPr>
                <w:rFonts w:ascii="Times New Roman" w:eastAsia="Times New Roman" w:hAnsi="Times New Roman" w:cs="Times New Roman"/>
                <w:sz w:val="16"/>
                <w:szCs w:val="16"/>
              </w:rPr>
            </w:pPr>
            <w:r w:rsidRPr="007B7668">
              <w:rPr>
                <w:rFonts w:ascii="Times New Roman" w:eastAsia="Times New Roman" w:hAnsi="Times New Roman" w:cs="Times New Roman"/>
                <w:sz w:val="16"/>
                <w:szCs w:val="16"/>
              </w:rPr>
              <w:t>884,4</w:t>
            </w:r>
          </w:p>
        </w:tc>
        <w:tc>
          <w:tcPr>
            <w:tcW w:w="767" w:type="dxa"/>
            <w:tcBorders>
              <w:top w:val="single" w:sz="4" w:space="0" w:color="auto"/>
              <w:left w:val="nil"/>
              <w:bottom w:val="single" w:sz="4" w:space="0" w:color="auto"/>
              <w:right w:val="single" w:sz="4" w:space="0" w:color="auto"/>
            </w:tcBorders>
            <w:shd w:val="clear" w:color="000000" w:fill="FFFFFF"/>
            <w:noWrap/>
            <w:vAlign w:val="bottom"/>
            <w:hideMark/>
          </w:tcPr>
          <w:p w:rsidR="00E230B5" w:rsidRPr="007B7668" w:rsidRDefault="00E230B5" w:rsidP="00E77650">
            <w:pPr>
              <w:spacing w:after="0" w:line="240" w:lineRule="auto"/>
              <w:jc w:val="center"/>
              <w:rPr>
                <w:rFonts w:ascii="Times New Roman" w:eastAsia="Times New Roman" w:hAnsi="Times New Roman" w:cs="Times New Roman"/>
                <w:sz w:val="16"/>
                <w:szCs w:val="16"/>
              </w:rPr>
            </w:pPr>
            <w:r w:rsidRPr="007B7668">
              <w:rPr>
                <w:rFonts w:ascii="Times New Roman" w:eastAsia="Times New Roman" w:hAnsi="Times New Roman" w:cs="Times New Roman"/>
                <w:sz w:val="16"/>
                <w:szCs w:val="16"/>
              </w:rPr>
              <w:t>1074,2</w:t>
            </w:r>
          </w:p>
        </w:tc>
        <w:tc>
          <w:tcPr>
            <w:tcW w:w="666" w:type="dxa"/>
            <w:tcBorders>
              <w:top w:val="single" w:sz="4" w:space="0" w:color="auto"/>
              <w:left w:val="nil"/>
              <w:bottom w:val="single" w:sz="4" w:space="0" w:color="auto"/>
              <w:right w:val="single" w:sz="4" w:space="0" w:color="auto"/>
            </w:tcBorders>
            <w:shd w:val="clear" w:color="000000" w:fill="FFFFFF"/>
            <w:noWrap/>
            <w:vAlign w:val="bottom"/>
            <w:hideMark/>
          </w:tcPr>
          <w:p w:rsidR="00E230B5" w:rsidRPr="007B7668" w:rsidRDefault="00E230B5" w:rsidP="00E77650">
            <w:pPr>
              <w:spacing w:after="0" w:line="240" w:lineRule="auto"/>
              <w:jc w:val="center"/>
              <w:rPr>
                <w:rFonts w:ascii="Times New Roman" w:eastAsia="Times New Roman" w:hAnsi="Times New Roman" w:cs="Times New Roman"/>
                <w:sz w:val="16"/>
                <w:szCs w:val="16"/>
              </w:rPr>
            </w:pPr>
            <w:r w:rsidRPr="007B7668">
              <w:rPr>
                <w:rFonts w:ascii="Times New Roman" w:eastAsia="Times New Roman" w:hAnsi="Times New Roman" w:cs="Times New Roman"/>
                <w:sz w:val="16"/>
                <w:szCs w:val="16"/>
              </w:rPr>
              <w:t>143,7</w:t>
            </w:r>
          </w:p>
        </w:tc>
        <w:tc>
          <w:tcPr>
            <w:tcW w:w="751" w:type="dxa"/>
            <w:tcBorders>
              <w:top w:val="single" w:sz="4" w:space="0" w:color="auto"/>
              <w:left w:val="nil"/>
              <w:bottom w:val="single" w:sz="4" w:space="0" w:color="auto"/>
              <w:right w:val="single" w:sz="4" w:space="0" w:color="auto"/>
            </w:tcBorders>
            <w:shd w:val="clear" w:color="000000" w:fill="FFFFFF"/>
            <w:noWrap/>
            <w:vAlign w:val="bottom"/>
            <w:hideMark/>
          </w:tcPr>
          <w:p w:rsidR="00E230B5" w:rsidRPr="007B7668" w:rsidRDefault="00E230B5" w:rsidP="00E77650">
            <w:pPr>
              <w:spacing w:after="0" w:line="240" w:lineRule="auto"/>
              <w:jc w:val="center"/>
              <w:rPr>
                <w:rFonts w:ascii="Times New Roman" w:eastAsia="Times New Roman" w:hAnsi="Times New Roman" w:cs="Times New Roman"/>
                <w:sz w:val="16"/>
                <w:szCs w:val="16"/>
              </w:rPr>
            </w:pPr>
            <w:r w:rsidRPr="007B7668">
              <w:rPr>
                <w:rFonts w:ascii="Times New Roman" w:eastAsia="Times New Roman" w:hAnsi="Times New Roman" w:cs="Times New Roman"/>
                <w:sz w:val="16"/>
                <w:szCs w:val="16"/>
              </w:rPr>
              <w:t>0,0</w:t>
            </w:r>
          </w:p>
        </w:tc>
        <w:tc>
          <w:tcPr>
            <w:tcW w:w="766" w:type="dxa"/>
            <w:tcBorders>
              <w:top w:val="single" w:sz="4" w:space="0" w:color="auto"/>
              <w:left w:val="nil"/>
              <w:bottom w:val="single" w:sz="4" w:space="0" w:color="auto"/>
              <w:right w:val="single" w:sz="4" w:space="0" w:color="auto"/>
            </w:tcBorders>
            <w:shd w:val="clear" w:color="000000" w:fill="FFFFFF"/>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63,9</w:t>
            </w:r>
          </w:p>
        </w:tc>
        <w:tc>
          <w:tcPr>
            <w:tcW w:w="66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694" w:type="dxa"/>
            <w:tcBorders>
              <w:top w:val="single" w:sz="4" w:space="0" w:color="auto"/>
              <w:left w:val="nil"/>
              <w:bottom w:val="single" w:sz="4" w:space="0" w:color="auto"/>
              <w:right w:val="single" w:sz="4" w:space="0" w:color="auto"/>
            </w:tcBorders>
            <w:shd w:val="clear" w:color="000000" w:fill="FFFFFF"/>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16,2</w:t>
            </w:r>
          </w:p>
        </w:tc>
        <w:tc>
          <w:tcPr>
            <w:tcW w:w="537" w:type="dxa"/>
            <w:tcBorders>
              <w:top w:val="single" w:sz="4" w:space="0" w:color="auto"/>
              <w:left w:val="nil"/>
              <w:bottom w:val="single" w:sz="4" w:space="0" w:color="auto"/>
              <w:right w:val="single" w:sz="4" w:space="0" w:color="auto"/>
            </w:tcBorders>
            <w:shd w:val="clear" w:color="000000" w:fill="FFFFFF"/>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47,7</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250,3</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E230B5" w:rsidRPr="00E00A3D" w:rsidRDefault="00E230B5" w:rsidP="00E77650">
            <w:pPr>
              <w:spacing w:after="0" w:line="240" w:lineRule="auto"/>
              <w:jc w:val="center"/>
              <w:rPr>
                <w:rFonts w:ascii="Times New Roman" w:eastAsia="Times New Roman" w:hAnsi="Times New Roman" w:cs="Times New Roman"/>
                <w:sz w:val="16"/>
                <w:szCs w:val="16"/>
              </w:rPr>
            </w:pPr>
            <w:r w:rsidRPr="00E00A3D">
              <w:rPr>
                <w:rFonts w:ascii="Times New Roman" w:eastAsia="Times New Roman" w:hAnsi="Times New Roman" w:cs="Times New Roman"/>
                <w:sz w:val="16"/>
                <w:szCs w:val="16"/>
              </w:rPr>
              <w:t>79,2</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28,6</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9" w:type="dxa"/>
            <w:tcBorders>
              <w:top w:val="single" w:sz="4" w:space="0" w:color="auto"/>
              <w:left w:val="nil"/>
              <w:bottom w:val="single" w:sz="4" w:space="0" w:color="auto"/>
              <w:right w:val="single" w:sz="12" w:space="0" w:color="auto"/>
            </w:tcBorders>
            <w:shd w:val="clear" w:color="000000" w:fill="FFFFFF"/>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142,5</w:t>
            </w:r>
          </w:p>
        </w:tc>
      </w:tr>
      <w:tr w:rsidR="00E230B5" w:rsidRPr="006A4B0B" w:rsidTr="00914591">
        <w:trPr>
          <w:trHeight w:val="110"/>
        </w:trPr>
        <w:tc>
          <w:tcPr>
            <w:tcW w:w="11341" w:type="dxa"/>
            <w:gridSpan w:val="17"/>
            <w:tcBorders>
              <w:top w:val="single" w:sz="4" w:space="0" w:color="auto"/>
              <w:left w:val="single" w:sz="12" w:space="0" w:color="auto"/>
              <w:bottom w:val="single" w:sz="4" w:space="0" w:color="auto"/>
              <w:right w:val="single" w:sz="12" w:space="0" w:color="auto"/>
            </w:tcBorders>
            <w:shd w:val="clear" w:color="000000" w:fill="FFFFFF"/>
            <w:hideMark/>
          </w:tcPr>
          <w:p w:rsidR="00E230B5" w:rsidRPr="006A4B0B" w:rsidRDefault="00E230B5" w:rsidP="00E77650">
            <w:pPr>
              <w:spacing w:after="0" w:line="240" w:lineRule="auto"/>
              <w:jc w:val="center"/>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w:t>
            </w:r>
            <w:r w:rsidRPr="006A4B0B">
              <w:rPr>
                <w:rFonts w:ascii="Times New Roman" w:eastAsia="Times New Roman" w:hAnsi="Times New Roman" w:cs="Times New Roman"/>
                <w:b/>
                <w:bCs/>
                <w:i/>
                <w:iCs/>
                <w:sz w:val="16"/>
                <w:szCs w:val="16"/>
              </w:rPr>
              <w:t>Реконструкция автомобильной дороги «Шоссе Авиаторов» от международного аэропорта Волгоград до ул. Историческая («Самарский разъезд»)</w:t>
            </w:r>
            <w:r>
              <w:rPr>
                <w:rFonts w:ascii="Times New Roman" w:eastAsia="Times New Roman" w:hAnsi="Times New Roman" w:cs="Times New Roman"/>
                <w:b/>
                <w:bCs/>
                <w:i/>
                <w:iCs/>
                <w:sz w:val="16"/>
                <w:szCs w:val="16"/>
              </w:rPr>
              <w:t>»</w:t>
            </w:r>
          </w:p>
        </w:tc>
      </w:tr>
      <w:tr w:rsidR="00E230B5" w:rsidRPr="006A4B0B" w:rsidTr="00914591">
        <w:trPr>
          <w:trHeight w:val="128"/>
        </w:trPr>
        <w:tc>
          <w:tcPr>
            <w:tcW w:w="851" w:type="dxa"/>
            <w:tcBorders>
              <w:top w:val="nil"/>
              <w:left w:val="single" w:sz="12" w:space="0" w:color="auto"/>
              <w:bottom w:val="single" w:sz="8" w:space="0" w:color="auto"/>
              <w:right w:val="single" w:sz="4" w:space="0" w:color="auto"/>
            </w:tcBorders>
            <w:shd w:val="clear" w:color="000000" w:fill="FFFFFF"/>
            <w:hideMark/>
          </w:tcPr>
          <w:p w:rsidR="00E230B5" w:rsidRPr="006A4B0B" w:rsidRDefault="00E230B5" w:rsidP="00247FB5">
            <w:pPr>
              <w:spacing w:after="0" w:line="240" w:lineRule="auto"/>
              <w:rPr>
                <w:rFonts w:ascii="Times New Roman" w:eastAsia="Times New Roman" w:hAnsi="Times New Roman" w:cs="Times New Roman"/>
                <w:b/>
                <w:bCs/>
                <w:i/>
                <w:iCs/>
                <w:sz w:val="16"/>
                <w:szCs w:val="16"/>
              </w:rPr>
            </w:pPr>
            <w:r w:rsidRPr="006A4B0B">
              <w:rPr>
                <w:rFonts w:ascii="Times New Roman" w:eastAsia="Times New Roman" w:hAnsi="Times New Roman" w:cs="Times New Roman"/>
                <w:b/>
                <w:bCs/>
                <w:i/>
                <w:iCs/>
                <w:sz w:val="16"/>
                <w:szCs w:val="16"/>
              </w:rPr>
              <w:t>Всего:</w:t>
            </w:r>
          </w:p>
        </w:tc>
        <w:tc>
          <w:tcPr>
            <w:tcW w:w="766" w:type="dxa"/>
            <w:tcBorders>
              <w:top w:val="nil"/>
              <w:left w:val="nil"/>
              <w:bottom w:val="single" w:sz="8" w:space="0" w:color="auto"/>
              <w:right w:val="single" w:sz="4" w:space="0" w:color="auto"/>
            </w:tcBorders>
            <w:shd w:val="clear" w:color="000000" w:fill="FFFFFF"/>
            <w:hideMark/>
          </w:tcPr>
          <w:p w:rsidR="00E230B5" w:rsidRPr="006A4B0B" w:rsidRDefault="00E230B5" w:rsidP="00E77650">
            <w:pPr>
              <w:spacing w:after="0" w:line="240" w:lineRule="auto"/>
              <w:jc w:val="center"/>
              <w:rPr>
                <w:rFonts w:ascii="Times New Roman" w:eastAsia="Times New Roman" w:hAnsi="Times New Roman" w:cs="Times New Roman"/>
                <w:b/>
                <w:bCs/>
                <w:i/>
                <w:iCs/>
                <w:sz w:val="16"/>
                <w:szCs w:val="16"/>
              </w:rPr>
            </w:pPr>
            <w:r w:rsidRPr="006A4B0B">
              <w:rPr>
                <w:rFonts w:ascii="Times New Roman" w:eastAsia="Times New Roman" w:hAnsi="Times New Roman" w:cs="Times New Roman"/>
                <w:b/>
                <w:bCs/>
                <w:i/>
                <w:iCs/>
                <w:sz w:val="16"/>
                <w:szCs w:val="16"/>
              </w:rPr>
              <w:t>2343,9</w:t>
            </w:r>
          </w:p>
        </w:tc>
        <w:tc>
          <w:tcPr>
            <w:tcW w:w="766" w:type="dxa"/>
            <w:tcBorders>
              <w:top w:val="nil"/>
              <w:left w:val="nil"/>
              <w:bottom w:val="single" w:sz="8" w:space="0" w:color="auto"/>
              <w:right w:val="single" w:sz="4" w:space="0" w:color="auto"/>
            </w:tcBorders>
            <w:shd w:val="clear" w:color="000000" w:fill="FFFFFF"/>
            <w:hideMark/>
          </w:tcPr>
          <w:p w:rsidR="00E230B5" w:rsidRPr="006A4B0B" w:rsidRDefault="00E230B5" w:rsidP="00E77650">
            <w:pPr>
              <w:spacing w:after="0" w:line="240" w:lineRule="auto"/>
              <w:jc w:val="center"/>
              <w:rPr>
                <w:rFonts w:ascii="Times New Roman" w:eastAsia="Times New Roman" w:hAnsi="Times New Roman" w:cs="Times New Roman"/>
                <w:b/>
                <w:bCs/>
                <w:i/>
                <w:iCs/>
                <w:sz w:val="16"/>
                <w:szCs w:val="16"/>
              </w:rPr>
            </w:pPr>
            <w:r w:rsidRPr="006A4B0B">
              <w:rPr>
                <w:rFonts w:ascii="Times New Roman" w:eastAsia="Times New Roman" w:hAnsi="Times New Roman" w:cs="Times New Roman"/>
                <w:b/>
                <w:bCs/>
                <w:i/>
                <w:iCs/>
                <w:sz w:val="16"/>
                <w:szCs w:val="16"/>
              </w:rPr>
              <w:t>2119,4</w:t>
            </w:r>
          </w:p>
        </w:tc>
        <w:tc>
          <w:tcPr>
            <w:tcW w:w="767" w:type="dxa"/>
            <w:tcBorders>
              <w:top w:val="nil"/>
              <w:left w:val="nil"/>
              <w:bottom w:val="single" w:sz="8" w:space="0" w:color="auto"/>
              <w:right w:val="single" w:sz="4" w:space="0" w:color="auto"/>
            </w:tcBorders>
            <w:shd w:val="clear" w:color="000000" w:fill="FFFFFF"/>
            <w:hideMark/>
          </w:tcPr>
          <w:p w:rsidR="00E230B5" w:rsidRPr="006A4B0B" w:rsidRDefault="00E230B5" w:rsidP="00E77650">
            <w:pPr>
              <w:spacing w:after="0" w:line="240" w:lineRule="auto"/>
              <w:jc w:val="center"/>
              <w:rPr>
                <w:rFonts w:ascii="Times New Roman" w:eastAsia="Times New Roman" w:hAnsi="Times New Roman" w:cs="Times New Roman"/>
                <w:b/>
                <w:bCs/>
                <w:i/>
                <w:iCs/>
                <w:sz w:val="16"/>
                <w:szCs w:val="16"/>
              </w:rPr>
            </w:pPr>
            <w:r w:rsidRPr="006A4B0B">
              <w:rPr>
                <w:rFonts w:ascii="Times New Roman" w:eastAsia="Times New Roman" w:hAnsi="Times New Roman" w:cs="Times New Roman"/>
                <w:b/>
                <w:bCs/>
                <w:i/>
                <w:iCs/>
                <w:sz w:val="16"/>
                <w:szCs w:val="16"/>
              </w:rPr>
              <w:t>224,5</w:t>
            </w:r>
          </w:p>
        </w:tc>
        <w:tc>
          <w:tcPr>
            <w:tcW w:w="666" w:type="dxa"/>
            <w:tcBorders>
              <w:top w:val="nil"/>
              <w:left w:val="nil"/>
              <w:bottom w:val="single" w:sz="8" w:space="0" w:color="auto"/>
              <w:right w:val="single" w:sz="4" w:space="0" w:color="auto"/>
            </w:tcBorders>
            <w:shd w:val="clear" w:color="000000" w:fill="FFFFFF"/>
            <w:hideMark/>
          </w:tcPr>
          <w:p w:rsidR="00E230B5" w:rsidRPr="006A4B0B" w:rsidRDefault="00E230B5" w:rsidP="00E77650">
            <w:pPr>
              <w:spacing w:after="0" w:line="240" w:lineRule="auto"/>
              <w:jc w:val="center"/>
              <w:rPr>
                <w:rFonts w:ascii="Times New Roman" w:eastAsia="Times New Roman" w:hAnsi="Times New Roman" w:cs="Times New Roman"/>
                <w:b/>
                <w:bCs/>
                <w:i/>
                <w:iCs/>
                <w:sz w:val="16"/>
                <w:szCs w:val="16"/>
              </w:rPr>
            </w:pPr>
            <w:r w:rsidRPr="006A4B0B">
              <w:rPr>
                <w:rFonts w:ascii="Times New Roman" w:eastAsia="Times New Roman" w:hAnsi="Times New Roman" w:cs="Times New Roman"/>
                <w:b/>
                <w:bCs/>
                <w:i/>
                <w:iCs/>
                <w:sz w:val="16"/>
                <w:szCs w:val="16"/>
              </w:rPr>
              <w:t>0,0</w:t>
            </w:r>
          </w:p>
        </w:tc>
        <w:tc>
          <w:tcPr>
            <w:tcW w:w="751" w:type="dxa"/>
            <w:tcBorders>
              <w:top w:val="nil"/>
              <w:left w:val="nil"/>
              <w:bottom w:val="single" w:sz="8" w:space="0" w:color="auto"/>
              <w:right w:val="single" w:sz="4" w:space="0" w:color="auto"/>
            </w:tcBorders>
            <w:shd w:val="clear" w:color="000000" w:fill="FFFFFF"/>
            <w:hideMark/>
          </w:tcPr>
          <w:p w:rsidR="00E230B5" w:rsidRPr="006A4B0B" w:rsidRDefault="00E230B5" w:rsidP="00E77650">
            <w:pPr>
              <w:spacing w:after="0" w:line="240" w:lineRule="auto"/>
              <w:jc w:val="center"/>
              <w:rPr>
                <w:rFonts w:ascii="Times New Roman" w:eastAsia="Times New Roman" w:hAnsi="Times New Roman" w:cs="Times New Roman"/>
                <w:b/>
                <w:bCs/>
                <w:i/>
                <w:iCs/>
                <w:sz w:val="16"/>
                <w:szCs w:val="16"/>
              </w:rPr>
            </w:pPr>
            <w:r w:rsidRPr="006A4B0B">
              <w:rPr>
                <w:rFonts w:ascii="Times New Roman" w:eastAsia="Times New Roman" w:hAnsi="Times New Roman" w:cs="Times New Roman"/>
                <w:b/>
                <w:bCs/>
                <w:i/>
                <w:iCs/>
                <w:sz w:val="16"/>
                <w:szCs w:val="16"/>
              </w:rPr>
              <w:t>0,0</w:t>
            </w:r>
          </w:p>
        </w:tc>
        <w:tc>
          <w:tcPr>
            <w:tcW w:w="766" w:type="dxa"/>
            <w:tcBorders>
              <w:top w:val="nil"/>
              <w:left w:val="nil"/>
              <w:bottom w:val="single" w:sz="8" w:space="0" w:color="auto"/>
              <w:right w:val="single" w:sz="4" w:space="0" w:color="auto"/>
            </w:tcBorders>
            <w:shd w:val="clear" w:color="000000" w:fill="FFFFFF"/>
            <w:hideMark/>
          </w:tcPr>
          <w:p w:rsidR="00E230B5" w:rsidRPr="006A4B0B" w:rsidRDefault="00E230B5" w:rsidP="00E77650">
            <w:pPr>
              <w:spacing w:after="0" w:line="240" w:lineRule="auto"/>
              <w:jc w:val="center"/>
              <w:rPr>
                <w:rFonts w:ascii="Times New Roman" w:eastAsia="Times New Roman" w:hAnsi="Times New Roman" w:cs="Times New Roman"/>
                <w:b/>
                <w:bCs/>
                <w:i/>
                <w:iCs/>
                <w:sz w:val="16"/>
                <w:szCs w:val="16"/>
              </w:rPr>
            </w:pPr>
            <w:r w:rsidRPr="006A4B0B">
              <w:rPr>
                <w:rFonts w:ascii="Times New Roman" w:eastAsia="Times New Roman" w:hAnsi="Times New Roman" w:cs="Times New Roman"/>
                <w:b/>
                <w:bCs/>
                <w:i/>
                <w:iCs/>
                <w:sz w:val="16"/>
                <w:szCs w:val="16"/>
              </w:rPr>
              <w:t>361,1</w:t>
            </w:r>
          </w:p>
        </w:tc>
        <w:tc>
          <w:tcPr>
            <w:tcW w:w="666" w:type="dxa"/>
            <w:gridSpan w:val="2"/>
            <w:tcBorders>
              <w:top w:val="nil"/>
              <w:left w:val="nil"/>
              <w:bottom w:val="single" w:sz="8" w:space="0" w:color="auto"/>
              <w:right w:val="single" w:sz="4" w:space="0" w:color="auto"/>
            </w:tcBorders>
            <w:shd w:val="clear" w:color="000000" w:fill="FFFFFF"/>
            <w:hideMark/>
          </w:tcPr>
          <w:p w:rsidR="00E230B5" w:rsidRPr="006A4B0B" w:rsidRDefault="00E230B5" w:rsidP="00E77650">
            <w:pPr>
              <w:spacing w:after="0" w:line="240" w:lineRule="auto"/>
              <w:jc w:val="center"/>
              <w:rPr>
                <w:rFonts w:ascii="Times New Roman" w:eastAsia="Times New Roman" w:hAnsi="Times New Roman" w:cs="Times New Roman"/>
                <w:b/>
                <w:bCs/>
                <w:i/>
                <w:iCs/>
                <w:sz w:val="16"/>
                <w:szCs w:val="16"/>
              </w:rPr>
            </w:pPr>
            <w:r w:rsidRPr="006A4B0B">
              <w:rPr>
                <w:rFonts w:ascii="Times New Roman" w:eastAsia="Times New Roman" w:hAnsi="Times New Roman" w:cs="Times New Roman"/>
                <w:b/>
                <w:bCs/>
                <w:i/>
                <w:iCs/>
                <w:sz w:val="16"/>
                <w:szCs w:val="16"/>
              </w:rPr>
              <w:t>226,3</w:t>
            </w:r>
          </w:p>
        </w:tc>
        <w:tc>
          <w:tcPr>
            <w:tcW w:w="694" w:type="dxa"/>
            <w:tcBorders>
              <w:top w:val="nil"/>
              <w:left w:val="nil"/>
              <w:bottom w:val="single" w:sz="8" w:space="0" w:color="auto"/>
              <w:right w:val="single" w:sz="4" w:space="0" w:color="auto"/>
            </w:tcBorders>
            <w:shd w:val="clear" w:color="000000" w:fill="FFFFFF"/>
            <w:hideMark/>
          </w:tcPr>
          <w:p w:rsidR="00E230B5" w:rsidRPr="006A4B0B" w:rsidRDefault="00E230B5" w:rsidP="00E77650">
            <w:pPr>
              <w:spacing w:after="0" w:line="240" w:lineRule="auto"/>
              <w:jc w:val="center"/>
              <w:rPr>
                <w:rFonts w:ascii="Times New Roman" w:eastAsia="Times New Roman" w:hAnsi="Times New Roman" w:cs="Times New Roman"/>
                <w:b/>
                <w:bCs/>
                <w:i/>
                <w:iCs/>
                <w:sz w:val="16"/>
                <w:szCs w:val="16"/>
              </w:rPr>
            </w:pPr>
            <w:r w:rsidRPr="006A4B0B">
              <w:rPr>
                <w:rFonts w:ascii="Times New Roman" w:eastAsia="Times New Roman" w:hAnsi="Times New Roman" w:cs="Times New Roman"/>
                <w:b/>
                <w:bCs/>
                <w:i/>
                <w:iCs/>
                <w:sz w:val="16"/>
                <w:szCs w:val="16"/>
              </w:rPr>
              <w:t>134,8</w:t>
            </w:r>
          </w:p>
        </w:tc>
        <w:tc>
          <w:tcPr>
            <w:tcW w:w="537" w:type="dxa"/>
            <w:tcBorders>
              <w:top w:val="nil"/>
              <w:left w:val="nil"/>
              <w:bottom w:val="single" w:sz="8" w:space="0" w:color="auto"/>
              <w:right w:val="single" w:sz="4" w:space="0" w:color="auto"/>
            </w:tcBorders>
            <w:shd w:val="clear" w:color="000000" w:fill="FFFFFF"/>
            <w:hideMark/>
          </w:tcPr>
          <w:p w:rsidR="00E230B5" w:rsidRPr="006A4B0B" w:rsidRDefault="00E230B5" w:rsidP="00E77650">
            <w:pPr>
              <w:spacing w:after="0" w:line="240" w:lineRule="auto"/>
              <w:jc w:val="center"/>
              <w:rPr>
                <w:rFonts w:ascii="Times New Roman" w:eastAsia="Times New Roman" w:hAnsi="Times New Roman" w:cs="Times New Roman"/>
                <w:b/>
                <w:bCs/>
                <w:i/>
                <w:iCs/>
                <w:sz w:val="16"/>
                <w:szCs w:val="16"/>
              </w:rPr>
            </w:pPr>
            <w:r w:rsidRPr="006A4B0B">
              <w:rPr>
                <w:rFonts w:ascii="Times New Roman" w:eastAsia="Times New Roman" w:hAnsi="Times New Roman" w:cs="Times New Roman"/>
                <w:b/>
                <w:bCs/>
                <w:i/>
                <w:iCs/>
                <w:sz w:val="16"/>
                <w:szCs w:val="16"/>
              </w:rPr>
              <w:t>0,0</w:t>
            </w:r>
          </w:p>
        </w:tc>
        <w:tc>
          <w:tcPr>
            <w:tcW w:w="709" w:type="dxa"/>
            <w:tcBorders>
              <w:top w:val="nil"/>
              <w:left w:val="nil"/>
              <w:bottom w:val="single" w:sz="8" w:space="0" w:color="auto"/>
              <w:right w:val="single" w:sz="4" w:space="0" w:color="auto"/>
            </w:tcBorders>
            <w:shd w:val="clear" w:color="000000" w:fill="FFFFFF"/>
            <w:hideMark/>
          </w:tcPr>
          <w:p w:rsidR="00E230B5" w:rsidRPr="006A4B0B" w:rsidRDefault="00E230B5" w:rsidP="00E77650">
            <w:pPr>
              <w:spacing w:after="0" w:line="240" w:lineRule="auto"/>
              <w:jc w:val="center"/>
              <w:rPr>
                <w:rFonts w:ascii="Times New Roman" w:eastAsia="Times New Roman" w:hAnsi="Times New Roman" w:cs="Times New Roman"/>
                <w:b/>
                <w:bCs/>
                <w:i/>
                <w:iCs/>
                <w:sz w:val="16"/>
                <w:szCs w:val="16"/>
              </w:rPr>
            </w:pPr>
            <w:r w:rsidRPr="006A4B0B">
              <w:rPr>
                <w:rFonts w:ascii="Times New Roman" w:eastAsia="Times New Roman" w:hAnsi="Times New Roman" w:cs="Times New Roman"/>
                <w:b/>
                <w:bCs/>
                <w:i/>
                <w:iCs/>
                <w:sz w:val="16"/>
                <w:szCs w:val="16"/>
              </w:rPr>
              <w:t>0,0</w:t>
            </w:r>
          </w:p>
        </w:tc>
        <w:tc>
          <w:tcPr>
            <w:tcW w:w="709" w:type="dxa"/>
            <w:tcBorders>
              <w:top w:val="nil"/>
              <w:left w:val="nil"/>
              <w:bottom w:val="single" w:sz="8" w:space="0" w:color="auto"/>
              <w:right w:val="single" w:sz="4" w:space="0" w:color="auto"/>
            </w:tcBorders>
            <w:shd w:val="clear" w:color="000000" w:fill="FFFFFF"/>
            <w:hideMark/>
          </w:tcPr>
          <w:p w:rsidR="00E230B5" w:rsidRPr="006A4B0B" w:rsidRDefault="00E230B5" w:rsidP="00E77650">
            <w:pPr>
              <w:spacing w:after="0" w:line="240" w:lineRule="auto"/>
              <w:jc w:val="center"/>
              <w:rPr>
                <w:rFonts w:ascii="Times New Roman" w:eastAsia="Times New Roman" w:hAnsi="Times New Roman" w:cs="Times New Roman"/>
                <w:b/>
                <w:bCs/>
                <w:i/>
                <w:iCs/>
                <w:sz w:val="16"/>
                <w:szCs w:val="16"/>
              </w:rPr>
            </w:pPr>
            <w:r w:rsidRPr="006A4B0B">
              <w:rPr>
                <w:rFonts w:ascii="Times New Roman" w:eastAsia="Times New Roman" w:hAnsi="Times New Roman" w:cs="Times New Roman"/>
                <w:b/>
                <w:bCs/>
                <w:i/>
                <w:iCs/>
                <w:sz w:val="16"/>
                <w:szCs w:val="16"/>
              </w:rPr>
              <w:t>280,1</w:t>
            </w:r>
          </w:p>
        </w:tc>
        <w:tc>
          <w:tcPr>
            <w:tcW w:w="709" w:type="dxa"/>
            <w:tcBorders>
              <w:top w:val="nil"/>
              <w:left w:val="nil"/>
              <w:bottom w:val="single" w:sz="8" w:space="0" w:color="auto"/>
              <w:right w:val="single" w:sz="4" w:space="0" w:color="auto"/>
            </w:tcBorders>
            <w:shd w:val="clear" w:color="000000" w:fill="FFFFFF"/>
            <w:hideMark/>
          </w:tcPr>
          <w:p w:rsidR="00E230B5" w:rsidRPr="006A4B0B" w:rsidRDefault="00E230B5" w:rsidP="00E77650">
            <w:pPr>
              <w:spacing w:after="0" w:line="240" w:lineRule="auto"/>
              <w:jc w:val="center"/>
              <w:rPr>
                <w:rFonts w:ascii="Times New Roman" w:eastAsia="Times New Roman" w:hAnsi="Times New Roman" w:cs="Times New Roman"/>
                <w:b/>
                <w:bCs/>
                <w:i/>
                <w:iCs/>
                <w:sz w:val="16"/>
                <w:szCs w:val="16"/>
              </w:rPr>
            </w:pPr>
            <w:r w:rsidRPr="006A4B0B">
              <w:rPr>
                <w:rFonts w:ascii="Times New Roman" w:eastAsia="Times New Roman" w:hAnsi="Times New Roman" w:cs="Times New Roman"/>
                <w:b/>
                <w:bCs/>
                <w:i/>
                <w:iCs/>
                <w:sz w:val="16"/>
                <w:szCs w:val="16"/>
              </w:rPr>
              <w:t>146,1</w:t>
            </w:r>
          </w:p>
        </w:tc>
        <w:tc>
          <w:tcPr>
            <w:tcW w:w="708" w:type="dxa"/>
            <w:tcBorders>
              <w:top w:val="nil"/>
              <w:left w:val="nil"/>
              <w:bottom w:val="single" w:sz="8" w:space="0" w:color="auto"/>
              <w:right w:val="single" w:sz="4" w:space="0" w:color="auto"/>
            </w:tcBorders>
            <w:shd w:val="clear" w:color="000000" w:fill="FFFFFF"/>
            <w:hideMark/>
          </w:tcPr>
          <w:p w:rsidR="00E230B5" w:rsidRPr="006A4B0B" w:rsidRDefault="00E230B5" w:rsidP="00E77650">
            <w:pPr>
              <w:spacing w:after="0" w:line="240" w:lineRule="auto"/>
              <w:jc w:val="center"/>
              <w:rPr>
                <w:rFonts w:ascii="Times New Roman" w:eastAsia="Times New Roman" w:hAnsi="Times New Roman" w:cs="Times New Roman"/>
                <w:b/>
                <w:bCs/>
                <w:i/>
                <w:iCs/>
                <w:sz w:val="16"/>
                <w:szCs w:val="16"/>
              </w:rPr>
            </w:pPr>
            <w:r w:rsidRPr="006A4B0B">
              <w:rPr>
                <w:rFonts w:ascii="Times New Roman" w:eastAsia="Times New Roman" w:hAnsi="Times New Roman" w:cs="Times New Roman"/>
                <w:b/>
                <w:bCs/>
                <w:i/>
                <w:iCs/>
                <w:sz w:val="16"/>
                <w:szCs w:val="16"/>
              </w:rPr>
              <w:t>134,0</w:t>
            </w:r>
          </w:p>
        </w:tc>
        <w:tc>
          <w:tcPr>
            <w:tcW w:w="567" w:type="dxa"/>
            <w:tcBorders>
              <w:top w:val="nil"/>
              <w:left w:val="nil"/>
              <w:bottom w:val="single" w:sz="8" w:space="0" w:color="auto"/>
              <w:right w:val="single" w:sz="4" w:space="0" w:color="auto"/>
            </w:tcBorders>
            <w:shd w:val="clear" w:color="000000" w:fill="FFFFFF"/>
            <w:hideMark/>
          </w:tcPr>
          <w:p w:rsidR="00E230B5" w:rsidRPr="006A4B0B" w:rsidRDefault="00E230B5" w:rsidP="00E77650">
            <w:pPr>
              <w:spacing w:after="0" w:line="240" w:lineRule="auto"/>
              <w:jc w:val="center"/>
              <w:rPr>
                <w:rFonts w:ascii="Times New Roman" w:eastAsia="Times New Roman" w:hAnsi="Times New Roman" w:cs="Times New Roman"/>
                <w:b/>
                <w:bCs/>
                <w:i/>
                <w:iCs/>
                <w:sz w:val="16"/>
                <w:szCs w:val="16"/>
              </w:rPr>
            </w:pPr>
            <w:r w:rsidRPr="006A4B0B">
              <w:rPr>
                <w:rFonts w:ascii="Times New Roman" w:eastAsia="Times New Roman" w:hAnsi="Times New Roman" w:cs="Times New Roman"/>
                <w:b/>
                <w:bCs/>
                <w:i/>
                <w:iCs/>
                <w:sz w:val="16"/>
                <w:szCs w:val="16"/>
              </w:rPr>
              <w:t>0,0</w:t>
            </w:r>
          </w:p>
        </w:tc>
        <w:tc>
          <w:tcPr>
            <w:tcW w:w="709" w:type="dxa"/>
            <w:tcBorders>
              <w:top w:val="nil"/>
              <w:left w:val="nil"/>
              <w:bottom w:val="single" w:sz="8" w:space="0" w:color="auto"/>
              <w:right w:val="single" w:sz="12" w:space="0" w:color="auto"/>
            </w:tcBorders>
            <w:shd w:val="clear" w:color="000000" w:fill="FFFFFF"/>
            <w:hideMark/>
          </w:tcPr>
          <w:p w:rsidR="00E230B5" w:rsidRPr="006A4B0B" w:rsidRDefault="00E230B5" w:rsidP="00E77650">
            <w:pPr>
              <w:spacing w:after="0" w:line="240" w:lineRule="auto"/>
              <w:jc w:val="center"/>
              <w:rPr>
                <w:rFonts w:ascii="Times New Roman" w:eastAsia="Times New Roman" w:hAnsi="Times New Roman" w:cs="Times New Roman"/>
                <w:b/>
                <w:bCs/>
                <w:i/>
                <w:iCs/>
                <w:sz w:val="16"/>
                <w:szCs w:val="16"/>
              </w:rPr>
            </w:pPr>
            <w:r w:rsidRPr="006A4B0B">
              <w:rPr>
                <w:rFonts w:ascii="Times New Roman" w:eastAsia="Times New Roman" w:hAnsi="Times New Roman" w:cs="Times New Roman"/>
                <w:b/>
                <w:bCs/>
                <w:i/>
                <w:iCs/>
                <w:sz w:val="16"/>
                <w:szCs w:val="16"/>
              </w:rPr>
              <w:t>0,0</w:t>
            </w:r>
          </w:p>
        </w:tc>
      </w:tr>
      <w:tr w:rsidR="00E230B5" w:rsidRPr="006A4B0B" w:rsidTr="00914591">
        <w:trPr>
          <w:trHeight w:val="178"/>
        </w:trPr>
        <w:tc>
          <w:tcPr>
            <w:tcW w:w="851" w:type="dxa"/>
            <w:tcBorders>
              <w:top w:val="nil"/>
              <w:left w:val="single" w:sz="12" w:space="0" w:color="auto"/>
              <w:bottom w:val="single" w:sz="4" w:space="0" w:color="auto"/>
              <w:right w:val="single" w:sz="4" w:space="0" w:color="auto"/>
            </w:tcBorders>
            <w:shd w:val="clear" w:color="000000" w:fill="FFFFFF"/>
            <w:vAlign w:val="center"/>
            <w:hideMark/>
          </w:tcPr>
          <w:p w:rsidR="00E230B5" w:rsidRPr="006A4B0B" w:rsidRDefault="00E230B5" w:rsidP="00247FB5">
            <w:pPr>
              <w:spacing w:after="0" w:line="240" w:lineRule="auto"/>
              <w:jc w:val="center"/>
              <w:rPr>
                <w:rFonts w:ascii="Times New Roman" w:eastAsia="Times New Roman" w:hAnsi="Times New Roman" w:cs="Times New Roman"/>
                <w:color w:val="000000"/>
                <w:sz w:val="16"/>
                <w:szCs w:val="16"/>
              </w:rPr>
            </w:pPr>
            <w:r w:rsidRPr="006A4B0B">
              <w:rPr>
                <w:rFonts w:ascii="Times New Roman" w:eastAsia="Times New Roman" w:hAnsi="Times New Roman" w:cs="Times New Roman"/>
                <w:color w:val="000000"/>
                <w:sz w:val="16"/>
                <w:szCs w:val="16"/>
              </w:rPr>
              <w:t>2013</w:t>
            </w:r>
          </w:p>
        </w:tc>
        <w:tc>
          <w:tcPr>
            <w:tcW w:w="766" w:type="dxa"/>
            <w:tcBorders>
              <w:top w:val="nil"/>
              <w:left w:val="nil"/>
              <w:bottom w:val="single" w:sz="4" w:space="0" w:color="auto"/>
              <w:right w:val="single" w:sz="4" w:space="0" w:color="auto"/>
            </w:tcBorders>
            <w:shd w:val="clear" w:color="000000" w:fill="FFFFFF"/>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66"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67"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666"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51"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66"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666" w:type="dxa"/>
            <w:gridSpan w:val="2"/>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694"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537"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12"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r>
      <w:tr w:rsidR="00E230B5" w:rsidRPr="006A4B0B" w:rsidTr="00914591">
        <w:trPr>
          <w:trHeight w:val="165"/>
        </w:trPr>
        <w:tc>
          <w:tcPr>
            <w:tcW w:w="851" w:type="dxa"/>
            <w:tcBorders>
              <w:top w:val="nil"/>
              <w:left w:val="single" w:sz="12" w:space="0" w:color="auto"/>
              <w:bottom w:val="single" w:sz="4" w:space="0" w:color="auto"/>
              <w:right w:val="single" w:sz="4" w:space="0" w:color="auto"/>
            </w:tcBorders>
            <w:shd w:val="clear" w:color="000000" w:fill="FFFFFF"/>
            <w:vAlign w:val="center"/>
            <w:hideMark/>
          </w:tcPr>
          <w:p w:rsidR="00E230B5" w:rsidRPr="006A4B0B" w:rsidRDefault="00E230B5" w:rsidP="00247FB5">
            <w:pPr>
              <w:spacing w:after="0" w:line="240" w:lineRule="auto"/>
              <w:jc w:val="center"/>
              <w:rPr>
                <w:rFonts w:ascii="Times New Roman" w:eastAsia="Times New Roman" w:hAnsi="Times New Roman" w:cs="Times New Roman"/>
                <w:color w:val="000000"/>
                <w:sz w:val="16"/>
                <w:szCs w:val="16"/>
              </w:rPr>
            </w:pPr>
            <w:r w:rsidRPr="006A4B0B">
              <w:rPr>
                <w:rFonts w:ascii="Times New Roman" w:eastAsia="Times New Roman" w:hAnsi="Times New Roman" w:cs="Times New Roman"/>
                <w:color w:val="000000"/>
                <w:sz w:val="16"/>
                <w:szCs w:val="16"/>
              </w:rPr>
              <w:t>2014</w:t>
            </w:r>
          </w:p>
        </w:tc>
        <w:tc>
          <w:tcPr>
            <w:tcW w:w="766" w:type="dxa"/>
            <w:tcBorders>
              <w:top w:val="nil"/>
              <w:left w:val="nil"/>
              <w:bottom w:val="single" w:sz="4" w:space="0" w:color="auto"/>
              <w:right w:val="single" w:sz="4" w:space="0" w:color="auto"/>
            </w:tcBorders>
            <w:shd w:val="clear" w:color="000000" w:fill="FFFFFF"/>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300,0</w:t>
            </w:r>
          </w:p>
        </w:tc>
        <w:tc>
          <w:tcPr>
            <w:tcW w:w="766" w:type="dxa"/>
            <w:tcBorders>
              <w:top w:val="nil"/>
              <w:left w:val="nil"/>
              <w:bottom w:val="single" w:sz="4" w:space="0" w:color="auto"/>
              <w:right w:val="single" w:sz="4" w:space="0" w:color="auto"/>
            </w:tcBorders>
            <w:shd w:val="clear" w:color="000000" w:fill="FFFFFF"/>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285,0</w:t>
            </w:r>
          </w:p>
        </w:tc>
        <w:tc>
          <w:tcPr>
            <w:tcW w:w="767" w:type="dxa"/>
            <w:tcBorders>
              <w:top w:val="nil"/>
              <w:left w:val="nil"/>
              <w:bottom w:val="single" w:sz="4" w:space="0" w:color="auto"/>
              <w:right w:val="single" w:sz="4" w:space="0" w:color="auto"/>
            </w:tcBorders>
            <w:shd w:val="clear" w:color="000000" w:fill="FFFFFF"/>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15,0</w:t>
            </w:r>
          </w:p>
        </w:tc>
        <w:tc>
          <w:tcPr>
            <w:tcW w:w="666" w:type="dxa"/>
            <w:tcBorders>
              <w:top w:val="nil"/>
              <w:left w:val="nil"/>
              <w:bottom w:val="single" w:sz="4" w:space="0" w:color="auto"/>
              <w:right w:val="single" w:sz="4" w:space="0" w:color="auto"/>
            </w:tcBorders>
            <w:shd w:val="clear" w:color="000000" w:fill="FFFFFF"/>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51" w:type="dxa"/>
            <w:tcBorders>
              <w:top w:val="nil"/>
              <w:left w:val="nil"/>
              <w:bottom w:val="single" w:sz="4" w:space="0" w:color="auto"/>
              <w:right w:val="single" w:sz="4" w:space="0" w:color="auto"/>
            </w:tcBorders>
            <w:shd w:val="clear" w:color="000000" w:fill="FFFFFF"/>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66" w:type="dxa"/>
            <w:tcBorders>
              <w:top w:val="nil"/>
              <w:left w:val="nil"/>
              <w:bottom w:val="single" w:sz="4" w:space="0" w:color="auto"/>
              <w:right w:val="single" w:sz="4" w:space="0" w:color="auto"/>
            </w:tcBorders>
            <w:shd w:val="clear" w:color="000000" w:fill="FFFFFF"/>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71,5</w:t>
            </w:r>
          </w:p>
        </w:tc>
        <w:tc>
          <w:tcPr>
            <w:tcW w:w="666" w:type="dxa"/>
            <w:gridSpan w:val="2"/>
            <w:tcBorders>
              <w:top w:val="nil"/>
              <w:left w:val="nil"/>
              <w:bottom w:val="single" w:sz="4" w:space="0" w:color="auto"/>
              <w:right w:val="single" w:sz="4" w:space="0" w:color="auto"/>
            </w:tcBorders>
            <w:shd w:val="clear" w:color="000000" w:fill="FFFFFF"/>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694" w:type="dxa"/>
            <w:tcBorders>
              <w:top w:val="nil"/>
              <w:left w:val="nil"/>
              <w:bottom w:val="single" w:sz="4" w:space="0" w:color="auto"/>
              <w:right w:val="single" w:sz="4" w:space="0" w:color="auto"/>
            </w:tcBorders>
            <w:shd w:val="clear" w:color="000000" w:fill="FFFFFF"/>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71,5</w:t>
            </w:r>
          </w:p>
        </w:tc>
        <w:tc>
          <w:tcPr>
            <w:tcW w:w="537" w:type="dxa"/>
            <w:tcBorders>
              <w:top w:val="nil"/>
              <w:left w:val="nil"/>
              <w:bottom w:val="single" w:sz="4" w:space="0" w:color="auto"/>
              <w:right w:val="single" w:sz="4" w:space="0" w:color="auto"/>
            </w:tcBorders>
            <w:shd w:val="clear" w:color="000000" w:fill="FFFFFF"/>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71,5</w:t>
            </w:r>
          </w:p>
        </w:tc>
        <w:tc>
          <w:tcPr>
            <w:tcW w:w="709" w:type="dxa"/>
            <w:tcBorders>
              <w:top w:val="nil"/>
              <w:left w:val="nil"/>
              <w:bottom w:val="single" w:sz="4" w:space="0" w:color="auto"/>
              <w:right w:val="single" w:sz="4" w:space="0" w:color="auto"/>
            </w:tcBorders>
            <w:shd w:val="clear" w:color="000000" w:fill="FFFFFF"/>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8" w:type="dxa"/>
            <w:tcBorders>
              <w:top w:val="nil"/>
              <w:left w:val="nil"/>
              <w:bottom w:val="single" w:sz="4" w:space="0" w:color="auto"/>
              <w:right w:val="single" w:sz="4" w:space="0" w:color="auto"/>
            </w:tcBorders>
            <w:shd w:val="clear" w:color="000000" w:fill="FFFFFF"/>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71,5</w:t>
            </w:r>
          </w:p>
        </w:tc>
        <w:tc>
          <w:tcPr>
            <w:tcW w:w="567" w:type="dxa"/>
            <w:tcBorders>
              <w:top w:val="nil"/>
              <w:left w:val="nil"/>
              <w:bottom w:val="single" w:sz="4" w:space="0" w:color="auto"/>
              <w:right w:val="single" w:sz="4" w:space="0" w:color="auto"/>
            </w:tcBorders>
            <w:shd w:val="clear" w:color="000000" w:fill="FFFFFF"/>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12" w:space="0" w:color="auto"/>
            </w:tcBorders>
            <w:shd w:val="clear" w:color="000000" w:fill="FFFFFF"/>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r>
      <w:tr w:rsidR="00E230B5" w:rsidRPr="006A4B0B" w:rsidTr="00914591">
        <w:trPr>
          <w:trHeight w:val="175"/>
        </w:trPr>
        <w:tc>
          <w:tcPr>
            <w:tcW w:w="851" w:type="dxa"/>
            <w:tcBorders>
              <w:top w:val="nil"/>
              <w:left w:val="single" w:sz="12" w:space="0" w:color="auto"/>
              <w:bottom w:val="single" w:sz="4" w:space="0" w:color="auto"/>
              <w:right w:val="single" w:sz="4" w:space="0" w:color="auto"/>
            </w:tcBorders>
            <w:shd w:val="clear" w:color="000000" w:fill="FFFFFF"/>
            <w:vAlign w:val="center"/>
            <w:hideMark/>
          </w:tcPr>
          <w:p w:rsidR="00E230B5" w:rsidRPr="006A4B0B" w:rsidRDefault="00E230B5" w:rsidP="00247FB5">
            <w:pPr>
              <w:spacing w:after="0" w:line="240" w:lineRule="auto"/>
              <w:jc w:val="center"/>
              <w:rPr>
                <w:rFonts w:ascii="Times New Roman" w:eastAsia="Times New Roman" w:hAnsi="Times New Roman" w:cs="Times New Roman"/>
                <w:color w:val="000000"/>
                <w:sz w:val="16"/>
                <w:szCs w:val="16"/>
              </w:rPr>
            </w:pPr>
            <w:r w:rsidRPr="006A4B0B">
              <w:rPr>
                <w:rFonts w:ascii="Times New Roman" w:eastAsia="Times New Roman" w:hAnsi="Times New Roman" w:cs="Times New Roman"/>
                <w:color w:val="000000"/>
                <w:sz w:val="16"/>
                <w:szCs w:val="16"/>
              </w:rPr>
              <w:t>2015</w:t>
            </w:r>
          </w:p>
        </w:tc>
        <w:tc>
          <w:tcPr>
            <w:tcW w:w="766" w:type="dxa"/>
            <w:tcBorders>
              <w:top w:val="nil"/>
              <w:left w:val="nil"/>
              <w:bottom w:val="single" w:sz="4" w:space="0" w:color="auto"/>
              <w:right w:val="single" w:sz="4" w:space="0" w:color="auto"/>
            </w:tcBorders>
            <w:shd w:val="clear" w:color="000000" w:fill="FFFFFF"/>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1000,0</w:t>
            </w:r>
          </w:p>
        </w:tc>
        <w:tc>
          <w:tcPr>
            <w:tcW w:w="766" w:type="dxa"/>
            <w:tcBorders>
              <w:top w:val="nil"/>
              <w:left w:val="nil"/>
              <w:bottom w:val="single" w:sz="4" w:space="0" w:color="auto"/>
              <w:right w:val="single" w:sz="4" w:space="0" w:color="auto"/>
            </w:tcBorders>
            <w:shd w:val="clear" w:color="000000" w:fill="FFFFFF"/>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950,0</w:t>
            </w:r>
          </w:p>
        </w:tc>
        <w:tc>
          <w:tcPr>
            <w:tcW w:w="767" w:type="dxa"/>
            <w:tcBorders>
              <w:top w:val="nil"/>
              <w:left w:val="nil"/>
              <w:bottom w:val="single" w:sz="4" w:space="0" w:color="auto"/>
              <w:right w:val="single" w:sz="4" w:space="0" w:color="auto"/>
            </w:tcBorders>
            <w:shd w:val="clear" w:color="000000" w:fill="FFFFFF"/>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50,0</w:t>
            </w:r>
          </w:p>
        </w:tc>
        <w:tc>
          <w:tcPr>
            <w:tcW w:w="666" w:type="dxa"/>
            <w:tcBorders>
              <w:top w:val="nil"/>
              <w:left w:val="nil"/>
              <w:bottom w:val="single" w:sz="4" w:space="0" w:color="auto"/>
              <w:right w:val="single" w:sz="4" w:space="0" w:color="auto"/>
            </w:tcBorders>
            <w:shd w:val="clear" w:color="000000" w:fill="FFFFFF"/>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51" w:type="dxa"/>
            <w:tcBorders>
              <w:top w:val="nil"/>
              <w:left w:val="nil"/>
              <w:bottom w:val="single" w:sz="4" w:space="0" w:color="auto"/>
              <w:right w:val="single" w:sz="4" w:space="0" w:color="auto"/>
            </w:tcBorders>
            <w:shd w:val="clear" w:color="000000" w:fill="FFFFFF"/>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66" w:type="dxa"/>
            <w:tcBorders>
              <w:top w:val="nil"/>
              <w:left w:val="nil"/>
              <w:bottom w:val="single" w:sz="4" w:space="0" w:color="auto"/>
              <w:right w:val="single" w:sz="4" w:space="0" w:color="auto"/>
            </w:tcBorders>
            <w:shd w:val="clear" w:color="000000" w:fill="FFFFFF"/>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288,8</w:t>
            </w:r>
          </w:p>
        </w:tc>
        <w:tc>
          <w:tcPr>
            <w:tcW w:w="666" w:type="dxa"/>
            <w:gridSpan w:val="2"/>
            <w:tcBorders>
              <w:top w:val="nil"/>
              <w:left w:val="nil"/>
              <w:bottom w:val="single" w:sz="4" w:space="0" w:color="auto"/>
              <w:right w:val="single" w:sz="4" w:space="0" w:color="auto"/>
            </w:tcBorders>
            <w:shd w:val="clear" w:color="000000" w:fill="FFFFFF"/>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226,3</w:t>
            </w:r>
          </w:p>
        </w:tc>
        <w:tc>
          <w:tcPr>
            <w:tcW w:w="694" w:type="dxa"/>
            <w:tcBorders>
              <w:top w:val="nil"/>
              <w:left w:val="nil"/>
              <w:bottom w:val="single" w:sz="4" w:space="0" w:color="auto"/>
              <w:right w:val="single" w:sz="4" w:space="0" w:color="auto"/>
            </w:tcBorders>
            <w:shd w:val="clear" w:color="000000" w:fill="FFFFFF"/>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62,5</w:t>
            </w:r>
          </w:p>
        </w:tc>
        <w:tc>
          <w:tcPr>
            <w:tcW w:w="537" w:type="dxa"/>
            <w:tcBorders>
              <w:top w:val="nil"/>
              <w:left w:val="nil"/>
              <w:bottom w:val="single" w:sz="4" w:space="0" w:color="auto"/>
              <w:right w:val="single" w:sz="4" w:space="0" w:color="auto"/>
            </w:tcBorders>
            <w:shd w:val="clear" w:color="000000" w:fill="FFFFFF"/>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129,4</w:t>
            </w:r>
          </w:p>
        </w:tc>
        <w:tc>
          <w:tcPr>
            <w:tcW w:w="709" w:type="dxa"/>
            <w:tcBorders>
              <w:top w:val="nil"/>
              <w:left w:val="nil"/>
              <w:bottom w:val="single" w:sz="4" w:space="0" w:color="auto"/>
              <w:right w:val="single" w:sz="4" w:space="0" w:color="auto"/>
            </w:tcBorders>
            <w:shd w:val="clear" w:color="000000" w:fill="FFFFFF"/>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66,9</w:t>
            </w:r>
          </w:p>
        </w:tc>
        <w:tc>
          <w:tcPr>
            <w:tcW w:w="708" w:type="dxa"/>
            <w:tcBorders>
              <w:top w:val="nil"/>
              <w:left w:val="nil"/>
              <w:bottom w:val="single" w:sz="4" w:space="0" w:color="auto"/>
              <w:right w:val="single" w:sz="4" w:space="0" w:color="auto"/>
            </w:tcBorders>
            <w:shd w:val="clear" w:color="000000" w:fill="FFFFFF"/>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62,5</w:t>
            </w:r>
          </w:p>
        </w:tc>
        <w:tc>
          <w:tcPr>
            <w:tcW w:w="567" w:type="dxa"/>
            <w:tcBorders>
              <w:top w:val="nil"/>
              <w:left w:val="nil"/>
              <w:bottom w:val="single" w:sz="4" w:space="0" w:color="auto"/>
              <w:right w:val="single" w:sz="4" w:space="0" w:color="auto"/>
            </w:tcBorders>
            <w:shd w:val="clear" w:color="000000" w:fill="FFFFFF"/>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12" w:space="0" w:color="auto"/>
            </w:tcBorders>
            <w:shd w:val="clear" w:color="000000" w:fill="FFFFFF"/>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r>
      <w:tr w:rsidR="00E230B5" w:rsidRPr="006A4B0B" w:rsidTr="00914591">
        <w:trPr>
          <w:trHeight w:val="175"/>
        </w:trPr>
        <w:tc>
          <w:tcPr>
            <w:tcW w:w="851" w:type="dxa"/>
            <w:tcBorders>
              <w:top w:val="nil"/>
              <w:left w:val="single" w:sz="12" w:space="0" w:color="auto"/>
              <w:bottom w:val="single" w:sz="8" w:space="0" w:color="auto"/>
              <w:right w:val="single" w:sz="4" w:space="0" w:color="auto"/>
            </w:tcBorders>
            <w:shd w:val="clear" w:color="000000" w:fill="FFFFFF"/>
            <w:vAlign w:val="center"/>
            <w:hideMark/>
          </w:tcPr>
          <w:p w:rsidR="00E230B5" w:rsidRPr="006A4B0B" w:rsidRDefault="00E230B5" w:rsidP="00247FB5">
            <w:pPr>
              <w:spacing w:after="0" w:line="240" w:lineRule="auto"/>
              <w:jc w:val="center"/>
              <w:rPr>
                <w:rFonts w:ascii="Times New Roman" w:eastAsia="Times New Roman" w:hAnsi="Times New Roman" w:cs="Times New Roman"/>
                <w:color w:val="000000"/>
                <w:sz w:val="16"/>
                <w:szCs w:val="16"/>
              </w:rPr>
            </w:pPr>
            <w:r w:rsidRPr="006A4B0B">
              <w:rPr>
                <w:rFonts w:ascii="Times New Roman" w:eastAsia="Times New Roman" w:hAnsi="Times New Roman" w:cs="Times New Roman"/>
                <w:color w:val="000000"/>
                <w:sz w:val="16"/>
                <w:szCs w:val="16"/>
              </w:rPr>
              <w:t>2016</w:t>
            </w:r>
          </w:p>
        </w:tc>
        <w:tc>
          <w:tcPr>
            <w:tcW w:w="766" w:type="dxa"/>
            <w:tcBorders>
              <w:top w:val="nil"/>
              <w:left w:val="nil"/>
              <w:bottom w:val="single" w:sz="8" w:space="0" w:color="auto"/>
              <w:right w:val="single" w:sz="4" w:space="0" w:color="auto"/>
            </w:tcBorders>
            <w:shd w:val="clear" w:color="000000" w:fill="FFFFFF"/>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1043,9</w:t>
            </w:r>
          </w:p>
        </w:tc>
        <w:tc>
          <w:tcPr>
            <w:tcW w:w="766" w:type="dxa"/>
            <w:tcBorders>
              <w:top w:val="nil"/>
              <w:left w:val="nil"/>
              <w:bottom w:val="single" w:sz="8" w:space="0" w:color="auto"/>
              <w:right w:val="single" w:sz="4" w:space="0" w:color="auto"/>
            </w:tcBorders>
            <w:shd w:val="clear" w:color="000000" w:fill="FFFFFF"/>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884,4</w:t>
            </w:r>
          </w:p>
        </w:tc>
        <w:tc>
          <w:tcPr>
            <w:tcW w:w="767" w:type="dxa"/>
            <w:tcBorders>
              <w:top w:val="nil"/>
              <w:left w:val="nil"/>
              <w:bottom w:val="single" w:sz="8" w:space="0" w:color="auto"/>
              <w:right w:val="single" w:sz="4" w:space="0" w:color="auto"/>
            </w:tcBorders>
            <w:shd w:val="clear" w:color="000000" w:fill="FFFFFF"/>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159,5</w:t>
            </w:r>
          </w:p>
        </w:tc>
        <w:tc>
          <w:tcPr>
            <w:tcW w:w="666" w:type="dxa"/>
            <w:tcBorders>
              <w:top w:val="nil"/>
              <w:left w:val="nil"/>
              <w:bottom w:val="single" w:sz="8" w:space="0" w:color="auto"/>
              <w:right w:val="single" w:sz="4" w:space="0" w:color="auto"/>
            </w:tcBorders>
            <w:shd w:val="clear" w:color="000000" w:fill="FFFFFF"/>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51" w:type="dxa"/>
            <w:tcBorders>
              <w:top w:val="nil"/>
              <w:left w:val="nil"/>
              <w:bottom w:val="single" w:sz="8" w:space="0" w:color="auto"/>
              <w:right w:val="single" w:sz="4" w:space="0" w:color="auto"/>
            </w:tcBorders>
            <w:shd w:val="clear" w:color="000000" w:fill="FFFFFF"/>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66" w:type="dxa"/>
            <w:tcBorders>
              <w:top w:val="nil"/>
              <w:left w:val="nil"/>
              <w:bottom w:val="single" w:sz="8" w:space="0" w:color="auto"/>
              <w:right w:val="single" w:sz="4" w:space="0" w:color="auto"/>
            </w:tcBorders>
            <w:shd w:val="clear" w:color="000000" w:fill="FFFFFF"/>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0,8</w:t>
            </w:r>
          </w:p>
        </w:tc>
        <w:tc>
          <w:tcPr>
            <w:tcW w:w="666" w:type="dxa"/>
            <w:gridSpan w:val="2"/>
            <w:tcBorders>
              <w:top w:val="nil"/>
              <w:left w:val="nil"/>
              <w:bottom w:val="single" w:sz="8" w:space="0" w:color="auto"/>
              <w:right w:val="single" w:sz="4" w:space="0" w:color="auto"/>
            </w:tcBorders>
            <w:shd w:val="clear" w:color="000000" w:fill="FFFFFF"/>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694" w:type="dxa"/>
            <w:tcBorders>
              <w:top w:val="nil"/>
              <w:left w:val="nil"/>
              <w:bottom w:val="single" w:sz="8" w:space="0" w:color="auto"/>
              <w:right w:val="single" w:sz="4" w:space="0" w:color="auto"/>
            </w:tcBorders>
            <w:shd w:val="clear" w:color="000000" w:fill="FFFFFF"/>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0,8</w:t>
            </w:r>
          </w:p>
        </w:tc>
        <w:tc>
          <w:tcPr>
            <w:tcW w:w="537" w:type="dxa"/>
            <w:tcBorders>
              <w:top w:val="nil"/>
              <w:left w:val="nil"/>
              <w:bottom w:val="single" w:sz="8" w:space="0" w:color="auto"/>
              <w:right w:val="single" w:sz="4" w:space="0" w:color="auto"/>
            </w:tcBorders>
            <w:shd w:val="clear" w:color="000000" w:fill="FFFFFF"/>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9" w:type="dxa"/>
            <w:tcBorders>
              <w:top w:val="nil"/>
              <w:left w:val="nil"/>
              <w:bottom w:val="single" w:sz="8" w:space="0" w:color="auto"/>
              <w:right w:val="single" w:sz="4" w:space="0" w:color="auto"/>
            </w:tcBorders>
            <w:shd w:val="clear" w:color="000000" w:fill="FFFFFF"/>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9" w:type="dxa"/>
            <w:tcBorders>
              <w:top w:val="nil"/>
              <w:left w:val="nil"/>
              <w:bottom w:val="single" w:sz="8" w:space="0" w:color="auto"/>
              <w:right w:val="single" w:sz="4" w:space="0" w:color="auto"/>
            </w:tcBorders>
            <w:shd w:val="clear" w:color="000000" w:fill="FFFFFF"/>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79,2</w:t>
            </w:r>
          </w:p>
        </w:tc>
        <w:tc>
          <w:tcPr>
            <w:tcW w:w="709" w:type="dxa"/>
            <w:tcBorders>
              <w:top w:val="nil"/>
              <w:left w:val="nil"/>
              <w:bottom w:val="single" w:sz="8" w:space="0" w:color="auto"/>
              <w:right w:val="single" w:sz="4" w:space="0" w:color="auto"/>
            </w:tcBorders>
            <w:shd w:val="clear" w:color="000000" w:fill="FFFFFF"/>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79,2</w:t>
            </w:r>
          </w:p>
        </w:tc>
        <w:tc>
          <w:tcPr>
            <w:tcW w:w="708" w:type="dxa"/>
            <w:tcBorders>
              <w:top w:val="nil"/>
              <w:left w:val="nil"/>
              <w:bottom w:val="single" w:sz="8" w:space="0" w:color="auto"/>
              <w:right w:val="single" w:sz="4" w:space="0" w:color="auto"/>
            </w:tcBorders>
            <w:shd w:val="clear" w:color="000000" w:fill="FFFFFF"/>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567" w:type="dxa"/>
            <w:tcBorders>
              <w:top w:val="nil"/>
              <w:left w:val="nil"/>
              <w:bottom w:val="single" w:sz="8" w:space="0" w:color="auto"/>
              <w:right w:val="single" w:sz="4" w:space="0" w:color="auto"/>
            </w:tcBorders>
            <w:shd w:val="clear" w:color="000000" w:fill="FFFFFF"/>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9" w:type="dxa"/>
            <w:tcBorders>
              <w:top w:val="nil"/>
              <w:left w:val="nil"/>
              <w:bottom w:val="single" w:sz="8" w:space="0" w:color="auto"/>
              <w:right w:val="single" w:sz="12" w:space="0" w:color="auto"/>
            </w:tcBorders>
            <w:shd w:val="clear" w:color="000000" w:fill="FFFFFF"/>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r>
      <w:tr w:rsidR="00E230B5" w:rsidRPr="006A4B0B" w:rsidTr="00914591">
        <w:trPr>
          <w:trHeight w:val="394"/>
        </w:trPr>
        <w:tc>
          <w:tcPr>
            <w:tcW w:w="11341" w:type="dxa"/>
            <w:gridSpan w:val="17"/>
            <w:tcBorders>
              <w:top w:val="single" w:sz="8" w:space="0" w:color="auto"/>
              <w:left w:val="single" w:sz="12" w:space="0" w:color="auto"/>
              <w:bottom w:val="single" w:sz="4" w:space="0" w:color="auto"/>
              <w:right w:val="single" w:sz="12" w:space="0" w:color="auto"/>
            </w:tcBorders>
            <w:shd w:val="clear" w:color="000000" w:fill="FFFFFF"/>
            <w:hideMark/>
          </w:tcPr>
          <w:p w:rsidR="00E230B5" w:rsidRPr="006A4B0B" w:rsidRDefault="00E230B5" w:rsidP="00E77650">
            <w:pPr>
              <w:spacing w:after="0" w:line="240" w:lineRule="auto"/>
              <w:jc w:val="center"/>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w:t>
            </w:r>
            <w:r w:rsidRPr="006A4B0B">
              <w:rPr>
                <w:rFonts w:ascii="Times New Roman" w:eastAsia="Times New Roman" w:hAnsi="Times New Roman" w:cs="Times New Roman"/>
                <w:b/>
                <w:bCs/>
                <w:i/>
                <w:iCs/>
                <w:sz w:val="16"/>
                <w:szCs w:val="16"/>
              </w:rPr>
              <w:t>Реконструкция аэропортового комплекса (г. Волгоград), в том числе: реконструкция объектов комплекса аэропорта, не относящихся к федеральной собственности (реконструкция аэровокзала: Павильона-700, Аэровокзала-200; строительство топливно-заправочного комплекса)</w:t>
            </w:r>
            <w:r>
              <w:rPr>
                <w:rFonts w:ascii="Times New Roman" w:eastAsia="Times New Roman" w:hAnsi="Times New Roman" w:cs="Times New Roman"/>
                <w:b/>
                <w:bCs/>
                <w:i/>
                <w:iCs/>
                <w:sz w:val="16"/>
                <w:szCs w:val="16"/>
              </w:rPr>
              <w:t>»</w:t>
            </w:r>
          </w:p>
        </w:tc>
      </w:tr>
      <w:tr w:rsidR="00E230B5" w:rsidRPr="006A4B0B" w:rsidTr="00914591">
        <w:trPr>
          <w:trHeight w:val="70"/>
        </w:trPr>
        <w:tc>
          <w:tcPr>
            <w:tcW w:w="851" w:type="dxa"/>
            <w:tcBorders>
              <w:top w:val="nil"/>
              <w:left w:val="single" w:sz="12" w:space="0" w:color="auto"/>
              <w:bottom w:val="nil"/>
              <w:right w:val="single" w:sz="4" w:space="0" w:color="auto"/>
            </w:tcBorders>
            <w:shd w:val="clear" w:color="000000" w:fill="FFFFFF"/>
            <w:hideMark/>
          </w:tcPr>
          <w:p w:rsidR="00E230B5" w:rsidRPr="006A4B0B" w:rsidRDefault="00E230B5" w:rsidP="00247FB5">
            <w:pPr>
              <w:spacing w:after="0" w:line="240" w:lineRule="auto"/>
              <w:rPr>
                <w:rFonts w:ascii="Times New Roman" w:eastAsia="Times New Roman" w:hAnsi="Times New Roman" w:cs="Times New Roman"/>
                <w:b/>
                <w:bCs/>
                <w:i/>
                <w:iCs/>
                <w:sz w:val="16"/>
                <w:szCs w:val="16"/>
              </w:rPr>
            </w:pPr>
            <w:r w:rsidRPr="006A4B0B">
              <w:rPr>
                <w:rFonts w:ascii="Times New Roman" w:eastAsia="Times New Roman" w:hAnsi="Times New Roman" w:cs="Times New Roman"/>
                <w:b/>
                <w:bCs/>
                <w:i/>
                <w:iCs/>
                <w:sz w:val="16"/>
                <w:szCs w:val="16"/>
              </w:rPr>
              <w:t>Всего:</w:t>
            </w:r>
          </w:p>
        </w:tc>
        <w:tc>
          <w:tcPr>
            <w:tcW w:w="766" w:type="dxa"/>
            <w:tcBorders>
              <w:top w:val="nil"/>
              <w:left w:val="nil"/>
              <w:bottom w:val="nil"/>
              <w:right w:val="single" w:sz="4" w:space="0" w:color="auto"/>
            </w:tcBorders>
            <w:shd w:val="clear" w:color="000000" w:fill="FFFFFF"/>
            <w:hideMark/>
          </w:tcPr>
          <w:p w:rsidR="00E230B5" w:rsidRPr="006A4B0B" w:rsidRDefault="00E230B5" w:rsidP="00E77650">
            <w:pPr>
              <w:spacing w:after="0" w:line="240" w:lineRule="auto"/>
              <w:jc w:val="center"/>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790,4</w:t>
            </w:r>
          </w:p>
        </w:tc>
        <w:tc>
          <w:tcPr>
            <w:tcW w:w="766" w:type="dxa"/>
            <w:tcBorders>
              <w:top w:val="nil"/>
              <w:left w:val="nil"/>
              <w:bottom w:val="nil"/>
              <w:right w:val="single" w:sz="4" w:space="0" w:color="auto"/>
            </w:tcBorders>
            <w:shd w:val="clear" w:color="000000" w:fill="FFFFFF"/>
            <w:vAlign w:val="center"/>
            <w:hideMark/>
          </w:tcPr>
          <w:p w:rsidR="00E230B5" w:rsidRPr="006A4B0B" w:rsidRDefault="00E230B5" w:rsidP="00E77650">
            <w:pPr>
              <w:spacing w:after="0" w:line="240" w:lineRule="auto"/>
              <w:jc w:val="center"/>
              <w:rPr>
                <w:rFonts w:ascii="Times New Roman" w:eastAsia="Times New Roman" w:hAnsi="Times New Roman" w:cs="Times New Roman"/>
                <w:b/>
                <w:bCs/>
                <w:i/>
                <w:iCs/>
                <w:sz w:val="16"/>
                <w:szCs w:val="16"/>
              </w:rPr>
            </w:pPr>
            <w:r w:rsidRPr="006A4B0B">
              <w:rPr>
                <w:rFonts w:ascii="Times New Roman" w:eastAsia="Times New Roman" w:hAnsi="Times New Roman" w:cs="Times New Roman"/>
                <w:b/>
                <w:bCs/>
                <w:i/>
                <w:iCs/>
                <w:sz w:val="16"/>
                <w:szCs w:val="16"/>
              </w:rPr>
              <w:t>0,0</w:t>
            </w:r>
          </w:p>
        </w:tc>
        <w:tc>
          <w:tcPr>
            <w:tcW w:w="767" w:type="dxa"/>
            <w:tcBorders>
              <w:top w:val="nil"/>
              <w:left w:val="nil"/>
              <w:bottom w:val="nil"/>
              <w:right w:val="single" w:sz="4" w:space="0" w:color="auto"/>
            </w:tcBorders>
            <w:shd w:val="clear" w:color="000000" w:fill="FFFFFF"/>
            <w:vAlign w:val="center"/>
            <w:hideMark/>
          </w:tcPr>
          <w:p w:rsidR="00E230B5" w:rsidRPr="006A4B0B" w:rsidRDefault="00E230B5" w:rsidP="00E77650">
            <w:pPr>
              <w:spacing w:after="0" w:line="240" w:lineRule="auto"/>
              <w:jc w:val="center"/>
              <w:rPr>
                <w:rFonts w:ascii="Times New Roman" w:eastAsia="Times New Roman" w:hAnsi="Times New Roman" w:cs="Times New Roman"/>
                <w:b/>
                <w:bCs/>
                <w:i/>
                <w:iCs/>
                <w:sz w:val="16"/>
                <w:szCs w:val="16"/>
              </w:rPr>
            </w:pPr>
            <w:r w:rsidRPr="006A4B0B">
              <w:rPr>
                <w:rFonts w:ascii="Times New Roman" w:eastAsia="Times New Roman" w:hAnsi="Times New Roman" w:cs="Times New Roman"/>
                <w:b/>
                <w:bCs/>
                <w:i/>
                <w:iCs/>
                <w:sz w:val="16"/>
                <w:szCs w:val="16"/>
              </w:rPr>
              <w:t>0,0</w:t>
            </w:r>
          </w:p>
        </w:tc>
        <w:tc>
          <w:tcPr>
            <w:tcW w:w="666" w:type="dxa"/>
            <w:tcBorders>
              <w:top w:val="nil"/>
              <w:left w:val="nil"/>
              <w:bottom w:val="nil"/>
              <w:right w:val="single" w:sz="4" w:space="0" w:color="auto"/>
            </w:tcBorders>
            <w:shd w:val="clear" w:color="000000" w:fill="FFFFFF"/>
            <w:vAlign w:val="center"/>
            <w:hideMark/>
          </w:tcPr>
          <w:p w:rsidR="00E230B5" w:rsidRPr="006A4B0B" w:rsidRDefault="00E230B5" w:rsidP="00E77650">
            <w:pPr>
              <w:spacing w:after="0" w:line="240" w:lineRule="auto"/>
              <w:jc w:val="center"/>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0,0</w:t>
            </w:r>
          </w:p>
        </w:tc>
        <w:tc>
          <w:tcPr>
            <w:tcW w:w="751" w:type="dxa"/>
            <w:tcBorders>
              <w:top w:val="nil"/>
              <w:left w:val="nil"/>
              <w:bottom w:val="nil"/>
              <w:right w:val="single" w:sz="4" w:space="0" w:color="auto"/>
            </w:tcBorders>
            <w:shd w:val="clear" w:color="000000" w:fill="FFFFFF"/>
            <w:hideMark/>
          </w:tcPr>
          <w:p w:rsidR="00E230B5" w:rsidRPr="006A4B0B" w:rsidRDefault="00E230B5" w:rsidP="00E77650">
            <w:pPr>
              <w:spacing w:after="0" w:line="240" w:lineRule="auto"/>
              <w:jc w:val="center"/>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790,4</w:t>
            </w:r>
          </w:p>
        </w:tc>
        <w:tc>
          <w:tcPr>
            <w:tcW w:w="766" w:type="dxa"/>
            <w:tcBorders>
              <w:top w:val="nil"/>
              <w:left w:val="nil"/>
              <w:bottom w:val="nil"/>
              <w:right w:val="single" w:sz="4" w:space="0" w:color="auto"/>
            </w:tcBorders>
            <w:shd w:val="clear" w:color="000000" w:fill="FFFFFF"/>
            <w:hideMark/>
          </w:tcPr>
          <w:p w:rsidR="00E230B5" w:rsidRPr="006A4B0B" w:rsidRDefault="00E230B5" w:rsidP="00E77650">
            <w:pPr>
              <w:spacing w:after="0" w:line="240" w:lineRule="auto"/>
              <w:jc w:val="center"/>
              <w:rPr>
                <w:rFonts w:ascii="Times New Roman" w:eastAsia="Times New Roman" w:hAnsi="Times New Roman" w:cs="Times New Roman"/>
                <w:b/>
                <w:bCs/>
                <w:i/>
                <w:iCs/>
                <w:sz w:val="16"/>
                <w:szCs w:val="16"/>
              </w:rPr>
            </w:pPr>
            <w:r w:rsidRPr="006A4B0B">
              <w:rPr>
                <w:rFonts w:ascii="Times New Roman" w:eastAsia="Times New Roman" w:hAnsi="Times New Roman" w:cs="Times New Roman"/>
                <w:b/>
                <w:bCs/>
                <w:i/>
                <w:iCs/>
                <w:sz w:val="16"/>
                <w:szCs w:val="16"/>
              </w:rPr>
              <w:t>652,3</w:t>
            </w:r>
          </w:p>
        </w:tc>
        <w:tc>
          <w:tcPr>
            <w:tcW w:w="621" w:type="dxa"/>
            <w:tcBorders>
              <w:top w:val="nil"/>
              <w:left w:val="nil"/>
              <w:bottom w:val="nil"/>
              <w:right w:val="single" w:sz="4" w:space="0" w:color="auto"/>
            </w:tcBorders>
            <w:shd w:val="clear" w:color="000000" w:fill="FFFFFF"/>
            <w:hideMark/>
          </w:tcPr>
          <w:p w:rsidR="00E230B5" w:rsidRPr="006A4B0B" w:rsidRDefault="00E230B5" w:rsidP="00E77650">
            <w:pPr>
              <w:spacing w:after="0" w:line="240" w:lineRule="auto"/>
              <w:jc w:val="center"/>
              <w:rPr>
                <w:rFonts w:ascii="Times New Roman" w:eastAsia="Times New Roman" w:hAnsi="Times New Roman" w:cs="Times New Roman"/>
                <w:b/>
                <w:bCs/>
                <w:i/>
                <w:iCs/>
                <w:sz w:val="16"/>
                <w:szCs w:val="16"/>
              </w:rPr>
            </w:pPr>
            <w:r w:rsidRPr="006A4B0B">
              <w:rPr>
                <w:rFonts w:ascii="Times New Roman" w:eastAsia="Times New Roman" w:hAnsi="Times New Roman" w:cs="Times New Roman"/>
                <w:b/>
                <w:bCs/>
                <w:i/>
                <w:iCs/>
                <w:sz w:val="16"/>
                <w:szCs w:val="16"/>
              </w:rPr>
              <w:t>0,0</w:t>
            </w:r>
          </w:p>
        </w:tc>
        <w:tc>
          <w:tcPr>
            <w:tcW w:w="739" w:type="dxa"/>
            <w:gridSpan w:val="2"/>
            <w:tcBorders>
              <w:top w:val="nil"/>
              <w:left w:val="nil"/>
              <w:bottom w:val="nil"/>
              <w:right w:val="single" w:sz="4" w:space="0" w:color="auto"/>
            </w:tcBorders>
            <w:shd w:val="clear" w:color="000000" w:fill="FFFFFF"/>
            <w:hideMark/>
          </w:tcPr>
          <w:p w:rsidR="00E230B5" w:rsidRPr="006A4B0B" w:rsidRDefault="00E230B5" w:rsidP="00E77650">
            <w:pPr>
              <w:spacing w:after="0" w:line="240" w:lineRule="auto"/>
              <w:jc w:val="center"/>
              <w:rPr>
                <w:rFonts w:ascii="Times New Roman" w:eastAsia="Times New Roman" w:hAnsi="Times New Roman" w:cs="Times New Roman"/>
                <w:b/>
                <w:bCs/>
                <w:i/>
                <w:iCs/>
                <w:sz w:val="16"/>
                <w:szCs w:val="16"/>
              </w:rPr>
            </w:pPr>
            <w:r w:rsidRPr="006A4B0B">
              <w:rPr>
                <w:rFonts w:ascii="Times New Roman" w:eastAsia="Times New Roman" w:hAnsi="Times New Roman" w:cs="Times New Roman"/>
                <w:b/>
                <w:bCs/>
                <w:i/>
                <w:iCs/>
                <w:sz w:val="16"/>
                <w:szCs w:val="16"/>
              </w:rPr>
              <w:t>0,0</w:t>
            </w:r>
          </w:p>
        </w:tc>
        <w:tc>
          <w:tcPr>
            <w:tcW w:w="537" w:type="dxa"/>
            <w:tcBorders>
              <w:top w:val="nil"/>
              <w:left w:val="nil"/>
              <w:bottom w:val="nil"/>
              <w:right w:val="single" w:sz="4" w:space="0" w:color="auto"/>
            </w:tcBorders>
            <w:shd w:val="clear" w:color="000000" w:fill="FFFFFF"/>
            <w:hideMark/>
          </w:tcPr>
          <w:p w:rsidR="00E230B5" w:rsidRPr="006A4B0B" w:rsidRDefault="00E230B5" w:rsidP="00E77650">
            <w:pPr>
              <w:spacing w:after="0" w:line="240" w:lineRule="auto"/>
              <w:jc w:val="center"/>
              <w:rPr>
                <w:rFonts w:ascii="Times New Roman" w:eastAsia="Times New Roman" w:hAnsi="Times New Roman" w:cs="Times New Roman"/>
                <w:b/>
                <w:bCs/>
                <w:i/>
                <w:iCs/>
                <w:sz w:val="16"/>
                <w:szCs w:val="16"/>
              </w:rPr>
            </w:pPr>
            <w:r w:rsidRPr="006A4B0B">
              <w:rPr>
                <w:rFonts w:ascii="Times New Roman" w:eastAsia="Times New Roman" w:hAnsi="Times New Roman" w:cs="Times New Roman"/>
                <w:b/>
                <w:bCs/>
                <w:i/>
                <w:iCs/>
                <w:sz w:val="16"/>
                <w:szCs w:val="16"/>
              </w:rPr>
              <w:t>0,0</w:t>
            </w:r>
          </w:p>
        </w:tc>
        <w:tc>
          <w:tcPr>
            <w:tcW w:w="709" w:type="dxa"/>
            <w:tcBorders>
              <w:top w:val="nil"/>
              <w:left w:val="nil"/>
              <w:bottom w:val="nil"/>
              <w:right w:val="single" w:sz="4" w:space="0" w:color="auto"/>
            </w:tcBorders>
            <w:shd w:val="clear" w:color="000000" w:fill="FFFFFF"/>
            <w:hideMark/>
          </w:tcPr>
          <w:p w:rsidR="00E230B5" w:rsidRPr="006A4B0B" w:rsidRDefault="00E230B5" w:rsidP="00E77650">
            <w:pPr>
              <w:spacing w:after="0" w:line="240" w:lineRule="auto"/>
              <w:jc w:val="center"/>
              <w:rPr>
                <w:rFonts w:ascii="Times New Roman" w:eastAsia="Times New Roman" w:hAnsi="Times New Roman" w:cs="Times New Roman"/>
                <w:b/>
                <w:bCs/>
                <w:i/>
                <w:iCs/>
                <w:sz w:val="16"/>
                <w:szCs w:val="16"/>
              </w:rPr>
            </w:pPr>
            <w:r w:rsidRPr="006A4B0B">
              <w:rPr>
                <w:rFonts w:ascii="Times New Roman" w:eastAsia="Times New Roman" w:hAnsi="Times New Roman" w:cs="Times New Roman"/>
                <w:b/>
                <w:bCs/>
                <w:i/>
                <w:iCs/>
                <w:sz w:val="16"/>
                <w:szCs w:val="16"/>
              </w:rPr>
              <w:t>652,3</w:t>
            </w:r>
          </w:p>
        </w:tc>
        <w:tc>
          <w:tcPr>
            <w:tcW w:w="709" w:type="dxa"/>
            <w:tcBorders>
              <w:top w:val="nil"/>
              <w:left w:val="nil"/>
              <w:bottom w:val="nil"/>
              <w:right w:val="single" w:sz="4" w:space="0" w:color="auto"/>
            </w:tcBorders>
            <w:shd w:val="clear" w:color="000000" w:fill="FFFFFF"/>
            <w:hideMark/>
          </w:tcPr>
          <w:p w:rsidR="00E230B5" w:rsidRPr="006A4B0B" w:rsidRDefault="00E230B5" w:rsidP="00E77650">
            <w:pPr>
              <w:spacing w:after="0" w:line="240" w:lineRule="auto"/>
              <w:jc w:val="center"/>
              <w:rPr>
                <w:rFonts w:ascii="Times New Roman" w:eastAsia="Times New Roman" w:hAnsi="Times New Roman" w:cs="Times New Roman"/>
                <w:b/>
                <w:bCs/>
                <w:i/>
                <w:iCs/>
                <w:sz w:val="16"/>
                <w:szCs w:val="16"/>
              </w:rPr>
            </w:pPr>
            <w:r w:rsidRPr="006A4B0B">
              <w:rPr>
                <w:rFonts w:ascii="Times New Roman" w:eastAsia="Times New Roman" w:hAnsi="Times New Roman" w:cs="Times New Roman"/>
                <w:b/>
                <w:bCs/>
                <w:i/>
                <w:iCs/>
                <w:sz w:val="16"/>
                <w:szCs w:val="16"/>
              </w:rPr>
              <w:t>457,1</w:t>
            </w:r>
          </w:p>
        </w:tc>
        <w:tc>
          <w:tcPr>
            <w:tcW w:w="709" w:type="dxa"/>
            <w:tcBorders>
              <w:top w:val="nil"/>
              <w:left w:val="nil"/>
              <w:bottom w:val="nil"/>
              <w:right w:val="single" w:sz="4" w:space="0" w:color="auto"/>
            </w:tcBorders>
            <w:shd w:val="clear" w:color="000000" w:fill="FFFFFF"/>
            <w:hideMark/>
          </w:tcPr>
          <w:p w:rsidR="00E230B5" w:rsidRPr="006A4B0B" w:rsidRDefault="00E230B5" w:rsidP="00E77650">
            <w:pPr>
              <w:spacing w:after="0" w:line="240" w:lineRule="auto"/>
              <w:jc w:val="center"/>
              <w:rPr>
                <w:rFonts w:ascii="Times New Roman" w:eastAsia="Times New Roman" w:hAnsi="Times New Roman" w:cs="Times New Roman"/>
                <w:b/>
                <w:bCs/>
                <w:i/>
                <w:iCs/>
                <w:sz w:val="16"/>
                <w:szCs w:val="16"/>
              </w:rPr>
            </w:pPr>
            <w:r w:rsidRPr="006A4B0B">
              <w:rPr>
                <w:rFonts w:ascii="Times New Roman" w:eastAsia="Times New Roman" w:hAnsi="Times New Roman" w:cs="Times New Roman"/>
                <w:b/>
                <w:bCs/>
                <w:i/>
                <w:iCs/>
                <w:sz w:val="16"/>
                <w:szCs w:val="16"/>
              </w:rPr>
              <w:t>0,0</w:t>
            </w:r>
          </w:p>
        </w:tc>
        <w:tc>
          <w:tcPr>
            <w:tcW w:w="708" w:type="dxa"/>
            <w:tcBorders>
              <w:top w:val="nil"/>
              <w:left w:val="nil"/>
              <w:bottom w:val="nil"/>
              <w:right w:val="single" w:sz="4" w:space="0" w:color="auto"/>
            </w:tcBorders>
            <w:shd w:val="clear" w:color="000000" w:fill="FFFFFF"/>
            <w:hideMark/>
          </w:tcPr>
          <w:p w:rsidR="00E230B5" w:rsidRPr="006A4B0B" w:rsidRDefault="00E230B5" w:rsidP="00E77650">
            <w:pPr>
              <w:spacing w:after="0" w:line="240" w:lineRule="auto"/>
              <w:jc w:val="center"/>
              <w:rPr>
                <w:rFonts w:ascii="Times New Roman" w:eastAsia="Times New Roman" w:hAnsi="Times New Roman" w:cs="Times New Roman"/>
                <w:b/>
                <w:bCs/>
                <w:i/>
                <w:iCs/>
                <w:sz w:val="16"/>
                <w:szCs w:val="16"/>
              </w:rPr>
            </w:pPr>
            <w:r w:rsidRPr="006A4B0B">
              <w:rPr>
                <w:rFonts w:ascii="Times New Roman" w:eastAsia="Times New Roman" w:hAnsi="Times New Roman" w:cs="Times New Roman"/>
                <w:b/>
                <w:bCs/>
                <w:i/>
                <w:iCs/>
                <w:sz w:val="16"/>
                <w:szCs w:val="16"/>
              </w:rPr>
              <w:t>0,0</w:t>
            </w:r>
          </w:p>
        </w:tc>
        <w:tc>
          <w:tcPr>
            <w:tcW w:w="567" w:type="dxa"/>
            <w:tcBorders>
              <w:top w:val="nil"/>
              <w:left w:val="nil"/>
              <w:bottom w:val="nil"/>
              <w:right w:val="single" w:sz="4" w:space="0" w:color="auto"/>
            </w:tcBorders>
            <w:shd w:val="clear" w:color="000000" w:fill="FFFFFF"/>
            <w:hideMark/>
          </w:tcPr>
          <w:p w:rsidR="00E230B5" w:rsidRPr="006A4B0B" w:rsidRDefault="00E230B5" w:rsidP="00E77650">
            <w:pPr>
              <w:spacing w:after="0" w:line="240" w:lineRule="auto"/>
              <w:jc w:val="center"/>
              <w:rPr>
                <w:rFonts w:ascii="Times New Roman" w:eastAsia="Times New Roman" w:hAnsi="Times New Roman" w:cs="Times New Roman"/>
                <w:b/>
                <w:bCs/>
                <w:i/>
                <w:iCs/>
                <w:sz w:val="16"/>
                <w:szCs w:val="16"/>
              </w:rPr>
            </w:pPr>
            <w:r w:rsidRPr="006A4B0B">
              <w:rPr>
                <w:rFonts w:ascii="Times New Roman" w:eastAsia="Times New Roman" w:hAnsi="Times New Roman" w:cs="Times New Roman"/>
                <w:b/>
                <w:bCs/>
                <w:i/>
                <w:iCs/>
                <w:sz w:val="16"/>
                <w:szCs w:val="16"/>
              </w:rPr>
              <w:t>0,0</w:t>
            </w:r>
          </w:p>
        </w:tc>
        <w:tc>
          <w:tcPr>
            <w:tcW w:w="709" w:type="dxa"/>
            <w:tcBorders>
              <w:top w:val="nil"/>
              <w:left w:val="nil"/>
              <w:bottom w:val="nil"/>
              <w:right w:val="single" w:sz="12" w:space="0" w:color="auto"/>
            </w:tcBorders>
            <w:shd w:val="clear" w:color="000000" w:fill="FFFFFF"/>
            <w:hideMark/>
          </w:tcPr>
          <w:p w:rsidR="00E230B5" w:rsidRPr="006A4B0B" w:rsidRDefault="00E230B5" w:rsidP="00E77650">
            <w:pPr>
              <w:spacing w:after="0" w:line="240" w:lineRule="auto"/>
              <w:jc w:val="center"/>
              <w:rPr>
                <w:rFonts w:ascii="Times New Roman" w:eastAsia="Times New Roman" w:hAnsi="Times New Roman" w:cs="Times New Roman"/>
                <w:b/>
                <w:bCs/>
                <w:i/>
                <w:iCs/>
                <w:sz w:val="16"/>
                <w:szCs w:val="16"/>
              </w:rPr>
            </w:pPr>
            <w:r w:rsidRPr="006A4B0B">
              <w:rPr>
                <w:rFonts w:ascii="Times New Roman" w:eastAsia="Times New Roman" w:hAnsi="Times New Roman" w:cs="Times New Roman"/>
                <w:b/>
                <w:bCs/>
                <w:i/>
                <w:iCs/>
                <w:sz w:val="16"/>
                <w:szCs w:val="16"/>
              </w:rPr>
              <w:t>457,1</w:t>
            </w:r>
          </w:p>
        </w:tc>
      </w:tr>
      <w:tr w:rsidR="00E230B5" w:rsidRPr="006A4B0B" w:rsidTr="00914591">
        <w:trPr>
          <w:trHeight w:val="121"/>
        </w:trPr>
        <w:tc>
          <w:tcPr>
            <w:tcW w:w="851" w:type="dxa"/>
            <w:tcBorders>
              <w:top w:val="single" w:sz="8" w:space="0" w:color="auto"/>
              <w:left w:val="single" w:sz="12" w:space="0" w:color="auto"/>
              <w:bottom w:val="single" w:sz="4" w:space="0" w:color="auto"/>
              <w:right w:val="single" w:sz="4" w:space="0" w:color="auto"/>
            </w:tcBorders>
            <w:shd w:val="clear" w:color="000000" w:fill="FFFFFF"/>
            <w:vAlign w:val="center"/>
            <w:hideMark/>
          </w:tcPr>
          <w:p w:rsidR="00E230B5" w:rsidRPr="006A4B0B" w:rsidRDefault="00E230B5" w:rsidP="00247FB5">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2013</w:t>
            </w:r>
          </w:p>
        </w:tc>
        <w:tc>
          <w:tcPr>
            <w:tcW w:w="766" w:type="dxa"/>
            <w:tcBorders>
              <w:top w:val="single" w:sz="8" w:space="0" w:color="auto"/>
              <w:left w:val="nil"/>
              <w:bottom w:val="single" w:sz="4" w:space="0" w:color="auto"/>
              <w:right w:val="single" w:sz="4" w:space="0" w:color="auto"/>
            </w:tcBorders>
            <w:shd w:val="clear" w:color="000000" w:fill="FFFFFF"/>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8,1</w:t>
            </w:r>
          </w:p>
        </w:tc>
        <w:tc>
          <w:tcPr>
            <w:tcW w:w="766" w:type="dxa"/>
            <w:tcBorders>
              <w:top w:val="single" w:sz="8" w:space="0" w:color="auto"/>
              <w:left w:val="nil"/>
              <w:bottom w:val="single" w:sz="4" w:space="0" w:color="auto"/>
              <w:right w:val="single" w:sz="4" w:space="0" w:color="auto"/>
            </w:tcBorders>
            <w:shd w:val="clear" w:color="000000" w:fill="FFFFFF"/>
            <w:noWrap/>
            <w:vAlign w:val="center"/>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67" w:type="dxa"/>
            <w:tcBorders>
              <w:top w:val="single" w:sz="8" w:space="0" w:color="auto"/>
              <w:left w:val="nil"/>
              <w:bottom w:val="single" w:sz="4" w:space="0" w:color="auto"/>
              <w:right w:val="single" w:sz="4" w:space="0" w:color="auto"/>
            </w:tcBorders>
            <w:shd w:val="clear" w:color="000000" w:fill="FFFFFF"/>
            <w:noWrap/>
            <w:vAlign w:val="center"/>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666" w:type="dxa"/>
            <w:tcBorders>
              <w:top w:val="single" w:sz="8" w:space="0" w:color="auto"/>
              <w:left w:val="nil"/>
              <w:bottom w:val="single" w:sz="4" w:space="0" w:color="auto"/>
              <w:right w:val="single" w:sz="4" w:space="0" w:color="auto"/>
            </w:tcBorders>
            <w:shd w:val="clear" w:color="000000" w:fill="FFFFFF"/>
            <w:noWrap/>
            <w:vAlign w:val="center"/>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751" w:type="dxa"/>
            <w:tcBorders>
              <w:top w:val="single" w:sz="8" w:space="0" w:color="auto"/>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8,1</w:t>
            </w:r>
          </w:p>
        </w:tc>
        <w:tc>
          <w:tcPr>
            <w:tcW w:w="766" w:type="dxa"/>
            <w:tcBorders>
              <w:top w:val="single" w:sz="8" w:space="0" w:color="auto"/>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666" w:type="dxa"/>
            <w:gridSpan w:val="2"/>
            <w:tcBorders>
              <w:top w:val="single" w:sz="8" w:space="0" w:color="auto"/>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694" w:type="dxa"/>
            <w:tcBorders>
              <w:top w:val="single" w:sz="8" w:space="0" w:color="auto"/>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537" w:type="dxa"/>
            <w:tcBorders>
              <w:top w:val="single" w:sz="8" w:space="0" w:color="auto"/>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9" w:type="dxa"/>
            <w:tcBorders>
              <w:top w:val="single" w:sz="8" w:space="0" w:color="auto"/>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9" w:type="dxa"/>
            <w:tcBorders>
              <w:top w:val="single" w:sz="8" w:space="0" w:color="auto"/>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9" w:type="dxa"/>
            <w:tcBorders>
              <w:top w:val="single" w:sz="8" w:space="0" w:color="auto"/>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8" w:type="dxa"/>
            <w:tcBorders>
              <w:top w:val="single" w:sz="8" w:space="0" w:color="auto"/>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567" w:type="dxa"/>
            <w:tcBorders>
              <w:top w:val="single" w:sz="8" w:space="0" w:color="auto"/>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9" w:type="dxa"/>
            <w:tcBorders>
              <w:top w:val="single" w:sz="8" w:space="0" w:color="auto"/>
              <w:left w:val="nil"/>
              <w:bottom w:val="single" w:sz="4" w:space="0" w:color="auto"/>
              <w:right w:val="single" w:sz="12"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r>
      <w:tr w:rsidR="00E230B5" w:rsidRPr="006A4B0B" w:rsidTr="00914591">
        <w:trPr>
          <w:trHeight w:val="164"/>
        </w:trPr>
        <w:tc>
          <w:tcPr>
            <w:tcW w:w="851" w:type="dxa"/>
            <w:tcBorders>
              <w:top w:val="nil"/>
              <w:left w:val="single" w:sz="12" w:space="0" w:color="auto"/>
              <w:bottom w:val="single" w:sz="4" w:space="0" w:color="auto"/>
              <w:right w:val="single" w:sz="4" w:space="0" w:color="auto"/>
            </w:tcBorders>
            <w:shd w:val="clear" w:color="000000" w:fill="FFFFFF"/>
            <w:vAlign w:val="center"/>
            <w:hideMark/>
          </w:tcPr>
          <w:p w:rsidR="00E230B5" w:rsidRPr="006A4B0B" w:rsidRDefault="00E230B5" w:rsidP="00247FB5">
            <w:pPr>
              <w:spacing w:after="0" w:line="240" w:lineRule="auto"/>
              <w:jc w:val="center"/>
              <w:rPr>
                <w:rFonts w:ascii="Times New Roman" w:eastAsia="Times New Roman" w:hAnsi="Times New Roman" w:cs="Times New Roman"/>
                <w:color w:val="000000"/>
                <w:sz w:val="16"/>
                <w:szCs w:val="16"/>
              </w:rPr>
            </w:pPr>
            <w:r w:rsidRPr="006A4B0B">
              <w:rPr>
                <w:rFonts w:ascii="Times New Roman" w:eastAsia="Times New Roman" w:hAnsi="Times New Roman" w:cs="Times New Roman"/>
                <w:color w:val="000000"/>
                <w:sz w:val="16"/>
                <w:szCs w:val="16"/>
              </w:rPr>
              <w:t>2014</w:t>
            </w:r>
          </w:p>
        </w:tc>
        <w:tc>
          <w:tcPr>
            <w:tcW w:w="766" w:type="dxa"/>
            <w:tcBorders>
              <w:top w:val="nil"/>
              <w:left w:val="nil"/>
              <w:bottom w:val="single" w:sz="4" w:space="0" w:color="auto"/>
              <w:right w:val="single" w:sz="4" w:space="0" w:color="auto"/>
            </w:tcBorders>
            <w:shd w:val="clear" w:color="000000" w:fill="FFFFFF"/>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445,6</w:t>
            </w:r>
          </w:p>
        </w:tc>
        <w:tc>
          <w:tcPr>
            <w:tcW w:w="766" w:type="dxa"/>
            <w:tcBorders>
              <w:top w:val="nil"/>
              <w:left w:val="nil"/>
              <w:bottom w:val="single" w:sz="4" w:space="0" w:color="auto"/>
              <w:right w:val="single" w:sz="4" w:space="0" w:color="auto"/>
            </w:tcBorders>
            <w:shd w:val="clear" w:color="000000" w:fill="FFFFFF"/>
            <w:noWrap/>
            <w:vAlign w:val="center"/>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67" w:type="dxa"/>
            <w:tcBorders>
              <w:top w:val="nil"/>
              <w:left w:val="nil"/>
              <w:bottom w:val="single" w:sz="4" w:space="0" w:color="auto"/>
              <w:right w:val="single" w:sz="4" w:space="0" w:color="auto"/>
            </w:tcBorders>
            <w:shd w:val="clear" w:color="000000" w:fill="FFFFFF"/>
            <w:noWrap/>
            <w:vAlign w:val="center"/>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666" w:type="dxa"/>
            <w:tcBorders>
              <w:top w:val="nil"/>
              <w:left w:val="nil"/>
              <w:bottom w:val="single" w:sz="4" w:space="0" w:color="auto"/>
              <w:right w:val="single" w:sz="4" w:space="0" w:color="auto"/>
            </w:tcBorders>
            <w:shd w:val="clear" w:color="000000" w:fill="FFFFFF"/>
            <w:noWrap/>
            <w:vAlign w:val="center"/>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51" w:type="dxa"/>
            <w:tcBorders>
              <w:top w:val="nil"/>
              <w:left w:val="nil"/>
              <w:bottom w:val="single" w:sz="4" w:space="0" w:color="auto"/>
              <w:right w:val="single" w:sz="4" w:space="0" w:color="auto"/>
            </w:tcBorders>
            <w:shd w:val="clear" w:color="000000" w:fill="FFFFFF"/>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445,6</w:t>
            </w:r>
          </w:p>
        </w:tc>
        <w:tc>
          <w:tcPr>
            <w:tcW w:w="766" w:type="dxa"/>
            <w:tcBorders>
              <w:top w:val="nil"/>
              <w:left w:val="nil"/>
              <w:bottom w:val="single" w:sz="4" w:space="0" w:color="auto"/>
              <w:right w:val="single" w:sz="4" w:space="0" w:color="auto"/>
            </w:tcBorders>
            <w:shd w:val="clear" w:color="000000" w:fill="FFFFFF"/>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423,7</w:t>
            </w:r>
          </w:p>
        </w:tc>
        <w:tc>
          <w:tcPr>
            <w:tcW w:w="666" w:type="dxa"/>
            <w:gridSpan w:val="2"/>
            <w:tcBorders>
              <w:top w:val="nil"/>
              <w:left w:val="nil"/>
              <w:bottom w:val="single" w:sz="4" w:space="0" w:color="auto"/>
              <w:right w:val="single" w:sz="4" w:space="0" w:color="auto"/>
            </w:tcBorders>
            <w:shd w:val="clear" w:color="000000" w:fill="FFFFFF"/>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694" w:type="dxa"/>
            <w:tcBorders>
              <w:top w:val="nil"/>
              <w:left w:val="nil"/>
              <w:bottom w:val="single" w:sz="4" w:space="0" w:color="auto"/>
              <w:right w:val="single" w:sz="4" w:space="0" w:color="auto"/>
            </w:tcBorders>
            <w:shd w:val="clear" w:color="000000" w:fill="FFFFFF"/>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537" w:type="dxa"/>
            <w:tcBorders>
              <w:top w:val="nil"/>
              <w:left w:val="nil"/>
              <w:bottom w:val="single" w:sz="4" w:space="0" w:color="auto"/>
              <w:right w:val="single" w:sz="4" w:space="0" w:color="auto"/>
            </w:tcBorders>
            <w:shd w:val="clear" w:color="000000" w:fill="FFFFFF"/>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423,7</w:t>
            </w:r>
          </w:p>
        </w:tc>
        <w:tc>
          <w:tcPr>
            <w:tcW w:w="709" w:type="dxa"/>
            <w:tcBorders>
              <w:top w:val="nil"/>
              <w:left w:val="nil"/>
              <w:bottom w:val="single" w:sz="4" w:space="0" w:color="auto"/>
              <w:right w:val="single" w:sz="4" w:space="0" w:color="auto"/>
            </w:tcBorders>
            <w:shd w:val="clear" w:color="000000" w:fill="FFFFFF"/>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182,2</w:t>
            </w:r>
          </w:p>
        </w:tc>
        <w:tc>
          <w:tcPr>
            <w:tcW w:w="709" w:type="dxa"/>
            <w:tcBorders>
              <w:top w:val="nil"/>
              <w:left w:val="nil"/>
              <w:bottom w:val="single" w:sz="4" w:space="0" w:color="auto"/>
              <w:right w:val="single" w:sz="4" w:space="0" w:color="auto"/>
            </w:tcBorders>
            <w:shd w:val="clear" w:color="000000" w:fill="FFFFFF"/>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8" w:type="dxa"/>
            <w:tcBorders>
              <w:top w:val="nil"/>
              <w:left w:val="nil"/>
              <w:bottom w:val="single" w:sz="4" w:space="0" w:color="auto"/>
              <w:right w:val="single" w:sz="4" w:space="0" w:color="auto"/>
            </w:tcBorders>
            <w:shd w:val="clear" w:color="000000" w:fill="FFFFFF"/>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000000" w:fill="FFFFFF"/>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12" w:space="0" w:color="auto"/>
            </w:tcBorders>
            <w:shd w:val="clear" w:color="000000" w:fill="FFFFFF"/>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182,2</w:t>
            </w:r>
          </w:p>
        </w:tc>
      </w:tr>
      <w:tr w:rsidR="00E230B5" w:rsidRPr="006A4B0B" w:rsidTr="00914591">
        <w:trPr>
          <w:trHeight w:val="195"/>
        </w:trPr>
        <w:tc>
          <w:tcPr>
            <w:tcW w:w="851" w:type="dxa"/>
            <w:tcBorders>
              <w:top w:val="nil"/>
              <w:left w:val="single" w:sz="12" w:space="0" w:color="auto"/>
              <w:bottom w:val="single" w:sz="4" w:space="0" w:color="auto"/>
              <w:right w:val="single" w:sz="4" w:space="0" w:color="auto"/>
            </w:tcBorders>
            <w:shd w:val="clear" w:color="000000" w:fill="FFFFFF"/>
            <w:vAlign w:val="center"/>
            <w:hideMark/>
          </w:tcPr>
          <w:p w:rsidR="00E230B5" w:rsidRPr="006A4B0B" w:rsidRDefault="00E230B5" w:rsidP="00247FB5">
            <w:pPr>
              <w:spacing w:after="0" w:line="240" w:lineRule="auto"/>
              <w:jc w:val="center"/>
              <w:rPr>
                <w:rFonts w:ascii="Times New Roman" w:eastAsia="Times New Roman" w:hAnsi="Times New Roman" w:cs="Times New Roman"/>
                <w:color w:val="000000"/>
                <w:sz w:val="16"/>
                <w:szCs w:val="16"/>
              </w:rPr>
            </w:pPr>
            <w:r w:rsidRPr="006A4B0B">
              <w:rPr>
                <w:rFonts w:ascii="Times New Roman" w:eastAsia="Times New Roman" w:hAnsi="Times New Roman" w:cs="Times New Roman"/>
                <w:color w:val="000000"/>
                <w:sz w:val="16"/>
                <w:szCs w:val="16"/>
              </w:rPr>
              <w:t>2015</w:t>
            </w:r>
          </w:p>
        </w:tc>
        <w:tc>
          <w:tcPr>
            <w:tcW w:w="766" w:type="dxa"/>
            <w:tcBorders>
              <w:top w:val="nil"/>
              <w:left w:val="nil"/>
              <w:bottom w:val="single" w:sz="4" w:space="0" w:color="auto"/>
              <w:right w:val="single" w:sz="4" w:space="0" w:color="auto"/>
            </w:tcBorders>
            <w:shd w:val="clear" w:color="000000" w:fill="FFFFFF"/>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336,7</w:t>
            </w:r>
          </w:p>
        </w:tc>
        <w:tc>
          <w:tcPr>
            <w:tcW w:w="766" w:type="dxa"/>
            <w:tcBorders>
              <w:top w:val="nil"/>
              <w:left w:val="nil"/>
              <w:bottom w:val="single" w:sz="4" w:space="0" w:color="auto"/>
              <w:right w:val="single" w:sz="4" w:space="0" w:color="auto"/>
            </w:tcBorders>
            <w:shd w:val="clear" w:color="000000" w:fill="FFFFFF"/>
            <w:noWrap/>
            <w:vAlign w:val="center"/>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67" w:type="dxa"/>
            <w:tcBorders>
              <w:top w:val="nil"/>
              <w:left w:val="nil"/>
              <w:bottom w:val="single" w:sz="4" w:space="0" w:color="auto"/>
              <w:right w:val="single" w:sz="4" w:space="0" w:color="auto"/>
            </w:tcBorders>
            <w:shd w:val="clear" w:color="000000" w:fill="FFFFFF"/>
            <w:noWrap/>
            <w:vAlign w:val="center"/>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666" w:type="dxa"/>
            <w:tcBorders>
              <w:top w:val="nil"/>
              <w:left w:val="nil"/>
              <w:bottom w:val="single" w:sz="4" w:space="0" w:color="auto"/>
              <w:right w:val="single" w:sz="4" w:space="0" w:color="auto"/>
            </w:tcBorders>
            <w:shd w:val="clear" w:color="000000" w:fill="FFFFFF"/>
            <w:noWrap/>
            <w:vAlign w:val="center"/>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51" w:type="dxa"/>
            <w:tcBorders>
              <w:top w:val="nil"/>
              <w:left w:val="nil"/>
              <w:bottom w:val="single" w:sz="4" w:space="0" w:color="auto"/>
              <w:right w:val="single" w:sz="4" w:space="0" w:color="auto"/>
            </w:tcBorders>
            <w:shd w:val="clear" w:color="000000" w:fill="FFFFFF"/>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336,7</w:t>
            </w:r>
          </w:p>
        </w:tc>
        <w:tc>
          <w:tcPr>
            <w:tcW w:w="766" w:type="dxa"/>
            <w:tcBorders>
              <w:top w:val="nil"/>
              <w:left w:val="nil"/>
              <w:bottom w:val="single" w:sz="4" w:space="0" w:color="auto"/>
              <w:right w:val="single" w:sz="4" w:space="0" w:color="auto"/>
            </w:tcBorders>
            <w:shd w:val="clear" w:color="000000" w:fill="FFFFFF"/>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180,9</w:t>
            </w:r>
          </w:p>
        </w:tc>
        <w:tc>
          <w:tcPr>
            <w:tcW w:w="666" w:type="dxa"/>
            <w:gridSpan w:val="2"/>
            <w:tcBorders>
              <w:top w:val="nil"/>
              <w:left w:val="nil"/>
              <w:bottom w:val="single" w:sz="4" w:space="0" w:color="auto"/>
              <w:right w:val="single" w:sz="4" w:space="0" w:color="auto"/>
            </w:tcBorders>
            <w:shd w:val="clear" w:color="000000" w:fill="FFFFFF"/>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694" w:type="dxa"/>
            <w:tcBorders>
              <w:top w:val="nil"/>
              <w:left w:val="nil"/>
              <w:bottom w:val="single" w:sz="4" w:space="0" w:color="auto"/>
              <w:right w:val="single" w:sz="4" w:space="0" w:color="auto"/>
            </w:tcBorders>
            <w:shd w:val="clear" w:color="000000" w:fill="FFFFFF"/>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537" w:type="dxa"/>
            <w:tcBorders>
              <w:top w:val="nil"/>
              <w:left w:val="nil"/>
              <w:bottom w:val="single" w:sz="4" w:space="0" w:color="auto"/>
              <w:right w:val="single" w:sz="4" w:space="0" w:color="auto"/>
            </w:tcBorders>
            <w:shd w:val="clear" w:color="000000" w:fill="FFFFFF"/>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180,9</w:t>
            </w:r>
          </w:p>
        </w:tc>
        <w:tc>
          <w:tcPr>
            <w:tcW w:w="709" w:type="dxa"/>
            <w:tcBorders>
              <w:top w:val="nil"/>
              <w:left w:val="nil"/>
              <w:bottom w:val="single" w:sz="4" w:space="0" w:color="auto"/>
              <w:right w:val="single" w:sz="4" w:space="0" w:color="auto"/>
            </w:tcBorders>
            <w:shd w:val="clear" w:color="auto" w:fill="auto"/>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132,4</w:t>
            </w:r>
          </w:p>
        </w:tc>
        <w:tc>
          <w:tcPr>
            <w:tcW w:w="709" w:type="dxa"/>
            <w:tcBorders>
              <w:top w:val="nil"/>
              <w:left w:val="nil"/>
              <w:bottom w:val="single" w:sz="4" w:space="0" w:color="auto"/>
              <w:right w:val="single" w:sz="4" w:space="0" w:color="auto"/>
            </w:tcBorders>
            <w:shd w:val="clear" w:color="auto" w:fill="auto"/>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8" w:type="dxa"/>
            <w:tcBorders>
              <w:top w:val="nil"/>
              <w:left w:val="nil"/>
              <w:bottom w:val="single" w:sz="4" w:space="0" w:color="auto"/>
              <w:right w:val="single" w:sz="4" w:space="0" w:color="auto"/>
            </w:tcBorders>
            <w:shd w:val="clear" w:color="auto" w:fill="auto"/>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w:t>
            </w:r>
          </w:p>
        </w:tc>
        <w:tc>
          <w:tcPr>
            <w:tcW w:w="709" w:type="dxa"/>
            <w:tcBorders>
              <w:top w:val="nil"/>
              <w:left w:val="nil"/>
              <w:bottom w:val="single" w:sz="4" w:space="0" w:color="auto"/>
              <w:right w:val="single" w:sz="12" w:space="0" w:color="auto"/>
            </w:tcBorders>
            <w:shd w:val="clear" w:color="auto" w:fill="auto"/>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132,4</w:t>
            </w:r>
          </w:p>
        </w:tc>
      </w:tr>
      <w:tr w:rsidR="00E230B5" w:rsidRPr="006A4B0B" w:rsidTr="00914591">
        <w:trPr>
          <w:trHeight w:val="100"/>
        </w:trPr>
        <w:tc>
          <w:tcPr>
            <w:tcW w:w="851" w:type="dxa"/>
            <w:tcBorders>
              <w:top w:val="nil"/>
              <w:left w:val="single" w:sz="12" w:space="0" w:color="auto"/>
              <w:bottom w:val="single" w:sz="8" w:space="0" w:color="auto"/>
              <w:right w:val="single" w:sz="4" w:space="0" w:color="auto"/>
            </w:tcBorders>
            <w:shd w:val="clear" w:color="000000" w:fill="FFFFFF"/>
            <w:vAlign w:val="center"/>
            <w:hideMark/>
          </w:tcPr>
          <w:p w:rsidR="00E230B5" w:rsidRPr="006A4B0B" w:rsidRDefault="00E230B5" w:rsidP="00247FB5">
            <w:pPr>
              <w:spacing w:after="0" w:line="240" w:lineRule="auto"/>
              <w:jc w:val="center"/>
              <w:rPr>
                <w:rFonts w:ascii="Times New Roman" w:eastAsia="Times New Roman" w:hAnsi="Times New Roman" w:cs="Times New Roman"/>
                <w:color w:val="000000"/>
                <w:sz w:val="16"/>
                <w:szCs w:val="16"/>
              </w:rPr>
            </w:pPr>
            <w:r w:rsidRPr="006A4B0B">
              <w:rPr>
                <w:rFonts w:ascii="Times New Roman" w:eastAsia="Times New Roman" w:hAnsi="Times New Roman" w:cs="Times New Roman"/>
                <w:color w:val="000000"/>
                <w:sz w:val="16"/>
                <w:szCs w:val="16"/>
              </w:rPr>
              <w:t>2016</w:t>
            </w:r>
          </w:p>
        </w:tc>
        <w:tc>
          <w:tcPr>
            <w:tcW w:w="766" w:type="dxa"/>
            <w:tcBorders>
              <w:top w:val="nil"/>
              <w:left w:val="nil"/>
              <w:bottom w:val="single" w:sz="8" w:space="0" w:color="auto"/>
              <w:right w:val="single" w:sz="4" w:space="0" w:color="auto"/>
            </w:tcBorders>
            <w:shd w:val="clear" w:color="000000" w:fill="FFFFFF"/>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66" w:type="dxa"/>
            <w:tcBorders>
              <w:top w:val="nil"/>
              <w:left w:val="nil"/>
              <w:bottom w:val="single" w:sz="8" w:space="0" w:color="auto"/>
              <w:right w:val="single" w:sz="4" w:space="0" w:color="auto"/>
            </w:tcBorders>
            <w:shd w:val="clear" w:color="000000" w:fill="FFFFFF"/>
            <w:noWrap/>
            <w:vAlign w:val="center"/>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67" w:type="dxa"/>
            <w:tcBorders>
              <w:top w:val="nil"/>
              <w:left w:val="nil"/>
              <w:bottom w:val="single" w:sz="8" w:space="0" w:color="auto"/>
              <w:right w:val="single" w:sz="4" w:space="0" w:color="auto"/>
            </w:tcBorders>
            <w:shd w:val="clear" w:color="000000" w:fill="FFFFFF"/>
            <w:noWrap/>
            <w:vAlign w:val="center"/>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666" w:type="dxa"/>
            <w:tcBorders>
              <w:top w:val="nil"/>
              <w:left w:val="nil"/>
              <w:bottom w:val="single" w:sz="8" w:space="0" w:color="auto"/>
              <w:right w:val="single" w:sz="4" w:space="0" w:color="auto"/>
            </w:tcBorders>
            <w:shd w:val="clear" w:color="000000" w:fill="FFFFFF"/>
            <w:noWrap/>
            <w:vAlign w:val="center"/>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w:t>
            </w:r>
          </w:p>
        </w:tc>
        <w:tc>
          <w:tcPr>
            <w:tcW w:w="751" w:type="dxa"/>
            <w:tcBorders>
              <w:top w:val="nil"/>
              <w:left w:val="nil"/>
              <w:bottom w:val="single" w:sz="8" w:space="0" w:color="auto"/>
              <w:right w:val="single" w:sz="4" w:space="0" w:color="auto"/>
            </w:tcBorders>
            <w:shd w:val="clear" w:color="000000" w:fill="FFFFFF"/>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w:t>
            </w:r>
          </w:p>
        </w:tc>
        <w:tc>
          <w:tcPr>
            <w:tcW w:w="766" w:type="dxa"/>
            <w:tcBorders>
              <w:top w:val="nil"/>
              <w:left w:val="nil"/>
              <w:bottom w:val="single" w:sz="4" w:space="0" w:color="auto"/>
              <w:right w:val="single" w:sz="4" w:space="0" w:color="auto"/>
            </w:tcBorders>
            <w:shd w:val="clear" w:color="000000" w:fill="FFFFFF"/>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47,7</w:t>
            </w:r>
          </w:p>
        </w:tc>
        <w:tc>
          <w:tcPr>
            <w:tcW w:w="666" w:type="dxa"/>
            <w:gridSpan w:val="2"/>
            <w:tcBorders>
              <w:top w:val="nil"/>
              <w:left w:val="nil"/>
              <w:bottom w:val="single" w:sz="8" w:space="0" w:color="auto"/>
              <w:right w:val="single" w:sz="4" w:space="0" w:color="auto"/>
            </w:tcBorders>
            <w:shd w:val="clear" w:color="000000" w:fill="FFFFFF"/>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694" w:type="dxa"/>
            <w:tcBorders>
              <w:top w:val="nil"/>
              <w:left w:val="nil"/>
              <w:bottom w:val="single" w:sz="8" w:space="0" w:color="auto"/>
              <w:right w:val="single" w:sz="4" w:space="0" w:color="auto"/>
            </w:tcBorders>
            <w:shd w:val="clear" w:color="000000" w:fill="FFFFFF"/>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537" w:type="dxa"/>
            <w:tcBorders>
              <w:top w:val="nil"/>
              <w:left w:val="nil"/>
              <w:bottom w:val="single" w:sz="8" w:space="0" w:color="auto"/>
              <w:right w:val="single" w:sz="4" w:space="0" w:color="auto"/>
            </w:tcBorders>
            <w:shd w:val="clear" w:color="000000" w:fill="FFFFFF"/>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w:t>
            </w:r>
          </w:p>
        </w:tc>
        <w:tc>
          <w:tcPr>
            <w:tcW w:w="709" w:type="dxa"/>
            <w:tcBorders>
              <w:top w:val="nil"/>
              <w:left w:val="nil"/>
              <w:bottom w:val="single" w:sz="8" w:space="0" w:color="auto"/>
              <w:right w:val="single" w:sz="4" w:space="0" w:color="auto"/>
            </w:tcBorders>
            <w:shd w:val="clear" w:color="000000" w:fill="FFFFFF"/>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47,7</w:t>
            </w:r>
          </w:p>
        </w:tc>
        <w:tc>
          <w:tcPr>
            <w:tcW w:w="709" w:type="dxa"/>
            <w:tcBorders>
              <w:top w:val="nil"/>
              <w:left w:val="nil"/>
              <w:bottom w:val="single" w:sz="4" w:space="0" w:color="auto"/>
              <w:right w:val="single" w:sz="4" w:space="0" w:color="auto"/>
            </w:tcBorders>
            <w:shd w:val="clear" w:color="000000" w:fill="FFFFFF"/>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142,5</w:t>
            </w:r>
          </w:p>
        </w:tc>
        <w:tc>
          <w:tcPr>
            <w:tcW w:w="709" w:type="dxa"/>
            <w:tcBorders>
              <w:top w:val="nil"/>
              <w:left w:val="nil"/>
              <w:bottom w:val="single" w:sz="8" w:space="0" w:color="auto"/>
              <w:right w:val="single" w:sz="4" w:space="0" w:color="auto"/>
            </w:tcBorders>
            <w:shd w:val="clear" w:color="000000" w:fill="FFFFFF"/>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8" w:type="dxa"/>
            <w:tcBorders>
              <w:top w:val="nil"/>
              <w:left w:val="nil"/>
              <w:bottom w:val="single" w:sz="8" w:space="0" w:color="auto"/>
              <w:right w:val="single" w:sz="4" w:space="0" w:color="auto"/>
            </w:tcBorders>
            <w:shd w:val="clear" w:color="000000" w:fill="FFFFFF"/>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567" w:type="dxa"/>
            <w:tcBorders>
              <w:top w:val="nil"/>
              <w:left w:val="nil"/>
              <w:bottom w:val="single" w:sz="8" w:space="0" w:color="auto"/>
              <w:right w:val="single" w:sz="4" w:space="0" w:color="auto"/>
            </w:tcBorders>
            <w:shd w:val="clear" w:color="000000" w:fill="FFFFFF"/>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w:t>
            </w:r>
          </w:p>
        </w:tc>
        <w:tc>
          <w:tcPr>
            <w:tcW w:w="709" w:type="dxa"/>
            <w:tcBorders>
              <w:top w:val="nil"/>
              <w:left w:val="nil"/>
              <w:bottom w:val="single" w:sz="8" w:space="0" w:color="auto"/>
              <w:right w:val="single" w:sz="12" w:space="0" w:color="auto"/>
            </w:tcBorders>
            <w:shd w:val="clear" w:color="000000" w:fill="FFFFFF"/>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142,5</w:t>
            </w:r>
          </w:p>
        </w:tc>
      </w:tr>
      <w:tr w:rsidR="00E230B5" w:rsidRPr="006A4B0B" w:rsidTr="00914591">
        <w:trPr>
          <w:trHeight w:val="330"/>
        </w:trPr>
        <w:tc>
          <w:tcPr>
            <w:tcW w:w="11341" w:type="dxa"/>
            <w:gridSpan w:val="17"/>
            <w:tcBorders>
              <w:top w:val="single" w:sz="8" w:space="0" w:color="auto"/>
              <w:left w:val="single" w:sz="12" w:space="0" w:color="auto"/>
              <w:bottom w:val="single" w:sz="4" w:space="0" w:color="auto"/>
              <w:right w:val="single" w:sz="12" w:space="0" w:color="auto"/>
            </w:tcBorders>
            <w:shd w:val="clear" w:color="000000" w:fill="FFFFFF"/>
            <w:hideMark/>
          </w:tcPr>
          <w:p w:rsidR="00E230B5" w:rsidRPr="006A4B0B" w:rsidRDefault="00E230B5" w:rsidP="00E77650">
            <w:pPr>
              <w:spacing w:after="0" w:line="240" w:lineRule="auto"/>
              <w:jc w:val="center"/>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w:t>
            </w:r>
            <w:r w:rsidRPr="006A4B0B">
              <w:rPr>
                <w:rFonts w:ascii="Times New Roman" w:eastAsia="Times New Roman" w:hAnsi="Times New Roman" w:cs="Times New Roman"/>
                <w:b/>
                <w:bCs/>
                <w:i/>
                <w:iCs/>
                <w:sz w:val="16"/>
                <w:szCs w:val="16"/>
              </w:rPr>
              <w:t>Разработка и актуализация плана управления перевозками на период подготовки и проведения чемпионата мира по футболу FIFA 2018 года в городском округе город-герой Волгоград</w:t>
            </w:r>
            <w:r>
              <w:rPr>
                <w:rFonts w:ascii="Times New Roman" w:eastAsia="Times New Roman" w:hAnsi="Times New Roman" w:cs="Times New Roman"/>
                <w:b/>
                <w:bCs/>
                <w:i/>
                <w:iCs/>
                <w:sz w:val="16"/>
                <w:szCs w:val="16"/>
              </w:rPr>
              <w:t>»</w:t>
            </w:r>
          </w:p>
        </w:tc>
      </w:tr>
      <w:tr w:rsidR="00E230B5" w:rsidRPr="006A4B0B" w:rsidTr="00914591">
        <w:trPr>
          <w:trHeight w:val="70"/>
        </w:trPr>
        <w:tc>
          <w:tcPr>
            <w:tcW w:w="851" w:type="dxa"/>
            <w:tcBorders>
              <w:top w:val="nil"/>
              <w:left w:val="single" w:sz="12" w:space="0" w:color="auto"/>
              <w:bottom w:val="single" w:sz="8" w:space="0" w:color="auto"/>
              <w:right w:val="single" w:sz="4" w:space="0" w:color="auto"/>
            </w:tcBorders>
            <w:shd w:val="clear" w:color="000000" w:fill="FFFFFF"/>
            <w:hideMark/>
          </w:tcPr>
          <w:p w:rsidR="00E230B5" w:rsidRPr="006A4B0B" w:rsidRDefault="00E230B5" w:rsidP="00247FB5">
            <w:pPr>
              <w:spacing w:after="0" w:line="240" w:lineRule="auto"/>
              <w:rPr>
                <w:rFonts w:ascii="Times New Roman" w:eastAsia="Times New Roman" w:hAnsi="Times New Roman" w:cs="Times New Roman"/>
                <w:b/>
                <w:bCs/>
                <w:i/>
                <w:iCs/>
                <w:sz w:val="16"/>
                <w:szCs w:val="16"/>
              </w:rPr>
            </w:pPr>
            <w:r w:rsidRPr="006A4B0B">
              <w:rPr>
                <w:rFonts w:ascii="Times New Roman" w:eastAsia="Times New Roman" w:hAnsi="Times New Roman" w:cs="Times New Roman"/>
                <w:b/>
                <w:bCs/>
                <w:i/>
                <w:iCs/>
                <w:sz w:val="16"/>
                <w:szCs w:val="16"/>
              </w:rPr>
              <w:t>Всего:</w:t>
            </w:r>
          </w:p>
        </w:tc>
        <w:tc>
          <w:tcPr>
            <w:tcW w:w="766" w:type="dxa"/>
            <w:tcBorders>
              <w:top w:val="nil"/>
              <w:left w:val="nil"/>
              <w:bottom w:val="single" w:sz="8" w:space="0" w:color="auto"/>
              <w:right w:val="single" w:sz="4" w:space="0" w:color="auto"/>
            </w:tcBorders>
            <w:shd w:val="clear" w:color="000000" w:fill="FFFFFF"/>
            <w:vAlign w:val="center"/>
            <w:hideMark/>
          </w:tcPr>
          <w:p w:rsidR="00E230B5" w:rsidRPr="006A4B0B" w:rsidRDefault="00E230B5" w:rsidP="00E77650">
            <w:pPr>
              <w:spacing w:after="0" w:line="240" w:lineRule="auto"/>
              <w:jc w:val="center"/>
              <w:rPr>
                <w:rFonts w:ascii="Times New Roman" w:eastAsia="Times New Roman" w:hAnsi="Times New Roman" w:cs="Times New Roman"/>
                <w:b/>
                <w:bCs/>
                <w:i/>
                <w:iCs/>
                <w:sz w:val="16"/>
                <w:szCs w:val="16"/>
              </w:rPr>
            </w:pPr>
            <w:r w:rsidRPr="006A4B0B">
              <w:rPr>
                <w:rFonts w:ascii="Times New Roman" w:eastAsia="Times New Roman" w:hAnsi="Times New Roman" w:cs="Times New Roman"/>
                <w:b/>
                <w:bCs/>
                <w:i/>
                <w:iCs/>
                <w:sz w:val="16"/>
                <w:szCs w:val="16"/>
              </w:rPr>
              <w:t>1,7</w:t>
            </w:r>
          </w:p>
        </w:tc>
        <w:tc>
          <w:tcPr>
            <w:tcW w:w="766" w:type="dxa"/>
            <w:tcBorders>
              <w:top w:val="nil"/>
              <w:left w:val="nil"/>
              <w:bottom w:val="single" w:sz="8" w:space="0" w:color="auto"/>
              <w:right w:val="single" w:sz="4" w:space="0" w:color="auto"/>
            </w:tcBorders>
            <w:shd w:val="clear" w:color="000000" w:fill="FFFFFF"/>
            <w:vAlign w:val="center"/>
            <w:hideMark/>
          </w:tcPr>
          <w:p w:rsidR="00E230B5" w:rsidRPr="006A4B0B" w:rsidRDefault="00E230B5" w:rsidP="00E77650">
            <w:pPr>
              <w:spacing w:after="0" w:line="240" w:lineRule="auto"/>
              <w:jc w:val="center"/>
              <w:rPr>
                <w:rFonts w:ascii="Times New Roman" w:eastAsia="Times New Roman" w:hAnsi="Times New Roman" w:cs="Times New Roman"/>
                <w:b/>
                <w:bCs/>
                <w:i/>
                <w:iCs/>
                <w:sz w:val="16"/>
                <w:szCs w:val="16"/>
              </w:rPr>
            </w:pPr>
            <w:r w:rsidRPr="006A4B0B">
              <w:rPr>
                <w:rFonts w:ascii="Times New Roman" w:eastAsia="Times New Roman" w:hAnsi="Times New Roman" w:cs="Times New Roman"/>
                <w:b/>
                <w:bCs/>
                <w:i/>
                <w:iCs/>
                <w:sz w:val="16"/>
                <w:szCs w:val="16"/>
              </w:rPr>
              <w:t>0,0</w:t>
            </w:r>
          </w:p>
        </w:tc>
        <w:tc>
          <w:tcPr>
            <w:tcW w:w="767" w:type="dxa"/>
            <w:tcBorders>
              <w:top w:val="nil"/>
              <w:left w:val="nil"/>
              <w:bottom w:val="single" w:sz="8" w:space="0" w:color="auto"/>
              <w:right w:val="single" w:sz="4" w:space="0" w:color="auto"/>
            </w:tcBorders>
            <w:shd w:val="clear" w:color="000000" w:fill="FFFFFF"/>
            <w:vAlign w:val="center"/>
            <w:hideMark/>
          </w:tcPr>
          <w:p w:rsidR="00E230B5" w:rsidRPr="006A4B0B" w:rsidRDefault="00E230B5" w:rsidP="00E77650">
            <w:pPr>
              <w:spacing w:after="0" w:line="240" w:lineRule="auto"/>
              <w:jc w:val="center"/>
              <w:rPr>
                <w:rFonts w:ascii="Times New Roman" w:eastAsia="Times New Roman" w:hAnsi="Times New Roman" w:cs="Times New Roman"/>
                <w:b/>
                <w:bCs/>
                <w:i/>
                <w:iCs/>
                <w:sz w:val="16"/>
                <w:szCs w:val="16"/>
              </w:rPr>
            </w:pPr>
            <w:r w:rsidRPr="006A4B0B">
              <w:rPr>
                <w:rFonts w:ascii="Times New Roman" w:eastAsia="Times New Roman" w:hAnsi="Times New Roman" w:cs="Times New Roman"/>
                <w:b/>
                <w:bCs/>
                <w:i/>
                <w:iCs/>
                <w:sz w:val="16"/>
                <w:szCs w:val="16"/>
              </w:rPr>
              <w:t>0,0</w:t>
            </w:r>
          </w:p>
        </w:tc>
        <w:tc>
          <w:tcPr>
            <w:tcW w:w="666" w:type="dxa"/>
            <w:tcBorders>
              <w:top w:val="nil"/>
              <w:left w:val="nil"/>
              <w:bottom w:val="single" w:sz="8" w:space="0" w:color="auto"/>
              <w:right w:val="single" w:sz="4" w:space="0" w:color="auto"/>
            </w:tcBorders>
            <w:shd w:val="clear" w:color="000000" w:fill="FFFFFF"/>
            <w:vAlign w:val="center"/>
            <w:hideMark/>
          </w:tcPr>
          <w:p w:rsidR="00E230B5" w:rsidRPr="006A4B0B" w:rsidRDefault="00E230B5" w:rsidP="00E77650">
            <w:pPr>
              <w:spacing w:after="0" w:line="240" w:lineRule="auto"/>
              <w:jc w:val="center"/>
              <w:rPr>
                <w:rFonts w:ascii="Times New Roman" w:eastAsia="Times New Roman" w:hAnsi="Times New Roman" w:cs="Times New Roman"/>
                <w:b/>
                <w:bCs/>
                <w:i/>
                <w:iCs/>
                <w:sz w:val="16"/>
                <w:szCs w:val="16"/>
              </w:rPr>
            </w:pPr>
            <w:r w:rsidRPr="006A4B0B">
              <w:rPr>
                <w:rFonts w:ascii="Times New Roman" w:eastAsia="Times New Roman" w:hAnsi="Times New Roman" w:cs="Times New Roman"/>
                <w:b/>
                <w:bCs/>
                <w:i/>
                <w:iCs/>
                <w:sz w:val="16"/>
                <w:szCs w:val="16"/>
              </w:rPr>
              <w:t>1,7</w:t>
            </w:r>
          </w:p>
        </w:tc>
        <w:tc>
          <w:tcPr>
            <w:tcW w:w="751" w:type="dxa"/>
            <w:tcBorders>
              <w:top w:val="nil"/>
              <w:left w:val="nil"/>
              <w:bottom w:val="single" w:sz="8" w:space="0" w:color="auto"/>
              <w:right w:val="single" w:sz="4" w:space="0" w:color="auto"/>
            </w:tcBorders>
            <w:shd w:val="clear" w:color="000000" w:fill="FFFFFF"/>
            <w:hideMark/>
          </w:tcPr>
          <w:p w:rsidR="00E230B5" w:rsidRPr="006A4B0B" w:rsidRDefault="00E230B5" w:rsidP="00E77650">
            <w:pPr>
              <w:spacing w:after="0" w:line="240" w:lineRule="auto"/>
              <w:jc w:val="center"/>
              <w:rPr>
                <w:rFonts w:ascii="Times New Roman" w:eastAsia="Times New Roman" w:hAnsi="Times New Roman" w:cs="Times New Roman"/>
                <w:b/>
                <w:bCs/>
                <w:i/>
                <w:iCs/>
                <w:sz w:val="16"/>
                <w:szCs w:val="16"/>
              </w:rPr>
            </w:pPr>
            <w:r w:rsidRPr="006A4B0B">
              <w:rPr>
                <w:rFonts w:ascii="Times New Roman" w:eastAsia="Times New Roman" w:hAnsi="Times New Roman" w:cs="Times New Roman"/>
                <w:b/>
                <w:bCs/>
                <w:i/>
                <w:iCs/>
                <w:sz w:val="16"/>
                <w:szCs w:val="16"/>
              </w:rPr>
              <w:t>0,0</w:t>
            </w:r>
          </w:p>
        </w:tc>
        <w:tc>
          <w:tcPr>
            <w:tcW w:w="766" w:type="dxa"/>
            <w:tcBorders>
              <w:top w:val="nil"/>
              <w:left w:val="nil"/>
              <w:bottom w:val="single" w:sz="8" w:space="0" w:color="auto"/>
              <w:right w:val="single" w:sz="4" w:space="0" w:color="auto"/>
            </w:tcBorders>
            <w:shd w:val="clear" w:color="000000" w:fill="FFFFFF"/>
            <w:hideMark/>
          </w:tcPr>
          <w:p w:rsidR="00E230B5" w:rsidRPr="006A4B0B" w:rsidRDefault="00E230B5" w:rsidP="00E77650">
            <w:pPr>
              <w:spacing w:after="0" w:line="240" w:lineRule="auto"/>
              <w:jc w:val="center"/>
              <w:rPr>
                <w:rFonts w:ascii="Times New Roman" w:eastAsia="Times New Roman" w:hAnsi="Times New Roman" w:cs="Times New Roman"/>
                <w:b/>
                <w:bCs/>
                <w:i/>
                <w:iCs/>
                <w:sz w:val="16"/>
                <w:szCs w:val="16"/>
              </w:rPr>
            </w:pPr>
            <w:r w:rsidRPr="006A4B0B">
              <w:rPr>
                <w:rFonts w:ascii="Times New Roman" w:eastAsia="Times New Roman" w:hAnsi="Times New Roman" w:cs="Times New Roman"/>
                <w:b/>
                <w:bCs/>
                <w:i/>
                <w:iCs/>
                <w:sz w:val="16"/>
                <w:szCs w:val="16"/>
              </w:rPr>
              <w:t>0,0</w:t>
            </w:r>
          </w:p>
        </w:tc>
        <w:tc>
          <w:tcPr>
            <w:tcW w:w="666" w:type="dxa"/>
            <w:gridSpan w:val="2"/>
            <w:tcBorders>
              <w:top w:val="nil"/>
              <w:left w:val="nil"/>
              <w:bottom w:val="single" w:sz="8" w:space="0" w:color="auto"/>
              <w:right w:val="single" w:sz="4" w:space="0" w:color="auto"/>
            </w:tcBorders>
            <w:shd w:val="clear" w:color="000000" w:fill="FFFFFF"/>
            <w:hideMark/>
          </w:tcPr>
          <w:p w:rsidR="00E230B5" w:rsidRPr="006A4B0B" w:rsidRDefault="00E230B5" w:rsidP="00E77650">
            <w:pPr>
              <w:spacing w:after="0" w:line="240" w:lineRule="auto"/>
              <w:jc w:val="center"/>
              <w:rPr>
                <w:rFonts w:ascii="Times New Roman" w:eastAsia="Times New Roman" w:hAnsi="Times New Roman" w:cs="Times New Roman"/>
                <w:b/>
                <w:bCs/>
                <w:i/>
                <w:iCs/>
                <w:sz w:val="16"/>
                <w:szCs w:val="16"/>
              </w:rPr>
            </w:pPr>
            <w:r w:rsidRPr="006A4B0B">
              <w:rPr>
                <w:rFonts w:ascii="Times New Roman" w:eastAsia="Times New Roman" w:hAnsi="Times New Roman" w:cs="Times New Roman"/>
                <w:b/>
                <w:bCs/>
                <w:i/>
                <w:iCs/>
                <w:sz w:val="16"/>
                <w:szCs w:val="16"/>
              </w:rPr>
              <w:t>0,0</w:t>
            </w:r>
          </w:p>
        </w:tc>
        <w:tc>
          <w:tcPr>
            <w:tcW w:w="694" w:type="dxa"/>
            <w:tcBorders>
              <w:top w:val="nil"/>
              <w:left w:val="nil"/>
              <w:bottom w:val="single" w:sz="8" w:space="0" w:color="auto"/>
              <w:right w:val="single" w:sz="4" w:space="0" w:color="auto"/>
            </w:tcBorders>
            <w:shd w:val="clear" w:color="000000" w:fill="FFFFFF"/>
            <w:hideMark/>
          </w:tcPr>
          <w:p w:rsidR="00E230B5" w:rsidRPr="006A4B0B" w:rsidRDefault="00E230B5" w:rsidP="00E77650">
            <w:pPr>
              <w:spacing w:after="0" w:line="240" w:lineRule="auto"/>
              <w:jc w:val="center"/>
              <w:rPr>
                <w:rFonts w:ascii="Times New Roman" w:eastAsia="Times New Roman" w:hAnsi="Times New Roman" w:cs="Times New Roman"/>
                <w:b/>
                <w:bCs/>
                <w:i/>
                <w:iCs/>
                <w:sz w:val="16"/>
                <w:szCs w:val="16"/>
              </w:rPr>
            </w:pPr>
            <w:r w:rsidRPr="006A4B0B">
              <w:rPr>
                <w:rFonts w:ascii="Times New Roman" w:eastAsia="Times New Roman" w:hAnsi="Times New Roman" w:cs="Times New Roman"/>
                <w:b/>
                <w:bCs/>
                <w:i/>
                <w:iCs/>
                <w:sz w:val="16"/>
                <w:szCs w:val="16"/>
              </w:rPr>
              <w:t>0,0</w:t>
            </w:r>
          </w:p>
        </w:tc>
        <w:tc>
          <w:tcPr>
            <w:tcW w:w="537" w:type="dxa"/>
            <w:tcBorders>
              <w:top w:val="nil"/>
              <w:left w:val="nil"/>
              <w:bottom w:val="single" w:sz="8" w:space="0" w:color="auto"/>
              <w:right w:val="single" w:sz="4" w:space="0" w:color="auto"/>
            </w:tcBorders>
            <w:shd w:val="clear" w:color="000000" w:fill="FFFFFF"/>
            <w:hideMark/>
          </w:tcPr>
          <w:p w:rsidR="00E230B5" w:rsidRPr="006A4B0B" w:rsidRDefault="00E230B5" w:rsidP="00E77650">
            <w:pPr>
              <w:spacing w:after="0" w:line="240" w:lineRule="auto"/>
              <w:jc w:val="center"/>
              <w:rPr>
                <w:rFonts w:ascii="Times New Roman" w:eastAsia="Times New Roman" w:hAnsi="Times New Roman" w:cs="Times New Roman"/>
                <w:b/>
                <w:bCs/>
                <w:i/>
                <w:iCs/>
                <w:sz w:val="16"/>
                <w:szCs w:val="16"/>
              </w:rPr>
            </w:pPr>
            <w:r w:rsidRPr="006A4B0B">
              <w:rPr>
                <w:rFonts w:ascii="Times New Roman" w:eastAsia="Times New Roman" w:hAnsi="Times New Roman" w:cs="Times New Roman"/>
                <w:b/>
                <w:bCs/>
                <w:i/>
                <w:iCs/>
                <w:sz w:val="16"/>
                <w:szCs w:val="16"/>
              </w:rPr>
              <w:t>0,0</w:t>
            </w:r>
          </w:p>
        </w:tc>
        <w:tc>
          <w:tcPr>
            <w:tcW w:w="709" w:type="dxa"/>
            <w:tcBorders>
              <w:top w:val="nil"/>
              <w:left w:val="nil"/>
              <w:bottom w:val="single" w:sz="8" w:space="0" w:color="auto"/>
              <w:right w:val="single" w:sz="4" w:space="0" w:color="auto"/>
            </w:tcBorders>
            <w:shd w:val="clear" w:color="000000" w:fill="FFFFFF"/>
            <w:hideMark/>
          </w:tcPr>
          <w:p w:rsidR="00E230B5" w:rsidRPr="006A4B0B" w:rsidRDefault="00E230B5" w:rsidP="00E77650">
            <w:pPr>
              <w:spacing w:after="0" w:line="240" w:lineRule="auto"/>
              <w:jc w:val="center"/>
              <w:rPr>
                <w:rFonts w:ascii="Times New Roman" w:eastAsia="Times New Roman" w:hAnsi="Times New Roman" w:cs="Times New Roman"/>
                <w:b/>
                <w:bCs/>
                <w:i/>
                <w:iCs/>
                <w:sz w:val="16"/>
                <w:szCs w:val="16"/>
              </w:rPr>
            </w:pPr>
            <w:r w:rsidRPr="006A4B0B">
              <w:rPr>
                <w:rFonts w:ascii="Times New Roman" w:eastAsia="Times New Roman" w:hAnsi="Times New Roman" w:cs="Times New Roman"/>
                <w:b/>
                <w:bCs/>
                <w:i/>
                <w:iCs/>
                <w:sz w:val="16"/>
                <w:szCs w:val="16"/>
              </w:rPr>
              <w:t>0,0</w:t>
            </w:r>
          </w:p>
        </w:tc>
        <w:tc>
          <w:tcPr>
            <w:tcW w:w="709" w:type="dxa"/>
            <w:tcBorders>
              <w:top w:val="nil"/>
              <w:left w:val="nil"/>
              <w:bottom w:val="single" w:sz="8" w:space="0" w:color="auto"/>
              <w:right w:val="single" w:sz="4" w:space="0" w:color="auto"/>
            </w:tcBorders>
            <w:shd w:val="clear" w:color="000000" w:fill="FFFFFF"/>
            <w:hideMark/>
          </w:tcPr>
          <w:p w:rsidR="00E230B5" w:rsidRPr="006A4B0B" w:rsidRDefault="00E230B5" w:rsidP="00E77650">
            <w:pPr>
              <w:spacing w:after="0" w:line="240" w:lineRule="auto"/>
              <w:jc w:val="center"/>
              <w:rPr>
                <w:rFonts w:ascii="Times New Roman" w:eastAsia="Times New Roman" w:hAnsi="Times New Roman" w:cs="Times New Roman"/>
                <w:b/>
                <w:bCs/>
                <w:i/>
                <w:iCs/>
                <w:sz w:val="16"/>
                <w:szCs w:val="16"/>
              </w:rPr>
            </w:pPr>
            <w:r w:rsidRPr="006A4B0B">
              <w:rPr>
                <w:rFonts w:ascii="Times New Roman" w:eastAsia="Times New Roman" w:hAnsi="Times New Roman" w:cs="Times New Roman"/>
                <w:b/>
                <w:bCs/>
                <w:i/>
                <w:iCs/>
                <w:sz w:val="16"/>
                <w:szCs w:val="16"/>
              </w:rPr>
              <w:t>0,0</w:t>
            </w:r>
          </w:p>
        </w:tc>
        <w:tc>
          <w:tcPr>
            <w:tcW w:w="709" w:type="dxa"/>
            <w:tcBorders>
              <w:top w:val="nil"/>
              <w:left w:val="nil"/>
              <w:bottom w:val="single" w:sz="8"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b/>
                <w:bCs/>
                <w:i/>
                <w:iCs/>
                <w:sz w:val="16"/>
                <w:szCs w:val="16"/>
              </w:rPr>
            </w:pPr>
            <w:r w:rsidRPr="006A4B0B">
              <w:rPr>
                <w:rFonts w:ascii="Times New Roman" w:eastAsia="Times New Roman" w:hAnsi="Times New Roman" w:cs="Times New Roman"/>
                <w:b/>
                <w:bCs/>
                <w:i/>
                <w:iCs/>
                <w:sz w:val="16"/>
                <w:szCs w:val="16"/>
              </w:rPr>
              <w:t>0,0</w:t>
            </w:r>
          </w:p>
        </w:tc>
        <w:tc>
          <w:tcPr>
            <w:tcW w:w="708" w:type="dxa"/>
            <w:tcBorders>
              <w:top w:val="nil"/>
              <w:left w:val="nil"/>
              <w:bottom w:val="single" w:sz="8"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b/>
                <w:bCs/>
                <w:i/>
                <w:iCs/>
                <w:sz w:val="16"/>
                <w:szCs w:val="16"/>
              </w:rPr>
            </w:pPr>
            <w:r w:rsidRPr="006A4B0B">
              <w:rPr>
                <w:rFonts w:ascii="Times New Roman" w:eastAsia="Times New Roman" w:hAnsi="Times New Roman" w:cs="Times New Roman"/>
                <w:b/>
                <w:bCs/>
                <w:i/>
                <w:iCs/>
                <w:sz w:val="16"/>
                <w:szCs w:val="16"/>
              </w:rPr>
              <w:t>0,0</w:t>
            </w:r>
          </w:p>
        </w:tc>
        <w:tc>
          <w:tcPr>
            <w:tcW w:w="567" w:type="dxa"/>
            <w:tcBorders>
              <w:top w:val="nil"/>
              <w:left w:val="nil"/>
              <w:bottom w:val="single" w:sz="8"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b/>
                <w:bCs/>
                <w:i/>
                <w:iCs/>
                <w:sz w:val="16"/>
                <w:szCs w:val="16"/>
              </w:rPr>
            </w:pPr>
            <w:r w:rsidRPr="006A4B0B">
              <w:rPr>
                <w:rFonts w:ascii="Times New Roman" w:eastAsia="Times New Roman" w:hAnsi="Times New Roman" w:cs="Times New Roman"/>
                <w:b/>
                <w:bCs/>
                <w:i/>
                <w:iCs/>
                <w:sz w:val="16"/>
                <w:szCs w:val="16"/>
              </w:rPr>
              <w:t>0,0</w:t>
            </w:r>
          </w:p>
        </w:tc>
        <w:tc>
          <w:tcPr>
            <w:tcW w:w="709" w:type="dxa"/>
            <w:tcBorders>
              <w:top w:val="nil"/>
              <w:left w:val="nil"/>
              <w:bottom w:val="single" w:sz="8" w:space="0" w:color="auto"/>
              <w:right w:val="single" w:sz="12"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b/>
                <w:bCs/>
                <w:i/>
                <w:iCs/>
                <w:sz w:val="16"/>
                <w:szCs w:val="16"/>
              </w:rPr>
            </w:pPr>
            <w:r w:rsidRPr="006A4B0B">
              <w:rPr>
                <w:rFonts w:ascii="Times New Roman" w:eastAsia="Times New Roman" w:hAnsi="Times New Roman" w:cs="Times New Roman"/>
                <w:b/>
                <w:bCs/>
                <w:i/>
                <w:iCs/>
                <w:sz w:val="16"/>
                <w:szCs w:val="16"/>
              </w:rPr>
              <w:t>0,0</w:t>
            </w:r>
          </w:p>
        </w:tc>
      </w:tr>
      <w:tr w:rsidR="00E230B5" w:rsidRPr="006A4B0B" w:rsidTr="00914591">
        <w:trPr>
          <w:trHeight w:val="133"/>
        </w:trPr>
        <w:tc>
          <w:tcPr>
            <w:tcW w:w="851" w:type="dxa"/>
            <w:tcBorders>
              <w:top w:val="nil"/>
              <w:left w:val="single" w:sz="12" w:space="0" w:color="auto"/>
              <w:bottom w:val="single" w:sz="4" w:space="0" w:color="auto"/>
              <w:right w:val="single" w:sz="4" w:space="0" w:color="auto"/>
            </w:tcBorders>
            <w:shd w:val="clear" w:color="000000" w:fill="FFFFFF"/>
            <w:vAlign w:val="center"/>
            <w:hideMark/>
          </w:tcPr>
          <w:p w:rsidR="00E230B5" w:rsidRPr="006A4B0B" w:rsidRDefault="00E230B5" w:rsidP="00247FB5">
            <w:pPr>
              <w:spacing w:after="0" w:line="240" w:lineRule="auto"/>
              <w:jc w:val="center"/>
              <w:rPr>
                <w:rFonts w:ascii="Times New Roman" w:eastAsia="Times New Roman" w:hAnsi="Times New Roman" w:cs="Times New Roman"/>
                <w:color w:val="000000"/>
                <w:sz w:val="16"/>
                <w:szCs w:val="16"/>
              </w:rPr>
            </w:pPr>
            <w:r w:rsidRPr="006A4B0B">
              <w:rPr>
                <w:rFonts w:ascii="Times New Roman" w:eastAsia="Times New Roman" w:hAnsi="Times New Roman" w:cs="Times New Roman"/>
                <w:color w:val="000000"/>
                <w:sz w:val="16"/>
                <w:szCs w:val="16"/>
              </w:rPr>
              <w:t>2013</w:t>
            </w:r>
          </w:p>
        </w:tc>
        <w:tc>
          <w:tcPr>
            <w:tcW w:w="766"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66"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67"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666"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51"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66"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666" w:type="dxa"/>
            <w:gridSpan w:val="2"/>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694"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537"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12"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r>
      <w:tr w:rsidR="00E230B5" w:rsidRPr="006A4B0B" w:rsidTr="00914591">
        <w:trPr>
          <w:trHeight w:val="176"/>
        </w:trPr>
        <w:tc>
          <w:tcPr>
            <w:tcW w:w="851" w:type="dxa"/>
            <w:tcBorders>
              <w:top w:val="nil"/>
              <w:left w:val="single" w:sz="12" w:space="0" w:color="auto"/>
              <w:bottom w:val="single" w:sz="4" w:space="0" w:color="auto"/>
              <w:right w:val="single" w:sz="4" w:space="0" w:color="auto"/>
            </w:tcBorders>
            <w:shd w:val="clear" w:color="000000" w:fill="FFFFFF"/>
            <w:vAlign w:val="center"/>
            <w:hideMark/>
          </w:tcPr>
          <w:p w:rsidR="00E230B5" w:rsidRPr="006A4B0B" w:rsidRDefault="00E230B5" w:rsidP="00247FB5">
            <w:pPr>
              <w:spacing w:after="0" w:line="240" w:lineRule="auto"/>
              <w:jc w:val="center"/>
              <w:rPr>
                <w:rFonts w:ascii="Times New Roman" w:eastAsia="Times New Roman" w:hAnsi="Times New Roman" w:cs="Times New Roman"/>
                <w:color w:val="000000"/>
                <w:sz w:val="16"/>
                <w:szCs w:val="16"/>
              </w:rPr>
            </w:pPr>
            <w:r w:rsidRPr="006A4B0B">
              <w:rPr>
                <w:rFonts w:ascii="Times New Roman" w:eastAsia="Times New Roman" w:hAnsi="Times New Roman" w:cs="Times New Roman"/>
                <w:color w:val="000000"/>
                <w:sz w:val="16"/>
                <w:szCs w:val="16"/>
              </w:rPr>
              <w:t>2014</w:t>
            </w:r>
          </w:p>
        </w:tc>
        <w:tc>
          <w:tcPr>
            <w:tcW w:w="766"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66"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67"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666"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51"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66"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666" w:type="dxa"/>
            <w:gridSpan w:val="2"/>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694"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537"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12"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r>
      <w:tr w:rsidR="00E230B5" w:rsidRPr="006A4B0B" w:rsidTr="00914591">
        <w:trPr>
          <w:trHeight w:val="221"/>
        </w:trPr>
        <w:tc>
          <w:tcPr>
            <w:tcW w:w="851" w:type="dxa"/>
            <w:tcBorders>
              <w:top w:val="nil"/>
              <w:left w:val="single" w:sz="12" w:space="0" w:color="auto"/>
              <w:bottom w:val="single" w:sz="4" w:space="0" w:color="auto"/>
              <w:right w:val="single" w:sz="4" w:space="0" w:color="auto"/>
            </w:tcBorders>
            <w:shd w:val="clear" w:color="000000" w:fill="FFFFFF"/>
            <w:vAlign w:val="center"/>
            <w:hideMark/>
          </w:tcPr>
          <w:p w:rsidR="00E230B5" w:rsidRPr="006A4B0B" w:rsidRDefault="00E230B5" w:rsidP="00247FB5">
            <w:pPr>
              <w:spacing w:after="0" w:line="240" w:lineRule="auto"/>
              <w:jc w:val="center"/>
              <w:rPr>
                <w:rFonts w:ascii="Times New Roman" w:eastAsia="Times New Roman" w:hAnsi="Times New Roman" w:cs="Times New Roman"/>
                <w:color w:val="000000"/>
                <w:sz w:val="16"/>
                <w:szCs w:val="16"/>
              </w:rPr>
            </w:pPr>
            <w:r w:rsidRPr="006A4B0B">
              <w:rPr>
                <w:rFonts w:ascii="Times New Roman" w:eastAsia="Times New Roman" w:hAnsi="Times New Roman" w:cs="Times New Roman"/>
                <w:color w:val="000000"/>
                <w:sz w:val="16"/>
                <w:szCs w:val="16"/>
              </w:rPr>
              <w:t>2015</w:t>
            </w:r>
          </w:p>
        </w:tc>
        <w:tc>
          <w:tcPr>
            <w:tcW w:w="766"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66"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67"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666"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51"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66"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666" w:type="dxa"/>
            <w:gridSpan w:val="2"/>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694"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537"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12"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r>
      <w:tr w:rsidR="00E230B5" w:rsidRPr="006A4B0B" w:rsidTr="00914591">
        <w:trPr>
          <w:trHeight w:val="112"/>
        </w:trPr>
        <w:tc>
          <w:tcPr>
            <w:tcW w:w="851" w:type="dxa"/>
            <w:tcBorders>
              <w:top w:val="nil"/>
              <w:left w:val="single" w:sz="12" w:space="0" w:color="auto"/>
              <w:bottom w:val="single" w:sz="8" w:space="0" w:color="auto"/>
              <w:right w:val="single" w:sz="4" w:space="0" w:color="auto"/>
            </w:tcBorders>
            <w:shd w:val="clear" w:color="000000" w:fill="FFFFFF"/>
            <w:vAlign w:val="center"/>
            <w:hideMark/>
          </w:tcPr>
          <w:p w:rsidR="00E230B5" w:rsidRPr="006A4B0B" w:rsidRDefault="00E230B5" w:rsidP="00247FB5">
            <w:pPr>
              <w:spacing w:after="0" w:line="240" w:lineRule="auto"/>
              <w:jc w:val="center"/>
              <w:rPr>
                <w:rFonts w:ascii="Times New Roman" w:eastAsia="Times New Roman" w:hAnsi="Times New Roman" w:cs="Times New Roman"/>
                <w:color w:val="000000"/>
                <w:sz w:val="16"/>
                <w:szCs w:val="16"/>
              </w:rPr>
            </w:pPr>
            <w:r w:rsidRPr="006A4B0B">
              <w:rPr>
                <w:rFonts w:ascii="Times New Roman" w:eastAsia="Times New Roman" w:hAnsi="Times New Roman" w:cs="Times New Roman"/>
                <w:color w:val="000000"/>
                <w:sz w:val="16"/>
                <w:szCs w:val="16"/>
              </w:rPr>
              <w:t>2016</w:t>
            </w:r>
          </w:p>
        </w:tc>
        <w:tc>
          <w:tcPr>
            <w:tcW w:w="766" w:type="dxa"/>
            <w:tcBorders>
              <w:top w:val="nil"/>
              <w:left w:val="nil"/>
              <w:bottom w:val="single" w:sz="8" w:space="0" w:color="auto"/>
              <w:right w:val="single" w:sz="4" w:space="0" w:color="auto"/>
            </w:tcBorders>
            <w:shd w:val="clear" w:color="000000" w:fill="FFFFFF"/>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1,7</w:t>
            </w:r>
          </w:p>
        </w:tc>
        <w:tc>
          <w:tcPr>
            <w:tcW w:w="766" w:type="dxa"/>
            <w:tcBorders>
              <w:top w:val="nil"/>
              <w:left w:val="nil"/>
              <w:bottom w:val="single" w:sz="8" w:space="0" w:color="auto"/>
              <w:right w:val="single" w:sz="4" w:space="0" w:color="auto"/>
            </w:tcBorders>
            <w:shd w:val="clear" w:color="000000" w:fill="FFFFFF"/>
            <w:noWrap/>
            <w:vAlign w:val="center"/>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67" w:type="dxa"/>
            <w:tcBorders>
              <w:top w:val="nil"/>
              <w:left w:val="nil"/>
              <w:bottom w:val="single" w:sz="8" w:space="0" w:color="auto"/>
              <w:right w:val="single" w:sz="4" w:space="0" w:color="auto"/>
            </w:tcBorders>
            <w:shd w:val="clear" w:color="000000" w:fill="FFFFFF"/>
            <w:noWrap/>
            <w:vAlign w:val="center"/>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666" w:type="dxa"/>
            <w:tcBorders>
              <w:top w:val="nil"/>
              <w:left w:val="nil"/>
              <w:bottom w:val="single" w:sz="8" w:space="0" w:color="auto"/>
              <w:right w:val="single" w:sz="4" w:space="0" w:color="auto"/>
            </w:tcBorders>
            <w:shd w:val="clear" w:color="000000" w:fill="FFFFFF"/>
            <w:noWrap/>
            <w:vAlign w:val="center"/>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1,7</w:t>
            </w:r>
          </w:p>
        </w:tc>
        <w:tc>
          <w:tcPr>
            <w:tcW w:w="751" w:type="dxa"/>
            <w:tcBorders>
              <w:top w:val="nil"/>
              <w:left w:val="nil"/>
              <w:bottom w:val="single" w:sz="8"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66" w:type="dxa"/>
            <w:tcBorders>
              <w:top w:val="nil"/>
              <w:left w:val="nil"/>
              <w:bottom w:val="single" w:sz="8"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666" w:type="dxa"/>
            <w:gridSpan w:val="2"/>
            <w:tcBorders>
              <w:top w:val="nil"/>
              <w:left w:val="nil"/>
              <w:bottom w:val="single" w:sz="8"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694" w:type="dxa"/>
            <w:tcBorders>
              <w:top w:val="nil"/>
              <w:left w:val="nil"/>
              <w:bottom w:val="single" w:sz="8"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537" w:type="dxa"/>
            <w:tcBorders>
              <w:top w:val="nil"/>
              <w:left w:val="nil"/>
              <w:bottom w:val="single" w:sz="8"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9" w:type="dxa"/>
            <w:tcBorders>
              <w:top w:val="nil"/>
              <w:left w:val="nil"/>
              <w:bottom w:val="single" w:sz="8"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9" w:type="dxa"/>
            <w:tcBorders>
              <w:top w:val="nil"/>
              <w:left w:val="nil"/>
              <w:bottom w:val="single" w:sz="8"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9" w:type="dxa"/>
            <w:tcBorders>
              <w:top w:val="nil"/>
              <w:left w:val="nil"/>
              <w:bottom w:val="single" w:sz="8"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8" w:type="dxa"/>
            <w:tcBorders>
              <w:top w:val="nil"/>
              <w:left w:val="nil"/>
              <w:bottom w:val="single" w:sz="8"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567" w:type="dxa"/>
            <w:tcBorders>
              <w:top w:val="nil"/>
              <w:left w:val="nil"/>
              <w:bottom w:val="single" w:sz="8"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9" w:type="dxa"/>
            <w:tcBorders>
              <w:top w:val="nil"/>
              <w:left w:val="nil"/>
              <w:bottom w:val="single" w:sz="8" w:space="0" w:color="auto"/>
              <w:right w:val="single" w:sz="12"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r>
      <w:tr w:rsidR="00E230B5" w:rsidRPr="006A4B0B" w:rsidTr="00914591">
        <w:trPr>
          <w:trHeight w:val="393"/>
        </w:trPr>
        <w:tc>
          <w:tcPr>
            <w:tcW w:w="11341" w:type="dxa"/>
            <w:gridSpan w:val="17"/>
            <w:tcBorders>
              <w:top w:val="single" w:sz="8" w:space="0" w:color="auto"/>
              <w:left w:val="single" w:sz="12" w:space="0" w:color="auto"/>
              <w:bottom w:val="single" w:sz="4" w:space="0" w:color="auto"/>
              <w:right w:val="single" w:sz="12" w:space="0" w:color="auto"/>
            </w:tcBorders>
            <w:shd w:val="clear" w:color="000000" w:fill="FFFFFF"/>
            <w:hideMark/>
          </w:tcPr>
          <w:p w:rsidR="00E230B5" w:rsidRPr="006A4B0B" w:rsidRDefault="00E230B5" w:rsidP="00E77650">
            <w:pPr>
              <w:spacing w:after="0" w:line="240" w:lineRule="auto"/>
              <w:jc w:val="center"/>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w:t>
            </w:r>
            <w:r w:rsidRPr="006A4B0B">
              <w:rPr>
                <w:rFonts w:ascii="Times New Roman" w:eastAsia="Times New Roman" w:hAnsi="Times New Roman" w:cs="Times New Roman"/>
                <w:b/>
                <w:bCs/>
                <w:i/>
                <w:iCs/>
                <w:sz w:val="16"/>
                <w:szCs w:val="16"/>
              </w:rPr>
              <w:t>Строительство 0-й Продольной магистрали (рокадной дороги) с примыканием автомобильных дорог по ул. им. Калинина в Ворошиловском районе и ул. Химической в Центральном районе Волгограда</w:t>
            </w:r>
            <w:r>
              <w:rPr>
                <w:rFonts w:ascii="Times New Roman" w:eastAsia="Times New Roman" w:hAnsi="Times New Roman" w:cs="Times New Roman"/>
                <w:b/>
                <w:bCs/>
                <w:i/>
                <w:iCs/>
                <w:sz w:val="16"/>
                <w:szCs w:val="16"/>
              </w:rPr>
              <w:t>»</w:t>
            </w:r>
          </w:p>
        </w:tc>
      </w:tr>
      <w:tr w:rsidR="00E230B5" w:rsidRPr="006A4B0B" w:rsidTr="00914591">
        <w:trPr>
          <w:trHeight w:val="104"/>
        </w:trPr>
        <w:tc>
          <w:tcPr>
            <w:tcW w:w="851" w:type="dxa"/>
            <w:tcBorders>
              <w:top w:val="nil"/>
              <w:left w:val="single" w:sz="12" w:space="0" w:color="auto"/>
              <w:bottom w:val="single" w:sz="8" w:space="0" w:color="auto"/>
              <w:right w:val="single" w:sz="4" w:space="0" w:color="auto"/>
            </w:tcBorders>
            <w:shd w:val="clear" w:color="000000" w:fill="FFFFFF"/>
            <w:hideMark/>
          </w:tcPr>
          <w:p w:rsidR="00E230B5" w:rsidRPr="006A4B0B" w:rsidRDefault="00E230B5" w:rsidP="00247FB5">
            <w:pPr>
              <w:spacing w:after="0" w:line="240" w:lineRule="auto"/>
              <w:rPr>
                <w:rFonts w:ascii="Times New Roman" w:eastAsia="Times New Roman" w:hAnsi="Times New Roman" w:cs="Times New Roman"/>
                <w:b/>
                <w:bCs/>
                <w:i/>
                <w:iCs/>
                <w:sz w:val="16"/>
                <w:szCs w:val="16"/>
              </w:rPr>
            </w:pPr>
            <w:r w:rsidRPr="006A4B0B">
              <w:rPr>
                <w:rFonts w:ascii="Times New Roman" w:eastAsia="Times New Roman" w:hAnsi="Times New Roman" w:cs="Times New Roman"/>
                <w:b/>
                <w:bCs/>
                <w:i/>
                <w:iCs/>
                <w:sz w:val="16"/>
                <w:szCs w:val="16"/>
              </w:rPr>
              <w:t>Всего:</w:t>
            </w:r>
          </w:p>
        </w:tc>
        <w:tc>
          <w:tcPr>
            <w:tcW w:w="766" w:type="dxa"/>
            <w:tcBorders>
              <w:top w:val="nil"/>
              <w:left w:val="nil"/>
              <w:bottom w:val="single" w:sz="8" w:space="0" w:color="auto"/>
              <w:right w:val="single" w:sz="4" w:space="0" w:color="auto"/>
            </w:tcBorders>
            <w:shd w:val="clear" w:color="000000" w:fill="FFFFFF"/>
            <w:vAlign w:val="center"/>
            <w:hideMark/>
          </w:tcPr>
          <w:p w:rsidR="00E230B5" w:rsidRPr="006A4B0B" w:rsidRDefault="00E230B5" w:rsidP="00E77650">
            <w:pPr>
              <w:spacing w:after="0" w:line="240" w:lineRule="auto"/>
              <w:jc w:val="center"/>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350,0</w:t>
            </w:r>
          </w:p>
        </w:tc>
        <w:tc>
          <w:tcPr>
            <w:tcW w:w="766" w:type="dxa"/>
            <w:tcBorders>
              <w:top w:val="nil"/>
              <w:left w:val="nil"/>
              <w:bottom w:val="single" w:sz="8" w:space="0" w:color="auto"/>
              <w:right w:val="single" w:sz="4" w:space="0" w:color="auto"/>
            </w:tcBorders>
            <w:shd w:val="clear" w:color="000000" w:fill="FFFFFF"/>
            <w:vAlign w:val="center"/>
            <w:hideMark/>
          </w:tcPr>
          <w:p w:rsidR="00E230B5" w:rsidRPr="006A4B0B" w:rsidRDefault="00E230B5" w:rsidP="00E77650">
            <w:pPr>
              <w:spacing w:after="0" w:line="240" w:lineRule="auto"/>
              <w:jc w:val="center"/>
              <w:rPr>
                <w:rFonts w:ascii="Times New Roman" w:eastAsia="Times New Roman" w:hAnsi="Times New Roman" w:cs="Times New Roman"/>
                <w:b/>
                <w:bCs/>
                <w:i/>
                <w:iCs/>
                <w:sz w:val="16"/>
                <w:szCs w:val="16"/>
              </w:rPr>
            </w:pPr>
            <w:r w:rsidRPr="006A4B0B">
              <w:rPr>
                <w:rFonts w:ascii="Times New Roman" w:eastAsia="Times New Roman" w:hAnsi="Times New Roman" w:cs="Times New Roman"/>
                <w:b/>
                <w:bCs/>
                <w:i/>
                <w:iCs/>
                <w:sz w:val="16"/>
                <w:szCs w:val="16"/>
              </w:rPr>
              <w:t>0,0</w:t>
            </w:r>
          </w:p>
        </w:tc>
        <w:tc>
          <w:tcPr>
            <w:tcW w:w="767" w:type="dxa"/>
            <w:tcBorders>
              <w:top w:val="nil"/>
              <w:left w:val="nil"/>
              <w:bottom w:val="single" w:sz="8" w:space="0" w:color="auto"/>
              <w:right w:val="single" w:sz="4" w:space="0" w:color="auto"/>
            </w:tcBorders>
            <w:shd w:val="clear" w:color="000000" w:fill="FFFFFF"/>
            <w:vAlign w:val="center"/>
            <w:hideMark/>
          </w:tcPr>
          <w:p w:rsidR="00E230B5" w:rsidRPr="006A4B0B" w:rsidRDefault="00E230B5" w:rsidP="00E77650">
            <w:pPr>
              <w:spacing w:after="0" w:line="240" w:lineRule="auto"/>
              <w:jc w:val="center"/>
              <w:rPr>
                <w:rFonts w:ascii="Times New Roman" w:eastAsia="Times New Roman" w:hAnsi="Times New Roman" w:cs="Times New Roman"/>
                <w:b/>
                <w:bCs/>
                <w:i/>
                <w:iCs/>
                <w:sz w:val="16"/>
                <w:szCs w:val="16"/>
              </w:rPr>
            </w:pPr>
            <w:r w:rsidRPr="006A4B0B">
              <w:rPr>
                <w:rFonts w:ascii="Times New Roman" w:eastAsia="Times New Roman" w:hAnsi="Times New Roman" w:cs="Times New Roman"/>
                <w:b/>
                <w:bCs/>
                <w:i/>
                <w:iCs/>
                <w:sz w:val="16"/>
                <w:szCs w:val="16"/>
              </w:rPr>
              <w:t>350,0</w:t>
            </w:r>
          </w:p>
        </w:tc>
        <w:tc>
          <w:tcPr>
            <w:tcW w:w="666" w:type="dxa"/>
            <w:tcBorders>
              <w:top w:val="nil"/>
              <w:left w:val="nil"/>
              <w:bottom w:val="single" w:sz="8" w:space="0" w:color="auto"/>
              <w:right w:val="single" w:sz="4" w:space="0" w:color="auto"/>
            </w:tcBorders>
            <w:shd w:val="clear" w:color="000000" w:fill="FFFFFF"/>
            <w:vAlign w:val="center"/>
            <w:hideMark/>
          </w:tcPr>
          <w:p w:rsidR="00E230B5" w:rsidRPr="006A4B0B" w:rsidRDefault="00E230B5" w:rsidP="00E77650">
            <w:pPr>
              <w:spacing w:after="0" w:line="240" w:lineRule="auto"/>
              <w:jc w:val="center"/>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0,0</w:t>
            </w:r>
          </w:p>
        </w:tc>
        <w:tc>
          <w:tcPr>
            <w:tcW w:w="751" w:type="dxa"/>
            <w:tcBorders>
              <w:top w:val="nil"/>
              <w:left w:val="nil"/>
              <w:bottom w:val="single" w:sz="8" w:space="0" w:color="auto"/>
              <w:right w:val="single" w:sz="4" w:space="0" w:color="auto"/>
            </w:tcBorders>
            <w:shd w:val="clear" w:color="000000" w:fill="FFFFFF"/>
            <w:vAlign w:val="center"/>
            <w:hideMark/>
          </w:tcPr>
          <w:p w:rsidR="00E230B5" w:rsidRPr="006A4B0B" w:rsidRDefault="00E230B5" w:rsidP="00E77650">
            <w:pPr>
              <w:spacing w:after="0" w:line="240" w:lineRule="auto"/>
              <w:jc w:val="center"/>
              <w:rPr>
                <w:rFonts w:ascii="Times New Roman" w:eastAsia="Times New Roman" w:hAnsi="Times New Roman" w:cs="Times New Roman"/>
                <w:b/>
                <w:bCs/>
                <w:i/>
                <w:iCs/>
                <w:sz w:val="16"/>
                <w:szCs w:val="16"/>
              </w:rPr>
            </w:pPr>
            <w:r w:rsidRPr="006A4B0B">
              <w:rPr>
                <w:rFonts w:ascii="Times New Roman" w:eastAsia="Times New Roman" w:hAnsi="Times New Roman" w:cs="Times New Roman"/>
                <w:b/>
                <w:bCs/>
                <w:i/>
                <w:iCs/>
                <w:sz w:val="16"/>
                <w:szCs w:val="16"/>
              </w:rPr>
              <w:t>0,0</w:t>
            </w:r>
          </w:p>
        </w:tc>
        <w:tc>
          <w:tcPr>
            <w:tcW w:w="766" w:type="dxa"/>
            <w:tcBorders>
              <w:top w:val="nil"/>
              <w:left w:val="nil"/>
              <w:bottom w:val="single" w:sz="8" w:space="0" w:color="auto"/>
              <w:right w:val="single" w:sz="4" w:space="0" w:color="auto"/>
            </w:tcBorders>
            <w:shd w:val="clear" w:color="000000" w:fill="FFFFFF"/>
            <w:vAlign w:val="center"/>
            <w:hideMark/>
          </w:tcPr>
          <w:p w:rsidR="00E230B5" w:rsidRPr="006A4B0B" w:rsidRDefault="00E230B5" w:rsidP="00E77650">
            <w:pPr>
              <w:spacing w:after="0" w:line="240" w:lineRule="auto"/>
              <w:jc w:val="center"/>
              <w:rPr>
                <w:rFonts w:ascii="Times New Roman" w:eastAsia="Times New Roman" w:hAnsi="Times New Roman" w:cs="Times New Roman"/>
                <w:b/>
                <w:bCs/>
                <w:i/>
                <w:iCs/>
                <w:sz w:val="16"/>
                <w:szCs w:val="16"/>
              </w:rPr>
            </w:pPr>
            <w:r w:rsidRPr="006A4B0B">
              <w:rPr>
                <w:rFonts w:ascii="Times New Roman" w:eastAsia="Times New Roman" w:hAnsi="Times New Roman" w:cs="Times New Roman"/>
                <w:b/>
                <w:bCs/>
                <w:i/>
                <w:iCs/>
                <w:sz w:val="16"/>
                <w:szCs w:val="16"/>
              </w:rPr>
              <w:t>15,4</w:t>
            </w:r>
          </w:p>
        </w:tc>
        <w:tc>
          <w:tcPr>
            <w:tcW w:w="666" w:type="dxa"/>
            <w:gridSpan w:val="2"/>
            <w:tcBorders>
              <w:top w:val="nil"/>
              <w:left w:val="nil"/>
              <w:bottom w:val="single" w:sz="8" w:space="0" w:color="auto"/>
              <w:right w:val="single" w:sz="4" w:space="0" w:color="auto"/>
            </w:tcBorders>
            <w:shd w:val="clear" w:color="000000" w:fill="FFFFFF"/>
            <w:vAlign w:val="center"/>
            <w:hideMark/>
          </w:tcPr>
          <w:p w:rsidR="00E230B5" w:rsidRPr="006A4B0B" w:rsidRDefault="00E230B5" w:rsidP="00E77650">
            <w:pPr>
              <w:spacing w:after="0" w:line="240" w:lineRule="auto"/>
              <w:jc w:val="center"/>
              <w:rPr>
                <w:rFonts w:ascii="Times New Roman" w:eastAsia="Times New Roman" w:hAnsi="Times New Roman" w:cs="Times New Roman"/>
                <w:b/>
                <w:bCs/>
                <w:i/>
                <w:iCs/>
                <w:sz w:val="16"/>
                <w:szCs w:val="16"/>
              </w:rPr>
            </w:pPr>
            <w:r w:rsidRPr="006A4B0B">
              <w:rPr>
                <w:rFonts w:ascii="Times New Roman" w:eastAsia="Times New Roman" w:hAnsi="Times New Roman" w:cs="Times New Roman"/>
                <w:b/>
                <w:bCs/>
                <w:i/>
                <w:iCs/>
                <w:sz w:val="16"/>
                <w:szCs w:val="16"/>
              </w:rPr>
              <w:t>0,0</w:t>
            </w:r>
          </w:p>
        </w:tc>
        <w:tc>
          <w:tcPr>
            <w:tcW w:w="694" w:type="dxa"/>
            <w:tcBorders>
              <w:top w:val="nil"/>
              <w:left w:val="nil"/>
              <w:bottom w:val="single" w:sz="8" w:space="0" w:color="auto"/>
              <w:right w:val="single" w:sz="4" w:space="0" w:color="auto"/>
            </w:tcBorders>
            <w:shd w:val="clear" w:color="000000" w:fill="FFFFFF"/>
            <w:vAlign w:val="center"/>
            <w:hideMark/>
          </w:tcPr>
          <w:p w:rsidR="00E230B5" w:rsidRPr="006A4B0B" w:rsidRDefault="00E230B5" w:rsidP="00E77650">
            <w:pPr>
              <w:spacing w:after="0" w:line="240" w:lineRule="auto"/>
              <w:jc w:val="center"/>
              <w:rPr>
                <w:rFonts w:ascii="Times New Roman" w:eastAsia="Times New Roman" w:hAnsi="Times New Roman" w:cs="Times New Roman"/>
                <w:b/>
                <w:bCs/>
                <w:i/>
                <w:iCs/>
                <w:sz w:val="16"/>
                <w:szCs w:val="16"/>
              </w:rPr>
            </w:pPr>
            <w:r w:rsidRPr="006A4B0B">
              <w:rPr>
                <w:rFonts w:ascii="Times New Roman" w:eastAsia="Times New Roman" w:hAnsi="Times New Roman" w:cs="Times New Roman"/>
                <w:b/>
                <w:bCs/>
                <w:i/>
                <w:iCs/>
                <w:sz w:val="16"/>
                <w:szCs w:val="16"/>
              </w:rPr>
              <w:t>15,4</w:t>
            </w:r>
          </w:p>
        </w:tc>
        <w:tc>
          <w:tcPr>
            <w:tcW w:w="537" w:type="dxa"/>
            <w:tcBorders>
              <w:top w:val="nil"/>
              <w:left w:val="nil"/>
              <w:bottom w:val="single" w:sz="8" w:space="0" w:color="auto"/>
              <w:right w:val="single" w:sz="4" w:space="0" w:color="auto"/>
            </w:tcBorders>
            <w:shd w:val="clear" w:color="000000" w:fill="FFFFFF"/>
            <w:vAlign w:val="center"/>
            <w:hideMark/>
          </w:tcPr>
          <w:p w:rsidR="00E230B5" w:rsidRPr="006A4B0B" w:rsidRDefault="00E230B5" w:rsidP="00E77650">
            <w:pPr>
              <w:spacing w:after="0" w:line="240" w:lineRule="auto"/>
              <w:jc w:val="center"/>
              <w:rPr>
                <w:rFonts w:ascii="Times New Roman" w:eastAsia="Times New Roman" w:hAnsi="Times New Roman" w:cs="Times New Roman"/>
                <w:b/>
                <w:bCs/>
                <w:i/>
                <w:iCs/>
                <w:sz w:val="16"/>
                <w:szCs w:val="16"/>
              </w:rPr>
            </w:pPr>
            <w:r w:rsidRPr="006A4B0B">
              <w:rPr>
                <w:rFonts w:ascii="Times New Roman" w:eastAsia="Times New Roman" w:hAnsi="Times New Roman" w:cs="Times New Roman"/>
                <w:b/>
                <w:bCs/>
                <w:i/>
                <w:iCs/>
                <w:sz w:val="16"/>
                <w:szCs w:val="16"/>
              </w:rPr>
              <w:t>0,0</w:t>
            </w:r>
          </w:p>
        </w:tc>
        <w:tc>
          <w:tcPr>
            <w:tcW w:w="709" w:type="dxa"/>
            <w:tcBorders>
              <w:top w:val="nil"/>
              <w:left w:val="nil"/>
              <w:bottom w:val="single" w:sz="8" w:space="0" w:color="auto"/>
              <w:right w:val="single" w:sz="4" w:space="0" w:color="auto"/>
            </w:tcBorders>
            <w:shd w:val="clear" w:color="000000" w:fill="FFFFFF"/>
            <w:vAlign w:val="center"/>
            <w:hideMark/>
          </w:tcPr>
          <w:p w:rsidR="00E230B5" w:rsidRPr="006A4B0B" w:rsidRDefault="00E230B5" w:rsidP="00E77650">
            <w:pPr>
              <w:spacing w:after="0" w:line="240" w:lineRule="auto"/>
              <w:jc w:val="center"/>
              <w:rPr>
                <w:rFonts w:ascii="Times New Roman" w:eastAsia="Times New Roman" w:hAnsi="Times New Roman" w:cs="Times New Roman"/>
                <w:b/>
                <w:bCs/>
                <w:i/>
                <w:iCs/>
                <w:sz w:val="16"/>
                <w:szCs w:val="16"/>
              </w:rPr>
            </w:pPr>
            <w:r w:rsidRPr="006A4B0B">
              <w:rPr>
                <w:rFonts w:ascii="Times New Roman" w:eastAsia="Times New Roman" w:hAnsi="Times New Roman" w:cs="Times New Roman"/>
                <w:b/>
                <w:bCs/>
                <w:i/>
                <w:iCs/>
                <w:sz w:val="16"/>
                <w:szCs w:val="16"/>
              </w:rPr>
              <w:t>0,0</w:t>
            </w:r>
          </w:p>
        </w:tc>
        <w:tc>
          <w:tcPr>
            <w:tcW w:w="709" w:type="dxa"/>
            <w:tcBorders>
              <w:top w:val="nil"/>
              <w:left w:val="nil"/>
              <w:bottom w:val="single" w:sz="8" w:space="0" w:color="auto"/>
              <w:right w:val="single" w:sz="4" w:space="0" w:color="auto"/>
            </w:tcBorders>
            <w:shd w:val="clear" w:color="000000" w:fill="FFFFFF"/>
            <w:vAlign w:val="center"/>
            <w:hideMark/>
          </w:tcPr>
          <w:p w:rsidR="00E230B5" w:rsidRPr="006A4B0B" w:rsidRDefault="00E230B5" w:rsidP="00E77650">
            <w:pPr>
              <w:spacing w:after="0" w:line="240" w:lineRule="auto"/>
              <w:jc w:val="center"/>
              <w:rPr>
                <w:rFonts w:ascii="Times New Roman" w:eastAsia="Times New Roman" w:hAnsi="Times New Roman" w:cs="Times New Roman"/>
                <w:b/>
                <w:bCs/>
                <w:i/>
                <w:iCs/>
                <w:sz w:val="16"/>
                <w:szCs w:val="16"/>
              </w:rPr>
            </w:pPr>
            <w:r w:rsidRPr="006A4B0B">
              <w:rPr>
                <w:rFonts w:ascii="Times New Roman" w:eastAsia="Times New Roman" w:hAnsi="Times New Roman" w:cs="Times New Roman"/>
                <w:b/>
                <w:bCs/>
                <w:i/>
                <w:iCs/>
                <w:sz w:val="16"/>
                <w:szCs w:val="16"/>
              </w:rPr>
              <w:t>28,6</w:t>
            </w:r>
          </w:p>
        </w:tc>
        <w:tc>
          <w:tcPr>
            <w:tcW w:w="709" w:type="dxa"/>
            <w:tcBorders>
              <w:top w:val="nil"/>
              <w:left w:val="nil"/>
              <w:bottom w:val="single" w:sz="8" w:space="0" w:color="auto"/>
              <w:right w:val="single" w:sz="4" w:space="0" w:color="auto"/>
            </w:tcBorders>
            <w:shd w:val="clear" w:color="000000" w:fill="FFFFFF"/>
            <w:vAlign w:val="center"/>
            <w:hideMark/>
          </w:tcPr>
          <w:p w:rsidR="00E230B5" w:rsidRPr="006A4B0B" w:rsidRDefault="00E230B5" w:rsidP="00E77650">
            <w:pPr>
              <w:spacing w:after="0" w:line="240" w:lineRule="auto"/>
              <w:jc w:val="center"/>
              <w:rPr>
                <w:rFonts w:ascii="Times New Roman" w:eastAsia="Times New Roman" w:hAnsi="Times New Roman" w:cs="Times New Roman"/>
                <w:b/>
                <w:bCs/>
                <w:i/>
                <w:iCs/>
                <w:sz w:val="16"/>
                <w:szCs w:val="16"/>
              </w:rPr>
            </w:pPr>
            <w:r w:rsidRPr="006A4B0B">
              <w:rPr>
                <w:rFonts w:ascii="Times New Roman" w:eastAsia="Times New Roman" w:hAnsi="Times New Roman" w:cs="Times New Roman"/>
                <w:b/>
                <w:bCs/>
                <w:i/>
                <w:iCs/>
                <w:sz w:val="16"/>
                <w:szCs w:val="16"/>
              </w:rPr>
              <w:t>0,0</w:t>
            </w:r>
          </w:p>
        </w:tc>
        <w:tc>
          <w:tcPr>
            <w:tcW w:w="708" w:type="dxa"/>
            <w:tcBorders>
              <w:top w:val="nil"/>
              <w:left w:val="nil"/>
              <w:bottom w:val="single" w:sz="8" w:space="0" w:color="auto"/>
              <w:right w:val="single" w:sz="4" w:space="0" w:color="auto"/>
            </w:tcBorders>
            <w:shd w:val="clear" w:color="000000" w:fill="FFFFFF"/>
            <w:vAlign w:val="center"/>
            <w:hideMark/>
          </w:tcPr>
          <w:p w:rsidR="00E230B5" w:rsidRPr="006A4B0B" w:rsidRDefault="00E230B5" w:rsidP="00E77650">
            <w:pPr>
              <w:spacing w:after="0" w:line="240" w:lineRule="auto"/>
              <w:jc w:val="center"/>
              <w:rPr>
                <w:rFonts w:ascii="Times New Roman" w:eastAsia="Times New Roman" w:hAnsi="Times New Roman" w:cs="Times New Roman"/>
                <w:b/>
                <w:bCs/>
                <w:i/>
                <w:iCs/>
                <w:sz w:val="16"/>
                <w:szCs w:val="16"/>
              </w:rPr>
            </w:pPr>
            <w:r w:rsidRPr="006A4B0B">
              <w:rPr>
                <w:rFonts w:ascii="Times New Roman" w:eastAsia="Times New Roman" w:hAnsi="Times New Roman" w:cs="Times New Roman"/>
                <w:b/>
                <w:bCs/>
                <w:i/>
                <w:iCs/>
                <w:sz w:val="16"/>
                <w:szCs w:val="16"/>
              </w:rPr>
              <w:t>28,6</w:t>
            </w:r>
          </w:p>
        </w:tc>
        <w:tc>
          <w:tcPr>
            <w:tcW w:w="567" w:type="dxa"/>
            <w:tcBorders>
              <w:top w:val="nil"/>
              <w:left w:val="nil"/>
              <w:bottom w:val="single" w:sz="8" w:space="0" w:color="auto"/>
              <w:right w:val="single" w:sz="4" w:space="0" w:color="auto"/>
            </w:tcBorders>
            <w:shd w:val="clear" w:color="000000" w:fill="FFFFFF"/>
            <w:vAlign w:val="center"/>
            <w:hideMark/>
          </w:tcPr>
          <w:p w:rsidR="00E230B5" w:rsidRPr="006A4B0B" w:rsidRDefault="00E230B5" w:rsidP="00E77650">
            <w:pPr>
              <w:spacing w:after="0" w:line="240" w:lineRule="auto"/>
              <w:jc w:val="center"/>
              <w:rPr>
                <w:rFonts w:ascii="Times New Roman" w:eastAsia="Times New Roman" w:hAnsi="Times New Roman" w:cs="Times New Roman"/>
                <w:b/>
                <w:bCs/>
                <w:i/>
                <w:iCs/>
                <w:sz w:val="16"/>
                <w:szCs w:val="16"/>
              </w:rPr>
            </w:pPr>
            <w:r w:rsidRPr="006A4B0B">
              <w:rPr>
                <w:rFonts w:ascii="Times New Roman" w:eastAsia="Times New Roman" w:hAnsi="Times New Roman" w:cs="Times New Roman"/>
                <w:b/>
                <w:bCs/>
                <w:i/>
                <w:iCs/>
                <w:sz w:val="16"/>
                <w:szCs w:val="16"/>
              </w:rPr>
              <w:t>0,0-</w:t>
            </w:r>
          </w:p>
        </w:tc>
        <w:tc>
          <w:tcPr>
            <w:tcW w:w="709" w:type="dxa"/>
            <w:tcBorders>
              <w:top w:val="nil"/>
              <w:left w:val="nil"/>
              <w:bottom w:val="single" w:sz="8" w:space="0" w:color="auto"/>
              <w:right w:val="single" w:sz="12" w:space="0" w:color="auto"/>
            </w:tcBorders>
            <w:shd w:val="clear" w:color="000000" w:fill="FFFFFF"/>
            <w:vAlign w:val="center"/>
            <w:hideMark/>
          </w:tcPr>
          <w:p w:rsidR="00E230B5" w:rsidRPr="006A4B0B" w:rsidRDefault="00E230B5" w:rsidP="00E77650">
            <w:pPr>
              <w:spacing w:after="0" w:line="240" w:lineRule="auto"/>
              <w:jc w:val="center"/>
              <w:rPr>
                <w:rFonts w:ascii="Times New Roman" w:eastAsia="Times New Roman" w:hAnsi="Times New Roman" w:cs="Times New Roman"/>
                <w:b/>
                <w:bCs/>
                <w:i/>
                <w:iCs/>
                <w:sz w:val="16"/>
                <w:szCs w:val="16"/>
              </w:rPr>
            </w:pPr>
            <w:r w:rsidRPr="006A4B0B">
              <w:rPr>
                <w:rFonts w:ascii="Times New Roman" w:eastAsia="Times New Roman" w:hAnsi="Times New Roman" w:cs="Times New Roman"/>
                <w:b/>
                <w:bCs/>
                <w:i/>
                <w:iCs/>
                <w:sz w:val="16"/>
                <w:szCs w:val="16"/>
              </w:rPr>
              <w:t>0,0</w:t>
            </w:r>
          </w:p>
        </w:tc>
      </w:tr>
      <w:tr w:rsidR="00E230B5" w:rsidRPr="006A4B0B" w:rsidTr="00914591">
        <w:trPr>
          <w:trHeight w:val="104"/>
        </w:trPr>
        <w:tc>
          <w:tcPr>
            <w:tcW w:w="851" w:type="dxa"/>
            <w:tcBorders>
              <w:top w:val="nil"/>
              <w:left w:val="single" w:sz="12" w:space="0" w:color="auto"/>
              <w:bottom w:val="single" w:sz="4" w:space="0" w:color="auto"/>
              <w:right w:val="single" w:sz="4" w:space="0" w:color="auto"/>
            </w:tcBorders>
            <w:shd w:val="clear" w:color="000000" w:fill="FFFFFF"/>
            <w:vAlign w:val="center"/>
            <w:hideMark/>
          </w:tcPr>
          <w:p w:rsidR="00E230B5" w:rsidRPr="006A4B0B" w:rsidRDefault="00E230B5" w:rsidP="00247FB5">
            <w:pPr>
              <w:spacing w:after="0" w:line="240" w:lineRule="auto"/>
              <w:jc w:val="center"/>
              <w:rPr>
                <w:rFonts w:ascii="Times New Roman" w:eastAsia="Times New Roman" w:hAnsi="Times New Roman" w:cs="Times New Roman"/>
                <w:color w:val="000000"/>
                <w:sz w:val="16"/>
                <w:szCs w:val="16"/>
              </w:rPr>
            </w:pPr>
            <w:r w:rsidRPr="006A4B0B">
              <w:rPr>
                <w:rFonts w:ascii="Times New Roman" w:eastAsia="Times New Roman" w:hAnsi="Times New Roman" w:cs="Times New Roman"/>
                <w:color w:val="000000"/>
                <w:sz w:val="16"/>
                <w:szCs w:val="16"/>
              </w:rPr>
              <w:t>2013</w:t>
            </w:r>
          </w:p>
        </w:tc>
        <w:tc>
          <w:tcPr>
            <w:tcW w:w="766"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66"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67"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666"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51"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66"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666" w:type="dxa"/>
            <w:gridSpan w:val="2"/>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694"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537"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12"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r>
      <w:tr w:rsidR="00E230B5" w:rsidRPr="006A4B0B" w:rsidTr="00914591">
        <w:trPr>
          <w:trHeight w:val="145"/>
        </w:trPr>
        <w:tc>
          <w:tcPr>
            <w:tcW w:w="851" w:type="dxa"/>
            <w:tcBorders>
              <w:top w:val="nil"/>
              <w:left w:val="single" w:sz="12" w:space="0" w:color="auto"/>
              <w:bottom w:val="single" w:sz="4" w:space="0" w:color="auto"/>
              <w:right w:val="single" w:sz="4" w:space="0" w:color="auto"/>
            </w:tcBorders>
            <w:shd w:val="clear" w:color="000000" w:fill="FFFFFF"/>
            <w:vAlign w:val="center"/>
            <w:hideMark/>
          </w:tcPr>
          <w:p w:rsidR="00E230B5" w:rsidRPr="006A4B0B" w:rsidRDefault="00E230B5" w:rsidP="00247FB5">
            <w:pPr>
              <w:spacing w:after="0" w:line="240" w:lineRule="auto"/>
              <w:jc w:val="center"/>
              <w:rPr>
                <w:rFonts w:ascii="Times New Roman" w:eastAsia="Times New Roman" w:hAnsi="Times New Roman" w:cs="Times New Roman"/>
                <w:color w:val="000000"/>
                <w:sz w:val="16"/>
                <w:szCs w:val="16"/>
              </w:rPr>
            </w:pPr>
            <w:r w:rsidRPr="006A4B0B">
              <w:rPr>
                <w:rFonts w:ascii="Times New Roman" w:eastAsia="Times New Roman" w:hAnsi="Times New Roman" w:cs="Times New Roman"/>
                <w:color w:val="000000"/>
                <w:sz w:val="16"/>
                <w:szCs w:val="16"/>
              </w:rPr>
              <w:t>2014</w:t>
            </w:r>
          </w:p>
        </w:tc>
        <w:tc>
          <w:tcPr>
            <w:tcW w:w="766"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66"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67"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666"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51"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66"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666" w:type="dxa"/>
            <w:gridSpan w:val="2"/>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694"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537"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12"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r>
      <w:tr w:rsidR="00E230B5" w:rsidRPr="006A4B0B" w:rsidTr="00914591">
        <w:trPr>
          <w:trHeight w:val="192"/>
        </w:trPr>
        <w:tc>
          <w:tcPr>
            <w:tcW w:w="851" w:type="dxa"/>
            <w:tcBorders>
              <w:top w:val="nil"/>
              <w:left w:val="single" w:sz="12" w:space="0" w:color="auto"/>
              <w:bottom w:val="single" w:sz="4" w:space="0" w:color="auto"/>
              <w:right w:val="single" w:sz="4" w:space="0" w:color="auto"/>
            </w:tcBorders>
            <w:shd w:val="clear" w:color="000000" w:fill="FFFFFF"/>
            <w:vAlign w:val="center"/>
            <w:hideMark/>
          </w:tcPr>
          <w:p w:rsidR="00E230B5" w:rsidRPr="006A4B0B" w:rsidRDefault="00E230B5" w:rsidP="00247FB5">
            <w:pPr>
              <w:spacing w:after="0" w:line="240" w:lineRule="auto"/>
              <w:jc w:val="center"/>
              <w:rPr>
                <w:rFonts w:ascii="Times New Roman" w:eastAsia="Times New Roman" w:hAnsi="Times New Roman" w:cs="Times New Roman"/>
                <w:color w:val="000000"/>
                <w:sz w:val="16"/>
                <w:szCs w:val="16"/>
              </w:rPr>
            </w:pPr>
            <w:r w:rsidRPr="006A4B0B">
              <w:rPr>
                <w:rFonts w:ascii="Times New Roman" w:eastAsia="Times New Roman" w:hAnsi="Times New Roman" w:cs="Times New Roman"/>
                <w:color w:val="000000"/>
                <w:sz w:val="16"/>
                <w:szCs w:val="16"/>
              </w:rPr>
              <w:t>2015</w:t>
            </w:r>
          </w:p>
        </w:tc>
        <w:tc>
          <w:tcPr>
            <w:tcW w:w="766"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66"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67"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666"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51"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66"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666" w:type="dxa"/>
            <w:gridSpan w:val="2"/>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694"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537"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12"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r>
      <w:tr w:rsidR="00E230B5" w:rsidRPr="006A4B0B" w:rsidTr="00914591">
        <w:trPr>
          <w:trHeight w:val="126"/>
        </w:trPr>
        <w:tc>
          <w:tcPr>
            <w:tcW w:w="851" w:type="dxa"/>
            <w:tcBorders>
              <w:top w:val="nil"/>
              <w:left w:val="single" w:sz="12" w:space="0" w:color="auto"/>
              <w:bottom w:val="single" w:sz="8" w:space="0" w:color="auto"/>
              <w:right w:val="single" w:sz="4" w:space="0" w:color="auto"/>
            </w:tcBorders>
            <w:shd w:val="clear" w:color="000000" w:fill="FFFFFF"/>
            <w:vAlign w:val="center"/>
            <w:hideMark/>
          </w:tcPr>
          <w:p w:rsidR="00E230B5" w:rsidRPr="006A4B0B" w:rsidRDefault="00E230B5" w:rsidP="00247FB5">
            <w:pPr>
              <w:spacing w:after="0" w:line="240" w:lineRule="auto"/>
              <w:jc w:val="center"/>
              <w:rPr>
                <w:rFonts w:ascii="Times New Roman" w:eastAsia="Times New Roman" w:hAnsi="Times New Roman" w:cs="Times New Roman"/>
                <w:color w:val="000000"/>
                <w:sz w:val="16"/>
                <w:szCs w:val="16"/>
              </w:rPr>
            </w:pPr>
            <w:r w:rsidRPr="006A4B0B">
              <w:rPr>
                <w:rFonts w:ascii="Times New Roman" w:eastAsia="Times New Roman" w:hAnsi="Times New Roman" w:cs="Times New Roman"/>
                <w:color w:val="000000"/>
                <w:sz w:val="16"/>
                <w:szCs w:val="16"/>
              </w:rPr>
              <w:t>2016</w:t>
            </w:r>
          </w:p>
        </w:tc>
        <w:tc>
          <w:tcPr>
            <w:tcW w:w="766" w:type="dxa"/>
            <w:tcBorders>
              <w:top w:val="nil"/>
              <w:left w:val="nil"/>
              <w:bottom w:val="single" w:sz="8" w:space="0" w:color="auto"/>
              <w:right w:val="single" w:sz="4" w:space="0" w:color="auto"/>
            </w:tcBorders>
            <w:shd w:val="clear" w:color="000000" w:fill="FFFFFF"/>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350,0</w:t>
            </w:r>
          </w:p>
        </w:tc>
        <w:tc>
          <w:tcPr>
            <w:tcW w:w="766" w:type="dxa"/>
            <w:tcBorders>
              <w:top w:val="nil"/>
              <w:left w:val="nil"/>
              <w:bottom w:val="single" w:sz="8" w:space="0" w:color="auto"/>
              <w:right w:val="single" w:sz="4" w:space="0" w:color="auto"/>
            </w:tcBorders>
            <w:shd w:val="clear" w:color="000000" w:fill="FFFFFF"/>
            <w:noWrap/>
            <w:vAlign w:val="center"/>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67" w:type="dxa"/>
            <w:tcBorders>
              <w:top w:val="nil"/>
              <w:left w:val="nil"/>
              <w:bottom w:val="single" w:sz="8" w:space="0" w:color="auto"/>
              <w:right w:val="single" w:sz="4" w:space="0" w:color="auto"/>
            </w:tcBorders>
            <w:shd w:val="clear" w:color="000000" w:fill="FFFFFF"/>
            <w:noWrap/>
            <w:vAlign w:val="center"/>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350,0</w:t>
            </w:r>
          </w:p>
        </w:tc>
        <w:tc>
          <w:tcPr>
            <w:tcW w:w="666" w:type="dxa"/>
            <w:tcBorders>
              <w:top w:val="nil"/>
              <w:left w:val="nil"/>
              <w:bottom w:val="single" w:sz="8" w:space="0" w:color="auto"/>
              <w:right w:val="single" w:sz="4" w:space="0" w:color="auto"/>
            </w:tcBorders>
            <w:shd w:val="clear" w:color="000000" w:fill="FFFFFF"/>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751" w:type="dxa"/>
            <w:tcBorders>
              <w:top w:val="nil"/>
              <w:left w:val="nil"/>
              <w:bottom w:val="single" w:sz="8" w:space="0" w:color="auto"/>
              <w:right w:val="single" w:sz="4" w:space="0" w:color="auto"/>
            </w:tcBorders>
            <w:shd w:val="clear" w:color="000000" w:fill="FFFFFF"/>
            <w:noWrap/>
            <w:vAlign w:val="center"/>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66" w:type="dxa"/>
            <w:tcBorders>
              <w:top w:val="nil"/>
              <w:left w:val="nil"/>
              <w:bottom w:val="single" w:sz="8" w:space="0" w:color="auto"/>
              <w:right w:val="single" w:sz="4" w:space="0" w:color="auto"/>
            </w:tcBorders>
            <w:shd w:val="clear" w:color="000000" w:fill="FFFFFF"/>
            <w:noWrap/>
            <w:vAlign w:val="center"/>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15,4</w:t>
            </w:r>
          </w:p>
        </w:tc>
        <w:tc>
          <w:tcPr>
            <w:tcW w:w="666" w:type="dxa"/>
            <w:gridSpan w:val="2"/>
            <w:tcBorders>
              <w:top w:val="nil"/>
              <w:left w:val="nil"/>
              <w:bottom w:val="single" w:sz="8" w:space="0" w:color="auto"/>
              <w:right w:val="single" w:sz="4" w:space="0" w:color="auto"/>
            </w:tcBorders>
            <w:shd w:val="clear" w:color="000000" w:fill="FFFFFF"/>
            <w:noWrap/>
            <w:vAlign w:val="center"/>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694" w:type="dxa"/>
            <w:tcBorders>
              <w:top w:val="nil"/>
              <w:left w:val="nil"/>
              <w:bottom w:val="single" w:sz="8" w:space="0" w:color="auto"/>
              <w:right w:val="single" w:sz="4" w:space="0" w:color="auto"/>
            </w:tcBorders>
            <w:shd w:val="clear" w:color="000000" w:fill="FFFFFF"/>
            <w:noWrap/>
            <w:vAlign w:val="center"/>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15,4</w:t>
            </w:r>
          </w:p>
        </w:tc>
        <w:tc>
          <w:tcPr>
            <w:tcW w:w="537" w:type="dxa"/>
            <w:tcBorders>
              <w:top w:val="nil"/>
              <w:left w:val="nil"/>
              <w:bottom w:val="single" w:sz="8" w:space="0" w:color="auto"/>
              <w:right w:val="single" w:sz="4" w:space="0" w:color="auto"/>
            </w:tcBorders>
            <w:shd w:val="clear" w:color="000000" w:fill="FFFFFF"/>
            <w:noWrap/>
            <w:vAlign w:val="center"/>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9" w:type="dxa"/>
            <w:tcBorders>
              <w:top w:val="nil"/>
              <w:left w:val="nil"/>
              <w:bottom w:val="single" w:sz="8" w:space="0" w:color="auto"/>
              <w:right w:val="single" w:sz="4" w:space="0" w:color="auto"/>
            </w:tcBorders>
            <w:shd w:val="clear" w:color="000000" w:fill="FFFFFF"/>
            <w:noWrap/>
            <w:vAlign w:val="center"/>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9" w:type="dxa"/>
            <w:tcBorders>
              <w:top w:val="nil"/>
              <w:left w:val="nil"/>
              <w:bottom w:val="single" w:sz="8" w:space="0" w:color="auto"/>
              <w:right w:val="single" w:sz="4" w:space="0" w:color="auto"/>
            </w:tcBorders>
            <w:shd w:val="clear" w:color="000000" w:fill="FFFFFF"/>
            <w:noWrap/>
            <w:vAlign w:val="center"/>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28,6</w:t>
            </w:r>
          </w:p>
        </w:tc>
        <w:tc>
          <w:tcPr>
            <w:tcW w:w="709" w:type="dxa"/>
            <w:tcBorders>
              <w:top w:val="nil"/>
              <w:left w:val="nil"/>
              <w:bottom w:val="single" w:sz="8" w:space="0" w:color="auto"/>
              <w:right w:val="single" w:sz="4" w:space="0" w:color="auto"/>
            </w:tcBorders>
            <w:shd w:val="clear" w:color="000000" w:fill="FFFFFF"/>
            <w:noWrap/>
            <w:vAlign w:val="center"/>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8" w:type="dxa"/>
            <w:tcBorders>
              <w:top w:val="nil"/>
              <w:left w:val="nil"/>
              <w:bottom w:val="single" w:sz="8" w:space="0" w:color="auto"/>
              <w:right w:val="single" w:sz="4" w:space="0" w:color="auto"/>
            </w:tcBorders>
            <w:shd w:val="clear" w:color="000000" w:fill="FFFFFF"/>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28,6</w:t>
            </w:r>
          </w:p>
        </w:tc>
        <w:tc>
          <w:tcPr>
            <w:tcW w:w="567" w:type="dxa"/>
            <w:tcBorders>
              <w:top w:val="nil"/>
              <w:left w:val="nil"/>
              <w:bottom w:val="single" w:sz="8" w:space="0" w:color="auto"/>
              <w:right w:val="single" w:sz="4" w:space="0" w:color="auto"/>
            </w:tcBorders>
            <w:shd w:val="clear" w:color="000000" w:fill="FFFFFF"/>
            <w:noWrap/>
            <w:vAlign w:val="center"/>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9" w:type="dxa"/>
            <w:tcBorders>
              <w:top w:val="nil"/>
              <w:left w:val="nil"/>
              <w:bottom w:val="single" w:sz="8" w:space="0" w:color="auto"/>
              <w:right w:val="single" w:sz="12" w:space="0" w:color="auto"/>
            </w:tcBorders>
            <w:shd w:val="clear" w:color="000000" w:fill="FFFFFF"/>
            <w:noWrap/>
            <w:vAlign w:val="center"/>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r>
      <w:tr w:rsidR="00E230B5" w:rsidRPr="006A4B0B" w:rsidTr="00914591">
        <w:trPr>
          <w:trHeight w:val="387"/>
        </w:trPr>
        <w:tc>
          <w:tcPr>
            <w:tcW w:w="11341" w:type="dxa"/>
            <w:gridSpan w:val="17"/>
            <w:tcBorders>
              <w:top w:val="single" w:sz="8" w:space="0" w:color="auto"/>
              <w:left w:val="single" w:sz="12" w:space="0" w:color="auto"/>
              <w:bottom w:val="single" w:sz="4" w:space="0" w:color="auto"/>
              <w:right w:val="single" w:sz="12" w:space="0" w:color="auto"/>
            </w:tcBorders>
            <w:shd w:val="clear" w:color="000000" w:fill="FFFFFF"/>
            <w:hideMark/>
          </w:tcPr>
          <w:p w:rsidR="00E230B5" w:rsidRPr="006A4B0B" w:rsidRDefault="00E230B5" w:rsidP="00E22DAE">
            <w:pPr>
              <w:spacing w:after="0" w:line="240" w:lineRule="auto"/>
              <w:jc w:val="center"/>
              <w:rPr>
                <w:rFonts w:ascii="Times New Roman" w:eastAsia="Times New Roman" w:hAnsi="Times New Roman" w:cs="Times New Roman"/>
                <w:b/>
                <w:bCs/>
                <w:i/>
                <w:iCs/>
                <w:sz w:val="16"/>
                <w:szCs w:val="16"/>
              </w:rPr>
            </w:pPr>
            <w:r w:rsidRPr="006A4B0B">
              <w:rPr>
                <w:rFonts w:ascii="Times New Roman" w:eastAsia="Times New Roman" w:hAnsi="Times New Roman" w:cs="Times New Roman"/>
                <w:b/>
                <w:bCs/>
                <w:i/>
                <w:iCs/>
                <w:sz w:val="16"/>
                <w:szCs w:val="16"/>
              </w:rPr>
              <w:t xml:space="preserve"> «Ремонт автомобильных дорог, связывающих объекты чемпионата мира по футболу FIFA 2018 года» включает в себя 10 автомобильных дорог Волгограда</w:t>
            </w:r>
            <w:r>
              <w:rPr>
                <w:rFonts w:ascii="Times New Roman" w:eastAsia="Times New Roman" w:hAnsi="Times New Roman" w:cs="Times New Roman"/>
                <w:b/>
                <w:bCs/>
                <w:i/>
                <w:iCs/>
                <w:sz w:val="16"/>
                <w:szCs w:val="16"/>
              </w:rPr>
              <w:t>»</w:t>
            </w:r>
          </w:p>
        </w:tc>
      </w:tr>
      <w:tr w:rsidR="00E230B5" w:rsidRPr="006A4B0B" w:rsidTr="00914591">
        <w:trPr>
          <w:trHeight w:val="124"/>
        </w:trPr>
        <w:tc>
          <w:tcPr>
            <w:tcW w:w="851" w:type="dxa"/>
            <w:tcBorders>
              <w:top w:val="nil"/>
              <w:left w:val="single" w:sz="12" w:space="0" w:color="auto"/>
              <w:bottom w:val="single" w:sz="8" w:space="0" w:color="auto"/>
              <w:right w:val="single" w:sz="4" w:space="0" w:color="auto"/>
            </w:tcBorders>
            <w:shd w:val="clear" w:color="000000" w:fill="FFFFFF"/>
            <w:hideMark/>
          </w:tcPr>
          <w:p w:rsidR="00E230B5" w:rsidRPr="006A4B0B" w:rsidRDefault="00E230B5" w:rsidP="00247FB5">
            <w:pPr>
              <w:spacing w:after="0" w:line="240" w:lineRule="auto"/>
              <w:rPr>
                <w:rFonts w:ascii="Times New Roman" w:eastAsia="Times New Roman" w:hAnsi="Times New Roman" w:cs="Times New Roman"/>
                <w:b/>
                <w:bCs/>
                <w:i/>
                <w:iCs/>
                <w:sz w:val="16"/>
                <w:szCs w:val="16"/>
              </w:rPr>
            </w:pPr>
            <w:r w:rsidRPr="006A4B0B">
              <w:rPr>
                <w:rFonts w:ascii="Times New Roman" w:eastAsia="Times New Roman" w:hAnsi="Times New Roman" w:cs="Times New Roman"/>
                <w:b/>
                <w:bCs/>
                <w:i/>
                <w:iCs/>
                <w:sz w:val="16"/>
                <w:szCs w:val="16"/>
              </w:rPr>
              <w:t>Всего:</w:t>
            </w:r>
          </w:p>
        </w:tc>
        <w:tc>
          <w:tcPr>
            <w:tcW w:w="766" w:type="dxa"/>
            <w:tcBorders>
              <w:top w:val="nil"/>
              <w:left w:val="nil"/>
              <w:bottom w:val="single" w:sz="8" w:space="0" w:color="auto"/>
              <w:right w:val="single" w:sz="4" w:space="0" w:color="auto"/>
            </w:tcBorders>
            <w:shd w:val="clear" w:color="000000" w:fill="FFFFFF"/>
            <w:vAlign w:val="center"/>
            <w:hideMark/>
          </w:tcPr>
          <w:p w:rsidR="00E230B5" w:rsidRPr="006A4B0B" w:rsidRDefault="00E230B5" w:rsidP="00E77650">
            <w:pPr>
              <w:spacing w:after="0" w:line="240" w:lineRule="auto"/>
              <w:jc w:val="center"/>
              <w:rPr>
                <w:rFonts w:ascii="Times New Roman" w:eastAsia="Times New Roman" w:hAnsi="Times New Roman" w:cs="Times New Roman"/>
                <w:b/>
                <w:bCs/>
                <w:i/>
                <w:iCs/>
                <w:sz w:val="16"/>
                <w:szCs w:val="16"/>
              </w:rPr>
            </w:pPr>
            <w:r w:rsidRPr="006A4B0B">
              <w:rPr>
                <w:rFonts w:ascii="Times New Roman" w:eastAsia="Times New Roman" w:hAnsi="Times New Roman" w:cs="Times New Roman"/>
                <w:b/>
                <w:bCs/>
                <w:i/>
                <w:iCs/>
                <w:sz w:val="16"/>
                <w:szCs w:val="16"/>
              </w:rPr>
              <w:t>570,2</w:t>
            </w:r>
          </w:p>
        </w:tc>
        <w:tc>
          <w:tcPr>
            <w:tcW w:w="766" w:type="dxa"/>
            <w:tcBorders>
              <w:top w:val="nil"/>
              <w:left w:val="nil"/>
              <w:bottom w:val="single" w:sz="8" w:space="0" w:color="auto"/>
              <w:right w:val="single" w:sz="4" w:space="0" w:color="auto"/>
            </w:tcBorders>
            <w:shd w:val="clear" w:color="000000" w:fill="FFFFFF"/>
            <w:vAlign w:val="center"/>
            <w:hideMark/>
          </w:tcPr>
          <w:p w:rsidR="00E230B5" w:rsidRPr="006A4B0B" w:rsidRDefault="00E230B5" w:rsidP="00E77650">
            <w:pPr>
              <w:spacing w:after="0" w:line="240" w:lineRule="auto"/>
              <w:jc w:val="center"/>
              <w:rPr>
                <w:rFonts w:ascii="Times New Roman" w:eastAsia="Times New Roman" w:hAnsi="Times New Roman" w:cs="Times New Roman"/>
                <w:b/>
                <w:bCs/>
                <w:i/>
                <w:iCs/>
                <w:sz w:val="16"/>
                <w:szCs w:val="16"/>
              </w:rPr>
            </w:pPr>
            <w:r w:rsidRPr="006A4B0B">
              <w:rPr>
                <w:rFonts w:ascii="Times New Roman" w:eastAsia="Times New Roman" w:hAnsi="Times New Roman" w:cs="Times New Roman"/>
                <w:b/>
                <w:bCs/>
                <w:i/>
                <w:iCs/>
                <w:sz w:val="16"/>
                <w:szCs w:val="16"/>
              </w:rPr>
              <w:t>0,0</w:t>
            </w:r>
          </w:p>
        </w:tc>
        <w:tc>
          <w:tcPr>
            <w:tcW w:w="767" w:type="dxa"/>
            <w:tcBorders>
              <w:top w:val="nil"/>
              <w:left w:val="nil"/>
              <w:bottom w:val="single" w:sz="8" w:space="0" w:color="auto"/>
              <w:right w:val="single" w:sz="4" w:space="0" w:color="auto"/>
            </w:tcBorders>
            <w:shd w:val="clear" w:color="000000" w:fill="FFFFFF"/>
            <w:vAlign w:val="center"/>
            <w:hideMark/>
          </w:tcPr>
          <w:p w:rsidR="00E230B5" w:rsidRPr="006A4B0B" w:rsidRDefault="00E230B5" w:rsidP="00E77650">
            <w:pPr>
              <w:spacing w:after="0" w:line="240" w:lineRule="auto"/>
              <w:jc w:val="center"/>
              <w:rPr>
                <w:rFonts w:ascii="Times New Roman" w:eastAsia="Times New Roman" w:hAnsi="Times New Roman" w:cs="Times New Roman"/>
                <w:b/>
                <w:bCs/>
                <w:i/>
                <w:iCs/>
                <w:sz w:val="16"/>
                <w:szCs w:val="16"/>
              </w:rPr>
            </w:pPr>
            <w:r w:rsidRPr="006A4B0B">
              <w:rPr>
                <w:rFonts w:ascii="Times New Roman" w:eastAsia="Times New Roman" w:hAnsi="Times New Roman" w:cs="Times New Roman"/>
                <w:b/>
                <w:bCs/>
                <w:i/>
                <w:iCs/>
                <w:sz w:val="16"/>
                <w:szCs w:val="16"/>
              </w:rPr>
              <w:t>564,7</w:t>
            </w:r>
          </w:p>
        </w:tc>
        <w:tc>
          <w:tcPr>
            <w:tcW w:w="666" w:type="dxa"/>
            <w:tcBorders>
              <w:top w:val="nil"/>
              <w:left w:val="nil"/>
              <w:bottom w:val="single" w:sz="8" w:space="0" w:color="auto"/>
              <w:right w:val="single" w:sz="4" w:space="0" w:color="auto"/>
            </w:tcBorders>
            <w:shd w:val="clear" w:color="000000" w:fill="FFFFFF"/>
            <w:vAlign w:val="center"/>
            <w:hideMark/>
          </w:tcPr>
          <w:p w:rsidR="00E230B5" w:rsidRPr="006A4B0B" w:rsidRDefault="00E230B5" w:rsidP="00E77650">
            <w:pPr>
              <w:spacing w:after="0" w:line="240" w:lineRule="auto"/>
              <w:jc w:val="center"/>
              <w:rPr>
                <w:rFonts w:ascii="Times New Roman" w:eastAsia="Times New Roman" w:hAnsi="Times New Roman" w:cs="Times New Roman"/>
                <w:b/>
                <w:bCs/>
                <w:i/>
                <w:iCs/>
                <w:sz w:val="16"/>
                <w:szCs w:val="16"/>
              </w:rPr>
            </w:pPr>
            <w:r w:rsidRPr="006A4B0B">
              <w:rPr>
                <w:rFonts w:ascii="Times New Roman" w:eastAsia="Times New Roman" w:hAnsi="Times New Roman" w:cs="Times New Roman"/>
                <w:b/>
                <w:bCs/>
                <w:i/>
                <w:iCs/>
                <w:sz w:val="16"/>
                <w:szCs w:val="16"/>
              </w:rPr>
              <w:t>5,5</w:t>
            </w:r>
          </w:p>
        </w:tc>
        <w:tc>
          <w:tcPr>
            <w:tcW w:w="751" w:type="dxa"/>
            <w:tcBorders>
              <w:top w:val="nil"/>
              <w:left w:val="nil"/>
              <w:bottom w:val="single" w:sz="8" w:space="0" w:color="auto"/>
              <w:right w:val="single" w:sz="4" w:space="0" w:color="auto"/>
            </w:tcBorders>
            <w:shd w:val="clear" w:color="000000" w:fill="FFFFFF"/>
            <w:hideMark/>
          </w:tcPr>
          <w:p w:rsidR="00E230B5" w:rsidRPr="006A4B0B" w:rsidRDefault="00E230B5" w:rsidP="00E77650">
            <w:pPr>
              <w:spacing w:after="0" w:line="240" w:lineRule="auto"/>
              <w:jc w:val="center"/>
              <w:rPr>
                <w:rFonts w:ascii="Times New Roman" w:eastAsia="Times New Roman" w:hAnsi="Times New Roman" w:cs="Times New Roman"/>
                <w:b/>
                <w:bCs/>
                <w:i/>
                <w:iCs/>
                <w:sz w:val="16"/>
                <w:szCs w:val="16"/>
              </w:rPr>
            </w:pPr>
            <w:r w:rsidRPr="006A4B0B">
              <w:rPr>
                <w:rFonts w:ascii="Times New Roman" w:eastAsia="Times New Roman" w:hAnsi="Times New Roman" w:cs="Times New Roman"/>
                <w:b/>
                <w:bCs/>
                <w:i/>
                <w:iCs/>
                <w:sz w:val="16"/>
                <w:szCs w:val="16"/>
              </w:rPr>
              <w:t>0,0</w:t>
            </w:r>
          </w:p>
        </w:tc>
        <w:tc>
          <w:tcPr>
            <w:tcW w:w="766" w:type="dxa"/>
            <w:tcBorders>
              <w:top w:val="nil"/>
              <w:left w:val="nil"/>
              <w:bottom w:val="single" w:sz="8" w:space="0" w:color="auto"/>
              <w:right w:val="single" w:sz="4" w:space="0" w:color="auto"/>
            </w:tcBorders>
            <w:shd w:val="clear" w:color="000000" w:fill="FFFFFF"/>
            <w:hideMark/>
          </w:tcPr>
          <w:p w:rsidR="00E230B5" w:rsidRPr="006A4B0B" w:rsidRDefault="00E230B5" w:rsidP="00E77650">
            <w:pPr>
              <w:spacing w:after="0" w:line="240" w:lineRule="auto"/>
              <w:jc w:val="center"/>
              <w:rPr>
                <w:rFonts w:ascii="Times New Roman" w:eastAsia="Times New Roman" w:hAnsi="Times New Roman" w:cs="Times New Roman"/>
                <w:b/>
                <w:bCs/>
                <w:i/>
                <w:iCs/>
                <w:sz w:val="16"/>
                <w:szCs w:val="16"/>
              </w:rPr>
            </w:pPr>
            <w:r w:rsidRPr="006A4B0B">
              <w:rPr>
                <w:rFonts w:ascii="Times New Roman" w:eastAsia="Times New Roman" w:hAnsi="Times New Roman" w:cs="Times New Roman"/>
                <w:b/>
                <w:bCs/>
                <w:i/>
                <w:iCs/>
                <w:sz w:val="16"/>
                <w:szCs w:val="16"/>
              </w:rPr>
              <w:t>0,0</w:t>
            </w:r>
          </w:p>
        </w:tc>
        <w:tc>
          <w:tcPr>
            <w:tcW w:w="666" w:type="dxa"/>
            <w:gridSpan w:val="2"/>
            <w:tcBorders>
              <w:top w:val="nil"/>
              <w:left w:val="nil"/>
              <w:bottom w:val="single" w:sz="8" w:space="0" w:color="auto"/>
              <w:right w:val="single" w:sz="4" w:space="0" w:color="auto"/>
            </w:tcBorders>
            <w:shd w:val="clear" w:color="000000" w:fill="FFFFFF"/>
            <w:hideMark/>
          </w:tcPr>
          <w:p w:rsidR="00E230B5" w:rsidRPr="006A4B0B" w:rsidRDefault="00E230B5" w:rsidP="00E77650">
            <w:pPr>
              <w:spacing w:after="0" w:line="240" w:lineRule="auto"/>
              <w:jc w:val="center"/>
              <w:rPr>
                <w:rFonts w:ascii="Times New Roman" w:eastAsia="Times New Roman" w:hAnsi="Times New Roman" w:cs="Times New Roman"/>
                <w:b/>
                <w:bCs/>
                <w:i/>
                <w:iCs/>
                <w:sz w:val="16"/>
                <w:szCs w:val="16"/>
              </w:rPr>
            </w:pPr>
            <w:r w:rsidRPr="006A4B0B">
              <w:rPr>
                <w:rFonts w:ascii="Times New Roman" w:eastAsia="Times New Roman" w:hAnsi="Times New Roman" w:cs="Times New Roman"/>
                <w:b/>
                <w:bCs/>
                <w:i/>
                <w:iCs/>
                <w:sz w:val="16"/>
                <w:szCs w:val="16"/>
              </w:rPr>
              <w:t>0,0</w:t>
            </w:r>
          </w:p>
        </w:tc>
        <w:tc>
          <w:tcPr>
            <w:tcW w:w="694" w:type="dxa"/>
            <w:tcBorders>
              <w:top w:val="nil"/>
              <w:left w:val="nil"/>
              <w:bottom w:val="single" w:sz="8" w:space="0" w:color="auto"/>
              <w:right w:val="single" w:sz="4" w:space="0" w:color="auto"/>
            </w:tcBorders>
            <w:shd w:val="clear" w:color="000000" w:fill="FFFFFF"/>
            <w:hideMark/>
          </w:tcPr>
          <w:p w:rsidR="00E230B5" w:rsidRPr="006A4B0B" w:rsidRDefault="00E230B5" w:rsidP="00E77650">
            <w:pPr>
              <w:spacing w:after="0" w:line="240" w:lineRule="auto"/>
              <w:jc w:val="center"/>
              <w:rPr>
                <w:rFonts w:ascii="Times New Roman" w:eastAsia="Times New Roman" w:hAnsi="Times New Roman" w:cs="Times New Roman"/>
                <w:b/>
                <w:bCs/>
                <w:i/>
                <w:iCs/>
                <w:sz w:val="16"/>
                <w:szCs w:val="16"/>
              </w:rPr>
            </w:pPr>
            <w:r w:rsidRPr="006A4B0B">
              <w:rPr>
                <w:rFonts w:ascii="Times New Roman" w:eastAsia="Times New Roman" w:hAnsi="Times New Roman" w:cs="Times New Roman"/>
                <w:b/>
                <w:bCs/>
                <w:i/>
                <w:iCs/>
                <w:sz w:val="16"/>
                <w:szCs w:val="16"/>
              </w:rPr>
              <w:t>0,0</w:t>
            </w:r>
          </w:p>
        </w:tc>
        <w:tc>
          <w:tcPr>
            <w:tcW w:w="537" w:type="dxa"/>
            <w:tcBorders>
              <w:top w:val="nil"/>
              <w:left w:val="nil"/>
              <w:bottom w:val="single" w:sz="8" w:space="0" w:color="auto"/>
              <w:right w:val="single" w:sz="4" w:space="0" w:color="auto"/>
            </w:tcBorders>
            <w:shd w:val="clear" w:color="000000" w:fill="FFFFFF"/>
            <w:hideMark/>
          </w:tcPr>
          <w:p w:rsidR="00E230B5" w:rsidRPr="006A4B0B" w:rsidRDefault="00E230B5" w:rsidP="00E77650">
            <w:pPr>
              <w:spacing w:after="0" w:line="240" w:lineRule="auto"/>
              <w:jc w:val="center"/>
              <w:rPr>
                <w:rFonts w:ascii="Times New Roman" w:eastAsia="Times New Roman" w:hAnsi="Times New Roman" w:cs="Times New Roman"/>
                <w:b/>
                <w:bCs/>
                <w:i/>
                <w:iCs/>
                <w:sz w:val="16"/>
                <w:szCs w:val="16"/>
              </w:rPr>
            </w:pPr>
            <w:r w:rsidRPr="006A4B0B">
              <w:rPr>
                <w:rFonts w:ascii="Times New Roman" w:eastAsia="Times New Roman" w:hAnsi="Times New Roman" w:cs="Times New Roman"/>
                <w:b/>
                <w:bCs/>
                <w:i/>
                <w:iCs/>
                <w:sz w:val="16"/>
                <w:szCs w:val="16"/>
              </w:rPr>
              <w:t>0,0</w:t>
            </w:r>
          </w:p>
        </w:tc>
        <w:tc>
          <w:tcPr>
            <w:tcW w:w="709" w:type="dxa"/>
            <w:tcBorders>
              <w:top w:val="nil"/>
              <w:left w:val="nil"/>
              <w:bottom w:val="single" w:sz="8" w:space="0" w:color="auto"/>
              <w:right w:val="single" w:sz="4" w:space="0" w:color="auto"/>
            </w:tcBorders>
            <w:shd w:val="clear" w:color="000000" w:fill="FFFFFF"/>
            <w:hideMark/>
          </w:tcPr>
          <w:p w:rsidR="00E230B5" w:rsidRPr="006A4B0B" w:rsidRDefault="00E230B5" w:rsidP="00E77650">
            <w:pPr>
              <w:spacing w:after="0" w:line="240" w:lineRule="auto"/>
              <w:jc w:val="center"/>
              <w:rPr>
                <w:rFonts w:ascii="Times New Roman" w:eastAsia="Times New Roman" w:hAnsi="Times New Roman" w:cs="Times New Roman"/>
                <w:b/>
                <w:bCs/>
                <w:i/>
                <w:iCs/>
                <w:sz w:val="16"/>
                <w:szCs w:val="16"/>
              </w:rPr>
            </w:pPr>
            <w:r w:rsidRPr="006A4B0B">
              <w:rPr>
                <w:rFonts w:ascii="Times New Roman" w:eastAsia="Times New Roman" w:hAnsi="Times New Roman" w:cs="Times New Roman"/>
                <w:b/>
                <w:bCs/>
                <w:i/>
                <w:iCs/>
                <w:sz w:val="16"/>
                <w:szCs w:val="16"/>
              </w:rPr>
              <w:t>0,0</w:t>
            </w:r>
          </w:p>
        </w:tc>
        <w:tc>
          <w:tcPr>
            <w:tcW w:w="709" w:type="dxa"/>
            <w:tcBorders>
              <w:top w:val="nil"/>
              <w:left w:val="nil"/>
              <w:bottom w:val="single" w:sz="8" w:space="0" w:color="auto"/>
              <w:right w:val="single" w:sz="4" w:space="0" w:color="auto"/>
            </w:tcBorders>
            <w:shd w:val="clear" w:color="000000" w:fill="FFFFFF"/>
            <w:hideMark/>
          </w:tcPr>
          <w:p w:rsidR="00E230B5" w:rsidRPr="006A4B0B" w:rsidRDefault="00E230B5" w:rsidP="00E77650">
            <w:pPr>
              <w:spacing w:after="0" w:line="240" w:lineRule="auto"/>
              <w:jc w:val="center"/>
              <w:rPr>
                <w:rFonts w:ascii="Times New Roman" w:eastAsia="Times New Roman" w:hAnsi="Times New Roman" w:cs="Times New Roman"/>
                <w:b/>
                <w:bCs/>
                <w:i/>
                <w:iCs/>
                <w:sz w:val="16"/>
                <w:szCs w:val="16"/>
              </w:rPr>
            </w:pPr>
            <w:r w:rsidRPr="006A4B0B">
              <w:rPr>
                <w:rFonts w:ascii="Times New Roman" w:eastAsia="Times New Roman" w:hAnsi="Times New Roman" w:cs="Times New Roman"/>
                <w:b/>
                <w:bCs/>
                <w:i/>
                <w:iCs/>
                <w:sz w:val="16"/>
                <w:szCs w:val="16"/>
              </w:rPr>
              <w:t>0,0</w:t>
            </w:r>
          </w:p>
        </w:tc>
        <w:tc>
          <w:tcPr>
            <w:tcW w:w="709" w:type="dxa"/>
            <w:tcBorders>
              <w:top w:val="nil"/>
              <w:left w:val="nil"/>
              <w:bottom w:val="single" w:sz="8" w:space="0" w:color="auto"/>
              <w:right w:val="single" w:sz="4" w:space="0" w:color="auto"/>
            </w:tcBorders>
            <w:shd w:val="clear" w:color="000000" w:fill="FFFFFF"/>
            <w:hideMark/>
          </w:tcPr>
          <w:p w:rsidR="00E230B5" w:rsidRPr="006A4B0B" w:rsidRDefault="00E230B5" w:rsidP="00E77650">
            <w:pPr>
              <w:spacing w:after="0" w:line="240" w:lineRule="auto"/>
              <w:jc w:val="center"/>
              <w:rPr>
                <w:rFonts w:ascii="Times New Roman" w:eastAsia="Times New Roman" w:hAnsi="Times New Roman" w:cs="Times New Roman"/>
                <w:b/>
                <w:bCs/>
                <w:i/>
                <w:iCs/>
                <w:sz w:val="16"/>
                <w:szCs w:val="16"/>
              </w:rPr>
            </w:pPr>
            <w:r w:rsidRPr="006A4B0B">
              <w:rPr>
                <w:rFonts w:ascii="Times New Roman" w:eastAsia="Times New Roman" w:hAnsi="Times New Roman" w:cs="Times New Roman"/>
                <w:b/>
                <w:bCs/>
                <w:i/>
                <w:iCs/>
                <w:sz w:val="16"/>
                <w:szCs w:val="16"/>
              </w:rPr>
              <w:t>0,0</w:t>
            </w:r>
          </w:p>
        </w:tc>
        <w:tc>
          <w:tcPr>
            <w:tcW w:w="708" w:type="dxa"/>
            <w:tcBorders>
              <w:top w:val="nil"/>
              <w:left w:val="nil"/>
              <w:bottom w:val="single" w:sz="8" w:space="0" w:color="auto"/>
              <w:right w:val="single" w:sz="4" w:space="0" w:color="auto"/>
            </w:tcBorders>
            <w:shd w:val="clear" w:color="000000" w:fill="FFFFFF"/>
            <w:hideMark/>
          </w:tcPr>
          <w:p w:rsidR="00E230B5" w:rsidRPr="006A4B0B" w:rsidRDefault="00E230B5" w:rsidP="00E77650">
            <w:pPr>
              <w:spacing w:after="0" w:line="240" w:lineRule="auto"/>
              <w:jc w:val="center"/>
              <w:rPr>
                <w:rFonts w:ascii="Times New Roman" w:eastAsia="Times New Roman" w:hAnsi="Times New Roman" w:cs="Times New Roman"/>
                <w:b/>
                <w:bCs/>
                <w:i/>
                <w:iCs/>
                <w:sz w:val="16"/>
                <w:szCs w:val="16"/>
              </w:rPr>
            </w:pPr>
            <w:r w:rsidRPr="006A4B0B">
              <w:rPr>
                <w:rFonts w:ascii="Times New Roman" w:eastAsia="Times New Roman" w:hAnsi="Times New Roman" w:cs="Times New Roman"/>
                <w:b/>
                <w:bCs/>
                <w:i/>
                <w:iCs/>
                <w:sz w:val="16"/>
                <w:szCs w:val="16"/>
              </w:rPr>
              <w:t>0,0</w:t>
            </w:r>
          </w:p>
        </w:tc>
        <w:tc>
          <w:tcPr>
            <w:tcW w:w="567" w:type="dxa"/>
            <w:tcBorders>
              <w:top w:val="nil"/>
              <w:left w:val="nil"/>
              <w:bottom w:val="single" w:sz="8" w:space="0" w:color="auto"/>
              <w:right w:val="single" w:sz="4" w:space="0" w:color="auto"/>
            </w:tcBorders>
            <w:shd w:val="clear" w:color="000000" w:fill="FFFFFF"/>
            <w:hideMark/>
          </w:tcPr>
          <w:p w:rsidR="00E230B5" w:rsidRPr="006A4B0B" w:rsidRDefault="00E230B5" w:rsidP="00E77650">
            <w:pPr>
              <w:spacing w:after="0" w:line="240" w:lineRule="auto"/>
              <w:jc w:val="center"/>
              <w:rPr>
                <w:rFonts w:ascii="Times New Roman" w:eastAsia="Times New Roman" w:hAnsi="Times New Roman" w:cs="Times New Roman"/>
                <w:b/>
                <w:bCs/>
                <w:i/>
                <w:iCs/>
                <w:sz w:val="16"/>
                <w:szCs w:val="16"/>
              </w:rPr>
            </w:pPr>
            <w:r w:rsidRPr="006A4B0B">
              <w:rPr>
                <w:rFonts w:ascii="Times New Roman" w:eastAsia="Times New Roman" w:hAnsi="Times New Roman" w:cs="Times New Roman"/>
                <w:b/>
                <w:bCs/>
                <w:i/>
                <w:iCs/>
                <w:sz w:val="16"/>
                <w:szCs w:val="16"/>
              </w:rPr>
              <w:t>0,0</w:t>
            </w:r>
          </w:p>
        </w:tc>
        <w:tc>
          <w:tcPr>
            <w:tcW w:w="709" w:type="dxa"/>
            <w:tcBorders>
              <w:top w:val="nil"/>
              <w:left w:val="nil"/>
              <w:bottom w:val="single" w:sz="8" w:space="0" w:color="auto"/>
              <w:right w:val="single" w:sz="12" w:space="0" w:color="auto"/>
            </w:tcBorders>
            <w:shd w:val="clear" w:color="000000" w:fill="FFFFFF"/>
            <w:hideMark/>
          </w:tcPr>
          <w:p w:rsidR="00E230B5" w:rsidRPr="006A4B0B" w:rsidRDefault="00E230B5" w:rsidP="00E77650">
            <w:pPr>
              <w:spacing w:after="0" w:line="240" w:lineRule="auto"/>
              <w:jc w:val="center"/>
              <w:rPr>
                <w:rFonts w:ascii="Times New Roman" w:eastAsia="Times New Roman" w:hAnsi="Times New Roman" w:cs="Times New Roman"/>
                <w:b/>
                <w:bCs/>
                <w:i/>
                <w:iCs/>
                <w:sz w:val="16"/>
                <w:szCs w:val="16"/>
              </w:rPr>
            </w:pPr>
            <w:r w:rsidRPr="006A4B0B">
              <w:rPr>
                <w:rFonts w:ascii="Times New Roman" w:eastAsia="Times New Roman" w:hAnsi="Times New Roman" w:cs="Times New Roman"/>
                <w:b/>
                <w:bCs/>
                <w:i/>
                <w:iCs/>
                <w:sz w:val="16"/>
                <w:szCs w:val="16"/>
              </w:rPr>
              <w:t>0,0</w:t>
            </w:r>
          </w:p>
        </w:tc>
      </w:tr>
      <w:tr w:rsidR="00E230B5" w:rsidRPr="006A4B0B" w:rsidTr="00914591">
        <w:trPr>
          <w:trHeight w:val="89"/>
        </w:trPr>
        <w:tc>
          <w:tcPr>
            <w:tcW w:w="851" w:type="dxa"/>
            <w:tcBorders>
              <w:top w:val="nil"/>
              <w:left w:val="single" w:sz="12" w:space="0" w:color="auto"/>
              <w:bottom w:val="single" w:sz="4" w:space="0" w:color="auto"/>
              <w:right w:val="single" w:sz="4" w:space="0" w:color="auto"/>
            </w:tcBorders>
            <w:shd w:val="clear" w:color="000000" w:fill="FFFFFF"/>
            <w:vAlign w:val="center"/>
            <w:hideMark/>
          </w:tcPr>
          <w:p w:rsidR="00E230B5" w:rsidRPr="006A4B0B" w:rsidRDefault="00E230B5" w:rsidP="00247FB5">
            <w:pPr>
              <w:spacing w:after="0" w:line="240" w:lineRule="auto"/>
              <w:jc w:val="center"/>
              <w:rPr>
                <w:rFonts w:ascii="Times New Roman" w:eastAsia="Times New Roman" w:hAnsi="Times New Roman" w:cs="Times New Roman"/>
                <w:color w:val="000000"/>
                <w:sz w:val="16"/>
                <w:szCs w:val="16"/>
              </w:rPr>
            </w:pPr>
            <w:r w:rsidRPr="006A4B0B">
              <w:rPr>
                <w:rFonts w:ascii="Times New Roman" w:eastAsia="Times New Roman" w:hAnsi="Times New Roman" w:cs="Times New Roman"/>
                <w:color w:val="000000"/>
                <w:sz w:val="16"/>
                <w:szCs w:val="16"/>
              </w:rPr>
              <w:t>2013</w:t>
            </w:r>
          </w:p>
        </w:tc>
        <w:tc>
          <w:tcPr>
            <w:tcW w:w="766"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66"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67"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666"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51"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66"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666" w:type="dxa"/>
            <w:gridSpan w:val="2"/>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694"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537"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12"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r>
      <w:tr w:rsidR="00E230B5" w:rsidRPr="006A4B0B" w:rsidTr="00914591">
        <w:trPr>
          <w:trHeight w:val="132"/>
        </w:trPr>
        <w:tc>
          <w:tcPr>
            <w:tcW w:w="851" w:type="dxa"/>
            <w:tcBorders>
              <w:top w:val="nil"/>
              <w:left w:val="single" w:sz="12" w:space="0" w:color="auto"/>
              <w:bottom w:val="single" w:sz="4" w:space="0" w:color="auto"/>
              <w:right w:val="single" w:sz="4" w:space="0" w:color="auto"/>
            </w:tcBorders>
            <w:shd w:val="clear" w:color="000000" w:fill="FFFFFF"/>
            <w:vAlign w:val="center"/>
            <w:hideMark/>
          </w:tcPr>
          <w:p w:rsidR="00E230B5" w:rsidRPr="006A4B0B" w:rsidRDefault="00E230B5" w:rsidP="00247FB5">
            <w:pPr>
              <w:spacing w:after="0" w:line="240" w:lineRule="auto"/>
              <w:jc w:val="center"/>
              <w:rPr>
                <w:rFonts w:ascii="Times New Roman" w:eastAsia="Times New Roman" w:hAnsi="Times New Roman" w:cs="Times New Roman"/>
                <w:color w:val="000000"/>
                <w:sz w:val="16"/>
                <w:szCs w:val="16"/>
              </w:rPr>
            </w:pPr>
            <w:r w:rsidRPr="006A4B0B">
              <w:rPr>
                <w:rFonts w:ascii="Times New Roman" w:eastAsia="Times New Roman" w:hAnsi="Times New Roman" w:cs="Times New Roman"/>
                <w:color w:val="000000"/>
                <w:sz w:val="16"/>
                <w:szCs w:val="16"/>
              </w:rPr>
              <w:t>2014</w:t>
            </w:r>
          </w:p>
        </w:tc>
        <w:tc>
          <w:tcPr>
            <w:tcW w:w="766"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66"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67"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666"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51"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66"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666" w:type="dxa"/>
            <w:gridSpan w:val="2"/>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694"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537"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12"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r>
      <w:tr w:rsidR="00E230B5" w:rsidRPr="006A4B0B" w:rsidTr="00914591">
        <w:trPr>
          <w:trHeight w:val="192"/>
        </w:trPr>
        <w:tc>
          <w:tcPr>
            <w:tcW w:w="851" w:type="dxa"/>
            <w:tcBorders>
              <w:top w:val="nil"/>
              <w:left w:val="single" w:sz="12" w:space="0" w:color="auto"/>
              <w:bottom w:val="single" w:sz="4" w:space="0" w:color="auto"/>
              <w:right w:val="single" w:sz="4" w:space="0" w:color="auto"/>
            </w:tcBorders>
            <w:shd w:val="clear" w:color="000000" w:fill="FFFFFF"/>
            <w:vAlign w:val="center"/>
            <w:hideMark/>
          </w:tcPr>
          <w:p w:rsidR="00E230B5" w:rsidRPr="006A4B0B" w:rsidRDefault="00E230B5" w:rsidP="00247FB5">
            <w:pPr>
              <w:spacing w:after="0" w:line="240" w:lineRule="auto"/>
              <w:jc w:val="center"/>
              <w:rPr>
                <w:rFonts w:ascii="Times New Roman" w:eastAsia="Times New Roman" w:hAnsi="Times New Roman" w:cs="Times New Roman"/>
                <w:color w:val="000000"/>
                <w:sz w:val="16"/>
                <w:szCs w:val="16"/>
              </w:rPr>
            </w:pPr>
            <w:r w:rsidRPr="006A4B0B">
              <w:rPr>
                <w:rFonts w:ascii="Times New Roman" w:eastAsia="Times New Roman" w:hAnsi="Times New Roman" w:cs="Times New Roman"/>
                <w:color w:val="000000"/>
                <w:sz w:val="16"/>
                <w:szCs w:val="16"/>
              </w:rPr>
              <w:t>2015</w:t>
            </w:r>
          </w:p>
        </w:tc>
        <w:tc>
          <w:tcPr>
            <w:tcW w:w="766"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66"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67"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666"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51"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66"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666" w:type="dxa"/>
            <w:gridSpan w:val="2"/>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694"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537"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12"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r>
      <w:tr w:rsidR="00E230B5" w:rsidRPr="006A4B0B" w:rsidTr="00914591">
        <w:trPr>
          <w:trHeight w:val="224"/>
        </w:trPr>
        <w:tc>
          <w:tcPr>
            <w:tcW w:w="851" w:type="dxa"/>
            <w:tcBorders>
              <w:top w:val="nil"/>
              <w:left w:val="single" w:sz="12" w:space="0" w:color="auto"/>
              <w:bottom w:val="single" w:sz="8" w:space="0" w:color="auto"/>
              <w:right w:val="single" w:sz="4" w:space="0" w:color="auto"/>
            </w:tcBorders>
            <w:shd w:val="clear" w:color="000000" w:fill="FFFFFF"/>
            <w:vAlign w:val="center"/>
            <w:hideMark/>
          </w:tcPr>
          <w:p w:rsidR="00E230B5" w:rsidRPr="006A4B0B" w:rsidRDefault="00E230B5" w:rsidP="00247FB5">
            <w:pPr>
              <w:spacing w:after="0" w:line="240" w:lineRule="auto"/>
              <w:jc w:val="center"/>
              <w:rPr>
                <w:rFonts w:ascii="Times New Roman" w:eastAsia="Times New Roman" w:hAnsi="Times New Roman" w:cs="Times New Roman"/>
                <w:color w:val="000000"/>
                <w:sz w:val="16"/>
                <w:szCs w:val="16"/>
              </w:rPr>
            </w:pPr>
            <w:r w:rsidRPr="006A4B0B">
              <w:rPr>
                <w:rFonts w:ascii="Times New Roman" w:eastAsia="Times New Roman" w:hAnsi="Times New Roman" w:cs="Times New Roman"/>
                <w:color w:val="000000"/>
                <w:sz w:val="16"/>
                <w:szCs w:val="16"/>
              </w:rPr>
              <w:t>2016</w:t>
            </w:r>
          </w:p>
        </w:tc>
        <w:tc>
          <w:tcPr>
            <w:tcW w:w="766" w:type="dxa"/>
            <w:tcBorders>
              <w:top w:val="nil"/>
              <w:left w:val="nil"/>
              <w:bottom w:val="single" w:sz="8" w:space="0" w:color="auto"/>
              <w:right w:val="single" w:sz="4" w:space="0" w:color="auto"/>
            </w:tcBorders>
            <w:shd w:val="clear" w:color="000000" w:fill="FFFFFF"/>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570,2</w:t>
            </w:r>
          </w:p>
        </w:tc>
        <w:tc>
          <w:tcPr>
            <w:tcW w:w="766" w:type="dxa"/>
            <w:tcBorders>
              <w:top w:val="nil"/>
              <w:left w:val="nil"/>
              <w:bottom w:val="single" w:sz="8" w:space="0" w:color="auto"/>
              <w:right w:val="single" w:sz="4" w:space="0" w:color="auto"/>
            </w:tcBorders>
            <w:shd w:val="clear" w:color="000000" w:fill="FFFFFF"/>
            <w:noWrap/>
            <w:vAlign w:val="center"/>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67" w:type="dxa"/>
            <w:tcBorders>
              <w:top w:val="nil"/>
              <w:left w:val="nil"/>
              <w:bottom w:val="single" w:sz="8" w:space="0" w:color="auto"/>
              <w:right w:val="single" w:sz="4" w:space="0" w:color="auto"/>
            </w:tcBorders>
            <w:shd w:val="clear" w:color="000000" w:fill="FFFFFF"/>
            <w:noWrap/>
            <w:vAlign w:val="center"/>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564,7</w:t>
            </w:r>
          </w:p>
        </w:tc>
        <w:tc>
          <w:tcPr>
            <w:tcW w:w="666" w:type="dxa"/>
            <w:tcBorders>
              <w:top w:val="nil"/>
              <w:left w:val="nil"/>
              <w:bottom w:val="single" w:sz="8" w:space="0" w:color="auto"/>
              <w:right w:val="single" w:sz="4" w:space="0" w:color="auto"/>
            </w:tcBorders>
            <w:shd w:val="clear" w:color="000000" w:fill="FFFFFF"/>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5,5</w:t>
            </w:r>
          </w:p>
        </w:tc>
        <w:tc>
          <w:tcPr>
            <w:tcW w:w="751" w:type="dxa"/>
            <w:tcBorders>
              <w:top w:val="nil"/>
              <w:left w:val="nil"/>
              <w:bottom w:val="single" w:sz="8"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66" w:type="dxa"/>
            <w:tcBorders>
              <w:top w:val="nil"/>
              <w:left w:val="nil"/>
              <w:bottom w:val="single" w:sz="8"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666" w:type="dxa"/>
            <w:gridSpan w:val="2"/>
            <w:tcBorders>
              <w:top w:val="nil"/>
              <w:left w:val="nil"/>
              <w:bottom w:val="single" w:sz="8"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694" w:type="dxa"/>
            <w:tcBorders>
              <w:top w:val="nil"/>
              <w:left w:val="nil"/>
              <w:bottom w:val="single" w:sz="8"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537" w:type="dxa"/>
            <w:tcBorders>
              <w:top w:val="nil"/>
              <w:left w:val="nil"/>
              <w:bottom w:val="single" w:sz="8"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9" w:type="dxa"/>
            <w:tcBorders>
              <w:top w:val="nil"/>
              <w:left w:val="nil"/>
              <w:bottom w:val="single" w:sz="8"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9" w:type="dxa"/>
            <w:tcBorders>
              <w:top w:val="nil"/>
              <w:left w:val="nil"/>
              <w:bottom w:val="single" w:sz="8"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9" w:type="dxa"/>
            <w:tcBorders>
              <w:top w:val="nil"/>
              <w:left w:val="nil"/>
              <w:bottom w:val="single" w:sz="8"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8" w:type="dxa"/>
            <w:tcBorders>
              <w:top w:val="nil"/>
              <w:left w:val="nil"/>
              <w:bottom w:val="single" w:sz="8"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567" w:type="dxa"/>
            <w:tcBorders>
              <w:top w:val="nil"/>
              <w:left w:val="nil"/>
              <w:bottom w:val="single" w:sz="8"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9" w:type="dxa"/>
            <w:tcBorders>
              <w:top w:val="nil"/>
              <w:left w:val="nil"/>
              <w:bottom w:val="single" w:sz="8" w:space="0" w:color="auto"/>
              <w:right w:val="single" w:sz="12"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r>
      <w:tr w:rsidR="00E230B5" w:rsidRPr="006A4B0B" w:rsidTr="00914591">
        <w:trPr>
          <w:trHeight w:val="210"/>
        </w:trPr>
        <w:tc>
          <w:tcPr>
            <w:tcW w:w="11341" w:type="dxa"/>
            <w:gridSpan w:val="17"/>
            <w:tcBorders>
              <w:top w:val="single" w:sz="8" w:space="0" w:color="auto"/>
              <w:left w:val="single" w:sz="12" w:space="0" w:color="auto"/>
              <w:bottom w:val="single" w:sz="4" w:space="0" w:color="auto"/>
              <w:right w:val="single" w:sz="12" w:space="0" w:color="auto"/>
            </w:tcBorders>
            <w:shd w:val="clear" w:color="000000" w:fill="FFFFFF"/>
            <w:hideMark/>
          </w:tcPr>
          <w:p w:rsidR="00E230B5" w:rsidRPr="006A4B0B" w:rsidRDefault="00E230B5" w:rsidP="00E77650">
            <w:pPr>
              <w:spacing w:after="0" w:line="240" w:lineRule="auto"/>
              <w:jc w:val="center"/>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w:t>
            </w:r>
            <w:r w:rsidRPr="006A4B0B">
              <w:rPr>
                <w:rFonts w:ascii="Times New Roman" w:eastAsia="Times New Roman" w:hAnsi="Times New Roman" w:cs="Times New Roman"/>
                <w:b/>
                <w:bCs/>
                <w:i/>
                <w:iCs/>
                <w:sz w:val="16"/>
                <w:szCs w:val="16"/>
              </w:rPr>
              <w:t>Комплексная реконструкция маршрутов движения клиентских групп FIFA, ответственный исполнитель администрация г. Волгограда</w:t>
            </w:r>
            <w:r>
              <w:rPr>
                <w:rFonts w:ascii="Times New Roman" w:eastAsia="Times New Roman" w:hAnsi="Times New Roman" w:cs="Times New Roman"/>
                <w:b/>
                <w:bCs/>
                <w:i/>
                <w:iCs/>
                <w:sz w:val="16"/>
                <w:szCs w:val="16"/>
              </w:rPr>
              <w:t>»</w:t>
            </w:r>
          </w:p>
        </w:tc>
      </w:tr>
      <w:tr w:rsidR="00E230B5" w:rsidRPr="006A4B0B" w:rsidTr="00914591">
        <w:trPr>
          <w:trHeight w:val="134"/>
        </w:trPr>
        <w:tc>
          <w:tcPr>
            <w:tcW w:w="851" w:type="dxa"/>
            <w:tcBorders>
              <w:top w:val="nil"/>
              <w:left w:val="single" w:sz="12" w:space="0" w:color="auto"/>
              <w:bottom w:val="single" w:sz="8" w:space="0" w:color="auto"/>
              <w:right w:val="single" w:sz="4" w:space="0" w:color="auto"/>
            </w:tcBorders>
            <w:shd w:val="clear" w:color="000000" w:fill="FFFFFF"/>
            <w:hideMark/>
          </w:tcPr>
          <w:p w:rsidR="00E230B5" w:rsidRPr="006A4B0B" w:rsidRDefault="00E230B5" w:rsidP="00247FB5">
            <w:pPr>
              <w:spacing w:after="0" w:line="240" w:lineRule="auto"/>
              <w:rPr>
                <w:rFonts w:ascii="Times New Roman" w:eastAsia="Times New Roman" w:hAnsi="Times New Roman" w:cs="Times New Roman"/>
                <w:b/>
                <w:bCs/>
                <w:i/>
                <w:iCs/>
                <w:sz w:val="16"/>
                <w:szCs w:val="16"/>
              </w:rPr>
            </w:pPr>
            <w:r w:rsidRPr="006A4B0B">
              <w:rPr>
                <w:rFonts w:ascii="Times New Roman" w:eastAsia="Times New Roman" w:hAnsi="Times New Roman" w:cs="Times New Roman"/>
                <w:b/>
                <w:bCs/>
                <w:i/>
                <w:iCs/>
                <w:sz w:val="16"/>
                <w:szCs w:val="16"/>
              </w:rPr>
              <w:t>Всего:</w:t>
            </w:r>
          </w:p>
        </w:tc>
        <w:tc>
          <w:tcPr>
            <w:tcW w:w="766" w:type="dxa"/>
            <w:tcBorders>
              <w:top w:val="nil"/>
              <w:left w:val="nil"/>
              <w:bottom w:val="single" w:sz="8" w:space="0" w:color="auto"/>
              <w:right w:val="single" w:sz="4" w:space="0" w:color="auto"/>
            </w:tcBorders>
            <w:shd w:val="clear" w:color="000000" w:fill="FFFFFF"/>
            <w:vAlign w:val="center"/>
            <w:hideMark/>
          </w:tcPr>
          <w:p w:rsidR="00E230B5" w:rsidRPr="006A4B0B" w:rsidRDefault="00E230B5" w:rsidP="00E77650">
            <w:pPr>
              <w:spacing w:after="0" w:line="240" w:lineRule="auto"/>
              <w:jc w:val="center"/>
              <w:rPr>
                <w:rFonts w:ascii="Times New Roman" w:eastAsia="Times New Roman" w:hAnsi="Times New Roman" w:cs="Times New Roman"/>
                <w:b/>
                <w:bCs/>
                <w:i/>
                <w:iCs/>
                <w:sz w:val="16"/>
                <w:szCs w:val="16"/>
              </w:rPr>
            </w:pPr>
            <w:r w:rsidRPr="006A4B0B">
              <w:rPr>
                <w:rFonts w:ascii="Times New Roman" w:eastAsia="Times New Roman" w:hAnsi="Times New Roman" w:cs="Times New Roman"/>
                <w:b/>
                <w:bCs/>
                <w:i/>
                <w:iCs/>
                <w:sz w:val="16"/>
                <w:szCs w:val="16"/>
              </w:rPr>
              <w:t>136,5</w:t>
            </w:r>
          </w:p>
        </w:tc>
        <w:tc>
          <w:tcPr>
            <w:tcW w:w="766" w:type="dxa"/>
            <w:tcBorders>
              <w:top w:val="nil"/>
              <w:left w:val="nil"/>
              <w:bottom w:val="single" w:sz="8" w:space="0" w:color="auto"/>
              <w:right w:val="single" w:sz="4" w:space="0" w:color="auto"/>
            </w:tcBorders>
            <w:shd w:val="clear" w:color="000000" w:fill="FFFFFF"/>
            <w:vAlign w:val="center"/>
            <w:hideMark/>
          </w:tcPr>
          <w:p w:rsidR="00E230B5" w:rsidRPr="006A4B0B" w:rsidRDefault="00E230B5" w:rsidP="00E77650">
            <w:pPr>
              <w:spacing w:after="0" w:line="240" w:lineRule="auto"/>
              <w:jc w:val="center"/>
              <w:rPr>
                <w:rFonts w:ascii="Times New Roman" w:eastAsia="Times New Roman" w:hAnsi="Times New Roman" w:cs="Times New Roman"/>
                <w:b/>
                <w:bCs/>
                <w:i/>
                <w:iCs/>
                <w:sz w:val="16"/>
                <w:szCs w:val="16"/>
              </w:rPr>
            </w:pPr>
            <w:r w:rsidRPr="006A4B0B">
              <w:rPr>
                <w:rFonts w:ascii="Times New Roman" w:eastAsia="Times New Roman" w:hAnsi="Times New Roman" w:cs="Times New Roman"/>
                <w:b/>
                <w:bCs/>
                <w:i/>
                <w:iCs/>
                <w:sz w:val="16"/>
                <w:szCs w:val="16"/>
              </w:rPr>
              <w:t>0,0</w:t>
            </w:r>
          </w:p>
        </w:tc>
        <w:tc>
          <w:tcPr>
            <w:tcW w:w="767" w:type="dxa"/>
            <w:tcBorders>
              <w:top w:val="nil"/>
              <w:left w:val="nil"/>
              <w:bottom w:val="single" w:sz="8" w:space="0" w:color="auto"/>
              <w:right w:val="single" w:sz="4" w:space="0" w:color="auto"/>
            </w:tcBorders>
            <w:shd w:val="clear" w:color="000000" w:fill="FFFFFF"/>
            <w:vAlign w:val="center"/>
            <w:hideMark/>
          </w:tcPr>
          <w:p w:rsidR="00E230B5" w:rsidRPr="006A4B0B" w:rsidRDefault="00E230B5" w:rsidP="00E77650">
            <w:pPr>
              <w:spacing w:after="0" w:line="240" w:lineRule="auto"/>
              <w:jc w:val="center"/>
              <w:rPr>
                <w:rFonts w:ascii="Times New Roman" w:eastAsia="Times New Roman" w:hAnsi="Times New Roman" w:cs="Times New Roman"/>
                <w:b/>
                <w:bCs/>
                <w:i/>
                <w:iCs/>
                <w:sz w:val="16"/>
                <w:szCs w:val="16"/>
              </w:rPr>
            </w:pPr>
            <w:r w:rsidRPr="006A4B0B">
              <w:rPr>
                <w:rFonts w:ascii="Times New Roman" w:eastAsia="Times New Roman" w:hAnsi="Times New Roman" w:cs="Times New Roman"/>
                <w:b/>
                <w:bCs/>
                <w:i/>
                <w:iCs/>
                <w:sz w:val="16"/>
                <w:szCs w:val="16"/>
              </w:rPr>
              <w:t>0,0</w:t>
            </w:r>
          </w:p>
        </w:tc>
        <w:tc>
          <w:tcPr>
            <w:tcW w:w="666" w:type="dxa"/>
            <w:tcBorders>
              <w:top w:val="nil"/>
              <w:left w:val="nil"/>
              <w:bottom w:val="single" w:sz="8" w:space="0" w:color="auto"/>
              <w:right w:val="single" w:sz="4" w:space="0" w:color="auto"/>
            </w:tcBorders>
            <w:shd w:val="clear" w:color="000000" w:fill="FFFFFF"/>
            <w:vAlign w:val="center"/>
            <w:hideMark/>
          </w:tcPr>
          <w:p w:rsidR="00E230B5" w:rsidRPr="006A4B0B" w:rsidRDefault="00E230B5" w:rsidP="00E77650">
            <w:pPr>
              <w:spacing w:after="0" w:line="240" w:lineRule="auto"/>
              <w:jc w:val="center"/>
              <w:rPr>
                <w:rFonts w:ascii="Times New Roman" w:eastAsia="Times New Roman" w:hAnsi="Times New Roman" w:cs="Times New Roman"/>
                <w:b/>
                <w:bCs/>
                <w:i/>
                <w:iCs/>
                <w:sz w:val="16"/>
                <w:szCs w:val="16"/>
              </w:rPr>
            </w:pPr>
            <w:r w:rsidRPr="006A4B0B">
              <w:rPr>
                <w:rFonts w:ascii="Times New Roman" w:eastAsia="Times New Roman" w:hAnsi="Times New Roman" w:cs="Times New Roman"/>
                <w:b/>
                <w:bCs/>
                <w:i/>
                <w:iCs/>
                <w:sz w:val="16"/>
                <w:szCs w:val="16"/>
              </w:rPr>
              <w:t>136,5</w:t>
            </w:r>
          </w:p>
        </w:tc>
        <w:tc>
          <w:tcPr>
            <w:tcW w:w="751" w:type="dxa"/>
            <w:tcBorders>
              <w:top w:val="nil"/>
              <w:left w:val="nil"/>
              <w:bottom w:val="single" w:sz="8" w:space="0" w:color="auto"/>
              <w:right w:val="single" w:sz="4" w:space="0" w:color="auto"/>
            </w:tcBorders>
            <w:shd w:val="clear" w:color="000000" w:fill="FFFFFF"/>
            <w:hideMark/>
          </w:tcPr>
          <w:p w:rsidR="00E230B5" w:rsidRPr="006A4B0B" w:rsidRDefault="00E230B5" w:rsidP="00E77650">
            <w:pPr>
              <w:spacing w:after="0" w:line="240" w:lineRule="auto"/>
              <w:jc w:val="center"/>
              <w:rPr>
                <w:rFonts w:ascii="Times New Roman" w:eastAsia="Times New Roman" w:hAnsi="Times New Roman" w:cs="Times New Roman"/>
                <w:b/>
                <w:bCs/>
                <w:i/>
                <w:iCs/>
                <w:sz w:val="16"/>
                <w:szCs w:val="16"/>
              </w:rPr>
            </w:pPr>
            <w:r w:rsidRPr="006A4B0B">
              <w:rPr>
                <w:rFonts w:ascii="Times New Roman" w:eastAsia="Times New Roman" w:hAnsi="Times New Roman" w:cs="Times New Roman"/>
                <w:b/>
                <w:bCs/>
                <w:i/>
                <w:iCs/>
                <w:sz w:val="16"/>
                <w:szCs w:val="16"/>
              </w:rPr>
              <w:t>0,0</w:t>
            </w:r>
          </w:p>
        </w:tc>
        <w:tc>
          <w:tcPr>
            <w:tcW w:w="766" w:type="dxa"/>
            <w:tcBorders>
              <w:top w:val="nil"/>
              <w:left w:val="nil"/>
              <w:bottom w:val="single" w:sz="8" w:space="0" w:color="auto"/>
              <w:right w:val="single" w:sz="4" w:space="0" w:color="auto"/>
            </w:tcBorders>
            <w:shd w:val="clear" w:color="000000" w:fill="FFFFFF"/>
            <w:hideMark/>
          </w:tcPr>
          <w:p w:rsidR="00E230B5" w:rsidRPr="006A4B0B" w:rsidRDefault="00E230B5" w:rsidP="00E77650">
            <w:pPr>
              <w:spacing w:after="0" w:line="240" w:lineRule="auto"/>
              <w:jc w:val="center"/>
              <w:rPr>
                <w:rFonts w:ascii="Times New Roman" w:eastAsia="Times New Roman" w:hAnsi="Times New Roman" w:cs="Times New Roman"/>
                <w:b/>
                <w:bCs/>
                <w:i/>
                <w:iCs/>
                <w:sz w:val="16"/>
                <w:szCs w:val="16"/>
              </w:rPr>
            </w:pPr>
            <w:r w:rsidRPr="006A4B0B">
              <w:rPr>
                <w:rFonts w:ascii="Times New Roman" w:eastAsia="Times New Roman" w:hAnsi="Times New Roman" w:cs="Times New Roman"/>
                <w:b/>
                <w:bCs/>
                <w:i/>
                <w:iCs/>
                <w:sz w:val="16"/>
                <w:szCs w:val="16"/>
              </w:rPr>
              <w:t>0,0</w:t>
            </w:r>
          </w:p>
        </w:tc>
        <w:tc>
          <w:tcPr>
            <w:tcW w:w="666" w:type="dxa"/>
            <w:gridSpan w:val="2"/>
            <w:tcBorders>
              <w:top w:val="nil"/>
              <w:left w:val="nil"/>
              <w:bottom w:val="single" w:sz="8" w:space="0" w:color="auto"/>
              <w:right w:val="single" w:sz="4" w:space="0" w:color="auto"/>
            </w:tcBorders>
            <w:shd w:val="clear" w:color="000000" w:fill="FFFFFF"/>
            <w:hideMark/>
          </w:tcPr>
          <w:p w:rsidR="00E230B5" w:rsidRPr="006A4B0B" w:rsidRDefault="00E230B5" w:rsidP="00E77650">
            <w:pPr>
              <w:spacing w:after="0" w:line="240" w:lineRule="auto"/>
              <w:jc w:val="center"/>
              <w:rPr>
                <w:rFonts w:ascii="Times New Roman" w:eastAsia="Times New Roman" w:hAnsi="Times New Roman" w:cs="Times New Roman"/>
                <w:b/>
                <w:bCs/>
                <w:i/>
                <w:iCs/>
                <w:sz w:val="16"/>
                <w:szCs w:val="16"/>
              </w:rPr>
            </w:pPr>
            <w:r w:rsidRPr="006A4B0B">
              <w:rPr>
                <w:rFonts w:ascii="Times New Roman" w:eastAsia="Times New Roman" w:hAnsi="Times New Roman" w:cs="Times New Roman"/>
                <w:b/>
                <w:bCs/>
                <w:i/>
                <w:iCs/>
                <w:sz w:val="16"/>
                <w:szCs w:val="16"/>
              </w:rPr>
              <w:t>0,0</w:t>
            </w:r>
          </w:p>
        </w:tc>
        <w:tc>
          <w:tcPr>
            <w:tcW w:w="694" w:type="dxa"/>
            <w:tcBorders>
              <w:top w:val="nil"/>
              <w:left w:val="nil"/>
              <w:bottom w:val="single" w:sz="8" w:space="0" w:color="auto"/>
              <w:right w:val="single" w:sz="4" w:space="0" w:color="auto"/>
            </w:tcBorders>
            <w:shd w:val="clear" w:color="000000" w:fill="FFFFFF"/>
            <w:hideMark/>
          </w:tcPr>
          <w:p w:rsidR="00E230B5" w:rsidRPr="006A4B0B" w:rsidRDefault="00E230B5" w:rsidP="00E77650">
            <w:pPr>
              <w:spacing w:after="0" w:line="240" w:lineRule="auto"/>
              <w:jc w:val="center"/>
              <w:rPr>
                <w:rFonts w:ascii="Times New Roman" w:eastAsia="Times New Roman" w:hAnsi="Times New Roman" w:cs="Times New Roman"/>
                <w:b/>
                <w:bCs/>
                <w:i/>
                <w:iCs/>
                <w:sz w:val="16"/>
                <w:szCs w:val="16"/>
              </w:rPr>
            </w:pPr>
            <w:r w:rsidRPr="006A4B0B">
              <w:rPr>
                <w:rFonts w:ascii="Times New Roman" w:eastAsia="Times New Roman" w:hAnsi="Times New Roman" w:cs="Times New Roman"/>
                <w:b/>
                <w:bCs/>
                <w:i/>
                <w:iCs/>
                <w:sz w:val="16"/>
                <w:szCs w:val="16"/>
              </w:rPr>
              <w:t>0,0</w:t>
            </w:r>
          </w:p>
        </w:tc>
        <w:tc>
          <w:tcPr>
            <w:tcW w:w="537" w:type="dxa"/>
            <w:tcBorders>
              <w:top w:val="nil"/>
              <w:left w:val="nil"/>
              <w:bottom w:val="single" w:sz="8" w:space="0" w:color="auto"/>
              <w:right w:val="single" w:sz="4" w:space="0" w:color="auto"/>
            </w:tcBorders>
            <w:shd w:val="clear" w:color="000000" w:fill="FFFFFF"/>
            <w:hideMark/>
          </w:tcPr>
          <w:p w:rsidR="00E230B5" w:rsidRPr="006A4B0B" w:rsidRDefault="00E230B5" w:rsidP="00E77650">
            <w:pPr>
              <w:spacing w:after="0" w:line="240" w:lineRule="auto"/>
              <w:jc w:val="center"/>
              <w:rPr>
                <w:rFonts w:ascii="Times New Roman" w:eastAsia="Times New Roman" w:hAnsi="Times New Roman" w:cs="Times New Roman"/>
                <w:b/>
                <w:bCs/>
                <w:i/>
                <w:iCs/>
                <w:sz w:val="16"/>
                <w:szCs w:val="16"/>
              </w:rPr>
            </w:pPr>
            <w:r w:rsidRPr="006A4B0B">
              <w:rPr>
                <w:rFonts w:ascii="Times New Roman" w:eastAsia="Times New Roman" w:hAnsi="Times New Roman" w:cs="Times New Roman"/>
                <w:b/>
                <w:bCs/>
                <w:i/>
                <w:iCs/>
                <w:sz w:val="16"/>
                <w:szCs w:val="16"/>
              </w:rPr>
              <w:t>0,0</w:t>
            </w:r>
          </w:p>
        </w:tc>
        <w:tc>
          <w:tcPr>
            <w:tcW w:w="709" w:type="dxa"/>
            <w:tcBorders>
              <w:top w:val="nil"/>
              <w:left w:val="nil"/>
              <w:bottom w:val="single" w:sz="8" w:space="0" w:color="auto"/>
              <w:right w:val="single" w:sz="4" w:space="0" w:color="auto"/>
            </w:tcBorders>
            <w:shd w:val="clear" w:color="000000" w:fill="FFFFFF"/>
            <w:hideMark/>
          </w:tcPr>
          <w:p w:rsidR="00E230B5" w:rsidRPr="006A4B0B" w:rsidRDefault="00E230B5" w:rsidP="00E77650">
            <w:pPr>
              <w:spacing w:after="0" w:line="240" w:lineRule="auto"/>
              <w:jc w:val="center"/>
              <w:rPr>
                <w:rFonts w:ascii="Times New Roman" w:eastAsia="Times New Roman" w:hAnsi="Times New Roman" w:cs="Times New Roman"/>
                <w:b/>
                <w:bCs/>
                <w:i/>
                <w:iCs/>
                <w:sz w:val="16"/>
                <w:szCs w:val="16"/>
              </w:rPr>
            </w:pPr>
            <w:r w:rsidRPr="006A4B0B">
              <w:rPr>
                <w:rFonts w:ascii="Times New Roman" w:eastAsia="Times New Roman" w:hAnsi="Times New Roman" w:cs="Times New Roman"/>
                <w:b/>
                <w:bCs/>
                <w:i/>
                <w:iCs/>
                <w:sz w:val="16"/>
                <w:szCs w:val="16"/>
              </w:rPr>
              <w:t>0,0</w:t>
            </w:r>
          </w:p>
        </w:tc>
        <w:tc>
          <w:tcPr>
            <w:tcW w:w="709" w:type="dxa"/>
            <w:tcBorders>
              <w:top w:val="nil"/>
              <w:left w:val="nil"/>
              <w:bottom w:val="single" w:sz="8" w:space="0" w:color="auto"/>
              <w:right w:val="single" w:sz="4" w:space="0" w:color="auto"/>
            </w:tcBorders>
            <w:shd w:val="clear" w:color="000000" w:fill="FFFFFF"/>
            <w:hideMark/>
          </w:tcPr>
          <w:p w:rsidR="00E230B5" w:rsidRPr="006A4B0B" w:rsidRDefault="00E230B5" w:rsidP="00E77650">
            <w:pPr>
              <w:spacing w:after="0" w:line="240" w:lineRule="auto"/>
              <w:jc w:val="center"/>
              <w:rPr>
                <w:rFonts w:ascii="Times New Roman" w:eastAsia="Times New Roman" w:hAnsi="Times New Roman" w:cs="Times New Roman"/>
                <w:b/>
                <w:bCs/>
                <w:i/>
                <w:iCs/>
                <w:sz w:val="16"/>
                <w:szCs w:val="16"/>
              </w:rPr>
            </w:pPr>
            <w:r w:rsidRPr="006A4B0B">
              <w:rPr>
                <w:rFonts w:ascii="Times New Roman" w:eastAsia="Times New Roman" w:hAnsi="Times New Roman" w:cs="Times New Roman"/>
                <w:b/>
                <w:bCs/>
                <w:i/>
                <w:iCs/>
                <w:sz w:val="16"/>
                <w:szCs w:val="16"/>
              </w:rPr>
              <w:t>0,0</w:t>
            </w:r>
          </w:p>
        </w:tc>
        <w:tc>
          <w:tcPr>
            <w:tcW w:w="709" w:type="dxa"/>
            <w:tcBorders>
              <w:top w:val="nil"/>
              <w:left w:val="nil"/>
              <w:bottom w:val="single" w:sz="8" w:space="0" w:color="auto"/>
              <w:right w:val="single" w:sz="4" w:space="0" w:color="auto"/>
            </w:tcBorders>
            <w:shd w:val="clear" w:color="000000" w:fill="FFFFFF"/>
            <w:hideMark/>
          </w:tcPr>
          <w:p w:rsidR="00E230B5" w:rsidRPr="006A4B0B" w:rsidRDefault="00E230B5" w:rsidP="00E77650">
            <w:pPr>
              <w:spacing w:after="0" w:line="240" w:lineRule="auto"/>
              <w:jc w:val="center"/>
              <w:rPr>
                <w:rFonts w:ascii="Times New Roman" w:eastAsia="Times New Roman" w:hAnsi="Times New Roman" w:cs="Times New Roman"/>
                <w:b/>
                <w:bCs/>
                <w:i/>
                <w:iCs/>
                <w:sz w:val="16"/>
                <w:szCs w:val="16"/>
              </w:rPr>
            </w:pPr>
            <w:r w:rsidRPr="006A4B0B">
              <w:rPr>
                <w:rFonts w:ascii="Times New Roman" w:eastAsia="Times New Roman" w:hAnsi="Times New Roman" w:cs="Times New Roman"/>
                <w:b/>
                <w:bCs/>
                <w:i/>
                <w:iCs/>
                <w:sz w:val="16"/>
                <w:szCs w:val="16"/>
              </w:rPr>
              <w:t>0,0</w:t>
            </w:r>
          </w:p>
        </w:tc>
        <w:tc>
          <w:tcPr>
            <w:tcW w:w="708" w:type="dxa"/>
            <w:tcBorders>
              <w:top w:val="nil"/>
              <w:left w:val="nil"/>
              <w:bottom w:val="single" w:sz="8" w:space="0" w:color="auto"/>
              <w:right w:val="single" w:sz="4" w:space="0" w:color="auto"/>
            </w:tcBorders>
            <w:shd w:val="clear" w:color="000000" w:fill="FFFFFF"/>
            <w:hideMark/>
          </w:tcPr>
          <w:p w:rsidR="00E230B5" w:rsidRPr="006A4B0B" w:rsidRDefault="00E230B5" w:rsidP="00E77650">
            <w:pPr>
              <w:spacing w:after="0" w:line="240" w:lineRule="auto"/>
              <w:jc w:val="center"/>
              <w:rPr>
                <w:rFonts w:ascii="Times New Roman" w:eastAsia="Times New Roman" w:hAnsi="Times New Roman" w:cs="Times New Roman"/>
                <w:b/>
                <w:bCs/>
                <w:i/>
                <w:iCs/>
                <w:sz w:val="16"/>
                <w:szCs w:val="16"/>
              </w:rPr>
            </w:pPr>
            <w:r w:rsidRPr="006A4B0B">
              <w:rPr>
                <w:rFonts w:ascii="Times New Roman" w:eastAsia="Times New Roman" w:hAnsi="Times New Roman" w:cs="Times New Roman"/>
                <w:b/>
                <w:bCs/>
                <w:i/>
                <w:iCs/>
                <w:sz w:val="16"/>
                <w:szCs w:val="16"/>
              </w:rPr>
              <w:t>0,0</w:t>
            </w:r>
          </w:p>
        </w:tc>
        <w:tc>
          <w:tcPr>
            <w:tcW w:w="567" w:type="dxa"/>
            <w:tcBorders>
              <w:top w:val="nil"/>
              <w:left w:val="nil"/>
              <w:bottom w:val="single" w:sz="8" w:space="0" w:color="auto"/>
              <w:right w:val="single" w:sz="4" w:space="0" w:color="auto"/>
            </w:tcBorders>
            <w:shd w:val="clear" w:color="000000" w:fill="FFFFFF"/>
            <w:hideMark/>
          </w:tcPr>
          <w:p w:rsidR="00E230B5" w:rsidRPr="006A4B0B" w:rsidRDefault="00E230B5" w:rsidP="00E77650">
            <w:pPr>
              <w:spacing w:after="0" w:line="240" w:lineRule="auto"/>
              <w:jc w:val="center"/>
              <w:rPr>
                <w:rFonts w:ascii="Times New Roman" w:eastAsia="Times New Roman" w:hAnsi="Times New Roman" w:cs="Times New Roman"/>
                <w:b/>
                <w:bCs/>
                <w:i/>
                <w:iCs/>
                <w:sz w:val="16"/>
                <w:szCs w:val="16"/>
              </w:rPr>
            </w:pPr>
            <w:r w:rsidRPr="006A4B0B">
              <w:rPr>
                <w:rFonts w:ascii="Times New Roman" w:eastAsia="Times New Roman" w:hAnsi="Times New Roman" w:cs="Times New Roman"/>
                <w:b/>
                <w:bCs/>
                <w:i/>
                <w:iCs/>
                <w:sz w:val="16"/>
                <w:szCs w:val="16"/>
              </w:rPr>
              <w:t>0,0</w:t>
            </w:r>
          </w:p>
        </w:tc>
        <w:tc>
          <w:tcPr>
            <w:tcW w:w="709" w:type="dxa"/>
            <w:tcBorders>
              <w:top w:val="nil"/>
              <w:left w:val="nil"/>
              <w:bottom w:val="single" w:sz="8" w:space="0" w:color="auto"/>
              <w:right w:val="single" w:sz="12" w:space="0" w:color="auto"/>
            </w:tcBorders>
            <w:shd w:val="clear" w:color="000000" w:fill="FFFFFF"/>
            <w:hideMark/>
          </w:tcPr>
          <w:p w:rsidR="00E230B5" w:rsidRPr="006A4B0B" w:rsidRDefault="00E230B5" w:rsidP="00E77650">
            <w:pPr>
              <w:spacing w:after="0" w:line="240" w:lineRule="auto"/>
              <w:jc w:val="center"/>
              <w:rPr>
                <w:rFonts w:ascii="Times New Roman" w:eastAsia="Times New Roman" w:hAnsi="Times New Roman" w:cs="Times New Roman"/>
                <w:b/>
                <w:bCs/>
                <w:i/>
                <w:iCs/>
                <w:sz w:val="16"/>
                <w:szCs w:val="16"/>
              </w:rPr>
            </w:pPr>
            <w:r w:rsidRPr="006A4B0B">
              <w:rPr>
                <w:rFonts w:ascii="Times New Roman" w:eastAsia="Times New Roman" w:hAnsi="Times New Roman" w:cs="Times New Roman"/>
                <w:b/>
                <w:bCs/>
                <w:i/>
                <w:iCs/>
                <w:sz w:val="16"/>
                <w:szCs w:val="16"/>
              </w:rPr>
              <w:t>0,0</w:t>
            </w:r>
          </w:p>
        </w:tc>
      </w:tr>
      <w:tr w:rsidR="00E230B5" w:rsidRPr="006A4B0B" w:rsidTr="00914591">
        <w:trPr>
          <w:trHeight w:val="170"/>
        </w:trPr>
        <w:tc>
          <w:tcPr>
            <w:tcW w:w="851" w:type="dxa"/>
            <w:tcBorders>
              <w:top w:val="nil"/>
              <w:left w:val="single" w:sz="12" w:space="0" w:color="auto"/>
              <w:bottom w:val="single" w:sz="4" w:space="0" w:color="auto"/>
              <w:right w:val="single" w:sz="4" w:space="0" w:color="auto"/>
            </w:tcBorders>
            <w:shd w:val="clear" w:color="000000" w:fill="FFFFFF"/>
            <w:vAlign w:val="center"/>
            <w:hideMark/>
          </w:tcPr>
          <w:p w:rsidR="00E230B5" w:rsidRPr="006A4B0B" w:rsidRDefault="00E230B5" w:rsidP="00247FB5">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2013</w:t>
            </w:r>
          </w:p>
        </w:tc>
        <w:tc>
          <w:tcPr>
            <w:tcW w:w="766"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66"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67"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666"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51"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66"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666" w:type="dxa"/>
            <w:gridSpan w:val="2"/>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694"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537"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12"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r>
      <w:tr w:rsidR="00E230B5" w:rsidRPr="006A4B0B" w:rsidTr="00914591">
        <w:trPr>
          <w:trHeight w:val="212"/>
        </w:trPr>
        <w:tc>
          <w:tcPr>
            <w:tcW w:w="851" w:type="dxa"/>
            <w:tcBorders>
              <w:top w:val="nil"/>
              <w:left w:val="single" w:sz="12" w:space="0" w:color="auto"/>
              <w:bottom w:val="single" w:sz="4" w:space="0" w:color="auto"/>
              <w:right w:val="single" w:sz="4" w:space="0" w:color="auto"/>
            </w:tcBorders>
            <w:shd w:val="clear" w:color="000000" w:fill="FFFFFF"/>
            <w:vAlign w:val="center"/>
            <w:hideMark/>
          </w:tcPr>
          <w:p w:rsidR="00E230B5" w:rsidRPr="006A4B0B" w:rsidRDefault="00E230B5" w:rsidP="00247FB5">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2014</w:t>
            </w:r>
          </w:p>
        </w:tc>
        <w:tc>
          <w:tcPr>
            <w:tcW w:w="766"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66"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67"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666"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51"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66"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666" w:type="dxa"/>
            <w:gridSpan w:val="2"/>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694"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537"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12"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r>
      <w:tr w:rsidR="00E230B5" w:rsidRPr="006A4B0B" w:rsidTr="00914591">
        <w:trPr>
          <w:trHeight w:val="70"/>
        </w:trPr>
        <w:tc>
          <w:tcPr>
            <w:tcW w:w="851" w:type="dxa"/>
            <w:tcBorders>
              <w:top w:val="nil"/>
              <w:left w:val="single" w:sz="12" w:space="0" w:color="auto"/>
              <w:bottom w:val="single" w:sz="4" w:space="0" w:color="auto"/>
              <w:right w:val="single" w:sz="4" w:space="0" w:color="auto"/>
            </w:tcBorders>
            <w:shd w:val="clear" w:color="000000" w:fill="FFFFFF"/>
            <w:vAlign w:val="center"/>
            <w:hideMark/>
          </w:tcPr>
          <w:p w:rsidR="00E230B5" w:rsidRPr="006A4B0B" w:rsidRDefault="00E230B5" w:rsidP="00247FB5">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2015</w:t>
            </w:r>
          </w:p>
        </w:tc>
        <w:tc>
          <w:tcPr>
            <w:tcW w:w="766"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66"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67"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666"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51"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66"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666" w:type="dxa"/>
            <w:gridSpan w:val="2"/>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694"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537"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12" w:space="0" w:color="auto"/>
            </w:tcBorders>
            <w:shd w:val="clear" w:color="000000" w:fill="FFFFFF"/>
            <w:noWrap/>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r>
      <w:tr w:rsidR="00E230B5" w:rsidRPr="006A4B0B" w:rsidTr="00914591">
        <w:trPr>
          <w:trHeight w:val="133"/>
        </w:trPr>
        <w:tc>
          <w:tcPr>
            <w:tcW w:w="851" w:type="dxa"/>
            <w:tcBorders>
              <w:top w:val="nil"/>
              <w:left w:val="single" w:sz="12" w:space="0" w:color="auto"/>
              <w:bottom w:val="single" w:sz="8" w:space="0" w:color="auto"/>
              <w:right w:val="single" w:sz="4" w:space="0" w:color="auto"/>
            </w:tcBorders>
            <w:shd w:val="clear" w:color="000000" w:fill="FFFFFF"/>
            <w:vAlign w:val="center"/>
            <w:hideMark/>
          </w:tcPr>
          <w:p w:rsidR="00E230B5" w:rsidRPr="006A4B0B" w:rsidRDefault="00E230B5" w:rsidP="00247FB5">
            <w:pPr>
              <w:spacing w:after="0" w:line="240" w:lineRule="auto"/>
              <w:jc w:val="center"/>
              <w:rPr>
                <w:rFonts w:ascii="Times New Roman" w:eastAsia="Times New Roman" w:hAnsi="Times New Roman" w:cs="Times New Roman"/>
                <w:color w:val="000000"/>
                <w:sz w:val="16"/>
                <w:szCs w:val="16"/>
              </w:rPr>
            </w:pPr>
            <w:r w:rsidRPr="006A4B0B">
              <w:rPr>
                <w:rFonts w:ascii="Times New Roman" w:eastAsia="Times New Roman" w:hAnsi="Times New Roman" w:cs="Times New Roman"/>
                <w:color w:val="000000"/>
                <w:sz w:val="16"/>
                <w:szCs w:val="16"/>
              </w:rPr>
              <w:t>2016</w:t>
            </w:r>
          </w:p>
        </w:tc>
        <w:tc>
          <w:tcPr>
            <w:tcW w:w="766" w:type="dxa"/>
            <w:tcBorders>
              <w:top w:val="nil"/>
              <w:left w:val="nil"/>
              <w:bottom w:val="single" w:sz="8" w:space="0" w:color="auto"/>
              <w:right w:val="single" w:sz="4" w:space="0" w:color="auto"/>
            </w:tcBorders>
            <w:shd w:val="clear" w:color="000000" w:fill="FFFFFF"/>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136,5</w:t>
            </w:r>
          </w:p>
        </w:tc>
        <w:tc>
          <w:tcPr>
            <w:tcW w:w="766" w:type="dxa"/>
            <w:tcBorders>
              <w:top w:val="nil"/>
              <w:left w:val="nil"/>
              <w:bottom w:val="single" w:sz="8" w:space="0" w:color="auto"/>
              <w:right w:val="single" w:sz="4" w:space="0" w:color="auto"/>
            </w:tcBorders>
            <w:shd w:val="clear" w:color="000000" w:fill="FFFFFF"/>
            <w:noWrap/>
            <w:vAlign w:val="center"/>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67" w:type="dxa"/>
            <w:tcBorders>
              <w:top w:val="nil"/>
              <w:left w:val="nil"/>
              <w:bottom w:val="single" w:sz="8" w:space="0" w:color="auto"/>
              <w:right w:val="single" w:sz="4" w:space="0" w:color="auto"/>
            </w:tcBorders>
            <w:shd w:val="clear" w:color="000000" w:fill="FFFFFF"/>
            <w:noWrap/>
            <w:vAlign w:val="center"/>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666" w:type="dxa"/>
            <w:tcBorders>
              <w:top w:val="nil"/>
              <w:left w:val="nil"/>
              <w:bottom w:val="single" w:sz="8" w:space="0" w:color="auto"/>
              <w:right w:val="single" w:sz="4" w:space="0" w:color="auto"/>
            </w:tcBorders>
            <w:shd w:val="clear" w:color="000000" w:fill="FFFFFF"/>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136,5</w:t>
            </w:r>
          </w:p>
        </w:tc>
        <w:tc>
          <w:tcPr>
            <w:tcW w:w="751" w:type="dxa"/>
            <w:tcBorders>
              <w:top w:val="nil"/>
              <w:left w:val="nil"/>
              <w:bottom w:val="single" w:sz="8" w:space="0" w:color="auto"/>
              <w:right w:val="single" w:sz="4" w:space="0" w:color="auto"/>
            </w:tcBorders>
            <w:shd w:val="clear" w:color="000000" w:fill="FFFFFF"/>
            <w:noWrap/>
            <w:vAlign w:val="center"/>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66" w:type="dxa"/>
            <w:tcBorders>
              <w:top w:val="nil"/>
              <w:left w:val="nil"/>
              <w:bottom w:val="single" w:sz="8" w:space="0" w:color="auto"/>
              <w:right w:val="single" w:sz="4" w:space="0" w:color="auto"/>
            </w:tcBorders>
            <w:shd w:val="clear" w:color="000000" w:fill="FFFFFF"/>
            <w:noWrap/>
            <w:vAlign w:val="center"/>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666" w:type="dxa"/>
            <w:gridSpan w:val="2"/>
            <w:tcBorders>
              <w:top w:val="nil"/>
              <w:left w:val="nil"/>
              <w:bottom w:val="single" w:sz="8" w:space="0" w:color="auto"/>
              <w:right w:val="single" w:sz="4" w:space="0" w:color="auto"/>
            </w:tcBorders>
            <w:shd w:val="clear" w:color="000000" w:fill="FFFFFF"/>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694" w:type="dxa"/>
            <w:tcBorders>
              <w:top w:val="nil"/>
              <w:left w:val="nil"/>
              <w:bottom w:val="single" w:sz="8" w:space="0" w:color="auto"/>
              <w:right w:val="single" w:sz="4" w:space="0" w:color="auto"/>
            </w:tcBorders>
            <w:shd w:val="clear" w:color="000000" w:fill="FFFFFF"/>
            <w:noWrap/>
            <w:vAlign w:val="center"/>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537" w:type="dxa"/>
            <w:tcBorders>
              <w:top w:val="nil"/>
              <w:left w:val="nil"/>
              <w:bottom w:val="single" w:sz="8" w:space="0" w:color="auto"/>
              <w:right w:val="single" w:sz="4" w:space="0" w:color="auto"/>
            </w:tcBorders>
            <w:shd w:val="clear" w:color="000000" w:fill="FFFFFF"/>
            <w:noWrap/>
            <w:vAlign w:val="center"/>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9" w:type="dxa"/>
            <w:tcBorders>
              <w:top w:val="nil"/>
              <w:left w:val="nil"/>
              <w:bottom w:val="single" w:sz="8" w:space="0" w:color="auto"/>
              <w:right w:val="single" w:sz="4" w:space="0" w:color="auto"/>
            </w:tcBorders>
            <w:shd w:val="clear" w:color="000000" w:fill="FFFFFF"/>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9" w:type="dxa"/>
            <w:tcBorders>
              <w:top w:val="nil"/>
              <w:left w:val="nil"/>
              <w:bottom w:val="single" w:sz="8" w:space="0" w:color="auto"/>
              <w:right w:val="single" w:sz="4" w:space="0" w:color="auto"/>
            </w:tcBorders>
            <w:shd w:val="clear" w:color="000000" w:fill="FFFFFF"/>
            <w:noWrap/>
            <w:vAlign w:val="center"/>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9" w:type="dxa"/>
            <w:tcBorders>
              <w:top w:val="nil"/>
              <w:left w:val="nil"/>
              <w:bottom w:val="single" w:sz="8" w:space="0" w:color="auto"/>
              <w:right w:val="single" w:sz="4" w:space="0" w:color="auto"/>
            </w:tcBorders>
            <w:shd w:val="clear" w:color="000000" w:fill="FFFFFF"/>
            <w:noWrap/>
            <w:vAlign w:val="center"/>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8" w:type="dxa"/>
            <w:tcBorders>
              <w:top w:val="nil"/>
              <w:left w:val="nil"/>
              <w:bottom w:val="single" w:sz="8" w:space="0" w:color="auto"/>
              <w:right w:val="single" w:sz="4" w:space="0" w:color="auto"/>
            </w:tcBorders>
            <w:shd w:val="clear" w:color="000000" w:fill="FFFFFF"/>
            <w:noWrap/>
            <w:vAlign w:val="bottom"/>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567" w:type="dxa"/>
            <w:tcBorders>
              <w:top w:val="nil"/>
              <w:left w:val="nil"/>
              <w:bottom w:val="single" w:sz="8" w:space="0" w:color="auto"/>
              <w:right w:val="single" w:sz="4" w:space="0" w:color="auto"/>
            </w:tcBorders>
            <w:shd w:val="clear" w:color="000000" w:fill="FFFFFF"/>
            <w:noWrap/>
            <w:vAlign w:val="center"/>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0,0</w:t>
            </w:r>
          </w:p>
        </w:tc>
        <w:tc>
          <w:tcPr>
            <w:tcW w:w="709" w:type="dxa"/>
            <w:tcBorders>
              <w:top w:val="nil"/>
              <w:left w:val="nil"/>
              <w:bottom w:val="single" w:sz="8" w:space="0" w:color="auto"/>
              <w:right w:val="single" w:sz="12" w:space="0" w:color="auto"/>
            </w:tcBorders>
            <w:shd w:val="clear" w:color="000000" w:fill="FFFFFF"/>
            <w:noWrap/>
            <w:vAlign w:val="center"/>
            <w:hideMark/>
          </w:tcPr>
          <w:p w:rsidR="00E230B5" w:rsidRPr="006A4B0B" w:rsidRDefault="00E230B5" w:rsidP="00E77650">
            <w:pPr>
              <w:spacing w:after="0" w:line="240" w:lineRule="auto"/>
              <w:jc w:val="center"/>
              <w:rPr>
                <w:rFonts w:ascii="Times New Roman" w:eastAsia="Times New Roman" w:hAnsi="Times New Roman" w:cs="Times New Roman"/>
                <w:sz w:val="16"/>
                <w:szCs w:val="16"/>
              </w:rPr>
            </w:pPr>
            <w:r w:rsidRPr="006A4B0B">
              <w:rPr>
                <w:rFonts w:ascii="Times New Roman" w:eastAsia="Times New Roman" w:hAnsi="Times New Roman" w:cs="Times New Roman"/>
                <w:sz w:val="16"/>
                <w:szCs w:val="16"/>
              </w:rPr>
              <w:t>0,</w:t>
            </w:r>
            <w:r>
              <w:rPr>
                <w:rFonts w:ascii="Times New Roman" w:eastAsia="Times New Roman" w:hAnsi="Times New Roman" w:cs="Times New Roman"/>
                <w:sz w:val="16"/>
                <w:szCs w:val="16"/>
              </w:rPr>
              <w:t>0</w:t>
            </w:r>
          </w:p>
        </w:tc>
      </w:tr>
      <w:tr w:rsidR="00E230B5" w:rsidRPr="006A4B0B" w:rsidTr="00914591">
        <w:trPr>
          <w:trHeight w:val="228"/>
        </w:trPr>
        <w:tc>
          <w:tcPr>
            <w:tcW w:w="11341" w:type="dxa"/>
            <w:gridSpan w:val="17"/>
            <w:tcBorders>
              <w:top w:val="single" w:sz="8" w:space="0" w:color="auto"/>
              <w:left w:val="single" w:sz="12" w:space="0" w:color="auto"/>
              <w:bottom w:val="single" w:sz="8" w:space="0" w:color="auto"/>
              <w:right w:val="single" w:sz="12" w:space="0" w:color="auto"/>
            </w:tcBorders>
            <w:shd w:val="clear" w:color="000000" w:fill="FFFFFF"/>
            <w:vAlign w:val="center"/>
            <w:hideMark/>
          </w:tcPr>
          <w:p w:rsidR="00E230B5" w:rsidRPr="006A4B0B" w:rsidRDefault="00E230B5" w:rsidP="00247FB5">
            <w:pPr>
              <w:spacing w:after="0" w:line="240" w:lineRule="auto"/>
              <w:jc w:val="center"/>
              <w:rPr>
                <w:rFonts w:ascii="Times New Roman" w:eastAsia="Times New Roman" w:hAnsi="Times New Roman" w:cs="Times New Roman"/>
                <w:b/>
                <w:bCs/>
                <w:color w:val="000000"/>
                <w:sz w:val="16"/>
                <w:szCs w:val="16"/>
              </w:rPr>
            </w:pPr>
            <w:r w:rsidRPr="006A4B0B">
              <w:rPr>
                <w:rFonts w:ascii="Times New Roman" w:eastAsia="Times New Roman" w:hAnsi="Times New Roman" w:cs="Times New Roman"/>
                <w:b/>
                <w:bCs/>
                <w:color w:val="000000"/>
                <w:sz w:val="16"/>
                <w:szCs w:val="16"/>
              </w:rPr>
              <w:t>Мероприятия региональной программы, по которым финансовое обеспечение не предусмотрено</w:t>
            </w:r>
          </w:p>
        </w:tc>
      </w:tr>
      <w:tr w:rsidR="00E230B5" w:rsidRPr="006A4B0B" w:rsidTr="00914591">
        <w:trPr>
          <w:trHeight w:val="147"/>
        </w:trPr>
        <w:tc>
          <w:tcPr>
            <w:tcW w:w="11341" w:type="dxa"/>
            <w:gridSpan w:val="17"/>
            <w:tcBorders>
              <w:top w:val="single" w:sz="4" w:space="0" w:color="auto"/>
              <w:left w:val="single" w:sz="12" w:space="0" w:color="auto"/>
              <w:bottom w:val="single" w:sz="4" w:space="0" w:color="auto"/>
              <w:right w:val="single" w:sz="12" w:space="0" w:color="auto"/>
            </w:tcBorders>
            <w:shd w:val="clear" w:color="000000" w:fill="FFFFFF"/>
            <w:vAlign w:val="center"/>
            <w:hideMark/>
          </w:tcPr>
          <w:p w:rsidR="00E230B5" w:rsidRPr="006A4B0B" w:rsidRDefault="00E230B5" w:rsidP="00247FB5">
            <w:pPr>
              <w:spacing w:after="0" w:line="240" w:lineRule="auto"/>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w:t>
            </w:r>
            <w:r w:rsidRPr="006A4B0B">
              <w:rPr>
                <w:rFonts w:ascii="Times New Roman" w:eastAsia="Times New Roman" w:hAnsi="Times New Roman" w:cs="Times New Roman"/>
                <w:b/>
                <w:bCs/>
                <w:i/>
                <w:iCs/>
                <w:sz w:val="16"/>
                <w:szCs w:val="16"/>
              </w:rPr>
              <w:t>Обеспечение условий работы автобусов и поездов</w:t>
            </w:r>
            <w:r>
              <w:rPr>
                <w:rFonts w:ascii="Times New Roman" w:eastAsia="Times New Roman" w:hAnsi="Times New Roman" w:cs="Times New Roman"/>
                <w:b/>
                <w:bCs/>
                <w:i/>
                <w:iCs/>
                <w:sz w:val="16"/>
                <w:szCs w:val="16"/>
              </w:rPr>
              <w:t>»</w:t>
            </w:r>
          </w:p>
        </w:tc>
      </w:tr>
      <w:tr w:rsidR="00E230B5" w:rsidRPr="006A4B0B" w:rsidTr="00914591">
        <w:trPr>
          <w:trHeight w:val="300"/>
        </w:trPr>
        <w:tc>
          <w:tcPr>
            <w:tcW w:w="11341" w:type="dxa"/>
            <w:gridSpan w:val="17"/>
            <w:tcBorders>
              <w:top w:val="single" w:sz="4" w:space="0" w:color="auto"/>
              <w:left w:val="single" w:sz="12" w:space="0" w:color="auto"/>
              <w:bottom w:val="single" w:sz="4" w:space="0" w:color="auto"/>
              <w:right w:val="single" w:sz="12" w:space="0" w:color="auto"/>
            </w:tcBorders>
            <w:shd w:val="clear" w:color="000000" w:fill="FFFFFF"/>
            <w:vAlign w:val="center"/>
            <w:hideMark/>
          </w:tcPr>
          <w:p w:rsidR="00E230B5" w:rsidRPr="006A4B0B" w:rsidRDefault="00E230B5" w:rsidP="00247FB5">
            <w:pPr>
              <w:spacing w:after="0" w:line="240" w:lineRule="auto"/>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w:t>
            </w:r>
            <w:r w:rsidRPr="006A4B0B">
              <w:rPr>
                <w:rFonts w:ascii="Times New Roman" w:eastAsia="Times New Roman" w:hAnsi="Times New Roman" w:cs="Times New Roman"/>
                <w:b/>
                <w:bCs/>
                <w:i/>
                <w:iCs/>
                <w:sz w:val="16"/>
                <w:szCs w:val="16"/>
              </w:rPr>
              <w:t>Мероприятия по организации парковок на стадионах, тренировочных площадках и других ключевых объектах, включая, помимо предоставления на безвозмездной основе достаточных площадей, территорий и площадок, принадлежащих принимающему городу, также надлежащим образом оборудованные офисные помещения персонала для обслуживания распределительного центра для средств передвижения</w:t>
            </w:r>
            <w:r>
              <w:rPr>
                <w:rFonts w:ascii="Times New Roman" w:eastAsia="Times New Roman" w:hAnsi="Times New Roman" w:cs="Times New Roman"/>
                <w:b/>
                <w:bCs/>
                <w:i/>
                <w:iCs/>
                <w:sz w:val="16"/>
                <w:szCs w:val="16"/>
              </w:rPr>
              <w:t>»</w:t>
            </w:r>
          </w:p>
        </w:tc>
      </w:tr>
      <w:tr w:rsidR="00E230B5" w:rsidRPr="006A4B0B" w:rsidTr="00C862BB">
        <w:trPr>
          <w:trHeight w:val="240"/>
        </w:trPr>
        <w:tc>
          <w:tcPr>
            <w:tcW w:w="11341" w:type="dxa"/>
            <w:gridSpan w:val="17"/>
            <w:tcBorders>
              <w:top w:val="single" w:sz="4" w:space="0" w:color="auto"/>
              <w:left w:val="single" w:sz="12" w:space="0" w:color="auto"/>
              <w:bottom w:val="single" w:sz="4" w:space="0" w:color="auto"/>
              <w:right w:val="single" w:sz="12" w:space="0" w:color="auto"/>
            </w:tcBorders>
            <w:shd w:val="clear" w:color="000000" w:fill="FFFFFF"/>
            <w:vAlign w:val="center"/>
            <w:hideMark/>
          </w:tcPr>
          <w:p w:rsidR="00E230B5" w:rsidRPr="006A4B0B" w:rsidRDefault="00E230B5" w:rsidP="00247FB5">
            <w:pPr>
              <w:spacing w:after="0" w:line="240" w:lineRule="auto"/>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w:t>
            </w:r>
            <w:r w:rsidRPr="006A4B0B">
              <w:rPr>
                <w:rFonts w:ascii="Times New Roman" w:eastAsia="Times New Roman" w:hAnsi="Times New Roman" w:cs="Times New Roman"/>
                <w:b/>
                <w:bCs/>
                <w:i/>
                <w:iCs/>
                <w:sz w:val="16"/>
                <w:szCs w:val="16"/>
              </w:rPr>
              <w:t>Организация транспортно-пересадочных узлов</w:t>
            </w:r>
            <w:r>
              <w:rPr>
                <w:rFonts w:ascii="Times New Roman" w:eastAsia="Times New Roman" w:hAnsi="Times New Roman" w:cs="Times New Roman"/>
                <w:b/>
                <w:bCs/>
                <w:i/>
                <w:iCs/>
                <w:sz w:val="16"/>
                <w:szCs w:val="16"/>
              </w:rPr>
              <w:t>»</w:t>
            </w:r>
          </w:p>
        </w:tc>
      </w:tr>
      <w:tr w:rsidR="00E230B5" w:rsidRPr="006A4B0B" w:rsidTr="00C862BB">
        <w:trPr>
          <w:trHeight w:val="129"/>
        </w:trPr>
        <w:tc>
          <w:tcPr>
            <w:tcW w:w="11341" w:type="dxa"/>
            <w:gridSpan w:val="17"/>
            <w:tcBorders>
              <w:top w:val="single" w:sz="4" w:space="0" w:color="auto"/>
              <w:left w:val="single" w:sz="12" w:space="0" w:color="auto"/>
              <w:bottom w:val="single" w:sz="4" w:space="0" w:color="auto"/>
              <w:right w:val="single" w:sz="12" w:space="0" w:color="auto"/>
            </w:tcBorders>
            <w:shd w:val="clear" w:color="000000" w:fill="FFFFFF"/>
            <w:vAlign w:val="center"/>
            <w:hideMark/>
          </w:tcPr>
          <w:p w:rsidR="00E230B5" w:rsidRPr="006A4B0B" w:rsidRDefault="00E230B5" w:rsidP="00247FB5">
            <w:pPr>
              <w:spacing w:after="0" w:line="240" w:lineRule="auto"/>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w:t>
            </w:r>
            <w:r w:rsidRPr="006A4B0B">
              <w:rPr>
                <w:rFonts w:ascii="Times New Roman" w:eastAsia="Times New Roman" w:hAnsi="Times New Roman" w:cs="Times New Roman"/>
                <w:b/>
                <w:bCs/>
                <w:i/>
                <w:iCs/>
                <w:sz w:val="16"/>
                <w:szCs w:val="16"/>
              </w:rPr>
              <w:t>Организация депо для автопарка</w:t>
            </w:r>
            <w:r>
              <w:rPr>
                <w:rFonts w:ascii="Times New Roman" w:eastAsia="Times New Roman" w:hAnsi="Times New Roman" w:cs="Times New Roman"/>
                <w:b/>
                <w:bCs/>
                <w:i/>
                <w:iCs/>
                <w:sz w:val="16"/>
                <w:szCs w:val="16"/>
              </w:rPr>
              <w:t>»</w:t>
            </w:r>
          </w:p>
        </w:tc>
      </w:tr>
      <w:tr w:rsidR="00E230B5" w:rsidRPr="006A4B0B" w:rsidTr="00C862BB">
        <w:trPr>
          <w:trHeight w:val="300"/>
        </w:trPr>
        <w:tc>
          <w:tcPr>
            <w:tcW w:w="11341" w:type="dxa"/>
            <w:gridSpan w:val="17"/>
            <w:tcBorders>
              <w:top w:val="single" w:sz="4" w:space="0" w:color="auto"/>
              <w:left w:val="single" w:sz="12" w:space="0" w:color="auto"/>
              <w:right w:val="single" w:sz="12" w:space="0" w:color="auto"/>
            </w:tcBorders>
            <w:shd w:val="clear" w:color="000000" w:fill="FFFFFF"/>
            <w:vAlign w:val="center"/>
            <w:hideMark/>
          </w:tcPr>
          <w:p w:rsidR="00E230B5" w:rsidRPr="006A4B0B" w:rsidRDefault="00E230B5" w:rsidP="00247FB5">
            <w:pPr>
              <w:spacing w:after="0" w:line="240" w:lineRule="auto"/>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w:t>
            </w:r>
            <w:r w:rsidRPr="006A4B0B">
              <w:rPr>
                <w:rFonts w:ascii="Times New Roman" w:eastAsia="Times New Roman" w:hAnsi="Times New Roman" w:cs="Times New Roman"/>
                <w:b/>
                <w:bCs/>
                <w:i/>
                <w:iCs/>
                <w:sz w:val="16"/>
                <w:szCs w:val="16"/>
              </w:rPr>
              <w:t>Организация единой системы мониторинга автобусного и воздушного сообщений и координация автобусного сообщения с прибытием (убытием) воздушных судов</w:t>
            </w:r>
            <w:r>
              <w:rPr>
                <w:rFonts w:ascii="Times New Roman" w:eastAsia="Times New Roman" w:hAnsi="Times New Roman" w:cs="Times New Roman"/>
                <w:b/>
                <w:bCs/>
                <w:i/>
                <w:iCs/>
                <w:sz w:val="16"/>
                <w:szCs w:val="16"/>
              </w:rPr>
              <w:t>»</w:t>
            </w:r>
            <w:r w:rsidRPr="006A4B0B">
              <w:rPr>
                <w:rFonts w:ascii="Times New Roman" w:eastAsia="Times New Roman" w:hAnsi="Times New Roman" w:cs="Times New Roman"/>
                <w:b/>
                <w:bCs/>
                <w:i/>
                <w:iCs/>
                <w:sz w:val="16"/>
                <w:szCs w:val="16"/>
              </w:rPr>
              <w:t xml:space="preserve"> </w:t>
            </w:r>
          </w:p>
        </w:tc>
      </w:tr>
      <w:tr w:rsidR="00C862BB" w:rsidRPr="006A4B0B" w:rsidTr="00C862BB">
        <w:trPr>
          <w:trHeight w:val="300"/>
        </w:trPr>
        <w:tc>
          <w:tcPr>
            <w:tcW w:w="11341" w:type="dxa"/>
            <w:gridSpan w:val="17"/>
            <w:tcBorders>
              <w:left w:val="single" w:sz="12" w:space="0" w:color="auto"/>
              <w:bottom w:val="single" w:sz="4" w:space="0" w:color="auto"/>
              <w:right w:val="single" w:sz="12" w:space="0" w:color="auto"/>
            </w:tcBorders>
            <w:shd w:val="clear" w:color="000000" w:fill="FFFFFF"/>
            <w:vAlign w:val="center"/>
            <w:hideMark/>
          </w:tcPr>
          <w:p w:rsidR="00C862BB" w:rsidRDefault="00C862BB" w:rsidP="00247FB5">
            <w:pPr>
              <w:spacing w:after="0" w:line="240" w:lineRule="auto"/>
              <w:rPr>
                <w:rFonts w:ascii="Times New Roman" w:eastAsia="Times New Roman" w:hAnsi="Times New Roman" w:cs="Times New Roman"/>
                <w:b/>
                <w:bCs/>
                <w:i/>
                <w:iCs/>
                <w:sz w:val="16"/>
                <w:szCs w:val="16"/>
              </w:rPr>
            </w:pPr>
          </w:p>
        </w:tc>
      </w:tr>
      <w:tr w:rsidR="00E230B5" w:rsidRPr="006A4B0B" w:rsidTr="00914591">
        <w:trPr>
          <w:trHeight w:val="300"/>
        </w:trPr>
        <w:tc>
          <w:tcPr>
            <w:tcW w:w="11341" w:type="dxa"/>
            <w:gridSpan w:val="17"/>
            <w:tcBorders>
              <w:top w:val="single" w:sz="4" w:space="0" w:color="auto"/>
              <w:left w:val="single" w:sz="12" w:space="0" w:color="auto"/>
              <w:bottom w:val="single" w:sz="4" w:space="0" w:color="auto"/>
              <w:right w:val="single" w:sz="12" w:space="0" w:color="auto"/>
            </w:tcBorders>
            <w:shd w:val="clear" w:color="000000" w:fill="FFFFFF"/>
            <w:vAlign w:val="center"/>
            <w:hideMark/>
          </w:tcPr>
          <w:p w:rsidR="00E230B5" w:rsidRPr="006A4B0B" w:rsidRDefault="00E230B5" w:rsidP="00247FB5">
            <w:pPr>
              <w:spacing w:after="0" w:line="240" w:lineRule="auto"/>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lastRenderedPageBreak/>
              <w:t>«</w:t>
            </w:r>
            <w:r w:rsidRPr="006A4B0B">
              <w:rPr>
                <w:rFonts w:ascii="Times New Roman" w:eastAsia="Times New Roman" w:hAnsi="Times New Roman" w:cs="Times New Roman"/>
                <w:b/>
                <w:bCs/>
                <w:i/>
                <w:iCs/>
                <w:sz w:val="16"/>
                <w:szCs w:val="16"/>
              </w:rPr>
              <w:t>Мероприятия по интеграции городских перевозок на маршрутах чемпионата мира по футболу 2018 года с междугородней автобусной и железнодорожной сетью</w:t>
            </w:r>
            <w:r>
              <w:rPr>
                <w:rFonts w:ascii="Times New Roman" w:eastAsia="Times New Roman" w:hAnsi="Times New Roman" w:cs="Times New Roman"/>
                <w:b/>
                <w:bCs/>
                <w:i/>
                <w:iCs/>
                <w:sz w:val="16"/>
                <w:szCs w:val="16"/>
              </w:rPr>
              <w:t>»</w:t>
            </w:r>
          </w:p>
        </w:tc>
      </w:tr>
      <w:tr w:rsidR="00E230B5" w:rsidRPr="006A4B0B" w:rsidTr="00914591">
        <w:trPr>
          <w:trHeight w:val="600"/>
        </w:trPr>
        <w:tc>
          <w:tcPr>
            <w:tcW w:w="11341" w:type="dxa"/>
            <w:gridSpan w:val="17"/>
            <w:tcBorders>
              <w:top w:val="single" w:sz="4" w:space="0" w:color="auto"/>
              <w:left w:val="single" w:sz="12" w:space="0" w:color="auto"/>
              <w:bottom w:val="single" w:sz="4" w:space="0" w:color="auto"/>
              <w:right w:val="single" w:sz="12" w:space="0" w:color="auto"/>
            </w:tcBorders>
            <w:shd w:val="clear" w:color="000000" w:fill="FFFFFF"/>
            <w:vAlign w:val="center"/>
            <w:hideMark/>
          </w:tcPr>
          <w:p w:rsidR="00E230B5" w:rsidRPr="006A4B0B" w:rsidRDefault="00E230B5" w:rsidP="00247FB5">
            <w:pPr>
              <w:spacing w:after="0" w:line="240" w:lineRule="auto"/>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w:t>
            </w:r>
            <w:r w:rsidRPr="006A4B0B">
              <w:rPr>
                <w:rFonts w:ascii="Times New Roman" w:eastAsia="Times New Roman" w:hAnsi="Times New Roman" w:cs="Times New Roman"/>
                <w:b/>
                <w:bCs/>
                <w:i/>
                <w:iCs/>
                <w:sz w:val="16"/>
                <w:szCs w:val="16"/>
              </w:rPr>
              <w:t>Мероприятия по обеспечению безбарьерной среды на муниципальных объектах, в общественных местах, остановках общественного и городского транспорта на маршрутах между объектами чемпионата мира 2018 года и других объектах, задействованных в период чемпионата, для инвалидов и маломобильных групп населения</w:t>
            </w:r>
            <w:r>
              <w:rPr>
                <w:rFonts w:ascii="Times New Roman" w:eastAsia="Times New Roman" w:hAnsi="Times New Roman" w:cs="Times New Roman"/>
                <w:b/>
                <w:bCs/>
                <w:i/>
                <w:iCs/>
                <w:sz w:val="16"/>
                <w:szCs w:val="16"/>
              </w:rPr>
              <w:t>»</w:t>
            </w:r>
          </w:p>
        </w:tc>
      </w:tr>
      <w:tr w:rsidR="00E230B5" w:rsidRPr="00247FB5" w:rsidTr="00914591">
        <w:trPr>
          <w:trHeight w:val="138"/>
        </w:trPr>
        <w:tc>
          <w:tcPr>
            <w:tcW w:w="11341" w:type="dxa"/>
            <w:gridSpan w:val="17"/>
            <w:tcBorders>
              <w:top w:val="single" w:sz="4" w:space="0" w:color="auto"/>
              <w:left w:val="single" w:sz="12" w:space="0" w:color="auto"/>
              <w:bottom w:val="single" w:sz="8" w:space="0" w:color="auto"/>
              <w:right w:val="single" w:sz="12" w:space="0" w:color="auto"/>
            </w:tcBorders>
            <w:shd w:val="clear" w:color="000000" w:fill="FFFFFF"/>
            <w:vAlign w:val="center"/>
            <w:hideMark/>
          </w:tcPr>
          <w:p w:rsidR="00E230B5" w:rsidRPr="006A4B0B" w:rsidRDefault="00E230B5" w:rsidP="00247FB5">
            <w:pPr>
              <w:spacing w:after="0" w:line="240" w:lineRule="auto"/>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w:t>
            </w:r>
            <w:r w:rsidRPr="006A4B0B">
              <w:rPr>
                <w:rFonts w:ascii="Times New Roman" w:eastAsia="Times New Roman" w:hAnsi="Times New Roman" w:cs="Times New Roman"/>
                <w:b/>
                <w:bCs/>
                <w:i/>
                <w:iCs/>
                <w:sz w:val="16"/>
                <w:szCs w:val="16"/>
              </w:rPr>
              <w:t>Мероприятия по приобретению подвижного состава</w:t>
            </w:r>
            <w:r>
              <w:rPr>
                <w:rFonts w:ascii="Times New Roman" w:eastAsia="Times New Roman" w:hAnsi="Times New Roman" w:cs="Times New Roman"/>
                <w:b/>
                <w:bCs/>
                <w:i/>
                <w:iCs/>
                <w:sz w:val="16"/>
                <w:szCs w:val="16"/>
              </w:rPr>
              <w:t>»</w:t>
            </w:r>
          </w:p>
        </w:tc>
      </w:tr>
      <w:tr w:rsidR="00E230B5" w:rsidRPr="00247FB5" w:rsidTr="00914591">
        <w:trPr>
          <w:trHeight w:val="199"/>
        </w:trPr>
        <w:tc>
          <w:tcPr>
            <w:tcW w:w="11341" w:type="dxa"/>
            <w:gridSpan w:val="17"/>
            <w:tcBorders>
              <w:top w:val="single" w:sz="8" w:space="0" w:color="auto"/>
              <w:left w:val="single" w:sz="12" w:space="0" w:color="auto"/>
              <w:bottom w:val="single" w:sz="8" w:space="0" w:color="auto"/>
              <w:right w:val="single" w:sz="12" w:space="0" w:color="auto"/>
            </w:tcBorders>
            <w:shd w:val="clear" w:color="000000" w:fill="FFFFFF"/>
            <w:vAlign w:val="center"/>
            <w:hideMark/>
          </w:tcPr>
          <w:p w:rsidR="00E230B5" w:rsidRPr="006A4B0B" w:rsidRDefault="00E230B5" w:rsidP="00247FB5">
            <w:pPr>
              <w:spacing w:after="0" w:line="240" w:lineRule="auto"/>
              <w:jc w:val="center"/>
              <w:rPr>
                <w:rFonts w:ascii="Times New Roman" w:eastAsia="Times New Roman" w:hAnsi="Times New Roman" w:cs="Times New Roman"/>
                <w:b/>
                <w:bCs/>
                <w:color w:val="000000"/>
                <w:sz w:val="16"/>
                <w:szCs w:val="16"/>
              </w:rPr>
            </w:pPr>
            <w:r w:rsidRPr="006A4B0B">
              <w:rPr>
                <w:rFonts w:ascii="Times New Roman" w:eastAsia="Times New Roman" w:hAnsi="Times New Roman" w:cs="Times New Roman"/>
                <w:b/>
                <w:bCs/>
                <w:color w:val="000000"/>
                <w:sz w:val="16"/>
                <w:szCs w:val="16"/>
              </w:rPr>
              <w:t xml:space="preserve">Мероприятия региональной программы, реализация которых будет осуществляться в 2017 году </w:t>
            </w:r>
          </w:p>
        </w:tc>
      </w:tr>
      <w:tr w:rsidR="00E230B5" w:rsidRPr="00247FB5" w:rsidTr="00914591">
        <w:trPr>
          <w:trHeight w:val="256"/>
        </w:trPr>
        <w:tc>
          <w:tcPr>
            <w:tcW w:w="11341" w:type="dxa"/>
            <w:gridSpan w:val="17"/>
            <w:tcBorders>
              <w:top w:val="single" w:sz="4" w:space="0" w:color="auto"/>
              <w:left w:val="single" w:sz="12" w:space="0" w:color="auto"/>
              <w:bottom w:val="single" w:sz="8" w:space="0" w:color="auto"/>
              <w:right w:val="single" w:sz="12" w:space="0" w:color="auto"/>
            </w:tcBorders>
            <w:shd w:val="clear" w:color="000000" w:fill="FFFFFF"/>
            <w:vAlign w:val="center"/>
            <w:hideMark/>
          </w:tcPr>
          <w:p w:rsidR="00E230B5" w:rsidRPr="006A4B0B" w:rsidRDefault="00E230B5" w:rsidP="00247FB5">
            <w:pPr>
              <w:spacing w:after="0" w:line="240" w:lineRule="auto"/>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w:t>
            </w:r>
            <w:r w:rsidRPr="006A4B0B">
              <w:rPr>
                <w:rFonts w:ascii="Times New Roman" w:eastAsia="Times New Roman" w:hAnsi="Times New Roman" w:cs="Times New Roman"/>
                <w:b/>
                <w:bCs/>
                <w:i/>
                <w:iCs/>
                <w:sz w:val="16"/>
                <w:szCs w:val="16"/>
              </w:rPr>
              <w:t>Реконструкция посадочного перрона на</w:t>
            </w:r>
            <w:r>
              <w:rPr>
                <w:rFonts w:ascii="Times New Roman" w:eastAsia="Times New Roman" w:hAnsi="Times New Roman" w:cs="Times New Roman"/>
                <w:b/>
                <w:bCs/>
                <w:i/>
                <w:iCs/>
                <w:sz w:val="16"/>
                <w:szCs w:val="16"/>
              </w:rPr>
              <w:t xml:space="preserve"> платформе Мамаев Курган Нижняя»</w:t>
            </w:r>
          </w:p>
        </w:tc>
      </w:tr>
      <w:tr w:rsidR="00E230B5" w:rsidRPr="00247FB5" w:rsidTr="00914591">
        <w:trPr>
          <w:trHeight w:val="132"/>
        </w:trPr>
        <w:tc>
          <w:tcPr>
            <w:tcW w:w="11341" w:type="dxa"/>
            <w:gridSpan w:val="17"/>
            <w:tcBorders>
              <w:top w:val="single" w:sz="4" w:space="0" w:color="auto"/>
              <w:left w:val="single" w:sz="12" w:space="0" w:color="auto"/>
              <w:bottom w:val="single" w:sz="8" w:space="0" w:color="auto"/>
              <w:right w:val="single" w:sz="12" w:space="0" w:color="auto"/>
            </w:tcBorders>
            <w:shd w:val="clear" w:color="000000" w:fill="FFFFFF"/>
            <w:vAlign w:val="center"/>
            <w:hideMark/>
          </w:tcPr>
          <w:p w:rsidR="00E230B5" w:rsidRPr="006A4B0B" w:rsidRDefault="00E230B5" w:rsidP="00247FB5">
            <w:pPr>
              <w:spacing w:after="0" w:line="240" w:lineRule="auto"/>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w:t>
            </w:r>
            <w:r w:rsidRPr="006A4B0B">
              <w:rPr>
                <w:rFonts w:ascii="Times New Roman" w:eastAsia="Times New Roman" w:hAnsi="Times New Roman" w:cs="Times New Roman"/>
                <w:b/>
                <w:bCs/>
                <w:i/>
                <w:iCs/>
                <w:sz w:val="16"/>
                <w:szCs w:val="16"/>
              </w:rPr>
              <w:t>Реконструкция пригородного вокзала станции Волгоград-1</w:t>
            </w:r>
            <w:r>
              <w:rPr>
                <w:rFonts w:ascii="Times New Roman" w:eastAsia="Times New Roman" w:hAnsi="Times New Roman" w:cs="Times New Roman"/>
                <w:b/>
                <w:bCs/>
                <w:i/>
                <w:iCs/>
                <w:sz w:val="16"/>
                <w:szCs w:val="16"/>
              </w:rPr>
              <w:t>»</w:t>
            </w:r>
          </w:p>
        </w:tc>
      </w:tr>
      <w:tr w:rsidR="00E230B5" w:rsidRPr="00247FB5" w:rsidTr="00914591">
        <w:trPr>
          <w:trHeight w:val="163"/>
        </w:trPr>
        <w:tc>
          <w:tcPr>
            <w:tcW w:w="11341" w:type="dxa"/>
            <w:gridSpan w:val="17"/>
            <w:tcBorders>
              <w:top w:val="single" w:sz="4" w:space="0" w:color="auto"/>
              <w:left w:val="single" w:sz="12" w:space="0" w:color="auto"/>
              <w:bottom w:val="single" w:sz="12" w:space="0" w:color="auto"/>
              <w:right w:val="single" w:sz="12" w:space="0" w:color="auto"/>
            </w:tcBorders>
            <w:shd w:val="clear" w:color="000000" w:fill="FFFFFF"/>
            <w:vAlign w:val="center"/>
            <w:hideMark/>
          </w:tcPr>
          <w:p w:rsidR="00E230B5" w:rsidRPr="006A4B0B" w:rsidRDefault="00E230B5" w:rsidP="00247FB5">
            <w:pPr>
              <w:spacing w:after="0" w:line="240" w:lineRule="auto"/>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w:t>
            </w:r>
            <w:r w:rsidRPr="006A4B0B">
              <w:rPr>
                <w:rFonts w:ascii="Times New Roman" w:eastAsia="Times New Roman" w:hAnsi="Times New Roman" w:cs="Times New Roman"/>
                <w:b/>
                <w:bCs/>
                <w:i/>
                <w:iCs/>
                <w:sz w:val="16"/>
                <w:szCs w:val="16"/>
              </w:rPr>
              <w:t>Строительство остановочной платф</w:t>
            </w:r>
            <w:r>
              <w:rPr>
                <w:rFonts w:ascii="Times New Roman" w:eastAsia="Times New Roman" w:hAnsi="Times New Roman" w:cs="Times New Roman"/>
                <w:b/>
                <w:bCs/>
                <w:i/>
                <w:iCs/>
                <w:sz w:val="16"/>
                <w:szCs w:val="16"/>
              </w:rPr>
              <w:t>ормы в районе торгового центра «Акварель»</w:t>
            </w:r>
          </w:p>
        </w:tc>
      </w:tr>
    </w:tbl>
    <w:p w:rsidR="00E31045" w:rsidRPr="00897A1C" w:rsidRDefault="00E31045" w:rsidP="00E31045">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976DD">
        <w:rPr>
          <w:rFonts w:ascii="Times New Roman" w:eastAsia="Times New Roman" w:hAnsi="Times New Roman" w:cs="Times New Roman"/>
          <w:sz w:val="24"/>
          <w:szCs w:val="24"/>
        </w:rPr>
        <w:t>Как следует из таблицы, объем выполненных работ составил 765,</w:t>
      </w:r>
      <w:r w:rsidRPr="00897A1C">
        <w:rPr>
          <w:rFonts w:ascii="Times New Roman" w:eastAsia="Times New Roman" w:hAnsi="Times New Roman" w:cs="Times New Roman"/>
          <w:sz w:val="24"/>
          <w:szCs w:val="24"/>
        </w:rPr>
        <w:t xml:space="preserve">8 млн. руб., </w:t>
      </w:r>
      <w:r w:rsidR="00897A1C" w:rsidRPr="00897A1C">
        <w:rPr>
          <w:rFonts w:ascii="Times New Roman" w:eastAsia="Times New Roman" w:hAnsi="Times New Roman" w:cs="Times New Roman"/>
          <w:sz w:val="24"/>
          <w:szCs w:val="24"/>
        </w:rPr>
        <w:t>или 18,3</w:t>
      </w:r>
      <w:r w:rsidRPr="00897A1C">
        <w:rPr>
          <w:rFonts w:ascii="Times New Roman" w:eastAsia="Times New Roman" w:hAnsi="Times New Roman" w:cs="Times New Roman"/>
          <w:sz w:val="24"/>
          <w:szCs w:val="24"/>
        </w:rPr>
        <w:t xml:space="preserve">% от объема финансового обеспечения Региональной программы ЧМ 2018, из них освоение за счет бюджетных средств составляет 308,7 млн. руб., </w:t>
      </w:r>
      <w:r w:rsidR="00AA35A2" w:rsidRPr="00897A1C">
        <w:rPr>
          <w:rFonts w:ascii="Times New Roman" w:eastAsia="Times New Roman" w:hAnsi="Times New Roman" w:cs="Times New Roman"/>
          <w:sz w:val="24"/>
          <w:szCs w:val="24"/>
        </w:rPr>
        <w:t>или 9</w:t>
      </w:r>
      <w:r w:rsidR="00897A1C" w:rsidRPr="00897A1C">
        <w:rPr>
          <w:rFonts w:ascii="Times New Roman" w:eastAsia="Times New Roman" w:hAnsi="Times New Roman" w:cs="Times New Roman"/>
          <w:sz w:val="24"/>
          <w:szCs w:val="24"/>
        </w:rPr>
        <w:t>,1</w:t>
      </w:r>
      <w:r w:rsidRPr="00897A1C">
        <w:rPr>
          <w:rFonts w:ascii="Times New Roman" w:eastAsia="Times New Roman" w:hAnsi="Times New Roman" w:cs="Times New Roman"/>
          <w:sz w:val="24"/>
          <w:szCs w:val="24"/>
        </w:rPr>
        <w:t>% соответственно.</w:t>
      </w:r>
    </w:p>
    <w:p w:rsidR="00247FB5" w:rsidRPr="005976DD" w:rsidRDefault="00E31045" w:rsidP="00C60FE7">
      <w:pPr>
        <w:autoSpaceDE w:val="0"/>
        <w:autoSpaceDN w:val="0"/>
        <w:adjustRightInd w:val="0"/>
        <w:spacing w:after="0" w:line="240" w:lineRule="auto"/>
        <w:ind w:firstLine="720"/>
        <w:jc w:val="both"/>
        <w:rPr>
          <w:rFonts w:ascii="Times New Roman" w:hAnsi="Times New Roman" w:cs="Times New Roman"/>
          <w:color w:val="FF0000"/>
          <w:sz w:val="24"/>
          <w:szCs w:val="24"/>
        </w:rPr>
      </w:pPr>
      <w:r w:rsidRPr="00897A1C">
        <w:rPr>
          <w:rFonts w:ascii="Times New Roman" w:eastAsia="Times New Roman" w:hAnsi="Times New Roman" w:cs="Times New Roman"/>
          <w:sz w:val="24"/>
          <w:szCs w:val="24"/>
        </w:rPr>
        <w:t>В анализируемом</w:t>
      </w:r>
      <w:r w:rsidRPr="00897A1C">
        <w:rPr>
          <w:rFonts w:ascii="Times New Roman" w:hAnsi="Times New Roman" w:cs="Times New Roman"/>
          <w:iCs/>
          <w:sz w:val="24"/>
          <w:szCs w:val="24"/>
        </w:rPr>
        <w:t xml:space="preserve"> периоде </w:t>
      </w:r>
      <w:r w:rsidR="00E87C81" w:rsidRPr="00897A1C">
        <w:rPr>
          <w:rFonts w:ascii="Times New Roman" w:hAnsi="Times New Roman" w:cs="Times New Roman"/>
          <w:iCs/>
          <w:sz w:val="24"/>
          <w:szCs w:val="24"/>
        </w:rPr>
        <w:t xml:space="preserve">одно </w:t>
      </w:r>
      <w:r w:rsidR="00E87C81" w:rsidRPr="00CF5B02">
        <w:rPr>
          <w:rFonts w:ascii="Times New Roman" w:hAnsi="Times New Roman" w:cs="Times New Roman"/>
          <w:iCs/>
          <w:sz w:val="24"/>
          <w:szCs w:val="24"/>
        </w:rPr>
        <w:t>мероприятие</w:t>
      </w:r>
      <w:r w:rsidR="000F41E4" w:rsidRPr="00CF5B02">
        <w:rPr>
          <w:rFonts w:ascii="Times New Roman" w:hAnsi="Times New Roman" w:cs="Times New Roman"/>
          <w:iCs/>
          <w:sz w:val="24"/>
          <w:szCs w:val="24"/>
        </w:rPr>
        <w:t xml:space="preserve"> - «</w:t>
      </w:r>
      <w:r w:rsidR="000F41E4" w:rsidRPr="00CF5B02">
        <w:rPr>
          <w:rFonts w:ascii="Times New Roman" w:eastAsia="Times New Roman" w:hAnsi="Times New Roman" w:cs="Times New Roman"/>
          <w:sz w:val="24"/>
          <w:szCs w:val="24"/>
        </w:rPr>
        <w:t xml:space="preserve">Реконструкция аэропортового комплекса (г. Волгоград) в части объектов, не относящихся к федеральной собственности» </w:t>
      </w:r>
      <w:r w:rsidR="00E87C81" w:rsidRPr="00CF5B02">
        <w:rPr>
          <w:rFonts w:ascii="Times New Roman" w:hAnsi="Times New Roman" w:cs="Times New Roman"/>
          <w:iCs/>
          <w:sz w:val="24"/>
          <w:szCs w:val="24"/>
        </w:rPr>
        <w:t>в устан</w:t>
      </w:r>
      <w:r w:rsidR="00E87C81" w:rsidRPr="00897A1C">
        <w:rPr>
          <w:rFonts w:ascii="Times New Roman" w:hAnsi="Times New Roman" w:cs="Times New Roman"/>
          <w:iCs/>
          <w:sz w:val="24"/>
          <w:szCs w:val="24"/>
        </w:rPr>
        <w:t>овленный срок не выполнено</w:t>
      </w:r>
      <w:r w:rsidR="00E87C81" w:rsidRPr="005976DD">
        <w:rPr>
          <w:rFonts w:ascii="Times New Roman" w:hAnsi="Times New Roman" w:cs="Times New Roman"/>
          <w:iCs/>
          <w:sz w:val="24"/>
          <w:szCs w:val="24"/>
        </w:rPr>
        <w:t xml:space="preserve">, </w:t>
      </w:r>
      <w:r w:rsidRPr="005976DD">
        <w:rPr>
          <w:rFonts w:ascii="Times New Roman" w:hAnsi="Times New Roman" w:cs="Times New Roman"/>
          <w:sz w:val="24"/>
          <w:szCs w:val="24"/>
        </w:rPr>
        <w:t>по</w:t>
      </w:r>
      <w:r w:rsidRPr="00CF5B02">
        <w:rPr>
          <w:rFonts w:ascii="Times New Roman" w:hAnsi="Times New Roman" w:cs="Times New Roman"/>
          <w:color w:val="FF0000"/>
          <w:sz w:val="24"/>
          <w:szCs w:val="24"/>
        </w:rPr>
        <w:t xml:space="preserve"> </w:t>
      </w:r>
      <w:r w:rsidR="000F41E4" w:rsidRPr="00C27234">
        <w:rPr>
          <w:rFonts w:ascii="Times New Roman" w:hAnsi="Times New Roman" w:cs="Times New Roman"/>
          <w:sz w:val="24"/>
          <w:szCs w:val="24"/>
        </w:rPr>
        <w:t xml:space="preserve">второму </w:t>
      </w:r>
      <w:r w:rsidR="00851B42" w:rsidRPr="00C27234">
        <w:rPr>
          <w:rFonts w:ascii="Times New Roman" w:hAnsi="Times New Roman" w:cs="Times New Roman"/>
          <w:sz w:val="24"/>
          <w:szCs w:val="24"/>
        </w:rPr>
        <w:t>-</w:t>
      </w:r>
      <w:r w:rsidR="000F41E4" w:rsidRPr="00C27234">
        <w:rPr>
          <w:rFonts w:ascii="Times New Roman" w:hAnsi="Times New Roman" w:cs="Times New Roman"/>
          <w:sz w:val="24"/>
          <w:szCs w:val="24"/>
        </w:rPr>
        <w:t xml:space="preserve"> «Реконструкция маршрутов движения клиентских групп FIFA»</w:t>
      </w:r>
      <w:r w:rsidR="000F41E4" w:rsidRPr="00C27234">
        <w:rPr>
          <w:rFonts w:ascii="Times New Roman" w:hAnsi="Times New Roman" w:cs="Times New Roman"/>
          <w:i/>
          <w:iCs/>
          <w:sz w:val="24"/>
          <w:szCs w:val="24"/>
        </w:rPr>
        <w:t xml:space="preserve"> </w:t>
      </w:r>
      <w:r w:rsidR="00B17CE5" w:rsidRPr="00C27234">
        <w:rPr>
          <w:rFonts w:ascii="Times New Roman" w:hAnsi="Times New Roman" w:cs="Times New Roman"/>
          <w:sz w:val="24"/>
          <w:szCs w:val="24"/>
        </w:rPr>
        <w:t xml:space="preserve"> имеются риски неисполнения в 2016 году</w:t>
      </w:r>
      <w:r w:rsidR="00B17CE5" w:rsidRPr="005976DD">
        <w:rPr>
          <w:rFonts w:ascii="Times New Roman" w:hAnsi="Times New Roman" w:cs="Times New Roman"/>
          <w:sz w:val="24"/>
          <w:szCs w:val="24"/>
        </w:rPr>
        <w:t>.</w:t>
      </w:r>
    </w:p>
    <w:p w:rsidR="00356FB5" w:rsidRPr="0073296F" w:rsidRDefault="009268FC" w:rsidP="00563788">
      <w:pPr>
        <w:widowControl w:val="0"/>
        <w:autoSpaceDE w:val="0"/>
        <w:autoSpaceDN w:val="0"/>
        <w:adjustRightInd w:val="0"/>
        <w:spacing w:after="0" w:line="240" w:lineRule="auto"/>
        <w:ind w:firstLine="702"/>
        <w:jc w:val="both"/>
        <w:rPr>
          <w:rFonts w:ascii="Times New Roman" w:eastAsia="Times New Roman" w:hAnsi="Times New Roman" w:cs="Times New Roman"/>
          <w:sz w:val="24"/>
          <w:szCs w:val="24"/>
        </w:rPr>
      </w:pPr>
      <w:r w:rsidRPr="005976DD">
        <w:rPr>
          <w:rFonts w:ascii="Times New Roman" w:hAnsi="Times New Roman" w:cs="Times New Roman"/>
          <w:b/>
          <w:i/>
          <w:sz w:val="24"/>
          <w:szCs w:val="24"/>
        </w:rPr>
        <w:t xml:space="preserve">3.1 </w:t>
      </w:r>
      <w:r w:rsidRPr="0073296F">
        <w:rPr>
          <w:rFonts w:ascii="Times New Roman" w:eastAsia="Times New Roman" w:hAnsi="Times New Roman" w:cs="Times New Roman"/>
          <w:sz w:val="24"/>
          <w:szCs w:val="24"/>
        </w:rPr>
        <w:t>«Реконструкц</w:t>
      </w:r>
      <w:r w:rsidR="00396D48" w:rsidRPr="0073296F">
        <w:rPr>
          <w:rFonts w:ascii="Times New Roman" w:eastAsia="Times New Roman" w:hAnsi="Times New Roman" w:cs="Times New Roman"/>
          <w:sz w:val="24"/>
          <w:szCs w:val="24"/>
        </w:rPr>
        <w:t>ия аэропортового комплекса (г.</w:t>
      </w:r>
      <w:r w:rsidR="00563788" w:rsidRPr="0073296F">
        <w:rPr>
          <w:rFonts w:ascii="Times New Roman" w:eastAsia="Times New Roman" w:hAnsi="Times New Roman" w:cs="Times New Roman"/>
          <w:sz w:val="24"/>
          <w:szCs w:val="24"/>
        </w:rPr>
        <w:t xml:space="preserve"> </w:t>
      </w:r>
      <w:r w:rsidR="00396D48" w:rsidRPr="0073296F">
        <w:rPr>
          <w:rFonts w:ascii="Times New Roman" w:eastAsia="Times New Roman" w:hAnsi="Times New Roman" w:cs="Times New Roman"/>
          <w:sz w:val="24"/>
          <w:szCs w:val="24"/>
        </w:rPr>
        <w:t>Волгоград) в части объектов, не относящихся к федеральной собстве</w:t>
      </w:r>
      <w:r w:rsidRPr="0073296F">
        <w:rPr>
          <w:rFonts w:ascii="Times New Roman" w:eastAsia="Times New Roman" w:hAnsi="Times New Roman" w:cs="Times New Roman"/>
          <w:sz w:val="24"/>
          <w:szCs w:val="24"/>
        </w:rPr>
        <w:t>нности»</w:t>
      </w:r>
      <w:r w:rsidR="000F41E4">
        <w:rPr>
          <w:rFonts w:ascii="Times New Roman" w:eastAsia="Times New Roman" w:hAnsi="Times New Roman" w:cs="Times New Roman"/>
          <w:sz w:val="24"/>
          <w:szCs w:val="24"/>
        </w:rPr>
        <w:t>,</w:t>
      </w:r>
      <w:r w:rsidRPr="0073296F">
        <w:rPr>
          <w:rFonts w:ascii="Times New Roman" w:eastAsia="Times New Roman" w:hAnsi="Times New Roman" w:cs="Times New Roman"/>
          <w:sz w:val="24"/>
          <w:szCs w:val="24"/>
        </w:rPr>
        <w:t xml:space="preserve"> осуществляется за счет внебюджетных источников</w:t>
      </w:r>
      <w:r w:rsidR="00685E13" w:rsidRPr="0073296F">
        <w:rPr>
          <w:rFonts w:ascii="Times New Roman" w:eastAsia="Times New Roman" w:hAnsi="Times New Roman" w:cs="Times New Roman"/>
          <w:sz w:val="24"/>
          <w:szCs w:val="24"/>
        </w:rPr>
        <w:t>.</w:t>
      </w:r>
      <w:r w:rsidR="00356FB5" w:rsidRPr="0073296F">
        <w:rPr>
          <w:rFonts w:ascii="Times New Roman" w:eastAsia="Times New Roman" w:hAnsi="Times New Roman" w:cs="Times New Roman"/>
          <w:sz w:val="24"/>
          <w:szCs w:val="24"/>
        </w:rPr>
        <w:t xml:space="preserve"> </w:t>
      </w:r>
      <w:r w:rsidR="00356FB5" w:rsidRPr="00FD7A75">
        <w:rPr>
          <w:rFonts w:ascii="Times New Roman" w:eastAsia="Times New Roman" w:hAnsi="Times New Roman" w:cs="Times New Roman"/>
          <w:sz w:val="24"/>
          <w:szCs w:val="24"/>
        </w:rPr>
        <w:t>Меро</w:t>
      </w:r>
      <w:r w:rsidR="004261A6">
        <w:rPr>
          <w:rFonts w:ascii="Times New Roman" w:eastAsia="Times New Roman" w:hAnsi="Times New Roman" w:cs="Times New Roman"/>
          <w:sz w:val="24"/>
          <w:szCs w:val="24"/>
        </w:rPr>
        <w:t>приятие в сроки, установленные П</w:t>
      </w:r>
      <w:r w:rsidR="00356FB5" w:rsidRPr="00FD7A75">
        <w:rPr>
          <w:rFonts w:ascii="Times New Roman" w:eastAsia="Times New Roman" w:hAnsi="Times New Roman" w:cs="Times New Roman"/>
          <w:sz w:val="24"/>
          <w:szCs w:val="24"/>
        </w:rPr>
        <w:t>ланом-графиком (декабрь 2015- май 2016)</w:t>
      </w:r>
      <w:r w:rsidR="00563788" w:rsidRPr="00FD7A75">
        <w:rPr>
          <w:rFonts w:ascii="Times New Roman" w:eastAsia="Times New Roman" w:hAnsi="Times New Roman" w:cs="Times New Roman"/>
          <w:sz w:val="24"/>
          <w:szCs w:val="24"/>
        </w:rPr>
        <w:t>,</w:t>
      </w:r>
      <w:r w:rsidR="00356FB5" w:rsidRPr="00FD7A75">
        <w:rPr>
          <w:rFonts w:ascii="Times New Roman" w:eastAsia="Times New Roman" w:hAnsi="Times New Roman" w:cs="Times New Roman"/>
          <w:sz w:val="24"/>
          <w:szCs w:val="24"/>
        </w:rPr>
        <w:t xml:space="preserve"> не выполнено.</w:t>
      </w:r>
    </w:p>
    <w:p w:rsidR="00396D48" w:rsidRPr="00FD7A75" w:rsidRDefault="0072404D" w:rsidP="003C6CFB">
      <w:pPr>
        <w:widowControl w:val="0"/>
        <w:autoSpaceDE w:val="0"/>
        <w:autoSpaceDN w:val="0"/>
        <w:adjustRightInd w:val="0"/>
        <w:spacing w:after="0" w:line="240" w:lineRule="auto"/>
        <w:ind w:firstLine="702"/>
        <w:jc w:val="both"/>
        <w:rPr>
          <w:rFonts w:ascii="Times New Roman" w:hAnsi="Times New Roman" w:cs="Times New Roman"/>
          <w:sz w:val="24"/>
          <w:szCs w:val="24"/>
        </w:rPr>
      </w:pPr>
      <w:r w:rsidRPr="00FD7A75">
        <w:rPr>
          <w:rFonts w:ascii="Times New Roman" w:hAnsi="Times New Roman" w:cs="Times New Roman"/>
          <w:sz w:val="24"/>
          <w:szCs w:val="24"/>
        </w:rPr>
        <w:t xml:space="preserve">Изначально </w:t>
      </w:r>
      <w:r w:rsidR="00563788" w:rsidRPr="00FD7A75">
        <w:rPr>
          <w:rFonts w:ascii="Times New Roman" w:hAnsi="Times New Roman" w:cs="Times New Roman"/>
          <w:sz w:val="24"/>
          <w:szCs w:val="24"/>
        </w:rPr>
        <w:t>договор строительного подряда</w:t>
      </w:r>
      <w:r w:rsidRPr="00FD7A75">
        <w:rPr>
          <w:rFonts w:ascii="Times New Roman" w:hAnsi="Times New Roman" w:cs="Times New Roman"/>
          <w:sz w:val="24"/>
          <w:szCs w:val="24"/>
        </w:rPr>
        <w:t xml:space="preserve"> (от</w:t>
      </w:r>
      <w:r w:rsidR="00F51077" w:rsidRPr="00FD7A75">
        <w:rPr>
          <w:rFonts w:ascii="Times New Roman" w:hAnsi="Times New Roman" w:cs="Times New Roman"/>
          <w:sz w:val="24"/>
          <w:szCs w:val="24"/>
        </w:rPr>
        <w:t xml:space="preserve"> 10.04.2014</w:t>
      </w:r>
      <w:r w:rsidRPr="00FD7A75">
        <w:rPr>
          <w:rFonts w:ascii="Times New Roman" w:hAnsi="Times New Roman" w:cs="Times New Roman"/>
          <w:sz w:val="24"/>
          <w:szCs w:val="24"/>
        </w:rPr>
        <w:t>)</w:t>
      </w:r>
      <w:r w:rsidR="008F6175">
        <w:rPr>
          <w:rFonts w:ascii="Times New Roman" w:hAnsi="Times New Roman" w:cs="Times New Roman"/>
          <w:sz w:val="24"/>
          <w:szCs w:val="24"/>
        </w:rPr>
        <w:t>,</w:t>
      </w:r>
      <w:r w:rsidRPr="00FD7A75">
        <w:rPr>
          <w:rFonts w:ascii="Times New Roman" w:hAnsi="Times New Roman" w:cs="Times New Roman"/>
          <w:sz w:val="24"/>
          <w:szCs w:val="24"/>
        </w:rPr>
        <w:t xml:space="preserve"> заключенный</w:t>
      </w:r>
      <w:r w:rsidR="00F51077" w:rsidRPr="00FD7A75">
        <w:rPr>
          <w:rFonts w:ascii="Times New Roman" w:hAnsi="Times New Roman" w:cs="Times New Roman"/>
          <w:sz w:val="24"/>
          <w:szCs w:val="24"/>
        </w:rPr>
        <w:t xml:space="preserve"> между ОА</w:t>
      </w:r>
      <w:r w:rsidR="00563788" w:rsidRPr="00FD7A75">
        <w:rPr>
          <w:rFonts w:ascii="Times New Roman" w:hAnsi="Times New Roman" w:cs="Times New Roman"/>
          <w:sz w:val="24"/>
          <w:szCs w:val="24"/>
        </w:rPr>
        <w:t>О «</w:t>
      </w:r>
      <w:r w:rsidR="00356FB5" w:rsidRPr="00FD7A75">
        <w:rPr>
          <w:rFonts w:ascii="Times New Roman" w:hAnsi="Times New Roman" w:cs="Times New Roman"/>
          <w:sz w:val="24"/>
          <w:szCs w:val="24"/>
        </w:rPr>
        <w:t>Международный аэропорт Волгоград</w:t>
      </w:r>
      <w:r w:rsidR="00563788" w:rsidRPr="00FD7A75">
        <w:rPr>
          <w:rFonts w:ascii="Times New Roman" w:hAnsi="Times New Roman" w:cs="Times New Roman"/>
          <w:sz w:val="24"/>
          <w:szCs w:val="24"/>
        </w:rPr>
        <w:t>»</w:t>
      </w:r>
      <w:r w:rsidR="00685E13" w:rsidRPr="00FD7A75">
        <w:rPr>
          <w:rFonts w:ascii="Times New Roman" w:hAnsi="Times New Roman" w:cs="Times New Roman"/>
          <w:sz w:val="24"/>
          <w:szCs w:val="24"/>
        </w:rPr>
        <w:t xml:space="preserve"> (соисполнитель мероприятия) </w:t>
      </w:r>
      <w:r w:rsidR="00356FB5" w:rsidRPr="00FD7A75">
        <w:rPr>
          <w:rFonts w:ascii="Times New Roman" w:hAnsi="Times New Roman" w:cs="Times New Roman"/>
          <w:sz w:val="24"/>
          <w:szCs w:val="24"/>
        </w:rPr>
        <w:t xml:space="preserve">и ООО </w:t>
      </w:r>
      <w:r w:rsidR="00563788" w:rsidRPr="00FD7A75">
        <w:rPr>
          <w:rFonts w:ascii="Times New Roman" w:hAnsi="Times New Roman" w:cs="Times New Roman"/>
          <w:sz w:val="24"/>
          <w:szCs w:val="24"/>
        </w:rPr>
        <w:t>«</w:t>
      </w:r>
      <w:r w:rsidR="00356FB5" w:rsidRPr="00FD7A75">
        <w:rPr>
          <w:rFonts w:ascii="Times New Roman" w:hAnsi="Times New Roman" w:cs="Times New Roman"/>
          <w:sz w:val="24"/>
          <w:szCs w:val="24"/>
        </w:rPr>
        <w:t>ФСГ-Стиль</w:t>
      </w:r>
      <w:r w:rsidR="00563788" w:rsidRPr="00FD7A75">
        <w:rPr>
          <w:rFonts w:ascii="Times New Roman" w:hAnsi="Times New Roman" w:cs="Times New Roman"/>
          <w:sz w:val="24"/>
          <w:szCs w:val="24"/>
        </w:rPr>
        <w:t>»</w:t>
      </w:r>
      <w:r w:rsidR="008F6175">
        <w:rPr>
          <w:rFonts w:ascii="Times New Roman" w:hAnsi="Times New Roman" w:cs="Times New Roman"/>
          <w:sz w:val="24"/>
          <w:szCs w:val="24"/>
        </w:rPr>
        <w:t>,</w:t>
      </w:r>
      <w:r w:rsidRPr="00FD7A75">
        <w:rPr>
          <w:rFonts w:ascii="Times New Roman" w:hAnsi="Times New Roman" w:cs="Times New Roman"/>
          <w:sz w:val="24"/>
          <w:szCs w:val="24"/>
        </w:rPr>
        <w:t xml:space="preserve"> предпола</w:t>
      </w:r>
      <w:r w:rsidR="008F6175">
        <w:rPr>
          <w:rFonts w:ascii="Times New Roman" w:hAnsi="Times New Roman" w:cs="Times New Roman"/>
          <w:sz w:val="24"/>
          <w:szCs w:val="24"/>
        </w:rPr>
        <w:t>гал завершение работ 31.12.2015</w:t>
      </w:r>
      <w:r w:rsidR="00563788" w:rsidRPr="00FD7A75">
        <w:rPr>
          <w:rFonts w:ascii="Times New Roman" w:hAnsi="Times New Roman" w:cs="Times New Roman"/>
          <w:sz w:val="24"/>
          <w:szCs w:val="24"/>
        </w:rPr>
        <w:t xml:space="preserve">, </w:t>
      </w:r>
      <w:r w:rsidRPr="00FD7A75">
        <w:rPr>
          <w:rFonts w:ascii="Times New Roman" w:hAnsi="Times New Roman" w:cs="Times New Roman"/>
          <w:sz w:val="24"/>
          <w:szCs w:val="24"/>
        </w:rPr>
        <w:t>однако в</w:t>
      </w:r>
      <w:r w:rsidR="00396D48" w:rsidRPr="00FD7A75">
        <w:rPr>
          <w:rFonts w:ascii="Times New Roman" w:hAnsi="Times New Roman" w:cs="Times New Roman"/>
          <w:sz w:val="24"/>
          <w:szCs w:val="24"/>
        </w:rPr>
        <w:t xml:space="preserve"> связи с изменением планировочных, конструктивных решений дополнительн</w:t>
      </w:r>
      <w:r w:rsidRPr="00FD7A75">
        <w:rPr>
          <w:rFonts w:ascii="Times New Roman" w:hAnsi="Times New Roman" w:cs="Times New Roman"/>
          <w:sz w:val="24"/>
          <w:szCs w:val="24"/>
        </w:rPr>
        <w:t>ым</w:t>
      </w:r>
      <w:r w:rsidR="00396D48" w:rsidRPr="00FD7A75">
        <w:rPr>
          <w:rFonts w:ascii="Times New Roman" w:hAnsi="Times New Roman" w:cs="Times New Roman"/>
          <w:sz w:val="24"/>
          <w:szCs w:val="24"/>
        </w:rPr>
        <w:t xml:space="preserve"> соглашение</w:t>
      </w:r>
      <w:r w:rsidRPr="00FD7A75">
        <w:rPr>
          <w:rFonts w:ascii="Times New Roman" w:hAnsi="Times New Roman" w:cs="Times New Roman"/>
          <w:sz w:val="24"/>
          <w:szCs w:val="24"/>
        </w:rPr>
        <w:t>м</w:t>
      </w:r>
      <w:r w:rsidR="00396D48" w:rsidRPr="00FD7A75">
        <w:rPr>
          <w:rFonts w:ascii="Times New Roman" w:hAnsi="Times New Roman" w:cs="Times New Roman"/>
          <w:sz w:val="24"/>
          <w:szCs w:val="24"/>
        </w:rPr>
        <w:t xml:space="preserve"> </w:t>
      </w:r>
      <w:r w:rsidRPr="00FD7A75">
        <w:rPr>
          <w:rFonts w:ascii="Times New Roman" w:hAnsi="Times New Roman" w:cs="Times New Roman"/>
          <w:sz w:val="24"/>
          <w:szCs w:val="24"/>
        </w:rPr>
        <w:t>(от 03.08.2015) срок</w:t>
      </w:r>
      <w:r w:rsidR="00396D48" w:rsidRPr="00FD7A75">
        <w:rPr>
          <w:rFonts w:ascii="Times New Roman" w:hAnsi="Times New Roman" w:cs="Times New Roman"/>
          <w:sz w:val="24"/>
          <w:szCs w:val="24"/>
        </w:rPr>
        <w:t xml:space="preserve"> окончания работ </w:t>
      </w:r>
      <w:r w:rsidRPr="00FD7A75">
        <w:rPr>
          <w:rFonts w:ascii="Times New Roman" w:hAnsi="Times New Roman" w:cs="Times New Roman"/>
          <w:sz w:val="24"/>
          <w:szCs w:val="24"/>
        </w:rPr>
        <w:t xml:space="preserve">изменен </w:t>
      </w:r>
      <w:r w:rsidR="00396D48" w:rsidRPr="00FD7A75">
        <w:rPr>
          <w:rFonts w:ascii="Times New Roman" w:hAnsi="Times New Roman" w:cs="Times New Roman"/>
          <w:sz w:val="24"/>
          <w:szCs w:val="24"/>
        </w:rPr>
        <w:t>на 31.03.2016.</w:t>
      </w:r>
      <w:r w:rsidRPr="00FD7A75">
        <w:rPr>
          <w:rFonts w:ascii="Times New Roman" w:hAnsi="Times New Roman" w:cs="Times New Roman"/>
          <w:sz w:val="24"/>
          <w:szCs w:val="24"/>
        </w:rPr>
        <w:t xml:space="preserve"> На текущий</w:t>
      </w:r>
      <w:r w:rsidRPr="005976DD">
        <w:rPr>
          <w:rFonts w:ascii="Times New Roman" w:hAnsi="Times New Roman" w:cs="Times New Roman"/>
          <w:sz w:val="24"/>
          <w:szCs w:val="24"/>
        </w:rPr>
        <w:t xml:space="preserve"> момент с</w:t>
      </w:r>
      <w:r w:rsidR="00F51077" w:rsidRPr="005976DD">
        <w:rPr>
          <w:rFonts w:ascii="Times New Roman" w:hAnsi="Times New Roman" w:cs="Times New Roman"/>
          <w:sz w:val="24"/>
          <w:szCs w:val="24"/>
        </w:rPr>
        <w:t>троительные работы на объекте завершены, осуществляются пуско-наладочные работы. В связи с изменением планировочных решений строящегося терминала проведена корректировка проектной документации</w:t>
      </w:r>
      <w:r w:rsidRPr="005976DD">
        <w:rPr>
          <w:rFonts w:ascii="Times New Roman" w:hAnsi="Times New Roman" w:cs="Times New Roman"/>
          <w:sz w:val="24"/>
          <w:szCs w:val="24"/>
        </w:rPr>
        <w:t>,</w:t>
      </w:r>
      <w:r w:rsidR="00F51077" w:rsidRPr="005976DD">
        <w:rPr>
          <w:rFonts w:ascii="Times New Roman" w:hAnsi="Times New Roman" w:cs="Times New Roman"/>
          <w:sz w:val="24"/>
          <w:szCs w:val="24"/>
        </w:rPr>
        <w:t xml:space="preserve"> проектная документация направлена на государственную экспертизу.</w:t>
      </w:r>
      <w:r w:rsidRPr="005976DD">
        <w:rPr>
          <w:rFonts w:ascii="Times New Roman" w:hAnsi="Times New Roman" w:cs="Times New Roman"/>
          <w:sz w:val="24"/>
          <w:szCs w:val="24"/>
        </w:rPr>
        <w:t xml:space="preserve"> </w:t>
      </w:r>
      <w:r w:rsidR="00396D48" w:rsidRPr="005976DD">
        <w:rPr>
          <w:rFonts w:ascii="Times New Roman" w:hAnsi="Times New Roman" w:cs="Times New Roman"/>
          <w:sz w:val="24"/>
          <w:szCs w:val="24"/>
        </w:rPr>
        <w:t xml:space="preserve">ОАО </w:t>
      </w:r>
      <w:r w:rsidR="00F51077" w:rsidRPr="005976DD">
        <w:rPr>
          <w:rFonts w:ascii="Times New Roman" w:hAnsi="Times New Roman" w:cs="Times New Roman"/>
          <w:sz w:val="24"/>
          <w:szCs w:val="24"/>
        </w:rPr>
        <w:t>«</w:t>
      </w:r>
      <w:r w:rsidR="00396D48" w:rsidRPr="005976DD">
        <w:rPr>
          <w:rFonts w:ascii="Times New Roman" w:hAnsi="Times New Roman" w:cs="Times New Roman"/>
          <w:sz w:val="24"/>
          <w:szCs w:val="24"/>
        </w:rPr>
        <w:t>Международный аэропорт Волгоград</w:t>
      </w:r>
      <w:r w:rsidR="00F51077" w:rsidRPr="005976DD">
        <w:rPr>
          <w:rFonts w:ascii="Times New Roman" w:hAnsi="Times New Roman" w:cs="Times New Roman"/>
          <w:sz w:val="24"/>
          <w:szCs w:val="24"/>
        </w:rPr>
        <w:t>»</w:t>
      </w:r>
      <w:r w:rsidR="00396D48" w:rsidRPr="005976DD">
        <w:rPr>
          <w:rFonts w:ascii="Times New Roman" w:hAnsi="Times New Roman" w:cs="Times New Roman"/>
          <w:sz w:val="24"/>
          <w:szCs w:val="24"/>
        </w:rPr>
        <w:t xml:space="preserve"> совместно с ООО </w:t>
      </w:r>
      <w:r w:rsidR="00F51077" w:rsidRPr="005976DD">
        <w:rPr>
          <w:rFonts w:ascii="Times New Roman" w:hAnsi="Times New Roman" w:cs="Times New Roman"/>
          <w:sz w:val="24"/>
          <w:szCs w:val="24"/>
        </w:rPr>
        <w:t>«</w:t>
      </w:r>
      <w:r w:rsidR="00396D48" w:rsidRPr="005976DD">
        <w:rPr>
          <w:rFonts w:ascii="Times New Roman" w:hAnsi="Times New Roman" w:cs="Times New Roman"/>
          <w:sz w:val="24"/>
          <w:szCs w:val="24"/>
        </w:rPr>
        <w:t>ФГС-Стиль</w:t>
      </w:r>
      <w:r w:rsidR="00F51077" w:rsidRPr="005976DD">
        <w:rPr>
          <w:rFonts w:ascii="Times New Roman" w:hAnsi="Times New Roman" w:cs="Times New Roman"/>
          <w:sz w:val="24"/>
          <w:szCs w:val="24"/>
        </w:rPr>
        <w:t>»</w:t>
      </w:r>
      <w:r w:rsidR="00396D48" w:rsidRPr="005976DD">
        <w:rPr>
          <w:rFonts w:ascii="Times New Roman" w:hAnsi="Times New Roman" w:cs="Times New Roman"/>
          <w:sz w:val="24"/>
          <w:szCs w:val="24"/>
        </w:rPr>
        <w:t xml:space="preserve"> подготовлено дополнительное соглашение о продлении срока окончания работ до 30.09.2016</w:t>
      </w:r>
      <w:r w:rsidR="00396D48" w:rsidRPr="00FD7A75">
        <w:rPr>
          <w:rFonts w:ascii="Times New Roman" w:hAnsi="Times New Roman" w:cs="Times New Roman"/>
          <w:sz w:val="24"/>
          <w:szCs w:val="24"/>
        </w:rPr>
        <w:t xml:space="preserve">. </w:t>
      </w:r>
      <w:r w:rsidR="00F51077" w:rsidRPr="00FD7A75">
        <w:rPr>
          <w:rFonts w:ascii="Times New Roman" w:hAnsi="Times New Roman" w:cs="Times New Roman"/>
          <w:sz w:val="24"/>
          <w:szCs w:val="24"/>
        </w:rPr>
        <w:t xml:space="preserve">ОАО «Международный аэропорт Волгоград» </w:t>
      </w:r>
      <w:r w:rsidR="00396D48" w:rsidRPr="00FD7A75">
        <w:rPr>
          <w:rFonts w:ascii="Times New Roman" w:hAnsi="Times New Roman" w:cs="Times New Roman"/>
          <w:sz w:val="24"/>
          <w:szCs w:val="24"/>
        </w:rPr>
        <w:t>направило письмо</w:t>
      </w:r>
      <w:r w:rsidR="00F51077" w:rsidRPr="00FD7A75">
        <w:rPr>
          <w:rFonts w:ascii="Times New Roman" w:hAnsi="Times New Roman" w:cs="Times New Roman"/>
          <w:sz w:val="24"/>
          <w:szCs w:val="24"/>
        </w:rPr>
        <w:t xml:space="preserve"> </w:t>
      </w:r>
      <w:r w:rsidR="00396D48" w:rsidRPr="00FD7A75">
        <w:rPr>
          <w:rFonts w:ascii="Times New Roman" w:hAnsi="Times New Roman" w:cs="Times New Roman"/>
          <w:sz w:val="24"/>
          <w:szCs w:val="24"/>
        </w:rPr>
        <w:t xml:space="preserve">в Федеральное агентство воздушного транспорта с </w:t>
      </w:r>
      <w:r w:rsidR="00F51077" w:rsidRPr="00FD7A75">
        <w:rPr>
          <w:rFonts w:ascii="Times New Roman" w:hAnsi="Times New Roman" w:cs="Times New Roman"/>
          <w:sz w:val="24"/>
          <w:szCs w:val="24"/>
        </w:rPr>
        <w:t xml:space="preserve">предложением </w:t>
      </w:r>
      <w:r w:rsidR="00396D48" w:rsidRPr="00FD7A75">
        <w:rPr>
          <w:rFonts w:ascii="Times New Roman" w:hAnsi="Times New Roman" w:cs="Times New Roman"/>
          <w:sz w:val="24"/>
          <w:szCs w:val="24"/>
        </w:rPr>
        <w:t>согласовать изменени</w:t>
      </w:r>
      <w:r w:rsidR="00F51077" w:rsidRPr="00FD7A75">
        <w:rPr>
          <w:rFonts w:ascii="Times New Roman" w:hAnsi="Times New Roman" w:cs="Times New Roman"/>
          <w:sz w:val="24"/>
          <w:szCs w:val="24"/>
        </w:rPr>
        <w:t xml:space="preserve">е </w:t>
      </w:r>
      <w:r w:rsidR="00396D48" w:rsidRPr="00FD7A75">
        <w:rPr>
          <w:rFonts w:ascii="Times New Roman" w:hAnsi="Times New Roman" w:cs="Times New Roman"/>
          <w:sz w:val="24"/>
          <w:szCs w:val="24"/>
        </w:rPr>
        <w:t>срока окончания строительства и ввода объекта в эксплуатацию</w:t>
      </w:r>
      <w:r w:rsidR="00F51077" w:rsidRPr="00FD7A75">
        <w:rPr>
          <w:rFonts w:ascii="Times New Roman" w:hAnsi="Times New Roman" w:cs="Times New Roman"/>
          <w:sz w:val="24"/>
          <w:szCs w:val="24"/>
        </w:rPr>
        <w:t xml:space="preserve"> до</w:t>
      </w:r>
      <w:r w:rsidR="00396D48" w:rsidRPr="00FD7A75">
        <w:rPr>
          <w:rFonts w:ascii="Times New Roman" w:hAnsi="Times New Roman" w:cs="Times New Roman"/>
          <w:sz w:val="24"/>
          <w:szCs w:val="24"/>
        </w:rPr>
        <w:t xml:space="preserve"> 31.12.2016.</w:t>
      </w:r>
    </w:p>
    <w:p w:rsidR="00B367D5" w:rsidRPr="005976DD" w:rsidRDefault="00FA7A19" w:rsidP="00C53EF4">
      <w:pPr>
        <w:widowControl w:val="0"/>
        <w:autoSpaceDE w:val="0"/>
        <w:autoSpaceDN w:val="0"/>
        <w:adjustRightInd w:val="0"/>
        <w:spacing w:after="0" w:line="240" w:lineRule="auto"/>
        <w:ind w:firstLine="702"/>
        <w:jc w:val="both"/>
        <w:rPr>
          <w:rFonts w:ascii="Times New Roman" w:hAnsi="Times New Roman" w:cs="Times New Roman"/>
          <w:sz w:val="24"/>
          <w:szCs w:val="24"/>
        </w:rPr>
      </w:pPr>
      <w:r w:rsidRPr="005976DD">
        <w:rPr>
          <w:rFonts w:ascii="Times New Roman" w:hAnsi="Times New Roman" w:cs="Times New Roman"/>
          <w:b/>
          <w:i/>
          <w:sz w:val="24"/>
          <w:szCs w:val="24"/>
        </w:rPr>
        <w:t>3.2</w:t>
      </w:r>
      <w:r w:rsidR="006F2686" w:rsidRPr="005976DD">
        <w:rPr>
          <w:rFonts w:ascii="Times New Roman" w:hAnsi="Times New Roman" w:cs="Times New Roman"/>
          <w:b/>
          <w:i/>
          <w:sz w:val="24"/>
          <w:szCs w:val="24"/>
        </w:rPr>
        <w:t xml:space="preserve"> </w:t>
      </w:r>
      <w:r w:rsidR="006F2686" w:rsidRPr="005976DD">
        <w:rPr>
          <w:rFonts w:ascii="Times New Roman" w:hAnsi="Times New Roman" w:cs="Times New Roman"/>
          <w:sz w:val="24"/>
          <w:szCs w:val="24"/>
        </w:rPr>
        <w:t>П</w:t>
      </w:r>
      <w:r w:rsidR="006F2686" w:rsidRPr="005976DD">
        <w:rPr>
          <w:rFonts w:ascii="Times New Roman" w:hAnsi="Times New Roman" w:cs="Times New Roman"/>
          <w:iCs/>
          <w:sz w:val="24"/>
          <w:szCs w:val="24"/>
        </w:rPr>
        <w:t>о</w:t>
      </w:r>
      <w:r w:rsidR="006F2686" w:rsidRPr="005976DD">
        <w:rPr>
          <w:rFonts w:ascii="Times New Roman" w:hAnsi="Times New Roman" w:cs="Times New Roman"/>
          <w:i/>
          <w:iCs/>
          <w:sz w:val="24"/>
          <w:szCs w:val="24"/>
        </w:rPr>
        <w:t xml:space="preserve"> </w:t>
      </w:r>
      <w:r w:rsidR="00EC3583" w:rsidRPr="005976DD">
        <w:rPr>
          <w:rFonts w:ascii="Times New Roman" w:hAnsi="Times New Roman" w:cs="Times New Roman"/>
          <w:iCs/>
          <w:sz w:val="24"/>
          <w:szCs w:val="24"/>
        </w:rPr>
        <w:t xml:space="preserve">объекту </w:t>
      </w:r>
      <w:r w:rsidR="00685E13" w:rsidRPr="000E7DFA">
        <w:rPr>
          <w:rFonts w:ascii="Times New Roman" w:hAnsi="Times New Roman" w:cs="Times New Roman"/>
          <w:iCs/>
          <w:sz w:val="24"/>
          <w:szCs w:val="24"/>
        </w:rPr>
        <w:t>«</w:t>
      </w:r>
      <w:r w:rsidRPr="000E7DFA">
        <w:rPr>
          <w:rFonts w:ascii="Times New Roman" w:hAnsi="Times New Roman" w:cs="Times New Roman"/>
          <w:iCs/>
          <w:sz w:val="24"/>
          <w:szCs w:val="24"/>
        </w:rPr>
        <w:t>Реко</w:t>
      </w:r>
      <w:r w:rsidR="00685E13" w:rsidRPr="000E7DFA">
        <w:rPr>
          <w:rFonts w:ascii="Times New Roman" w:hAnsi="Times New Roman" w:cs="Times New Roman"/>
          <w:iCs/>
          <w:sz w:val="24"/>
          <w:szCs w:val="24"/>
        </w:rPr>
        <w:t>нструкци</w:t>
      </w:r>
      <w:r w:rsidR="00EC3583" w:rsidRPr="000E7DFA">
        <w:rPr>
          <w:rFonts w:ascii="Times New Roman" w:hAnsi="Times New Roman" w:cs="Times New Roman"/>
          <w:iCs/>
          <w:sz w:val="24"/>
          <w:szCs w:val="24"/>
        </w:rPr>
        <w:t>я</w:t>
      </w:r>
      <w:r w:rsidR="00685E13" w:rsidRPr="000E7DFA">
        <w:rPr>
          <w:rFonts w:ascii="Times New Roman" w:hAnsi="Times New Roman" w:cs="Times New Roman"/>
          <w:iCs/>
          <w:sz w:val="24"/>
          <w:szCs w:val="24"/>
        </w:rPr>
        <w:t xml:space="preserve"> автомобильной дороги «</w:t>
      </w:r>
      <w:r w:rsidRPr="000E7DFA">
        <w:rPr>
          <w:rFonts w:ascii="Times New Roman" w:hAnsi="Times New Roman" w:cs="Times New Roman"/>
          <w:iCs/>
          <w:sz w:val="24"/>
          <w:szCs w:val="24"/>
        </w:rPr>
        <w:t>Шоссе Авиаторов</w:t>
      </w:r>
      <w:r w:rsidR="00685E13" w:rsidRPr="000E7DFA">
        <w:rPr>
          <w:rFonts w:ascii="Times New Roman" w:hAnsi="Times New Roman" w:cs="Times New Roman"/>
          <w:iCs/>
          <w:sz w:val="24"/>
          <w:szCs w:val="24"/>
        </w:rPr>
        <w:t>»</w:t>
      </w:r>
      <w:r w:rsidRPr="000E7DFA">
        <w:rPr>
          <w:rFonts w:ascii="Times New Roman" w:hAnsi="Times New Roman" w:cs="Times New Roman"/>
          <w:iCs/>
          <w:sz w:val="24"/>
          <w:szCs w:val="24"/>
        </w:rPr>
        <w:t xml:space="preserve"> от международного аэропорта </w:t>
      </w:r>
      <w:r w:rsidR="00685E13" w:rsidRPr="000E7DFA">
        <w:rPr>
          <w:rFonts w:ascii="Times New Roman" w:hAnsi="Times New Roman" w:cs="Times New Roman"/>
          <w:iCs/>
          <w:sz w:val="24"/>
          <w:szCs w:val="24"/>
        </w:rPr>
        <w:t>Волгоград до ул. Историческая («Самарский разъезд»)»</w:t>
      </w:r>
      <w:r w:rsidR="006F2686" w:rsidRPr="005976DD">
        <w:rPr>
          <w:rFonts w:ascii="Times New Roman" w:hAnsi="Times New Roman" w:cs="Times New Roman"/>
          <w:i/>
          <w:iCs/>
          <w:sz w:val="24"/>
          <w:szCs w:val="24"/>
        </w:rPr>
        <w:t xml:space="preserve"> </w:t>
      </w:r>
      <w:r w:rsidR="000E7DFA">
        <w:rPr>
          <w:rFonts w:ascii="Times New Roman" w:hAnsi="Times New Roman" w:cs="Times New Roman"/>
          <w:sz w:val="24"/>
          <w:szCs w:val="24"/>
        </w:rPr>
        <w:t>СМР</w:t>
      </w:r>
      <w:r w:rsidRPr="005976DD">
        <w:rPr>
          <w:rFonts w:ascii="Times New Roman" w:hAnsi="Times New Roman" w:cs="Times New Roman"/>
          <w:sz w:val="24"/>
          <w:szCs w:val="24"/>
        </w:rPr>
        <w:t xml:space="preserve"> выполняются в рамках государственного ко</w:t>
      </w:r>
      <w:r w:rsidR="000E7DFA">
        <w:rPr>
          <w:rFonts w:ascii="Times New Roman" w:hAnsi="Times New Roman" w:cs="Times New Roman"/>
          <w:sz w:val="24"/>
          <w:szCs w:val="24"/>
        </w:rPr>
        <w:t>нтракта от 26.06.2015 № 112-15 (стоимостью 2450,9 млн. руб.),</w:t>
      </w:r>
      <w:r w:rsidR="00EC3583" w:rsidRPr="005976DD">
        <w:rPr>
          <w:rFonts w:ascii="Times New Roman" w:hAnsi="Times New Roman" w:cs="Times New Roman"/>
          <w:sz w:val="24"/>
          <w:szCs w:val="24"/>
        </w:rPr>
        <w:t xml:space="preserve"> </w:t>
      </w:r>
      <w:r w:rsidRPr="005976DD">
        <w:rPr>
          <w:rFonts w:ascii="Times New Roman" w:hAnsi="Times New Roman" w:cs="Times New Roman"/>
          <w:sz w:val="24"/>
          <w:szCs w:val="24"/>
        </w:rPr>
        <w:t xml:space="preserve">заключенного между </w:t>
      </w:r>
      <w:r w:rsidR="00EC3583" w:rsidRPr="005976DD">
        <w:rPr>
          <w:rFonts w:ascii="Times New Roman" w:hAnsi="Times New Roman" w:cs="Times New Roman"/>
          <w:sz w:val="24"/>
          <w:szCs w:val="24"/>
        </w:rPr>
        <w:t>Облкомдортрансом</w:t>
      </w:r>
      <w:r w:rsidRPr="005976DD">
        <w:rPr>
          <w:rFonts w:ascii="Times New Roman" w:hAnsi="Times New Roman" w:cs="Times New Roman"/>
          <w:sz w:val="24"/>
          <w:szCs w:val="24"/>
        </w:rPr>
        <w:t xml:space="preserve"> и ООО </w:t>
      </w:r>
      <w:r w:rsidR="006F2686" w:rsidRPr="005976DD">
        <w:rPr>
          <w:rFonts w:ascii="Times New Roman" w:hAnsi="Times New Roman" w:cs="Times New Roman"/>
          <w:sz w:val="24"/>
          <w:szCs w:val="24"/>
        </w:rPr>
        <w:t>«Дорстройсервис»</w:t>
      </w:r>
      <w:r w:rsidR="0053357B">
        <w:rPr>
          <w:rFonts w:ascii="Times New Roman" w:hAnsi="Times New Roman" w:cs="Times New Roman"/>
          <w:sz w:val="24"/>
          <w:szCs w:val="24"/>
        </w:rPr>
        <w:t>. Согласно П</w:t>
      </w:r>
      <w:r w:rsidR="00B367D5" w:rsidRPr="005976DD">
        <w:rPr>
          <w:rFonts w:ascii="Times New Roman" w:hAnsi="Times New Roman" w:cs="Times New Roman"/>
          <w:sz w:val="24"/>
          <w:szCs w:val="24"/>
        </w:rPr>
        <w:t xml:space="preserve">лану-графику выполнение </w:t>
      </w:r>
      <w:r w:rsidR="0053357B">
        <w:rPr>
          <w:rFonts w:ascii="Times New Roman" w:hAnsi="Times New Roman" w:cs="Times New Roman"/>
          <w:sz w:val="24"/>
          <w:szCs w:val="24"/>
        </w:rPr>
        <w:t>СМР</w:t>
      </w:r>
      <w:r w:rsidR="00B367D5" w:rsidRPr="005976DD">
        <w:rPr>
          <w:rFonts w:ascii="Times New Roman" w:hAnsi="Times New Roman" w:cs="Times New Roman"/>
          <w:sz w:val="24"/>
          <w:szCs w:val="24"/>
        </w:rPr>
        <w:t xml:space="preserve"> запланировано на август 2015 - ноябрь 2017, ввод в эксплуатацию - на декабрь 2017.</w:t>
      </w:r>
    </w:p>
    <w:p w:rsidR="00E57F1F" w:rsidRPr="00E57F1F" w:rsidRDefault="00B367D5" w:rsidP="00E57F1F">
      <w:pPr>
        <w:widowControl w:val="0"/>
        <w:autoSpaceDE w:val="0"/>
        <w:autoSpaceDN w:val="0"/>
        <w:adjustRightInd w:val="0"/>
        <w:spacing w:after="0" w:line="240" w:lineRule="auto"/>
        <w:ind w:firstLine="702"/>
        <w:jc w:val="both"/>
        <w:rPr>
          <w:rFonts w:ascii="Times New Roman" w:hAnsi="Times New Roman" w:cs="Times New Roman"/>
          <w:color w:val="0070C0"/>
          <w:sz w:val="24"/>
          <w:szCs w:val="24"/>
        </w:rPr>
      </w:pPr>
      <w:r w:rsidRPr="0016693C">
        <w:rPr>
          <w:rFonts w:ascii="Times New Roman" w:hAnsi="Times New Roman" w:cs="Times New Roman"/>
          <w:sz w:val="24"/>
          <w:szCs w:val="24"/>
        </w:rPr>
        <w:t xml:space="preserve">На </w:t>
      </w:r>
      <w:r w:rsidR="009D70CB" w:rsidRPr="0016693C">
        <w:rPr>
          <w:rFonts w:ascii="Times New Roman" w:hAnsi="Times New Roman" w:cs="Times New Roman"/>
          <w:sz w:val="24"/>
          <w:szCs w:val="24"/>
        </w:rPr>
        <w:t>01.07.2016</w:t>
      </w:r>
      <w:r w:rsidRPr="0016693C">
        <w:rPr>
          <w:rFonts w:ascii="Times New Roman" w:hAnsi="Times New Roman" w:cs="Times New Roman"/>
          <w:sz w:val="24"/>
          <w:szCs w:val="24"/>
        </w:rPr>
        <w:t xml:space="preserve"> готовн</w:t>
      </w:r>
      <w:r w:rsidR="0051738F" w:rsidRPr="0016693C">
        <w:rPr>
          <w:rFonts w:ascii="Times New Roman" w:hAnsi="Times New Roman" w:cs="Times New Roman"/>
          <w:sz w:val="24"/>
          <w:szCs w:val="24"/>
        </w:rPr>
        <w:t xml:space="preserve">ость объекта </w:t>
      </w:r>
      <w:r w:rsidRPr="0016693C">
        <w:rPr>
          <w:rFonts w:ascii="Times New Roman" w:hAnsi="Times New Roman" w:cs="Times New Roman"/>
          <w:sz w:val="24"/>
          <w:szCs w:val="24"/>
        </w:rPr>
        <w:t>состав</w:t>
      </w:r>
      <w:r w:rsidR="009D70CB" w:rsidRPr="0016693C">
        <w:rPr>
          <w:rFonts w:ascii="Times New Roman" w:hAnsi="Times New Roman" w:cs="Times New Roman"/>
          <w:sz w:val="24"/>
          <w:szCs w:val="24"/>
        </w:rPr>
        <w:t>ила</w:t>
      </w:r>
      <w:r w:rsidRPr="0016693C">
        <w:rPr>
          <w:rFonts w:ascii="Times New Roman" w:hAnsi="Times New Roman" w:cs="Times New Roman"/>
          <w:sz w:val="24"/>
          <w:szCs w:val="24"/>
        </w:rPr>
        <w:t xml:space="preserve"> </w:t>
      </w:r>
      <w:r w:rsidR="009D70CB" w:rsidRPr="0016693C">
        <w:rPr>
          <w:rFonts w:ascii="Times New Roman" w:hAnsi="Times New Roman" w:cs="Times New Roman"/>
          <w:sz w:val="24"/>
          <w:szCs w:val="24"/>
        </w:rPr>
        <w:t>11,4</w:t>
      </w:r>
      <w:r w:rsidRPr="0016693C">
        <w:rPr>
          <w:rFonts w:ascii="Times New Roman" w:hAnsi="Times New Roman" w:cs="Times New Roman"/>
          <w:sz w:val="24"/>
          <w:szCs w:val="24"/>
        </w:rPr>
        <w:t>%</w:t>
      </w:r>
      <w:r w:rsidR="009D70CB" w:rsidRPr="0016693C">
        <w:rPr>
          <w:rFonts w:ascii="Times New Roman" w:hAnsi="Times New Roman" w:cs="Times New Roman"/>
          <w:sz w:val="24"/>
          <w:szCs w:val="24"/>
        </w:rPr>
        <w:t xml:space="preserve"> (280,1 млн. руб. (объем выполненных работ)/ 2450,9 млн. руб. (стоимость работ по контракту))</w:t>
      </w:r>
      <w:r w:rsidR="00E57F1F" w:rsidRPr="0016693C">
        <w:rPr>
          <w:rFonts w:ascii="Times New Roman" w:hAnsi="Times New Roman" w:cs="Times New Roman"/>
          <w:sz w:val="24"/>
          <w:szCs w:val="24"/>
        </w:rPr>
        <w:t>, из</w:t>
      </w:r>
      <w:r w:rsidRPr="0016693C">
        <w:rPr>
          <w:rFonts w:ascii="Times New Roman" w:hAnsi="Times New Roman" w:cs="Times New Roman"/>
          <w:sz w:val="24"/>
          <w:szCs w:val="24"/>
        </w:rPr>
        <w:t xml:space="preserve"> </w:t>
      </w:r>
      <w:r w:rsidR="00E57F1F" w:rsidRPr="0016693C">
        <w:rPr>
          <w:rFonts w:ascii="Times New Roman" w:hAnsi="Times New Roman" w:cs="Times New Roman"/>
          <w:sz w:val="24"/>
          <w:szCs w:val="24"/>
        </w:rPr>
        <w:t>планируемого исполнения работ на 2015 год (1128</w:t>
      </w:r>
      <w:r w:rsidR="00E57F1F" w:rsidRPr="002E0DE1">
        <w:rPr>
          <w:rFonts w:ascii="Times New Roman" w:hAnsi="Times New Roman" w:cs="Times New Roman"/>
          <w:sz w:val="24"/>
          <w:szCs w:val="24"/>
        </w:rPr>
        <w:t>,4 млн.</w:t>
      </w:r>
      <w:r w:rsidR="000A7A11">
        <w:rPr>
          <w:rFonts w:ascii="Times New Roman" w:hAnsi="Times New Roman" w:cs="Times New Roman"/>
          <w:sz w:val="24"/>
          <w:szCs w:val="24"/>
        </w:rPr>
        <w:t xml:space="preserve"> </w:t>
      </w:r>
      <w:r w:rsidR="00E57F1F" w:rsidRPr="002E0DE1">
        <w:rPr>
          <w:rFonts w:ascii="Times New Roman" w:hAnsi="Times New Roman" w:cs="Times New Roman"/>
          <w:sz w:val="24"/>
          <w:szCs w:val="24"/>
        </w:rPr>
        <w:t xml:space="preserve">руб.) </w:t>
      </w:r>
      <w:r w:rsidR="00E57F1F">
        <w:rPr>
          <w:rFonts w:ascii="Times New Roman" w:hAnsi="Times New Roman" w:cs="Times New Roman"/>
          <w:sz w:val="24"/>
          <w:szCs w:val="24"/>
        </w:rPr>
        <w:t xml:space="preserve">фактически </w:t>
      </w:r>
      <w:r w:rsidR="00E57F1F" w:rsidRPr="002E0DE1">
        <w:rPr>
          <w:rFonts w:ascii="Times New Roman" w:hAnsi="Times New Roman" w:cs="Times New Roman"/>
          <w:sz w:val="24"/>
          <w:szCs w:val="24"/>
        </w:rPr>
        <w:t>работы выполнены на 129,4 млн.</w:t>
      </w:r>
      <w:r w:rsidR="000A7A11">
        <w:rPr>
          <w:rFonts w:ascii="Times New Roman" w:hAnsi="Times New Roman" w:cs="Times New Roman"/>
          <w:sz w:val="24"/>
          <w:szCs w:val="24"/>
        </w:rPr>
        <w:t xml:space="preserve"> </w:t>
      </w:r>
      <w:r w:rsidR="00E57F1F" w:rsidRPr="002E0DE1">
        <w:rPr>
          <w:rFonts w:ascii="Times New Roman" w:hAnsi="Times New Roman" w:cs="Times New Roman"/>
          <w:sz w:val="24"/>
          <w:szCs w:val="24"/>
        </w:rPr>
        <w:t xml:space="preserve">руб., или на 11,5 процента. В 2016 году между Облкомдортрансом и ООО «Дорстройсервис» подписан актуализированный график </w:t>
      </w:r>
      <w:r w:rsidR="00E57F1F">
        <w:rPr>
          <w:rFonts w:ascii="Times New Roman" w:hAnsi="Times New Roman" w:cs="Times New Roman"/>
          <w:sz w:val="24"/>
          <w:szCs w:val="24"/>
        </w:rPr>
        <w:t>исполнения контракта</w:t>
      </w:r>
      <w:r w:rsidR="00E57F1F" w:rsidRPr="002E0DE1">
        <w:rPr>
          <w:rFonts w:ascii="Times New Roman" w:hAnsi="Times New Roman" w:cs="Times New Roman"/>
          <w:sz w:val="24"/>
          <w:szCs w:val="24"/>
        </w:rPr>
        <w:t xml:space="preserve"> с учетом гарантированного освоения остатков средств 2015 года. В текущем году планируется выполнить работы на 1915,6 млн. руб. в том числе: на 871,7 млн.руб. из средств федерального бюджета и на 1043,9 млн.руб. из средств бюджета Волгоградской области.</w:t>
      </w:r>
    </w:p>
    <w:p w:rsidR="00935916" w:rsidRPr="0016693C" w:rsidRDefault="00B367D5" w:rsidP="00C53EF4">
      <w:pPr>
        <w:widowControl w:val="0"/>
        <w:autoSpaceDE w:val="0"/>
        <w:autoSpaceDN w:val="0"/>
        <w:adjustRightInd w:val="0"/>
        <w:spacing w:after="0" w:line="240" w:lineRule="auto"/>
        <w:ind w:firstLine="702"/>
        <w:jc w:val="both"/>
        <w:rPr>
          <w:rFonts w:ascii="Times New Roman" w:hAnsi="Times New Roman" w:cs="Times New Roman"/>
          <w:sz w:val="24"/>
          <w:szCs w:val="24"/>
        </w:rPr>
      </w:pPr>
      <w:r w:rsidRPr="0016693C">
        <w:rPr>
          <w:rFonts w:ascii="Times New Roman" w:hAnsi="Times New Roman" w:cs="Times New Roman"/>
          <w:sz w:val="24"/>
          <w:szCs w:val="24"/>
        </w:rPr>
        <w:t xml:space="preserve">В соответствии с указанным графиком с января по </w:t>
      </w:r>
      <w:r w:rsidR="00445DDF" w:rsidRPr="0016693C">
        <w:rPr>
          <w:rFonts w:ascii="Times New Roman" w:hAnsi="Times New Roman" w:cs="Times New Roman"/>
          <w:sz w:val="24"/>
          <w:szCs w:val="24"/>
        </w:rPr>
        <w:t xml:space="preserve">июнь </w:t>
      </w:r>
      <w:r w:rsidRPr="0016693C">
        <w:rPr>
          <w:rFonts w:ascii="Times New Roman" w:hAnsi="Times New Roman" w:cs="Times New Roman"/>
          <w:sz w:val="24"/>
          <w:szCs w:val="24"/>
        </w:rPr>
        <w:t xml:space="preserve">2016 </w:t>
      </w:r>
      <w:r w:rsidR="00445DDF" w:rsidRPr="0016693C">
        <w:rPr>
          <w:rFonts w:ascii="Times New Roman" w:hAnsi="Times New Roman" w:cs="Times New Roman"/>
          <w:sz w:val="24"/>
          <w:szCs w:val="24"/>
        </w:rPr>
        <w:t>года</w:t>
      </w:r>
      <w:r w:rsidRPr="0016693C">
        <w:rPr>
          <w:rFonts w:ascii="Times New Roman" w:hAnsi="Times New Roman" w:cs="Times New Roman"/>
          <w:sz w:val="24"/>
          <w:szCs w:val="24"/>
        </w:rPr>
        <w:t xml:space="preserve"> </w:t>
      </w:r>
      <w:r w:rsidR="00445DDF" w:rsidRPr="0016693C">
        <w:rPr>
          <w:rFonts w:ascii="Times New Roman" w:hAnsi="Times New Roman" w:cs="Times New Roman"/>
          <w:sz w:val="24"/>
          <w:szCs w:val="24"/>
        </w:rPr>
        <w:t xml:space="preserve">плановый объем </w:t>
      </w:r>
      <w:r w:rsidR="00F75218" w:rsidRPr="0016693C">
        <w:rPr>
          <w:rFonts w:ascii="Times New Roman" w:hAnsi="Times New Roman" w:cs="Times New Roman"/>
          <w:sz w:val="24"/>
          <w:szCs w:val="24"/>
        </w:rPr>
        <w:t xml:space="preserve">исполнения контракта </w:t>
      </w:r>
      <w:r w:rsidR="000A7A11" w:rsidRPr="0016693C">
        <w:rPr>
          <w:rFonts w:ascii="Times New Roman" w:hAnsi="Times New Roman" w:cs="Times New Roman"/>
          <w:sz w:val="24"/>
          <w:szCs w:val="24"/>
        </w:rPr>
        <w:t xml:space="preserve">составляет 669,8 </w:t>
      </w:r>
      <w:r w:rsidRPr="0016693C">
        <w:rPr>
          <w:rFonts w:ascii="Times New Roman" w:hAnsi="Times New Roman" w:cs="Times New Roman"/>
          <w:sz w:val="24"/>
          <w:szCs w:val="24"/>
        </w:rPr>
        <w:t>млн.</w:t>
      </w:r>
      <w:r w:rsidR="00EC3583" w:rsidRPr="0016693C">
        <w:rPr>
          <w:rFonts w:ascii="Times New Roman" w:hAnsi="Times New Roman" w:cs="Times New Roman"/>
          <w:sz w:val="24"/>
          <w:szCs w:val="24"/>
        </w:rPr>
        <w:t xml:space="preserve"> </w:t>
      </w:r>
      <w:r w:rsidRPr="0016693C">
        <w:rPr>
          <w:rFonts w:ascii="Times New Roman" w:hAnsi="Times New Roman" w:cs="Times New Roman"/>
          <w:sz w:val="24"/>
          <w:szCs w:val="24"/>
        </w:rPr>
        <w:t xml:space="preserve">руб., </w:t>
      </w:r>
      <w:r w:rsidR="00EC3583" w:rsidRPr="0016693C">
        <w:rPr>
          <w:rFonts w:ascii="Times New Roman" w:hAnsi="Times New Roman" w:cs="Times New Roman"/>
          <w:sz w:val="24"/>
          <w:szCs w:val="24"/>
        </w:rPr>
        <w:t xml:space="preserve">однако </w:t>
      </w:r>
      <w:r w:rsidR="000A7A11" w:rsidRPr="0016693C">
        <w:rPr>
          <w:rFonts w:ascii="Times New Roman" w:hAnsi="Times New Roman" w:cs="Times New Roman"/>
          <w:sz w:val="24"/>
          <w:szCs w:val="24"/>
        </w:rPr>
        <w:t xml:space="preserve">подрядчиком </w:t>
      </w:r>
      <w:r w:rsidR="00F75218" w:rsidRPr="0016693C">
        <w:rPr>
          <w:rFonts w:ascii="Times New Roman" w:hAnsi="Times New Roman" w:cs="Times New Roman"/>
          <w:sz w:val="24"/>
          <w:szCs w:val="24"/>
        </w:rPr>
        <w:t xml:space="preserve">за данный период </w:t>
      </w:r>
      <w:r w:rsidRPr="0016693C">
        <w:rPr>
          <w:rFonts w:ascii="Times New Roman" w:hAnsi="Times New Roman" w:cs="Times New Roman"/>
          <w:sz w:val="24"/>
          <w:szCs w:val="24"/>
        </w:rPr>
        <w:t xml:space="preserve">акты выполненных работ </w:t>
      </w:r>
      <w:r w:rsidR="00F75218" w:rsidRPr="0016693C">
        <w:rPr>
          <w:rFonts w:ascii="Times New Roman" w:hAnsi="Times New Roman" w:cs="Times New Roman"/>
          <w:sz w:val="24"/>
          <w:szCs w:val="24"/>
        </w:rPr>
        <w:t xml:space="preserve">представлены только 30.06.2016, исполнение составило 79,2 млн. руб., или 11,8% от плана, </w:t>
      </w:r>
      <w:r w:rsidR="006E775C" w:rsidRPr="0016693C">
        <w:rPr>
          <w:rFonts w:ascii="Times New Roman" w:hAnsi="Times New Roman" w:cs="Times New Roman"/>
          <w:sz w:val="24"/>
          <w:szCs w:val="24"/>
        </w:rPr>
        <w:t xml:space="preserve">что </w:t>
      </w:r>
      <w:r w:rsidR="00F75218" w:rsidRPr="0016693C">
        <w:rPr>
          <w:rFonts w:ascii="Times New Roman" w:hAnsi="Times New Roman" w:cs="Times New Roman"/>
          <w:sz w:val="24"/>
          <w:szCs w:val="24"/>
        </w:rPr>
        <w:t xml:space="preserve">также </w:t>
      </w:r>
      <w:r w:rsidR="00643C26" w:rsidRPr="0016693C">
        <w:rPr>
          <w:rFonts w:ascii="Times New Roman" w:hAnsi="Times New Roman" w:cs="Times New Roman"/>
          <w:sz w:val="24"/>
          <w:szCs w:val="24"/>
        </w:rPr>
        <w:t>может привести к срыву</w:t>
      </w:r>
      <w:r w:rsidR="006E775C" w:rsidRPr="0016693C">
        <w:rPr>
          <w:rFonts w:ascii="Times New Roman" w:hAnsi="Times New Roman" w:cs="Times New Roman"/>
          <w:sz w:val="24"/>
          <w:szCs w:val="24"/>
        </w:rPr>
        <w:t xml:space="preserve"> ввода объекта в плановый срок.</w:t>
      </w:r>
    </w:p>
    <w:p w:rsidR="002A0AC3" w:rsidRPr="0016693C" w:rsidRDefault="00BE4470" w:rsidP="002A0AC3">
      <w:pPr>
        <w:spacing w:after="0" w:line="240" w:lineRule="auto"/>
        <w:ind w:firstLine="720"/>
        <w:jc w:val="both"/>
        <w:rPr>
          <w:rFonts w:ascii="Times New Roman" w:hAnsi="Times New Roman" w:cs="Times New Roman"/>
          <w:sz w:val="24"/>
          <w:szCs w:val="24"/>
        </w:rPr>
      </w:pPr>
      <w:r w:rsidRPr="0016693C">
        <w:rPr>
          <w:rFonts w:ascii="Times New Roman" w:hAnsi="Times New Roman" w:cs="Times New Roman"/>
          <w:sz w:val="24"/>
          <w:szCs w:val="24"/>
        </w:rPr>
        <w:lastRenderedPageBreak/>
        <w:t xml:space="preserve">По состоянию на 01.07.2016 </w:t>
      </w:r>
      <w:r w:rsidR="002A0AC3" w:rsidRPr="0016693C">
        <w:rPr>
          <w:rFonts w:ascii="Times New Roman" w:hAnsi="Times New Roman" w:cs="Times New Roman"/>
          <w:sz w:val="24"/>
          <w:szCs w:val="24"/>
        </w:rPr>
        <w:t>неотработанны</w:t>
      </w:r>
      <w:r w:rsidRPr="0016693C">
        <w:rPr>
          <w:rFonts w:ascii="Times New Roman" w:hAnsi="Times New Roman" w:cs="Times New Roman"/>
          <w:sz w:val="24"/>
          <w:szCs w:val="24"/>
        </w:rPr>
        <w:t>е</w:t>
      </w:r>
      <w:r w:rsidR="002A0AC3" w:rsidRPr="0016693C">
        <w:rPr>
          <w:rFonts w:ascii="Times New Roman" w:hAnsi="Times New Roman" w:cs="Times New Roman"/>
          <w:sz w:val="24"/>
          <w:szCs w:val="24"/>
        </w:rPr>
        <w:t xml:space="preserve"> исполнител</w:t>
      </w:r>
      <w:r w:rsidRPr="0016693C">
        <w:rPr>
          <w:rFonts w:ascii="Times New Roman" w:hAnsi="Times New Roman" w:cs="Times New Roman"/>
          <w:sz w:val="24"/>
          <w:szCs w:val="24"/>
        </w:rPr>
        <w:t>ем</w:t>
      </w:r>
      <w:r w:rsidR="002A0AC3" w:rsidRPr="0016693C">
        <w:rPr>
          <w:rFonts w:ascii="Times New Roman" w:hAnsi="Times New Roman" w:cs="Times New Roman"/>
          <w:sz w:val="24"/>
          <w:szCs w:val="24"/>
        </w:rPr>
        <w:t xml:space="preserve"> аванс</w:t>
      </w:r>
      <w:r w:rsidRPr="0016693C">
        <w:rPr>
          <w:rFonts w:ascii="Times New Roman" w:hAnsi="Times New Roman" w:cs="Times New Roman"/>
          <w:sz w:val="24"/>
          <w:szCs w:val="24"/>
        </w:rPr>
        <w:t>ы составили 81,0 млн. руб., из них за счет средств федерального бюджета - 80,2 млн. руб., за счет областного бюджета - 0,8 млн. рублей.</w:t>
      </w:r>
      <w:r w:rsidR="002A0AC3" w:rsidRPr="0016693C">
        <w:rPr>
          <w:rFonts w:ascii="Times New Roman" w:hAnsi="Times New Roman" w:cs="Times New Roman"/>
          <w:sz w:val="24"/>
          <w:szCs w:val="24"/>
        </w:rPr>
        <w:t xml:space="preserve"> </w:t>
      </w:r>
    </w:p>
    <w:p w:rsidR="00BE4470" w:rsidRPr="0016693C" w:rsidRDefault="00AC4C8D" w:rsidP="00BE4470">
      <w:pPr>
        <w:widowControl w:val="0"/>
        <w:autoSpaceDE w:val="0"/>
        <w:autoSpaceDN w:val="0"/>
        <w:adjustRightInd w:val="0"/>
        <w:spacing w:after="0" w:line="240" w:lineRule="auto"/>
        <w:ind w:firstLine="702"/>
        <w:jc w:val="both"/>
        <w:rPr>
          <w:rFonts w:ascii="Times New Roman" w:hAnsi="Times New Roman" w:cs="Times New Roman"/>
          <w:sz w:val="24"/>
          <w:szCs w:val="24"/>
        </w:rPr>
      </w:pPr>
      <w:r w:rsidRPr="0016693C">
        <w:rPr>
          <w:rFonts w:ascii="Times New Roman" w:hAnsi="Times New Roman" w:cs="Times New Roman"/>
          <w:sz w:val="24"/>
          <w:szCs w:val="24"/>
        </w:rPr>
        <w:t xml:space="preserve">Подрядчиком авансы отработаны только в 3 квартале 2016 года - </w:t>
      </w:r>
      <w:r w:rsidR="00BE4470" w:rsidRPr="0016693C">
        <w:rPr>
          <w:rFonts w:ascii="Times New Roman" w:hAnsi="Times New Roman" w:cs="Times New Roman"/>
          <w:sz w:val="24"/>
          <w:szCs w:val="24"/>
        </w:rPr>
        <w:t>29.08.2016 сданы акты выполненных работ на 250,9 млн. руб. (источник финансирования - федеральный бюджет), Облкомдортрансом произведена оплата в сумме 187,7 млн. рублей.</w:t>
      </w:r>
    </w:p>
    <w:p w:rsidR="0016693C" w:rsidRPr="002C3E04" w:rsidRDefault="00C53EF4" w:rsidP="0016693C">
      <w:pPr>
        <w:spacing w:after="0" w:line="240" w:lineRule="auto"/>
        <w:ind w:firstLine="720"/>
        <w:jc w:val="both"/>
        <w:rPr>
          <w:rFonts w:ascii="Times New Roman" w:eastAsia="Times New Roman" w:hAnsi="Times New Roman" w:cs="Times New Roman"/>
          <w:sz w:val="24"/>
          <w:szCs w:val="24"/>
        </w:rPr>
      </w:pPr>
      <w:r w:rsidRPr="00EE566C">
        <w:rPr>
          <w:rFonts w:ascii="Times New Roman" w:hAnsi="Times New Roman" w:cs="Times New Roman"/>
          <w:sz w:val="24"/>
          <w:szCs w:val="24"/>
        </w:rPr>
        <w:t xml:space="preserve">Результаты </w:t>
      </w:r>
      <w:r w:rsidR="00EE566C" w:rsidRPr="00EE566C">
        <w:rPr>
          <w:rFonts w:ascii="Times New Roman" w:hAnsi="Times New Roman" w:cs="Times New Roman"/>
          <w:sz w:val="24"/>
          <w:szCs w:val="24"/>
        </w:rPr>
        <w:t>мониторинга данного проекта</w:t>
      </w:r>
      <w:r w:rsidRPr="00EE566C">
        <w:rPr>
          <w:rFonts w:ascii="Times New Roman" w:hAnsi="Times New Roman" w:cs="Times New Roman"/>
          <w:sz w:val="24"/>
          <w:szCs w:val="24"/>
        </w:rPr>
        <w:t xml:space="preserve"> показали, что интегральная оценка возможных коррупционных проявлений и рисков по объекту «Реконструкция автомобильной дороги «Шоссе Авиаторов» от международного аэропорта Волгоград до ул. Историческая («Самарский разъезд»)» </w:t>
      </w:r>
      <w:r w:rsidRPr="002C3E04">
        <w:rPr>
          <w:rFonts w:ascii="Times New Roman" w:hAnsi="Times New Roman" w:cs="Times New Roman"/>
          <w:sz w:val="24"/>
          <w:szCs w:val="24"/>
        </w:rPr>
        <w:t>составила 73,2</w:t>
      </w:r>
      <w:r w:rsidR="0016693C" w:rsidRPr="002C3E04">
        <w:rPr>
          <w:rFonts w:ascii="Times New Roman" w:hAnsi="Times New Roman" w:cs="Times New Roman"/>
          <w:sz w:val="24"/>
          <w:szCs w:val="24"/>
        </w:rPr>
        <w:t xml:space="preserve">% </w:t>
      </w:r>
      <w:r w:rsidR="0016693C" w:rsidRPr="002C3E04">
        <w:rPr>
          <w:rFonts w:ascii="Times New Roman" w:eastAsia="Times New Roman" w:hAnsi="Times New Roman" w:cs="Times New Roman"/>
          <w:sz w:val="24"/>
          <w:szCs w:val="24"/>
        </w:rPr>
        <w:t>«риск возможных коррупционных проявлений незначителен».</w:t>
      </w:r>
    </w:p>
    <w:p w:rsidR="006B3A2E" w:rsidRPr="002C3E04" w:rsidRDefault="00C02C2C" w:rsidP="006B3A2E">
      <w:pPr>
        <w:pStyle w:val="ConsPlusNormal"/>
        <w:ind w:firstLine="708"/>
        <w:jc w:val="both"/>
        <w:rPr>
          <w:rFonts w:ascii="Times New Roman" w:hAnsi="Times New Roman" w:cs="Times New Roman"/>
          <w:sz w:val="24"/>
          <w:szCs w:val="24"/>
        </w:rPr>
      </w:pPr>
      <w:r w:rsidRPr="002C3E04">
        <w:rPr>
          <w:rFonts w:ascii="Times New Roman" w:hAnsi="Times New Roman" w:cs="Times New Roman"/>
          <w:sz w:val="24"/>
          <w:szCs w:val="24"/>
        </w:rPr>
        <w:t xml:space="preserve">Следует отметить, что по результатам проверки эффективности расходования бюджетных средств и исполнения мероприятий по подготовке к проведению в 2018 году чемпионата мира по футболу, в том числе в рамках реализации Программы подготовки к проведению в 2018 году чемпионата мира по футболу, утвержденной </w:t>
      </w:r>
      <w:hyperlink w:anchor="sub_0" w:history="1">
        <w:r w:rsidRPr="002C3E04">
          <w:rPr>
            <w:rFonts w:ascii="Times New Roman" w:hAnsi="Times New Roman" w:cs="Times New Roman"/>
            <w:sz w:val="24"/>
            <w:szCs w:val="24"/>
          </w:rPr>
          <w:t>постановлением</w:t>
        </w:r>
      </w:hyperlink>
      <w:r w:rsidRPr="002C3E04">
        <w:rPr>
          <w:rFonts w:ascii="Times New Roman" w:hAnsi="Times New Roman" w:cs="Times New Roman"/>
          <w:sz w:val="24"/>
          <w:szCs w:val="24"/>
        </w:rPr>
        <w:t xml:space="preserve"> Правительства Волгоградской области от 28.11.2013 № 679-п (постановление коллегии КСП от 27.10.2015 №24/1) </w:t>
      </w:r>
      <w:r w:rsidR="00214A5F" w:rsidRPr="002C3E04">
        <w:rPr>
          <w:rFonts w:ascii="Times New Roman" w:hAnsi="Times New Roman" w:cs="Times New Roman"/>
          <w:sz w:val="24"/>
          <w:szCs w:val="24"/>
        </w:rPr>
        <w:t>КСП отмечала</w:t>
      </w:r>
      <w:r w:rsidR="001D1E73" w:rsidRPr="002C3E04">
        <w:rPr>
          <w:rFonts w:ascii="Times New Roman" w:hAnsi="Times New Roman" w:cs="Times New Roman"/>
          <w:sz w:val="24"/>
          <w:szCs w:val="24"/>
        </w:rPr>
        <w:t>,</w:t>
      </w:r>
      <w:r w:rsidRPr="002C3E04">
        <w:rPr>
          <w:rFonts w:ascii="Times New Roman" w:hAnsi="Times New Roman" w:cs="Times New Roman"/>
          <w:sz w:val="24"/>
          <w:szCs w:val="24"/>
        </w:rPr>
        <w:t xml:space="preserve"> что</w:t>
      </w:r>
      <w:r w:rsidR="00214A5F" w:rsidRPr="002C3E04">
        <w:rPr>
          <w:rFonts w:ascii="Times New Roman" w:hAnsi="Times New Roman" w:cs="Times New Roman"/>
          <w:sz w:val="24"/>
          <w:szCs w:val="24"/>
        </w:rPr>
        <w:t>,</w:t>
      </w:r>
      <w:r w:rsidRPr="002C3E04">
        <w:rPr>
          <w:rFonts w:ascii="Times New Roman" w:hAnsi="Times New Roman" w:cs="Times New Roman"/>
          <w:sz w:val="24"/>
          <w:szCs w:val="24"/>
        </w:rPr>
        <w:t xml:space="preserve"> </w:t>
      </w:r>
      <w:r w:rsidR="006B3A2E" w:rsidRPr="002C3E04">
        <w:rPr>
          <w:rFonts w:ascii="Times New Roman" w:eastAsiaTheme="minorEastAsia" w:hAnsi="Times New Roman" w:cs="Times New Roman"/>
          <w:sz w:val="24"/>
          <w:szCs w:val="24"/>
        </w:rPr>
        <w:t xml:space="preserve">несмотря на технологическую сложность объекта, работы по реконструкции выполняются организацией, не имеющей за последние 3 года опыта проведения соответствующих работ по реконструкции </w:t>
      </w:r>
      <w:r w:rsidR="006B3A2E" w:rsidRPr="002C3E04">
        <w:rPr>
          <w:rFonts w:ascii="Times New Roman" w:hAnsi="Times New Roman" w:cs="Times New Roman"/>
          <w:sz w:val="24"/>
          <w:szCs w:val="24"/>
        </w:rPr>
        <w:t xml:space="preserve">автодорог </w:t>
      </w:r>
      <w:r w:rsidR="00214A5F" w:rsidRPr="002C3E04">
        <w:rPr>
          <w:rFonts w:ascii="Times New Roman" w:hAnsi="Times New Roman" w:cs="Times New Roman"/>
          <w:sz w:val="24"/>
          <w:szCs w:val="24"/>
        </w:rPr>
        <w:t>стоимостью более 490,2 млн. рублей.</w:t>
      </w:r>
      <w:r w:rsidR="006B3A2E" w:rsidRPr="002C3E04">
        <w:rPr>
          <w:rFonts w:ascii="Times New Roman" w:hAnsi="Times New Roman" w:cs="Times New Roman"/>
          <w:sz w:val="24"/>
          <w:szCs w:val="24"/>
        </w:rPr>
        <w:t xml:space="preserve"> </w:t>
      </w:r>
    </w:p>
    <w:p w:rsidR="00627B03" w:rsidRPr="002C3E04" w:rsidRDefault="00DF0542" w:rsidP="008168EB">
      <w:pPr>
        <w:pStyle w:val="ConsPlusNormal"/>
        <w:ind w:firstLine="708"/>
        <w:jc w:val="both"/>
        <w:rPr>
          <w:rFonts w:ascii="Times New Roman" w:eastAsiaTheme="minorEastAsia" w:hAnsi="Times New Roman" w:cs="Times New Roman"/>
          <w:sz w:val="24"/>
          <w:szCs w:val="24"/>
        </w:rPr>
      </w:pPr>
      <w:r w:rsidRPr="002C3E04">
        <w:rPr>
          <w:rFonts w:ascii="Times New Roman" w:eastAsiaTheme="minorEastAsia" w:hAnsi="Times New Roman" w:cs="Times New Roman"/>
          <w:b/>
          <w:i/>
          <w:sz w:val="24"/>
          <w:szCs w:val="24"/>
        </w:rPr>
        <w:t>3.3</w:t>
      </w:r>
      <w:r w:rsidRPr="002C3E04">
        <w:rPr>
          <w:rFonts w:ascii="Times New Roman" w:eastAsiaTheme="minorEastAsia" w:hAnsi="Times New Roman" w:cs="Times New Roman"/>
          <w:sz w:val="24"/>
          <w:szCs w:val="24"/>
        </w:rPr>
        <w:t xml:space="preserve"> По объекту</w:t>
      </w:r>
      <w:r w:rsidRPr="002C3E04">
        <w:rPr>
          <w:rFonts w:ascii="Times New Roman" w:hAnsi="Times New Roman" w:cs="Times New Roman"/>
          <w:i/>
          <w:iCs/>
          <w:sz w:val="24"/>
          <w:szCs w:val="24"/>
        </w:rPr>
        <w:t xml:space="preserve"> </w:t>
      </w:r>
      <w:r w:rsidRPr="002C3E04">
        <w:rPr>
          <w:rFonts w:ascii="Times New Roman" w:hAnsi="Times New Roman" w:cs="Times New Roman"/>
          <w:iCs/>
          <w:sz w:val="24"/>
          <w:szCs w:val="24"/>
        </w:rPr>
        <w:t>«</w:t>
      </w:r>
      <w:r w:rsidR="00CA175D" w:rsidRPr="002C3E04">
        <w:rPr>
          <w:rFonts w:ascii="Times New Roman" w:hAnsi="Times New Roman" w:cs="Times New Roman"/>
          <w:iCs/>
          <w:sz w:val="24"/>
          <w:szCs w:val="24"/>
        </w:rPr>
        <w:t>Строитель</w:t>
      </w:r>
      <w:r w:rsidR="007A7216" w:rsidRPr="002C3E04">
        <w:rPr>
          <w:rFonts w:ascii="Times New Roman" w:hAnsi="Times New Roman" w:cs="Times New Roman"/>
          <w:iCs/>
          <w:sz w:val="24"/>
          <w:szCs w:val="24"/>
        </w:rPr>
        <w:t>ство 0-й Продольной магистрали (</w:t>
      </w:r>
      <w:r w:rsidR="00CA175D" w:rsidRPr="002C3E04">
        <w:rPr>
          <w:rFonts w:ascii="Times New Roman" w:hAnsi="Times New Roman" w:cs="Times New Roman"/>
          <w:iCs/>
          <w:sz w:val="24"/>
          <w:szCs w:val="24"/>
        </w:rPr>
        <w:t>рокадной дороги) с примыканием автомобильных дорог по ул. им. Калинина в Ворошиловском районе и ул.</w:t>
      </w:r>
      <w:r w:rsidR="00627B03" w:rsidRPr="002C3E04">
        <w:rPr>
          <w:rFonts w:ascii="Times New Roman" w:hAnsi="Times New Roman" w:cs="Times New Roman"/>
          <w:iCs/>
          <w:sz w:val="24"/>
          <w:szCs w:val="24"/>
        </w:rPr>
        <w:t xml:space="preserve"> </w:t>
      </w:r>
      <w:r w:rsidR="00CA175D" w:rsidRPr="002C3E04">
        <w:rPr>
          <w:rFonts w:ascii="Times New Roman" w:hAnsi="Times New Roman" w:cs="Times New Roman"/>
          <w:iCs/>
          <w:sz w:val="24"/>
          <w:szCs w:val="24"/>
        </w:rPr>
        <w:t>Химической в Центральном районе Волгограда»</w:t>
      </w:r>
      <w:r w:rsidR="002302CD" w:rsidRPr="002C3E04">
        <w:rPr>
          <w:rFonts w:ascii="Times New Roman" w:hAnsi="Times New Roman" w:cs="Times New Roman"/>
          <w:sz w:val="24"/>
          <w:szCs w:val="24"/>
        </w:rPr>
        <w:t xml:space="preserve"> </w:t>
      </w:r>
      <w:r w:rsidR="00AD6971" w:rsidRPr="002C3E04">
        <w:rPr>
          <w:rFonts w:ascii="Times New Roman" w:eastAsiaTheme="minorEastAsia" w:hAnsi="Times New Roman" w:cs="Times New Roman"/>
          <w:sz w:val="24"/>
          <w:szCs w:val="24"/>
        </w:rPr>
        <w:t>СМР</w:t>
      </w:r>
      <w:r w:rsidR="002302CD" w:rsidRPr="002C3E04">
        <w:rPr>
          <w:rFonts w:ascii="Times New Roman" w:eastAsiaTheme="minorEastAsia" w:hAnsi="Times New Roman" w:cs="Times New Roman"/>
          <w:sz w:val="24"/>
          <w:szCs w:val="24"/>
        </w:rPr>
        <w:t xml:space="preserve"> выполняются в рамках государственного контракта № 377349 от </w:t>
      </w:r>
      <w:r w:rsidR="00AD6971" w:rsidRPr="002C3E04">
        <w:rPr>
          <w:rFonts w:ascii="Times New Roman" w:eastAsiaTheme="minorEastAsia" w:hAnsi="Times New Roman" w:cs="Times New Roman"/>
          <w:sz w:val="24"/>
          <w:szCs w:val="24"/>
        </w:rPr>
        <w:t>05.02.2016 (</w:t>
      </w:r>
      <w:r w:rsidR="002302CD" w:rsidRPr="002C3E04">
        <w:rPr>
          <w:rFonts w:ascii="Times New Roman" w:eastAsiaTheme="minorEastAsia" w:hAnsi="Times New Roman" w:cs="Times New Roman"/>
          <w:sz w:val="24"/>
          <w:szCs w:val="24"/>
        </w:rPr>
        <w:t>стоимостью 1724,2 млн.</w:t>
      </w:r>
      <w:r w:rsidR="00627B03" w:rsidRPr="002C3E04">
        <w:rPr>
          <w:rFonts w:ascii="Times New Roman" w:eastAsiaTheme="minorEastAsia" w:hAnsi="Times New Roman" w:cs="Times New Roman"/>
          <w:sz w:val="24"/>
          <w:szCs w:val="24"/>
        </w:rPr>
        <w:t xml:space="preserve"> </w:t>
      </w:r>
      <w:r w:rsidR="00AD6971" w:rsidRPr="002C3E04">
        <w:rPr>
          <w:rFonts w:ascii="Times New Roman" w:eastAsiaTheme="minorEastAsia" w:hAnsi="Times New Roman" w:cs="Times New Roman"/>
          <w:sz w:val="24"/>
          <w:szCs w:val="24"/>
        </w:rPr>
        <w:t>руб.),</w:t>
      </w:r>
      <w:r w:rsidR="002302CD" w:rsidRPr="002C3E04">
        <w:rPr>
          <w:rFonts w:ascii="Times New Roman" w:eastAsiaTheme="minorEastAsia" w:hAnsi="Times New Roman" w:cs="Times New Roman"/>
          <w:sz w:val="24"/>
          <w:szCs w:val="24"/>
        </w:rPr>
        <w:t xml:space="preserve"> заключенного между Облкомдортран</w:t>
      </w:r>
      <w:r w:rsidR="008168EB" w:rsidRPr="002C3E04">
        <w:rPr>
          <w:rFonts w:ascii="Times New Roman" w:eastAsiaTheme="minorEastAsia" w:hAnsi="Times New Roman" w:cs="Times New Roman"/>
          <w:sz w:val="24"/>
          <w:szCs w:val="24"/>
        </w:rPr>
        <w:t>сом и ООО «ТрансСервис»</w:t>
      </w:r>
      <w:r w:rsidR="002302CD" w:rsidRPr="002C3E04">
        <w:rPr>
          <w:rFonts w:ascii="Times New Roman" w:eastAsiaTheme="minorEastAsia" w:hAnsi="Times New Roman" w:cs="Times New Roman"/>
          <w:sz w:val="24"/>
          <w:szCs w:val="24"/>
        </w:rPr>
        <w:t xml:space="preserve">. </w:t>
      </w:r>
    </w:p>
    <w:p w:rsidR="00C06D08" w:rsidRPr="002C3E04" w:rsidRDefault="00417D4F" w:rsidP="00C06D08">
      <w:pPr>
        <w:pStyle w:val="ConsPlusNormal"/>
        <w:ind w:firstLine="708"/>
        <w:jc w:val="both"/>
        <w:rPr>
          <w:rFonts w:ascii="Times New Roman" w:eastAsiaTheme="minorEastAsia" w:hAnsi="Times New Roman" w:cs="Times New Roman"/>
          <w:sz w:val="24"/>
          <w:szCs w:val="24"/>
        </w:rPr>
      </w:pPr>
      <w:r w:rsidRPr="002C3E04">
        <w:rPr>
          <w:rFonts w:ascii="Times New Roman" w:eastAsiaTheme="minorEastAsia" w:hAnsi="Times New Roman" w:cs="Times New Roman"/>
          <w:sz w:val="24"/>
          <w:szCs w:val="24"/>
        </w:rPr>
        <w:t>Интегральная оценка возможных коррупционных</w:t>
      </w:r>
      <w:r w:rsidR="00AD6971" w:rsidRPr="002C3E04">
        <w:rPr>
          <w:rFonts w:ascii="Times New Roman" w:eastAsiaTheme="minorEastAsia" w:hAnsi="Times New Roman" w:cs="Times New Roman"/>
          <w:sz w:val="24"/>
          <w:szCs w:val="24"/>
        </w:rPr>
        <w:t xml:space="preserve"> проявлений и рисков по объекту</w:t>
      </w:r>
      <w:r w:rsidRPr="002C3E04">
        <w:rPr>
          <w:rFonts w:ascii="Times New Roman" w:eastAsiaTheme="minorEastAsia" w:hAnsi="Times New Roman" w:cs="Times New Roman"/>
          <w:sz w:val="24"/>
          <w:szCs w:val="24"/>
        </w:rPr>
        <w:t xml:space="preserve"> </w:t>
      </w:r>
      <w:r w:rsidR="00CF05CA" w:rsidRPr="002C3E04">
        <w:rPr>
          <w:rFonts w:ascii="Times New Roman" w:eastAsiaTheme="minorEastAsia" w:hAnsi="Times New Roman" w:cs="Times New Roman"/>
          <w:sz w:val="24"/>
          <w:szCs w:val="24"/>
        </w:rPr>
        <w:t>составила 7</w:t>
      </w:r>
      <w:r w:rsidR="00C06D08" w:rsidRPr="002C3E04">
        <w:rPr>
          <w:rFonts w:ascii="Times New Roman" w:eastAsiaTheme="minorEastAsia" w:hAnsi="Times New Roman" w:cs="Times New Roman"/>
          <w:sz w:val="24"/>
          <w:szCs w:val="24"/>
        </w:rPr>
        <w:t>8,0</w:t>
      </w:r>
      <w:r w:rsidR="00742FF6" w:rsidRPr="002C3E04">
        <w:rPr>
          <w:rFonts w:ascii="Times New Roman" w:eastAsiaTheme="minorEastAsia" w:hAnsi="Times New Roman" w:cs="Times New Roman"/>
          <w:sz w:val="24"/>
          <w:szCs w:val="24"/>
        </w:rPr>
        <w:t>%</w:t>
      </w:r>
      <w:r w:rsidRPr="002C3E04">
        <w:rPr>
          <w:rFonts w:ascii="Times New Roman" w:eastAsiaTheme="minorEastAsia" w:hAnsi="Times New Roman" w:cs="Times New Roman"/>
          <w:sz w:val="24"/>
          <w:szCs w:val="24"/>
        </w:rPr>
        <w:t xml:space="preserve"> </w:t>
      </w:r>
      <w:r w:rsidR="00AA1182" w:rsidRPr="002C3E04">
        <w:rPr>
          <w:rFonts w:ascii="Times New Roman" w:eastAsiaTheme="minorEastAsia" w:hAnsi="Times New Roman" w:cs="Times New Roman"/>
          <w:sz w:val="24"/>
          <w:szCs w:val="24"/>
        </w:rPr>
        <w:t>«риск возможных коррупционных проявлений незначителен»</w:t>
      </w:r>
      <w:r w:rsidR="002E68D7" w:rsidRPr="002C3E04">
        <w:rPr>
          <w:rFonts w:ascii="Times New Roman" w:eastAsiaTheme="minorEastAsia" w:hAnsi="Times New Roman" w:cs="Times New Roman"/>
          <w:sz w:val="24"/>
          <w:szCs w:val="24"/>
        </w:rPr>
        <w:t>.</w:t>
      </w:r>
      <w:r w:rsidR="00742FF6" w:rsidRPr="002C3E04">
        <w:rPr>
          <w:rFonts w:ascii="Times New Roman" w:eastAsiaTheme="minorEastAsia" w:hAnsi="Times New Roman" w:cs="Times New Roman"/>
          <w:sz w:val="24"/>
          <w:szCs w:val="24"/>
        </w:rPr>
        <w:t xml:space="preserve"> </w:t>
      </w:r>
      <w:r w:rsidR="00C06D08" w:rsidRPr="002C3E04">
        <w:rPr>
          <w:rFonts w:ascii="Times New Roman" w:eastAsiaTheme="minorEastAsia" w:hAnsi="Times New Roman" w:cs="Times New Roman"/>
          <w:sz w:val="24"/>
          <w:szCs w:val="24"/>
        </w:rPr>
        <w:t>За проверяемый период объем выполненных работ составил 28,6 млн. руб.,</w:t>
      </w:r>
      <w:r w:rsidR="00BF1BFD" w:rsidRPr="002C3E04">
        <w:rPr>
          <w:rFonts w:ascii="Times New Roman" w:eastAsiaTheme="minorEastAsia" w:hAnsi="Times New Roman" w:cs="Times New Roman"/>
          <w:sz w:val="24"/>
          <w:szCs w:val="24"/>
        </w:rPr>
        <w:t xml:space="preserve"> или 1,7% от стоимости контракта,</w:t>
      </w:r>
      <w:r w:rsidR="00C06D08" w:rsidRPr="002C3E04">
        <w:rPr>
          <w:rFonts w:ascii="Times New Roman" w:eastAsiaTheme="minorEastAsia" w:hAnsi="Times New Roman" w:cs="Times New Roman"/>
          <w:sz w:val="24"/>
          <w:szCs w:val="24"/>
        </w:rPr>
        <w:t xml:space="preserve"> работы выполнялись без отставания от графика производства работ.</w:t>
      </w:r>
    </w:p>
    <w:p w:rsidR="008607B7" w:rsidRPr="005976DD" w:rsidRDefault="00742FF6" w:rsidP="008B561E">
      <w:pPr>
        <w:pStyle w:val="ConsPlusNormal"/>
        <w:ind w:firstLine="708"/>
        <w:jc w:val="both"/>
        <w:rPr>
          <w:rFonts w:ascii="Times New Roman" w:hAnsi="Times New Roman" w:cs="Times New Roman"/>
          <w:sz w:val="24"/>
          <w:szCs w:val="24"/>
        </w:rPr>
      </w:pPr>
      <w:r w:rsidRPr="005976DD">
        <w:rPr>
          <w:rFonts w:ascii="Times New Roman" w:eastAsiaTheme="minorEastAsia" w:hAnsi="Times New Roman" w:cs="Times New Roman"/>
          <w:b/>
          <w:i/>
          <w:sz w:val="24"/>
          <w:szCs w:val="24"/>
        </w:rPr>
        <w:t>3.4</w:t>
      </w:r>
      <w:r w:rsidRPr="005976DD">
        <w:rPr>
          <w:rFonts w:ascii="Times New Roman" w:eastAsiaTheme="minorEastAsia" w:hAnsi="Times New Roman" w:cs="Times New Roman"/>
          <w:sz w:val="24"/>
          <w:szCs w:val="24"/>
        </w:rPr>
        <w:t xml:space="preserve"> Ответственным исполнителем мероприятия </w:t>
      </w:r>
      <w:r w:rsidRPr="007B04E5">
        <w:rPr>
          <w:rFonts w:ascii="Times New Roman" w:eastAsiaTheme="minorEastAsia" w:hAnsi="Times New Roman" w:cs="Times New Roman"/>
          <w:sz w:val="24"/>
          <w:szCs w:val="24"/>
        </w:rPr>
        <w:t>«</w:t>
      </w:r>
      <w:r w:rsidR="008607B7" w:rsidRPr="007B04E5">
        <w:rPr>
          <w:rFonts w:ascii="Times New Roman" w:eastAsiaTheme="minorEastAsia" w:hAnsi="Times New Roman" w:cs="Times New Roman"/>
          <w:sz w:val="24"/>
          <w:szCs w:val="24"/>
        </w:rPr>
        <w:t>Разработка и актуализация плана управления</w:t>
      </w:r>
      <w:r w:rsidR="008607B7" w:rsidRPr="007B04E5">
        <w:rPr>
          <w:rFonts w:ascii="Times New Roman" w:eastAsiaTheme="minorEastAsia" w:hAnsi="Times New Roman" w:cs="Times New Roman"/>
          <w:iCs/>
          <w:sz w:val="24"/>
          <w:szCs w:val="24"/>
        </w:rPr>
        <w:t xml:space="preserve"> перевозками на период подготовки и проведения чемпионата мира по футболу FIFA 2018 года в городск</w:t>
      </w:r>
      <w:r w:rsidRPr="007B04E5">
        <w:rPr>
          <w:rFonts w:ascii="Times New Roman" w:eastAsiaTheme="minorEastAsia" w:hAnsi="Times New Roman" w:cs="Times New Roman"/>
          <w:iCs/>
          <w:sz w:val="24"/>
          <w:szCs w:val="24"/>
        </w:rPr>
        <w:t>ом округе город-герой Волгоград»</w:t>
      </w:r>
      <w:r w:rsidRPr="005976DD">
        <w:rPr>
          <w:rFonts w:ascii="Times New Roman" w:eastAsiaTheme="minorEastAsia" w:hAnsi="Times New Roman" w:cs="Times New Roman"/>
          <w:i/>
          <w:iCs/>
          <w:sz w:val="24"/>
          <w:szCs w:val="24"/>
        </w:rPr>
        <w:t xml:space="preserve"> </w:t>
      </w:r>
      <w:r w:rsidRPr="005976DD">
        <w:rPr>
          <w:rFonts w:ascii="Times New Roman" w:eastAsiaTheme="minorEastAsia" w:hAnsi="Times New Roman" w:cs="Times New Roman"/>
          <w:iCs/>
          <w:sz w:val="24"/>
          <w:szCs w:val="24"/>
        </w:rPr>
        <w:t>является</w:t>
      </w:r>
      <w:r w:rsidRPr="005976DD">
        <w:rPr>
          <w:rFonts w:ascii="Times New Roman" w:eastAsiaTheme="minorEastAsia" w:hAnsi="Times New Roman" w:cs="Times New Roman"/>
          <w:i/>
          <w:iCs/>
          <w:sz w:val="24"/>
          <w:szCs w:val="24"/>
        </w:rPr>
        <w:t xml:space="preserve"> </w:t>
      </w:r>
      <w:r w:rsidR="008607B7" w:rsidRPr="005976DD">
        <w:rPr>
          <w:rFonts w:ascii="Times New Roman" w:eastAsiaTheme="minorEastAsia" w:hAnsi="Times New Roman" w:cs="Times New Roman"/>
          <w:sz w:val="24"/>
          <w:szCs w:val="24"/>
        </w:rPr>
        <w:t>администрация Волгограда.</w:t>
      </w:r>
      <w:r w:rsidR="008607B7" w:rsidRPr="005976DD">
        <w:rPr>
          <w:rStyle w:val="FontStyle30"/>
          <w:sz w:val="24"/>
          <w:szCs w:val="24"/>
        </w:rPr>
        <w:t xml:space="preserve"> </w:t>
      </w:r>
      <w:r w:rsidR="008607B7" w:rsidRPr="005976DD">
        <w:rPr>
          <w:rFonts w:ascii="Times New Roman" w:eastAsiaTheme="minorEastAsia" w:hAnsi="Times New Roman" w:cs="Times New Roman"/>
          <w:sz w:val="24"/>
          <w:szCs w:val="24"/>
        </w:rPr>
        <w:t xml:space="preserve">В соответствии с требованиями FIFA </w:t>
      </w:r>
      <w:r w:rsidRPr="005976DD">
        <w:rPr>
          <w:rFonts w:ascii="Times New Roman" w:eastAsiaTheme="minorEastAsia" w:hAnsi="Times New Roman" w:cs="Times New Roman"/>
          <w:sz w:val="24"/>
          <w:szCs w:val="24"/>
        </w:rPr>
        <w:t xml:space="preserve">ВПО «Высшая школа экономики» </w:t>
      </w:r>
      <w:r w:rsidR="008607B7" w:rsidRPr="005976DD">
        <w:rPr>
          <w:rFonts w:ascii="Times New Roman" w:eastAsiaTheme="minorEastAsia" w:hAnsi="Times New Roman" w:cs="Times New Roman"/>
          <w:sz w:val="24"/>
          <w:szCs w:val="24"/>
        </w:rPr>
        <w:t xml:space="preserve">разработан план управления перевозками на период проведения </w:t>
      </w:r>
      <w:r w:rsidR="00095034" w:rsidRPr="005976DD">
        <w:rPr>
          <w:rFonts w:ascii="Times New Roman" w:eastAsiaTheme="minorEastAsia" w:hAnsi="Times New Roman" w:cs="Times New Roman"/>
          <w:sz w:val="24"/>
          <w:szCs w:val="24"/>
        </w:rPr>
        <w:t xml:space="preserve">чемпионата, который </w:t>
      </w:r>
      <w:r w:rsidR="008607B7" w:rsidRPr="005976DD">
        <w:rPr>
          <w:rFonts w:ascii="Times New Roman" w:eastAsiaTheme="minorEastAsia" w:hAnsi="Times New Roman" w:cs="Times New Roman"/>
          <w:sz w:val="24"/>
          <w:szCs w:val="24"/>
        </w:rPr>
        <w:t xml:space="preserve">утвержден организационным комитетом по обеспечению подготовки и проведения на территории Волгоградской области </w:t>
      </w:r>
      <w:r w:rsidR="007B04E5">
        <w:rPr>
          <w:rFonts w:ascii="Times New Roman" w:eastAsiaTheme="minorEastAsia" w:hAnsi="Times New Roman" w:cs="Times New Roman"/>
          <w:sz w:val="24"/>
          <w:szCs w:val="24"/>
        </w:rPr>
        <w:t>ЧМ</w:t>
      </w:r>
      <w:r w:rsidR="008607B7" w:rsidRPr="005976DD">
        <w:rPr>
          <w:rFonts w:ascii="Times New Roman" w:eastAsiaTheme="minorEastAsia" w:hAnsi="Times New Roman" w:cs="Times New Roman"/>
          <w:sz w:val="24"/>
          <w:szCs w:val="24"/>
        </w:rPr>
        <w:t xml:space="preserve"> 2018 года, Кубка конфедераций FIFA 2017 года и согласован с МЧС России, ФСО России, АНО </w:t>
      </w:r>
      <w:r w:rsidRPr="005976DD">
        <w:rPr>
          <w:rFonts w:ascii="Times New Roman" w:eastAsiaTheme="minorEastAsia" w:hAnsi="Times New Roman" w:cs="Times New Roman"/>
          <w:sz w:val="24"/>
          <w:szCs w:val="24"/>
        </w:rPr>
        <w:t>«</w:t>
      </w:r>
      <w:r w:rsidR="008607B7" w:rsidRPr="005976DD">
        <w:rPr>
          <w:rFonts w:ascii="Times New Roman" w:eastAsiaTheme="minorEastAsia" w:hAnsi="Times New Roman" w:cs="Times New Roman"/>
          <w:sz w:val="24"/>
          <w:szCs w:val="24"/>
        </w:rPr>
        <w:t xml:space="preserve">Оргкомитет </w:t>
      </w:r>
      <w:r w:rsidRPr="005976DD">
        <w:rPr>
          <w:rFonts w:ascii="Times New Roman" w:eastAsiaTheme="minorEastAsia" w:hAnsi="Times New Roman" w:cs="Times New Roman"/>
          <w:sz w:val="24"/>
          <w:szCs w:val="24"/>
        </w:rPr>
        <w:t>«</w:t>
      </w:r>
      <w:r w:rsidR="008607B7" w:rsidRPr="005976DD">
        <w:rPr>
          <w:rFonts w:ascii="Times New Roman" w:eastAsiaTheme="minorEastAsia" w:hAnsi="Times New Roman" w:cs="Times New Roman"/>
          <w:sz w:val="24"/>
          <w:szCs w:val="24"/>
        </w:rPr>
        <w:t>Россия-2018</w:t>
      </w:r>
      <w:r w:rsidRPr="005976DD">
        <w:rPr>
          <w:rFonts w:ascii="Times New Roman" w:eastAsiaTheme="minorEastAsia" w:hAnsi="Times New Roman" w:cs="Times New Roman"/>
          <w:sz w:val="24"/>
          <w:szCs w:val="24"/>
        </w:rPr>
        <w:t>»</w:t>
      </w:r>
      <w:r w:rsidR="008607B7" w:rsidRPr="005976DD">
        <w:rPr>
          <w:rFonts w:ascii="Times New Roman" w:eastAsiaTheme="minorEastAsia" w:hAnsi="Times New Roman" w:cs="Times New Roman"/>
          <w:sz w:val="24"/>
          <w:szCs w:val="24"/>
        </w:rPr>
        <w:t xml:space="preserve"> и ФСБ России.</w:t>
      </w:r>
    </w:p>
    <w:p w:rsidR="008607B7" w:rsidRPr="005976DD" w:rsidRDefault="00095034" w:rsidP="00885B86">
      <w:pPr>
        <w:pStyle w:val="ConsPlusNormal"/>
        <w:ind w:firstLine="708"/>
        <w:jc w:val="both"/>
        <w:rPr>
          <w:rFonts w:ascii="Times New Roman" w:eastAsiaTheme="minorEastAsia" w:hAnsi="Times New Roman" w:cs="Times New Roman"/>
          <w:sz w:val="24"/>
          <w:szCs w:val="24"/>
        </w:rPr>
      </w:pPr>
      <w:r w:rsidRPr="005976DD">
        <w:rPr>
          <w:rFonts w:ascii="Times New Roman" w:eastAsiaTheme="minorEastAsia" w:hAnsi="Times New Roman" w:cs="Times New Roman"/>
          <w:sz w:val="24"/>
          <w:szCs w:val="24"/>
        </w:rPr>
        <w:t xml:space="preserve">В этой связи поправками от </w:t>
      </w:r>
      <w:r w:rsidR="008607B7" w:rsidRPr="005976DD">
        <w:rPr>
          <w:rFonts w:ascii="Times New Roman" w:eastAsiaTheme="minorEastAsia" w:hAnsi="Times New Roman" w:cs="Times New Roman"/>
          <w:sz w:val="24"/>
          <w:szCs w:val="24"/>
        </w:rPr>
        <w:t xml:space="preserve">16.06.2016 в Региональную программу </w:t>
      </w:r>
      <w:r w:rsidR="00556F87">
        <w:rPr>
          <w:rFonts w:ascii="Times New Roman" w:eastAsiaTheme="minorEastAsia" w:hAnsi="Times New Roman" w:cs="Times New Roman"/>
          <w:sz w:val="24"/>
          <w:szCs w:val="24"/>
        </w:rPr>
        <w:t xml:space="preserve">ЧМ 2018 </w:t>
      </w:r>
      <w:r w:rsidRPr="005976DD">
        <w:rPr>
          <w:rFonts w:ascii="Times New Roman" w:eastAsiaTheme="minorEastAsia" w:hAnsi="Times New Roman" w:cs="Times New Roman"/>
          <w:sz w:val="24"/>
          <w:szCs w:val="24"/>
        </w:rPr>
        <w:t>включены мероприятия</w:t>
      </w:r>
      <w:r w:rsidR="008607B7" w:rsidRPr="005976DD">
        <w:rPr>
          <w:rFonts w:ascii="Times New Roman" w:eastAsiaTheme="minorEastAsia" w:hAnsi="Times New Roman" w:cs="Times New Roman"/>
          <w:sz w:val="24"/>
          <w:szCs w:val="24"/>
        </w:rPr>
        <w:t xml:space="preserve"> по развитию транспортной инфраструктуры</w:t>
      </w:r>
      <w:r w:rsidRPr="005976DD">
        <w:rPr>
          <w:rFonts w:ascii="Times New Roman" w:eastAsiaTheme="minorEastAsia" w:hAnsi="Times New Roman" w:cs="Times New Roman"/>
          <w:sz w:val="24"/>
          <w:szCs w:val="24"/>
        </w:rPr>
        <w:t>, при этом ни объемы финансирования, ни сроки выполнения работ не установлены</w:t>
      </w:r>
      <w:r w:rsidR="00C147D1" w:rsidRPr="005976DD">
        <w:rPr>
          <w:rFonts w:ascii="Times New Roman" w:eastAsiaTheme="minorEastAsia" w:hAnsi="Times New Roman" w:cs="Times New Roman"/>
          <w:sz w:val="24"/>
          <w:szCs w:val="24"/>
        </w:rPr>
        <w:t xml:space="preserve">. В настоящее время </w:t>
      </w:r>
      <w:r w:rsidR="003B3081" w:rsidRPr="005976DD">
        <w:rPr>
          <w:rFonts w:ascii="Times New Roman" w:eastAsiaTheme="minorEastAsia" w:hAnsi="Times New Roman" w:cs="Times New Roman"/>
          <w:sz w:val="24"/>
          <w:szCs w:val="24"/>
        </w:rPr>
        <w:t>разрабатываю</w:t>
      </w:r>
      <w:r w:rsidR="00C147D1" w:rsidRPr="005976DD">
        <w:rPr>
          <w:rFonts w:ascii="Times New Roman" w:eastAsiaTheme="minorEastAsia" w:hAnsi="Times New Roman" w:cs="Times New Roman"/>
          <w:sz w:val="24"/>
          <w:szCs w:val="24"/>
        </w:rPr>
        <w:t xml:space="preserve">тся графики реализации и объемы </w:t>
      </w:r>
      <w:r w:rsidR="003B3081" w:rsidRPr="005976DD">
        <w:rPr>
          <w:rFonts w:ascii="Times New Roman" w:eastAsiaTheme="minorEastAsia" w:hAnsi="Times New Roman" w:cs="Times New Roman"/>
          <w:sz w:val="24"/>
          <w:szCs w:val="24"/>
        </w:rPr>
        <w:t xml:space="preserve">их </w:t>
      </w:r>
      <w:r w:rsidR="00C147D1" w:rsidRPr="005976DD">
        <w:rPr>
          <w:rFonts w:ascii="Times New Roman" w:eastAsiaTheme="minorEastAsia" w:hAnsi="Times New Roman" w:cs="Times New Roman"/>
          <w:sz w:val="24"/>
          <w:szCs w:val="24"/>
        </w:rPr>
        <w:t>финансирования</w:t>
      </w:r>
      <w:r w:rsidR="003B3081" w:rsidRPr="005976DD">
        <w:rPr>
          <w:rFonts w:ascii="Times New Roman" w:eastAsiaTheme="minorEastAsia" w:hAnsi="Times New Roman" w:cs="Times New Roman"/>
          <w:sz w:val="24"/>
          <w:szCs w:val="24"/>
        </w:rPr>
        <w:t xml:space="preserve"> </w:t>
      </w:r>
      <w:r w:rsidR="003B3081" w:rsidRPr="005976DD">
        <w:rPr>
          <w:rFonts w:ascii="Times New Roman" w:eastAsiaTheme="minorEastAsia" w:hAnsi="Times New Roman" w:cs="Times New Roman"/>
          <w:i/>
          <w:sz w:val="24"/>
          <w:szCs w:val="24"/>
        </w:rPr>
        <w:t>(</w:t>
      </w:r>
      <w:r w:rsidR="008B561E" w:rsidRPr="005976DD">
        <w:rPr>
          <w:rFonts w:ascii="Times New Roman" w:eastAsiaTheme="minorEastAsia" w:hAnsi="Times New Roman" w:cs="Times New Roman"/>
          <w:sz w:val="24"/>
          <w:szCs w:val="24"/>
        </w:rPr>
        <w:t xml:space="preserve">мероприятия </w:t>
      </w:r>
      <w:r w:rsidRPr="00B85A38">
        <w:rPr>
          <w:rFonts w:ascii="Times New Roman" w:eastAsiaTheme="minorEastAsia" w:hAnsi="Times New Roman" w:cs="Times New Roman"/>
          <w:sz w:val="24"/>
          <w:szCs w:val="24"/>
        </w:rPr>
        <w:t>«</w:t>
      </w:r>
      <w:r w:rsidR="008607B7" w:rsidRPr="00B85A38">
        <w:rPr>
          <w:rFonts w:ascii="Times New Roman" w:eastAsiaTheme="minorEastAsia" w:hAnsi="Times New Roman" w:cs="Times New Roman"/>
          <w:sz w:val="24"/>
          <w:szCs w:val="24"/>
        </w:rPr>
        <w:t>Обеспечение условий работы автобусов и поездов</w:t>
      </w:r>
      <w:r w:rsidRPr="00B85A38">
        <w:rPr>
          <w:rFonts w:ascii="Times New Roman" w:eastAsiaTheme="minorEastAsia" w:hAnsi="Times New Roman" w:cs="Times New Roman"/>
          <w:sz w:val="24"/>
          <w:szCs w:val="24"/>
        </w:rPr>
        <w:t>»</w:t>
      </w:r>
      <w:r w:rsidR="00C147D1" w:rsidRPr="00B85A38">
        <w:rPr>
          <w:rFonts w:ascii="Times New Roman" w:eastAsiaTheme="minorEastAsia" w:hAnsi="Times New Roman" w:cs="Times New Roman"/>
          <w:sz w:val="24"/>
          <w:szCs w:val="24"/>
        </w:rPr>
        <w:t>;</w:t>
      </w:r>
      <w:r w:rsidR="003B3081" w:rsidRPr="00B85A38">
        <w:rPr>
          <w:rFonts w:ascii="Times New Roman" w:eastAsiaTheme="minorEastAsia" w:hAnsi="Times New Roman" w:cs="Times New Roman"/>
          <w:sz w:val="24"/>
          <w:szCs w:val="24"/>
        </w:rPr>
        <w:t xml:space="preserve"> </w:t>
      </w:r>
      <w:r w:rsidR="00C147D1" w:rsidRPr="00B85A38">
        <w:rPr>
          <w:rFonts w:ascii="Times New Roman" w:eastAsiaTheme="minorEastAsia" w:hAnsi="Times New Roman" w:cs="Times New Roman"/>
          <w:sz w:val="24"/>
          <w:szCs w:val="24"/>
        </w:rPr>
        <w:t>«</w:t>
      </w:r>
      <w:r w:rsidR="008607B7" w:rsidRPr="00B85A38">
        <w:rPr>
          <w:rFonts w:ascii="Times New Roman" w:eastAsiaTheme="minorEastAsia" w:hAnsi="Times New Roman" w:cs="Times New Roman"/>
          <w:sz w:val="24"/>
          <w:szCs w:val="24"/>
        </w:rPr>
        <w:t>Организация</w:t>
      </w:r>
      <w:r w:rsidR="00C147D1" w:rsidRPr="00B85A38">
        <w:rPr>
          <w:rFonts w:ascii="Times New Roman" w:eastAsiaTheme="minorEastAsia" w:hAnsi="Times New Roman" w:cs="Times New Roman"/>
          <w:sz w:val="24"/>
          <w:szCs w:val="24"/>
        </w:rPr>
        <w:t xml:space="preserve"> транспортно-пересадочных узлов»</w:t>
      </w:r>
      <w:r w:rsidR="003B3081" w:rsidRPr="00B85A38">
        <w:rPr>
          <w:rFonts w:ascii="Times New Roman" w:eastAsiaTheme="minorEastAsia" w:hAnsi="Times New Roman" w:cs="Times New Roman"/>
          <w:sz w:val="24"/>
          <w:szCs w:val="24"/>
        </w:rPr>
        <w:t xml:space="preserve"> </w:t>
      </w:r>
      <w:r w:rsidR="003B3081" w:rsidRPr="005976DD">
        <w:rPr>
          <w:rFonts w:ascii="Times New Roman" w:eastAsiaTheme="minorEastAsia" w:hAnsi="Times New Roman" w:cs="Times New Roman"/>
          <w:sz w:val="24"/>
          <w:szCs w:val="24"/>
        </w:rPr>
        <w:t xml:space="preserve">и т.д.).  </w:t>
      </w:r>
    </w:p>
    <w:p w:rsidR="008607B7" w:rsidRPr="005976DD" w:rsidRDefault="00885B86" w:rsidP="008B561E">
      <w:pPr>
        <w:pStyle w:val="ConsPlusNormal"/>
        <w:ind w:firstLine="708"/>
        <w:jc w:val="both"/>
        <w:rPr>
          <w:rFonts w:ascii="Times New Roman" w:eastAsiaTheme="minorEastAsia" w:hAnsi="Times New Roman" w:cs="Times New Roman"/>
          <w:i/>
          <w:iCs/>
          <w:sz w:val="24"/>
          <w:szCs w:val="24"/>
        </w:rPr>
      </w:pPr>
      <w:r w:rsidRPr="005976DD">
        <w:rPr>
          <w:rFonts w:ascii="Times New Roman" w:eastAsiaTheme="minorEastAsia" w:hAnsi="Times New Roman" w:cs="Times New Roman"/>
          <w:b/>
          <w:i/>
          <w:sz w:val="24"/>
          <w:szCs w:val="24"/>
        </w:rPr>
        <w:t>3.5</w:t>
      </w:r>
      <w:r w:rsidRPr="005976DD">
        <w:rPr>
          <w:rFonts w:ascii="Times New Roman" w:eastAsiaTheme="minorEastAsia" w:hAnsi="Times New Roman" w:cs="Times New Roman"/>
          <w:sz w:val="24"/>
          <w:szCs w:val="24"/>
        </w:rPr>
        <w:t xml:space="preserve"> Мероприятие </w:t>
      </w:r>
      <w:r w:rsidRPr="00B85A38">
        <w:rPr>
          <w:rFonts w:ascii="Times New Roman" w:eastAsiaTheme="minorEastAsia" w:hAnsi="Times New Roman" w:cs="Times New Roman"/>
          <w:sz w:val="24"/>
          <w:szCs w:val="24"/>
        </w:rPr>
        <w:t>«</w:t>
      </w:r>
      <w:r w:rsidR="008607B7" w:rsidRPr="00B85A38">
        <w:rPr>
          <w:rFonts w:ascii="Times New Roman" w:eastAsiaTheme="minorEastAsia" w:hAnsi="Times New Roman" w:cs="Times New Roman"/>
          <w:sz w:val="24"/>
          <w:szCs w:val="24"/>
        </w:rPr>
        <w:t>Ремонт автомобильных дорог, связывающих объекты чемпионата мира по футболу FIFA</w:t>
      </w:r>
      <w:r w:rsidRPr="00B85A38">
        <w:rPr>
          <w:rFonts w:ascii="Times New Roman" w:eastAsiaTheme="minorEastAsia" w:hAnsi="Times New Roman" w:cs="Times New Roman"/>
          <w:sz w:val="24"/>
          <w:szCs w:val="24"/>
        </w:rPr>
        <w:t xml:space="preserve"> 2018 года»</w:t>
      </w:r>
      <w:r w:rsidRPr="005976DD">
        <w:rPr>
          <w:rFonts w:ascii="Times New Roman" w:eastAsiaTheme="minorEastAsia" w:hAnsi="Times New Roman" w:cs="Times New Roman"/>
          <w:sz w:val="24"/>
          <w:szCs w:val="24"/>
        </w:rPr>
        <w:t xml:space="preserve"> </w:t>
      </w:r>
      <w:r w:rsidR="00B85A38">
        <w:rPr>
          <w:rFonts w:ascii="Times New Roman" w:eastAsiaTheme="minorEastAsia" w:hAnsi="Times New Roman" w:cs="Times New Roman"/>
          <w:sz w:val="24"/>
          <w:szCs w:val="24"/>
        </w:rPr>
        <w:t xml:space="preserve">также </w:t>
      </w:r>
      <w:r w:rsidR="008B3E01" w:rsidRPr="005976DD">
        <w:rPr>
          <w:rFonts w:ascii="Times New Roman" w:eastAsiaTheme="minorEastAsia" w:hAnsi="Times New Roman" w:cs="Times New Roman"/>
          <w:sz w:val="24"/>
          <w:szCs w:val="24"/>
        </w:rPr>
        <w:t>включено в Региональную программу ЧМ 2018 в июне 2016</w:t>
      </w:r>
      <w:r w:rsidR="0074571A">
        <w:rPr>
          <w:rFonts w:ascii="Times New Roman" w:eastAsiaTheme="minorEastAsia" w:hAnsi="Times New Roman" w:cs="Times New Roman"/>
          <w:sz w:val="24"/>
          <w:szCs w:val="24"/>
        </w:rPr>
        <w:t xml:space="preserve"> года</w:t>
      </w:r>
      <w:r w:rsidR="008B3E01" w:rsidRPr="005976DD">
        <w:rPr>
          <w:rFonts w:ascii="Times New Roman" w:eastAsiaTheme="minorEastAsia" w:hAnsi="Times New Roman" w:cs="Times New Roman"/>
          <w:sz w:val="24"/>
          <w:szCs w:val="24"/>
        </w:rPr>
        <w:t xml:space="preserve">, </w:t>
      </w:r>
      <w:r w:rsidRPr="005976DD">
        <w:rPr>
          <w:rFonts w:ascii="Times New Roman" w:eastAsiaTheme="minorEastAsia" w:hAnsi="Times New Roman" w:cs="Times New Roman"/>
          <w:sz w:val="24"/>
          <w:szCs w:val="24"/>
        </w:rPr>
        <w:t>включает в себя 10 автомобильных дорог Волгограда, ответственным исполнителем является администрация Волгограда</w:t>
      </w:r>
      <w:r w:rsidR="008B3E01" w:rsidRPr="005976DD">
        <w:rPr>
          <w:rFonts w:ascii="Times New Roman" w:eastAsiaTheme="minorEastAsia" w:hAnsi="Times New Roman" w:cs="Times New Roman"/>
          <w:sz w:val="24"/>
          <w:szCs w:val="24"/>
        </w:rPr>
        <w:t xml:space="preserve">, срок исполнения </w:t>
      </w:r>
      <w:r w:rsidR="008B561E" w:rsidRPr="005976DD">
        <w:rPr>
          <w:rFonts w:ascii="Times New Roman" w:eastAsiaTheme="minorEastAsia" w:hAnsi="Times New Roman" w:cs="Times New Roman"/>
          <w:sz w:val="24"/>
          <w:szCs w:val="24"/>
        </w:rPr>
        <w:t>-</w:t>
      </w:r>
      <w:r w:rsidR="008B3E01" w:rsidRPr="005976DD">
        <w:rPr>
          <w:rFonts w:ascii="Times New Roman" w:eastAsiaTheme="minorEastAsia" w:hAnsi="Times New Roman" w:cs="Times New Roman"/>
          <w:sz w:val="24"/>
          <w:szCs w:val="24"/>
        </w:rPr>
        <w:t xml:space="preserve"> 2017 год.</w:t>
      </w:r>
    </w:p>
    <w:p w:rsidR="008607B7" w:rsidRPr="005976DD" w:rsidRDefault="001D33C6" w:rsidP="008B561E">
      <w:pPr>
        <w:pStyle w:val="ConsPlusNormal"/>
        <w:ind w:firstLine="708"/>
        <w:jc w:val="both"/>
        <w:rPr>
          <w:rFonts w:ascii="Times New Roman" w:eastAsiaTheme="minorEastAsia" w:hAnsi="Times New Roman" w:cs="Times New Roman"/>
          <w:sz w:val="24"/>
          <w:szCs w:val="24"/>
        </w:rPr>
      </w:pPr>
      <w:r w:rsidRPr="005976DD">
        <w:rPr>
          <w:rFonts w:ascii="Times New Roman" w:eastAsiaTheme="minorEastAsia" w:hAnsi="Times New Roman" w:cs="Times New Roman"/>
          <w:b/>
          <w:i/>
          <w:sz w:val="24"/>
          <w:szCs w:val="24"/>
        </w:rPr>
        <w:t>3.6</w:t>
      </w:r>
      <w:r w:rsidRPr="005976DD">
        <w:rPr>
          <w:rFonts w:ascii="Times New Roman" w:eastAsiaTheme="minorEastAsia" w:hAnsi="Times New Roman" w:cs="Times New Roman"/>
          <w:i/>
          <w:iCs/>
          <w:sz w:val="24"/>
          <w:szCs w:val="24"/>
        </w:rPr>
        <w:t xml:space="preserve"> </w:t>
      </w:r>
      <w:r w:rsidRPr="005976DD">
        <w:rPr>
          <w:rFonts w:ascii="Times New Roman" w:eastAsiaTheme="minorEastAsia" w:hAnsi="Times New Roman" w:cs="Times New Roman"/>
          <w:sz w:val="24"/>
          <w:szCs w:val="24"/>
        </w:rPr>
        <w:t xml:space="preserve">Поправками от 16.06.2016 в Региональную программу ЧМ 2018 включены 3 мероприятия </w:t>
      </w:r>
      <w:r w:rsidRPr="00126307">
        <w:rPr>
          <w:rFonts w:ascii="Times New Roman" w:eastAsiaTheme="minorEastAsia" w:hAnsi="Times New Roman" w:cs="Times New Roman"/>
          <w:sz w:val="24"/>
          <w:szCs w:val="24"/>
        </w:rPr>
        <w:t>(«</w:t>
      </w:r>
      <w:r w:rsidR="008607B7" w:rsidRPr="00126307">
        <w:rPr>
          <w:rFonts w:ascii="Times New Roman" w:eastAsiaTheme="minorEastAsia" w:hAnsi="Times New Roman" w:cs="Times New Roman"/>
          <w:sz w:val="24"/>
          <w:szCs w:val="24"/>
        </w:rPr>
        <w:t>Реконструкция посадочного перрона на п</w:t>
      </w:r>
      <w:r w:rsidRPr="00126307">
        <w:rPr>
          <w:rFonts w:ascii="Times New Roman" w:eastAsiaTheme="minorEastAsia" w:hAnsi="Times New Roman" w:cs="Times New Roman"/>
          <w:sz w:val="24"/>
          <w:szCs w:val="24"/>
        </w:rPr>
        <w:t>латформе «Мамаев Курган Нижняя», «Реконструкция пригородного вокзала станции Волгоград-1», «Строительство остановочной платформы в районе торгового центра «Акварель»</w:t>
      </w:r>
      <w:r w:rsidR="008B561E" w:rsidRPr="00126307">
        <w:rPr>
          <w:rFonts w:ascii="Times New Roman" w:eastAsiaTheme="minorEastAsia" w:hAnsi="Times New Roman" w:cs="Times New Roman"/>
          <w:sz w:val="24"/>
          <w:szCs w:val="24"/>
        </w:rPr>
        <w:t>)</w:t>
      </w:r>
      <w:r w:rsidRPr="00126307">
        <w:rPr>
          <w:rFonts w:ascii="Times New Roman" w:eastAsiaTheme="minorEastAsia" w:hAnsi="Times New Roman" w:cs="Times New Roman"/>
          <w:sz w:val="24"/>
          <w:szCs w:val="24"/>
        </w:rPr>
        <w:t>,</w:t>
      </w:r>
      <w:r w:rsidRPr="005976DD">
        <w:rPr>
          <w:rFonts w:ascii="Times New Roman" w:eastAsiaTheme="minorEastAsia" w:hAnsi="Times New Roman" w:cs="Times New Roman"/>
          <w:sz w:val="24"/>
          <w:szCs w:val="24"/>
        </w:rPr>
        <w:t xml:space="preserve"> </w:t>
      </w:r>
      <w:r w:rsidR="008B561E" w:rsidRPr="005976DD">
        <w:rPr>
          <w:rFonts w:ascii="Times New Roman" w:eastAsiaTheme="minorEastAsia" w:hAnsi="Times New Roman" w:cs="Times New Roman"/>
          <w:sz w:val="24"/>
          <w:szCs w:val="24"/>
        </w:rPr>
        <w:t>срок исполнения</w:t>
      </w:r>
      <w:r w:rsidR="00AF2271">
        <w:rPr>
          <w:rFonts w:ascii="Times New Roman" w:eastAsiaTheme="minorEastAsia" w:hAnsi="Times New Roman" w:cs="Times New Roman"/>
          <w:sz w:val="24"/>
          <w:szCs w:val="24"/>
        </w:rPr>
        <w:t xml:space="preserve"> - 2017 </w:t>
      </w:r>
      <w:r w:rsidR="00AF2271">
        <w:rPr>
          <w:rFonts w:ascii="Times New Roman" w:eastAsiaTheme="minorEastAsia" w:hAnsi="Times New Roman" w:cs="Times New Roman"/>
          <w:sz w:val="24"/>
          <w:szCs w:val="24"/>
        </w:rPr>
        <w:lastRenderedPageBreak/>
        <w:t>год,</w:t>
      </w:r>
      <w:r w:rsidR="008B561E" w:rsidRPr="005976DD">
        <w:rPr>
          <w:rFonts w:ascii="Times New Roman" w:eastAsiaTheme="minorEastAsia" w:hAnsi="Times New Roman" w:cs="Times New Roman"/>
          <w:sz w:val="24"/>
          <w:szCs w:val="24"/>
        </w:rPr>
        <w:t xml:space="preserve"> </w:t>
      </w:r>
      <w:r w:rsidR="008607B7" w:rsidRPr="005976DD">
        <w:rPr>
          <w:rFonts w:ascii="Times New Roman" w:eastAsiaTheme="minorEastAsia" w:hAnsi="Times New Roman" w:cs="Times New Roman"/>
          <w:sz w:val="24"/>
          <w:szCs w:val="24"/>
        </w:rPr>
        <w:t>соисполнител</w:t>
      </w:r>
      <w:r w:rsidRPr="005976DD">
        <w:rPr>
          <w:rFonts w:ascii="Times New Roman" w:eastAsiaTheme="minorEastAsia" w:hAnsi="Times New Roman" w:cs="Times New Roman"/>
          <w:sz w:val="24"/>
          <w:szCs w:val="24"/>
        </w:rPr>
        <w:t xml:space="preserve">ем </w:t>
      </w:r>
      <w:r w:rsidR="00AF2271">
        <w:rPr>
          <w:rFonts w:ascii="Times New Roman" w:eastAsiaTheme="minorEastAsia" w:hAnsi="Times New Roman" w:cs="Times New Roman"/>
          <w:sz w:val="24"/>
          <w:szCs w:val="24"/>
        </w:rPr>
        <w:t>является</w:t>
      </w:r>
      <w:r w:rsidRPr="005976DD">
        <w:rPr>
          <w:rFonts w:ascii="Times New Roman" w:eastAsiaTheme="minorEastAsia" w:hAnsi="Times New Roman" w:cs="Times New Roman"/>
          <w:sz w:val="24"/>
          <w:szCs w:val="24"/>
        </w:rPr>
        <w:t xml:space="preserve"> </w:t>
      </w:r>
      <w:r w:rsidR="008B561E" w:rsidRPr="005976DD">
        <w:rPr>
          <w:rFonts w:ascii="Times New Roman" w:eastAsiaTheme="minorEastAsia" w:hAnsi="Times New Roman" w:cs="Times New Roman"/>
          <w:sz w:val="24"/>
          <w:szCs w:val="24"/>
        </w:rPr>
        <w:t>ОАО</w:t>
      </w:r>
      <w:r w:rsidR="008607B7" w:rsidRPr="005976DD">
        <w:rPr>
          <w:rFonts w:ascii="Times New Roman" w:eastAsiaTheme="minorEastAsia" w:hAnsi="Times New Roman" w:cs="Times New Roman"/>
          <w:sz w:val="24"/>
          <w:szCs w:val="24"/>
        </w:rPr>
        <w:t xml:space="preserve"> </w:t>
      </w:r>
      <w:r w:rsidRPr="005976DD">
        <w:rPr>
          <w:rFonts w:ascii="Times New Roman" w:eastAsiaTheme="minorEastAsia" w:hAnsi="Times New Roman" w:cs="Times New Roman"/>
          <w:sz w:val="24"/>
          <w:szCs w:val="24"/>
        </w:rPr>
        <w:t>«Российские железные дороги»</w:t>
      </w:r>
      <w:r w:rsidR="008607B7" w:rsidRPr="005976DD">
        <w:rPr>
          <w:rFonts w:ascii="Times New Roman" w:eastAsiaTheme="minorEastAsia" w:hAnsi="Times New Roman" w:cs="Times New Roman"/>
          <w:sz w:val="24"/>
          <w:szCs w:val="24"/>
        </w:rPr>
        <w:t>.</w:t>
      </w:r>
      <w:r w:rsidRPr="005976DD">
        <w:rPr>
          <w:rFonts w:ascii="Times New Roman" w:eastAsiaTheme="minorEastAsia" w:hAnsi="Times New Roman" w:cs="Times New Roman"/>
          <w:sz w:val="24"/>
          <w:szCs w:val="24"/>
        </w:rPr>
        <w:t xml:space="preserve"> </w:t>
      </w:r>
      <w:r w:rsidR="008607B7" w:rsidRPr="005976DD">
        <w:rPr>
          <w:rFonts w:ascii="Times New Roman" w:eastAsiaTheme="minorEastAsia" w:hAnsi="Times New Roman" w:cs="Times New Roman"/>
          <w:sz w:val="24"/>
          <w:szCs w:val="24"/>
        </w:rPr>
        <w:t xml:space="preserve">В настоящее время </w:t>
      </w:r>
      <w:r w:rsidRPr="005976DD">
        <w:rPr>
          <w:rFonts w:ascii="Times New Roman" w:eastAsiaTheme="minorEastAsia" w:hAnsi="Times New Roman" w:cs="Times New Roman"/>
          <w:sz w:val="24"/>
          <w:szCs w:val="24"/>
        </w:rPr>
        <w:t>прорабатывается вопрос</w:t>
      </w:r>
      <w:r w:rsidRPr="005976DD">
        <w:rPr>
          <w:rFonts w:ascii="Times New Roman" w:eastAsiaTheme="minorEastAsia" w:hAnsi="Times New Roman" w:cs="Times New Roman"/>
          <w:iCs/>
          <w:sz w:val="24"/>
          <w:szCs w:val="24"/>
        </w:rPr>
        <w:t xml:space="preserve"> о сроках </w:t>
      </w:r>
      <w:r w:rsidRPr="005976DD">
        <w:rPr>
          <w:rFonts w:ascii="Times New Roman" w:eastAsiaTheme="minorEastAsia" w:hAnsi="Times New Roman" w:cs="Times New Roman"/>
          <w:sz w:val="24"/>
          <w:szCs w:val="24"/>
        </w:rPr>
        <w:t>реализации мероприятий, разрабатываю</w:t>
      </w:r>
      <w:r w:rsidR="008607B7" w:rsidRPr="005976DD">
        <w:rPr>
          <w:rFonts w:ascii="Times New Roman" w:eastAsiaTheme="minorEastAsia" w:hAnsi="Times New Roman" w:cs="Times New Roman"/>
          <w:sz w:val="24"/>
          <w:szCs w:val="24"/>
        </w:rPr>
        <w:t>тся техническ</w:t>
      </w:r>
      <w:r w:rsidRPr="005976DD">
        <w:rPr>
          <w:rFonts w:ascii="Times New Roman" w:eastAsiaTheme="minorEastAsia" w:hAnsi="Times New Roman" w:cs="Times New Roman"/>
          <w:sz w:val="24"/>
          <w:szCs w:val="24"/>
        </w:rPr>
        <w:t>ие</w:t>
      </w:r>
      <w:r w:rsidR="008607B7" w:rsidRPr="005976DD">
        <w:rPr>
          <w:rFonts w:ascii="Times New Roman" w:eastAsiaTheme="minorEastAsia" w:hAnsi="Times New Roman" w:cs="Times New Roman"/>
          <w:sz w:val="24"/>
          <w:szCs w:val="24"/>
        </w:rPr>
        <w:t xml:space="preserve"> задани</w:t>
      </w:r>
      <w:r w:rsidRPr="005976DD">
        <w:rPr>
          <w:rFonts w:ascii="Times New Roman" w:eastAsiaTheme="minorEastAsia" w:hAnsi="Times New Roman" w:cs="Times New Roman"/>
          <w:sz w:val="24"/>
          <w:szCs w:val="24"/>
        </w:rPr>
        <w:t xml:space="preserve">я. </w:t>
      </w:r>
    </w:p>
    <w:p w:rsidR="007451CE" w:rsidRPr="00B03D0E" w:rsidRDefault="005C5664" w:rsidP="007451CE">
      <w:pPr>
        <w:pStyle w:val="ConsPlusNormal"/>
        <w:ind w:firstLine="708"/>
        <w:jc w:val="both"/>
        <w:rPr>
          <w:rFonts w:ascii="Times New Roman" w:eastAsiaTheme="minorEastAsia" w:hAnsi="Times New Roman" w:cs="Times New Roman"/>
          <w:sz w:val="24"/>
          <w:szCs w:val="24"/>
        </w:rPr>
      </w:pPr>
      <w:r w:rsidRPr="005976DD">
        <w:rPr>
          <w:rFonts w:ascii="Times New Roman" w:eastAsiaTheme="minorEastAsia" w:hAnsi="Times New Roman" w:cs="Times New Roman"/>
          <w:b/>
          <w:i/>
          <w:sz w:val="24"/>
          <w:szCs w:val="24"/>
        </w:rPr>
        <w:t>3.7</w:t>
      </w:r>
      <w:r w:rsidRPr="005976DD">
        <w:rPr>
          <w:rFonts w:ascii="Times New Roman" w:eastAsiaTheme="minorEastAsia" w:hAnsi="Times New Roman" w:cs="Times New Roman"/>
          <w:sz w:val="24"/>
          <w:szCs w:val="24"/>
        </w:rPr>
        <w:t xml:space="preserve"> Мероприятие </w:t>
      </w:r>
      <w:r w:rsidRPr="00AF2271">
        <w:rPr>
          <w:rFonts w:ascii="Times New Roman" w:eastAsiaTheme="minorEastAsia" w:hAnsi="Times New Roman" w:cs="Times New Roman"/>
          <w:sz w:val="24"/>
          <w:szCs w:val="24"/>
        </w:rPr>
        <w:t>«Р</w:t>
      </w:r>
      <w:r w:rsidR="008607B7" w:rsidRPr="00AF2271">
        <w:rPr>
          <w:rFonts w:ascii="Times New Roman" w:eastAsiaTheme="minorEastAsia" w:hAnsi="Times New Roman" w:cs="Times New Roman"/>
          <w:sz w:val="24"/>
          <w:szCs w:val="24"/>
        </w:rPr>
        <w:t>еконструкция маршрутов движения клиентских групп FIFA</w:t>
      </w:r>
      <w:r w:rsidRPr="00AF2271">
        <w:rPr>
          <w:rFonts w:ascii="Times New Roman" w:eastAsiaTheme="minorEastAsia" w:hAnsi="Times New Roman" w:cs="Times New Roman"/>
          <w:sz w:val="24"/>
          <w:szCs w:val="24"/>
        </w:rPr>
        <w:t>»</w:t>
      </w:r>
      <w:r w:rsidRPr="005976DD">
        <w:rPr>
          <w:rFonts w:ascii="Times New Roman" w:eastAsiaTheme="minorEastAsia" w:hAnsi="Times New Roman" w:cs="Times New Roman"/>
          <w:i/>
          <w:iCs/>
          <w:sz w:val="24"/>
          <w:szCs w:val="24"/>
        </w:rPr>
        <w:t xml:space="preserve"> </w:t>
      </w:r>
      <w:r w:rsidRPr="005976DD">
        <w:rPr>
          <w:rFonts w:ascii="Times New Roman" w:eastAsiaTheme="minorEastAsia" w:hAnsi="Times New Roman" w:cs="Times New Roman"/>
          <w:sz w:val="24"/>
          <w:szCs w:val="24"/>
        </w:rPr>
        <w:t xml:space="preserve">также включено в программу в июне 2016 года, </w:t>
      </w:r>
      <w:r w:rsidR="00C60FE7" w:rsidRPr="005976DD">
        <w:rPr>
          <w:rFonts w:ascii="Times New Roman" w:eastAsiaTheme="minorEastAsia" w:hAnsi="Times New Roman" w:cs="Times New Roman"/>
          <w:sz w:val="24"/>
          <w:szCs w:val="24"/>
        </w:rPr>
        <w:t>при этом срок исполнения - 2016 год. О</w:t>
      </w:r>
      <w:r w:rsidR="008607B7" w:rsidRPr="005976DD">
        <w:rPr>
          <w:rFonts w:ascii="Times New Roman" w:eastAsiaTheme="minorEastAsia" w:hAnsi="Times New Roman" w:cs="Times New Roman"/>
          <w:sz w:val="24"/>
          <w:szCs w:val="24"/>
        </w:rPr>
        <w:t>тветственны</w:t>
      </w:r>
      <w:r w:rsidRPr="005976DD">
        <w:rPr>
          <w:rFonts w:ascii="Times New Roman" w:eastAsiaTheme="minorEastAsia" w:hAnsi="Times New Roman" w:cs="Times New Roman"/>
          <w:sz w:val="24"/>
          <w:szCs w:val="24"/>
        </w:rPr>
        <w:t xml:space="preserve">м </w:t>
      </w:r>
      <w:r w:rsidR="008607B7" w:rsidRPr="005976DD">
        <w:rPr>
          <w:rFonts w:ascii="Times New Roman" w:eastAsiaTheme="minorEastAsia" w:hAnsi="Times New Roman" w:cs="Times New Roman"/>
          <w:sz w:val="24"/>
          <w:szCs w:val="24"/>
        </w:rPr>
        <w:t>исполнител</w:t>
      </w:r>
      <w:r w:rsidRPr="005976DD">
        <w:rPr>
          <w:rFonts w:ascii="Times New Roman" w:eastAsiaTheme="minorEastAsia" w:hAnsi="Times New Roman" w:cs="Times New Roman"/>
          <w:sz w:val="24"/>
          <w:szCs w:val="24"/>
        </w:rPr>
        <w:t xml:space="preserve">ем </w:t>
      </w:r>
      <w:r w:rsidR="00B104B3" w:rsidRPr="00B03D0E">
        <w:rPr>
          <w:rFonts w:ascii="Times New Roman" w:eastAsiaTheme="minorEastAsia" w:hAnsi="Times New Roman" w:cs="Times New Roman"/>
          <w:sz w:val="24"/>
          <w:szCs w:val="24"/>
        </w:rPr>
        <w:t>мероприятия - администрацией Волгограда принято постановление от 23.12.2015 №1801, которым</w:t>
      </w:r>
      <w:r w:rsidRPr="00B03D0E">
        <w:rPr>
          <w:rFonts w:ascii="Times New Roman" w:eastAsiaTheme="minorEastAsia" w:hAnsi="Times New Roman" w:cs="Times New Roman"/>
          <w:sz w:val="24"/>
          <w:szCs w:val="24"/>
        </w:rPr>
        <w:t xml:space="preserve"> </w:t>
      </w:r>
      <w:r w:rsidR="00B104B3" w:rsidRPr="00B03D0E">
        <w:rPr>
          <w:rFonts w:ascii="Times New Roman" w:eastAsiaTheme="minorEastAsia" w:hAnsi="Times New Roman" w:cs="Times New Roman"/>
          <w:sz w:val="24"/>
          <w:szCs w:val="24"/>
        </w:rPr>
        <w:t xml:space="preserve">утверждена муниципальная программа «Содержание и развитие улично-дорожной сети Волгограда и обеспечение эффективной работы транспортной инфраструктуры Волгограда» на 2016 - 2018 годы». </w:t>
      </w:r>
      <w:r w:rsidR="007451CE" w:rsidRPr="00B03D0E">
        <w:rPr>
          <w:rFonts w:ascii="Times New Roman" w:eastAsiaTheme="minorEastAsia" w:hAnsi="Times New Roman" w:cs="Times New Roman"/>
          <w:sz w:val="24"/>
          <w:szCs w:val="24"/>
        </w:rPr>
        <w:t>Программой</w:t>
      </w:r>
      <w:r w:rsidR="00B104B3" w:rsidRPr="00B03D0E">
        <w:rPr>
          <w:rFonts w:ascii="Times New Roman" w:eastAsiaTheme="minorEastAsia" w:hAnsi="Times New Roman" w:cs="Times New Roman"/>
          <w:sz w:val="24"/>
          <w:szCs w:val="24"/>
        </w:rPr>
        <w:t xml:space="preserve"> предусмотрена реконструкция маршрутов движения клиентских групп FIFA</w:t>
      </w:r>
      <w:r w:rsidR="008D4491" w:rsidRPr="00B03D0E">
        <w:rPr>
          <w:rFonts w:ascii="Times New Roman" w:eastAsiaTheme="minorEastAsia" w:hAnsi="Times New Roman" w:cs="Times New Roman"/>
          <w:sz w:val="24"/>
          <w:szCs w:val="24"/>
        </w:rPr>
        <w:t xml:space="preserve">, предусматривающая комплексное благоустройство </w:t>
      </w:r>
      <w:r w:rsidR="00B104B3" w:rsidRPr="00B03D0E">
        <w:rPr>
          <w:rFonts w:ascii="Times New Roman" w:eastAsiaTheme="minorEastAsia" w:hAnsi="Times New Roman" w:cs="Times New Roman"/>
          <w:sz w:val="24"/>
          <w:szCs w:val="24"/>
        </w:rPr>
        <w:t>проспект</w:t>
      </w:r>
      <w:r w:rsidR="008D4491" w:rsidRPr="00B03D0E">
        <w:rPr>
          <w:rFonts w:ascii="Times New Roman" w:eastAsiaTheme="minorEastAsia" w:hAnsi="Times New Roman" w:cs="Times New Roman"/>
          <w:sz w:val="24"/>
          <w:szCs w:val="24"/>
        </w:rPr>
        <w:t>а</w:t>
      </w:r>
      <w:r w:rsidR="00B104B3" w:rsidRPr="00B03D0E">
        <w:rPr>
          <w:rFonts w:ascii="Times New Roman" w:eastAsiaTheme="minorEastAsia" w:hAnsi="Times New Roman" w:cs="Times New Roman"/>
          <w:sz w:val="24"/>
          <w:szCs w:val="24"/>
        </w:rPr>
        <w:t xml:space="preserve"> им. Маршала Советского Союза Г.К. Жукова, ул. Исторической, проспект</w:t>
      </w:r>
      <w:r w:rsidR="008D4491" w:rsidRPr="00B03D0E">
        <w:rPr>
          <w:rFonts w:ascii="Times New Roman" w:eastAsiaTheme="minorEastAsia" w:hAnsi="Times New Roman" w:cs="Times New Roman"/>
          <w:sz w:val="24"/>
          <w:szCs w:val="24"/>
        </w:rPr>
        <w:t>а</w:t>
      </w:r>
      <w:r w:rsidR="00B104B3" w:rsidRPr="00B03D0E">
        <w:rPr>
          <w:rFonts w:ascii="Times New Roman" w:eastAsiaTheme="minorEastAsia" w:hAnsi="Times New Roman" w:cs="Times New Roman"/>
          <w:sz w:val="24"/>
          <w:szCs w:val="24"/>
        </w:rPr>
        <w:t xml:space="preserve"> им. В.И. Ленина. </w:t>
      </w:r>
      <w:r w:rsidR="007451CE" w:rsidRPr="00B03D0E">
        <w:rPr>
          <w:rFonts w:ascii="Times New Roman" w:eastAsiaTheme="minorEastAsia" w:hAnsi="Times New Roman" w:cs="Times New Roman"/>
          <w:sz w:val="24"/>
          <w:szCs w:val="24"/>
        </w:rPr>
        <w:t xml:space="preserve">Срок ввода вышеназванных объектов </w:t>
      </w:r>
      <w:r w:rsidR="008D4491" w:rsidRPr="00B03D0E">
        <w:rPr>
          <w:rFonts w:ascii="Times New Roman" w:eastAsiaTheme="minorEastAsia" w:hAnsi="Times New Roman" w:cs="Times New Roman"/>
          <w:sz w:val="24"/>
          <w:szCs w:val="24"/>
        </w:rPr>
        <w:t xml:space="preserve">в эксплуатацию </w:t>
      </w:r>
      <w:r w:rsidR="007451CE" w:rsidRPr="00B03D0E">
        <w:rPr>
          <w:rFonts w:ascii="Times New Roman" w:eastAsiaTheme="minorEastAsia" w:hAnsi="Times New Roman" w:cs="Times New Roman"/>
          <w:sz w:val="24"/>
          <w:szCs w:val="24"/>
        </w:rPr>
        <w:t>постановлением администрации Волгограда от 29.01.2016 №106 «О предоставлении из бюджета Волгограда субсидий на осуществление капитальных вложений в объекты капитального строительства муниципальной собственности Волгограда»</w:t>
      </w:r>
      <w:r w:rsidR="00434520" w:rsidRPr="00B03D0E">
        <w:rPr>
          <w:rFonts w:ascii="Times New Roman" w:eastAsiaTheme="minorEastAsia" w:hAnsi="Times New Roman" w:cs="Times New Roman"/>
          <w:sz w:val="24"/>
          <w:szCs w:val="24"/>
        </w:rPr>
        <w:t xml:space="preserve"> установлен на 31.12.2017. </w:t>
      </w:r>
      <w:r w:rsidR="00604390" w:rsidRPr="00B03D0E">
        <w:rPr>
          <w:rFonts w:ascii="Times New Roman" w:eastAsiaTheme="minorEastAsia" w:hAnsi="Times New Roman" w:cs="Times New Roman"/>
          <w:sz w:val="24"/>
          <w:szCs w:val="24"/>
        </w:rPr>
        <w:t xml:space="preserve">Таким образом, срок реализации </w:t>
      </w:r>
      <w:r w:rsidR="008D4491" w:rsidRPr="00B03D0E">
        <w:rPr>
          <w:rFonts w:ascii="Times New Roman" w:eastAsiaTheme="minorEastAsia" w:hAnsi="Times New Roman" w:cs="Times New Roman"/>
          <w:sz w:val="24"/>
          <w:szCs w:val="24"/>
        </w:rPr>
        <w:t>мероприятия</w:t>
      </w:r>
      <w:r w:rsidR="00604390" w:rsidRPr="00B03D0E">
        <w:rPr>
          <w:rFonts w:ascii="Times New Roman" w:eastAsiaTheme="minorEastAsia" w:hAnsi="Times New Roman" w:cs="Times New Roman"/>
          <w:sz w:val="24"/>
          <w:szCs w:val="24"/>
        </w:rPr>
        <w:t>, у</w:t>
      </w:r>
      <w:r w:rsidR="00434520" w:rsidRPr="00B03D0E">
        <w:rPr>
          <w:rFonts w:ascii="Times New Roman" w:eastAsiaTheme="minorEastAsia" w:hAnsi="Times New Roman" w:cs="Times New Roman"/>
          <w:sz w:val="24"/>
          <w:szCs w:val="24"/>
        </w:rPr>
        <w:t xml:space="preserve">твержденный </w:t>
      </w:r>
      <w:r w:rsidR="00604390" w:rsidRPr="00B03D0E">
        <w:rPr>
          <w:rFonts w:ascii="Times New Roman" w:eastAsiaTheme="minorEastAsia" w:hAnsi="Times New Roman" w:cs="Times New Roman"/>
          <w:sz w:val="24"/>
          <w:szCs w:val="24"/>
        </w:rPr>
        <w:t>муниципальной программой (2017 год), не согласуется с</w:t>
      </w:r>
      <w:r w:rsidR="00434520" w:rsidRPr="00B03D0E">
        <w:rPr>
          <w:rFonts w:ascii="Times New Roman" w:eastAsiaTheme="minorEastAsia" w:hAnsi="Times New Roman" w:cs="Times New Roman"/>
          <w:sz w:val="24"/>
          <w:szCs w:val="24"/>
        </w:rPr>
        <w:t>о</w:t>
      </w:r>
      <w:r w:rsidR="00604390" w:rsidRPr="00B03D0E">
        <w:rPr>
          <w:rFonts w:ascii="Times New Roman" w:eastAsiaTheme="minorEastAsia" w:hAnsi="Times New Roman" w:cs="Times New Roman"/>
          <w:sz w:val="24"/>
          <w:szCs w:val="24"/>
        </w:rPr>
        <w:t xml:space="preserve"> сроком, утвержденным Региональной программой ЧМ 2018, и</w:t>
      </w:r>
      <w:r w:rsidR="004C6A21" w:rsidRPr="00B03D0E">
        <w:rPr>
          <w:rFonts w:ascii="Times New Roman" w:eastAsiaTheme="minorEastAsia" w:hAnsi="Times New Roman" w:cs="Times New Roman"/>
          <w:sz w:val="24"/>
          <w:szCs w:val="24"/>
        </w:rPr>
        <w:t>,</w:t>
      </w:r>
      <w:r w:rsidR="00604390" w:rsidRPr="00B03D0E">
        <w:rPr>
          <w:rFonts w:ascii="Times New Roman" w:eastAsiaTheme="minorEastAsia" w:hAnsi="Times New Roman" w:cs="Times New Roman"/>
          <w:sz w:val="24"/>
          <w:szCs w:val="24"/>
        </w:rPr>
        <w:t xml:space="preserve"> как следствие</w:t>
      </w:r>
      <w:r w:rsidR="00E708AD" w:rsidRPr="00B03D0E">
        <w:rPr>
          <w:rFonts w:ascii="Times New Roman" w:eastAsiaTheme="minorEastAsia" w:hAnsi="Times New Roman" w:cs="Times New Roman"/>
          <w:sz w:val="24"/>
          <w:szCs w:val="24"/>
        </w:rPr>
        <w:t>,</w:t>
      </w:r>
      <w:r w:rsidR="00604390" w:rsidRPr="00B03D0E">
        <w:rPr>
          <w:rFonts w:ascii="Times New Roman" w:eastAsiaTheme="minorEastAsia" w:hAnsi="Times New Roman" w:cs="Times New Roman"/>
          <w:sz w:val="24"/>
          <w:szCs w:val="24"/>
        </w:rPr>
        <w:t xml:space="preserve"> несет </w:t>
      </w:r>
      <w:r w:rsidR="00604390" w:rsidRPr="00B03D0E">
        <w:rPr>
          <w:rFonts w:ascii="Times New Roman" w:hAnsi="Times New Roman" w:cs="Times New Roman"/>
          <w:sz w:val="24"/>
          <w:szCs w:val="24"/>
        </w:rPr>
        <w:t>риски неисполнения мероприятия в 2016 году.</w:t>
      </w:r>
    </w:p>
    <w:p w:rsidR="00B104B3" w:rsidRPr="00B03D0E" w:rsidRDefault="00C27234" w:rsidP="00B104B3">
      <w:pPr>
        <w:pStyle w:val="ConsPlusNormal"/>
        <w:ind w:firstLine="708"/>
        <w:jc w:val="both"/>
        <w:rPr>
          <w:rFonts w:ascii="Times New Roman" w:eastAsiaTheme="minorEastAsia" w:hAnsi="Times New Roman" w:cs="Times New Roman"/>
          <w:sz w:val="24"/>
          <w:szCs w:val="24"/>
        </w:rPr>
      </w:pPr>
      <w:r w:rsidRPr="00B03D0E">
        <w:rPr>
          <w:rFonts w:ascii="Times New Roman" w:eastAsiaTheme="minorEastAsia" w:hAnsi="Times New Roman" w:cs="Times New Roman"/>
          <w:sz w:val="24"/>
          <w:szCs w:val="24"/>
        </w:rPr>
        <w:t xml:space="preserve">Кроме этого, </w:t>
      </w:r>
      <w:r w:rsidRPr="00B03D0E">
        <w:rPr>
          <w:rFonts w:ascii="Times New Roman" w:hAnsi="Times New Roman" w:cs="Times New Roman"/>
          <w:sz w:val="24"/>
          <w:szCs w:val="24"/>
        </w:rPr>
        <w:t xml:space="preserve">прогнозная оценка расходов Региональной программы ЧМ 2018 </w:t>
      </w:r>
      <w:r w:rsidR="00E22225" w:rsidRPr="00B03D0E">
        <w:rPr>
          <w:rFonts w:ascii="Times New Roman" w:hAnsi="Times New Roman" w:cs="Times New Roman"/>
          <w:sz w:val="24"/>
          <w:szCs w:val="24"/>
        </w:rPr>
        <w:t>(</w:t>
      </w:r>
      <w:r w:rsidRPr="00B03D0E">
        <w:rPr>
          <w:rFonts w:ascii="Times New Roman" w:eastAsiaTheme="minorEastAsia" w:hAnsi="Times New Roman" w:cs="Times New Roman"/>
          <w:sz w:val="24"/>
          <w:szCs w:val="24"/>
        </w:rPr>
        <w:t>136,5 млн. руб.</w:t>
      </w:r>
      <w:r w:rsidR="00E22225" w:rsidRPr="00B03D0E">
        <w:rPr>
          <w:rFonts w:ascii="Times New Roman" w:eastAsiaTheme="minorEastAsia" w:hAnsi="Times New Roman" w:cs="Times New Roman"/>
          <w:sz w:val="24"/>
          <w:szCs w:val="24"/>
        </w:rPr>
        <w:t>)</w:t>
      </w:r>
      <w:r w:rsidRPr="00B03D0E">
        <w:rPr>
          <w:rFonts w:ascii="Times New Roman" w:hAnsi="Times New Roman" w:cs="Times New Roman"/>
          <w:sz w:val="24"/>
          <w:szCs w:val="24"/>
        </w:rPr>
        <w:t xml:space="preserve"> на </w:t>
      </w:r>
      <w:r w:rsidR="00663E75" w:rsidRPr="00B03D0E">
        <w:rPr>
          <w:rFonts w:ascii="Times New Roman" w:hAnsi="Times New Roman" w:cs="Times New Roman"/>
          <w:sz w:val="24"/>
          <w:szCs w:val="24"/>
        </w:rPr>
        <w:t>139,4</w:t>
      </w:r>
      <w:r w:rsidRPr="00B03D0E">
        <w:rPr>
          <w:rFonts w:ascii="Times New Roman" w:hAnsi="Times New Roman" w:cs="Times New Roman"/>
          <w:sz w:val="24"/>
          <w:szCs w:val="24"/>
        </w:rPr>
        <w:t xml:space="preserve"> млн. руб., или на </w:t>
      </w:r>
      <w:r w:rsidR="00E22225" w:rsidRPr="00B03D0E">
        <w:rPr>
          <w:rFonts w:ascii="Times New Roman" w:hAnsi="Times New Roman" w:cs="Times New Roman"/>
          <w:sz w:val="24"/>
          <w:szCs w:val="24"/>
        </w:rPr>
        <w:t>50,5</w:t>
      </w:r>
      <w:r w:rsidRPr="00B03D0E">
        <w:rPr>
          <w:rFonts w:ascii="Times New Roman" w:hAnsi="Times New Roman" w:cs="Times New Roman"/>
          <w:sz w:val="24"/>
          <w:szCs w:val="24"/>
        </w:rPr>
        <w:t xml:space="preserve">% </w:t>
      </w:r>
      <w:r w:rsidR="00E22225" w:rsidRPr="00B03D0E">
        <w:rPr>
          <w:rFonts w:ascii="Times New Roman" w:hAnsi="Times New Roman" w:cs="Times New Roman"/>
          <w:sz w:val="24"/>
          <w:szCs w:val="24"/>
        </w:rPr>
        <w:t xml:space="preserve">меньше </w:t>
      </w:r>
      <w:r w:rsidR="002A7D64" w:rsidRPr="00B03D0E">
        <w:rPr>
          <w:rFonts w:ascii="Times New Roman" w:eastAsiaTheme="minorEastAsia" w:hAnsi="Times New Roman" w:cs="Times New Roman"/>
          <w:sz w:val="24"/>
          <w:szCs w:val="24"/>
        </w:rPr>
        <w:t>ф</w:t>
      </w:r>
      <w:r w:rsidR="00B104B3" w:rsidRPr="00B03D0E">
        <w:rPr>
          <w:rFonts w:ascii="Times New Roman" w:eastAsiaTheme="minorEastAsia" w:hAnsi="Times New Roman" w:cs="Times New Roman"/>
          <w:sz w:val="24"/>
          <w:szCs w:val="24"/>
        </w:rPr>
        <w:t>инансово</w:t>
      </w:r>
      <w:r w:rsidR="00E22225" w:rsidRPr="00B03D0E">
        <w:rPr>
          <w:rFonts w:ascii="Times New Roman" w:eastAsiaTheme="minorEastAsia" w:hAnsi="Times New Roman" w:cs="Times New Roman"/>
          <w:sz w:val="24"/>
          <w:szCs w:val="24"/>
        </w:rPr>
        <w:t>го</w:t>
      </w:r>
      <w:r w:rsidR="00B104B3" w:rsidRPr="00B03D0E">
        <w:rPr>
          <w:rFonts w:ascii="Times New Roman" w:eastAsiaTheme="minorEastAsia" w:hAnsi="Times New Roman" w:cs="Times New Roman"/>
          <w:sz w:val="24"/>
          <w:szCs w:val="24"/>
        </w:rPr>
        <w:t xml:space="preserve"> обеспечени</w:t>
      </w:r>
      <w:r w:rsidR="00E22225" w:rsidRPr="00B03D0E">
        <w:rPr>
          <w:rFonts w:ascii="Times New Roman" w:eastAsiaTheme="minorEastAsia" w:hAnsi="Times New Roman" w:cs="Times New Roman"/>
          <w:sz w:val="24"/>
          <w:szCs w:val="24"/>
        </w:rPr>
        <w:t>я</w:t>
      </w:r>
      <w:r w:rsidR="002A7D64" w:rsidRPr="00B03D0E">
        <w:rPr>
          <w:rFonts w:ascii="Times New Roman" w:eastAsiaTheme="minorEastAsia" w:hAnsi="Times New Roman" w:cs="Times New Roman"/>
          <w:sz w:val="24"/>
          <w:szCs w:val="24"/>
        </w:rPr>
        <w:t xml:space="preserve"> мероприятия,</w:t>
      </w:r>
      <w:r w:rsidR="00B104B3" w:rsidRPr="00B03D0E">
        <w:rPr>
          <w:rFonts w:ascii="Times New Roman" w:eastAsiaTheme="minorEastAsia" w:hAnsi="Times New Roman" w:cs="Times New Roman"/>
          <w:sz w:val="24"/>
          <w:szCs w:val="24"/>
        </w:rPr>
        <w:t xml:space="preserve"> </w:t>
      </w:r>
      <w:r w:rsidR="002A7D64" w:rsidRPr="00B03D0E">
        <w:rPr>
          <w:rFonts w:ascii="Times New Roman" w:eastAsiaTheme="minorEastAsia" w:hAnsi="Times New Roman" w:cs="Times New Roman"/>
          <w:sz w:val="24"/>
          <w:szCs w:val="24"/>
        </w:rPr>
        <w:t>предусмотренно</w:t>
      </w:r>
      <w:r w:rsidR="00E22225" w:rsidRPr="00B03D0E">
        <w:rPr>
          <w:rFonts w:ascii="Times New Roman" w:eastAsiaTheme="minorEastAsia" w:hAnsi="Times New Roman" w:cs="Times New Roman"/>
          <w:sz w:val="24"/>
          <w:szCs w:val="24"/>
        </w:rPr>
        <w:t>го</w:t>
      </w:r>
      <w:r w:rsidR="002A7D64" w:rsidRPr="00B03D0E">
        <w:rPr>
          <w:rFonts w:ascii="Times New Roman" w:eastAsiaTheme="minorEastAsia" w:hAnsi="Times New Roman" w:cs="Times New Roman"/>
          <w:sz w:val="24"/>
          <w:szCs w:val="24"/>
        </w:rPr>
        <w:t xml:space="preserve"> </w:t>
      </w:r>
      <w:r w:rsidRPr="00B03D0E">
        <w:rPr>
          <w:rFonts w:ascii="Times New Roman" w:eastAsiaTheme="minorEastAsia" w:hAnsi="Times New Roman" w:cs="Times New Roman"/>
          <w:sz w:val="24"/>
          <w:szCs w:val="24"/>
        </w:rPr>
        <w:t>муниципальной программой</w:t>
      </w:r>
      <w:r w:rsidR="00E22225" w:rsidRPr="00B03D0E">
        <w:rPr>
          <w:rFonts w:ascii="Times New Roman" w:eastAsiaTheme="minorEastAsia" w:hAnsi="Times New Roman" w:cs="Times New Roman"/>
          <w:sz w:val="24"/>
          <w:szCs w:val="24"/>
        </w:rPr>
        <w:t>.</w:t>
      </w:r>
      <w:r w:rsidRPr="00B03D0E">
        <w:rPr>
          <w:rFonts w:ascii="Times New Roman" w:eastAsiaTheme="minorEastAsia" w:hAnsi="Times New Roman" w:cs="Times New Roman"/>
          <w:sz w:val="24"/>
          <w:szCs w:val="24"/>
        </w:rPr>
        <w:t xml:space="preserve"> </w:t>
      </w:r>
      <w:r w:rsidR="00E22225" w:rsidRPr="00B03D0E">
        <w:rPr>
          <w:rFonts w:ascii="Times New Roman" w:eastAsiaTheme="minorEastAsia" w:hAnsi="Times New Roman" w:cs="Times New Roman"/>
          <w:sz w:val="24"/>
          <w:szCs w:val="24"/>
        </w:rPr>
        <w:t>Так, муниципалитетом утверждено финансирование мероприятия в 2016 году на</w:t>
      </w:r>
      <w:r w:rsidR="00B104B3" w:rsidRPr="00B03D0E">
        <w:rPr>
          <w:rFonts w:ascii="Times New Roman" w:eastAsiaTheme="minorEastAsia" w:hAnsi="Times New Roman" w:cs="Times New Roman"/>
          <w:sz w:val="24"/>
          <w:szCs w:val="24"/>
        </w:rPr>
        <w:t xml:space="preserve"> 91</w:t>
      </w:r>
      <w:r w:rsidRPr="00B03D0E">
        <w:rPr>
          <w:rFonts w:ascii="Times New Roman" w:eastAsiaTheme="minorEastAsia" w:hAnsi="Times New Roman" w:cs="Times New Roman"/>
          <w:sz w:val="24"/>
          <w:szCs w:val="24"/>
        </w:rPr>
        <w:t>,8 млн. руб</w:t>
      </w:r>
      <w:r w:rsidR="00E22225" w:rsidRPr="00B03D0E">
        <w:rPr>
          <w:rFonts w:ascii="Times New Roman" w:eastAsiaTheme="minorEastAsia" w:hAnsi="Times New Roman" w:cs="Times New Roman"/>
          <w:sz w:val="24"/>
          <w:szCs w:val="24"/>
        </w:rPr>
        <w:t>. (местный бюджет)</w:t>
      </w:r>
      <w:r w:rsidRPr="00B03D0E">
        <w:rPr>
          <w:rFonts w:ascii="Times New Roman" w:eastAsiaTheme="minorEastAsia" w:hAnsi="Times New Roman" w:cs="Times New Roman"/>
          <w:sz w:val="24"/>
          <w:szCs w:val="24"/>
        </w:rPr>
        <w:t xml:space="preserve"> </w:t>
      </w:r>
      <w:r w:rsidR="00B104B3" w:rsidRPr="00B03D0E">
        <w:rPr>
          <w:rFonts w:ascii="Times New Roman" w:eastAsiaTheme="minorEastAsia" w:hAnsi="Times New Roman" w:cs="Times New Roman"/>
          <w:sz w:val="24"/>
          <w:szCs w:val="24"/>
        </w:rPr>
        <w:t xml:space="preserve"> в 2017 году </w:t>
      </w:r>
      <w:r w:rsidR="00E22225" w:rsidRPr="00B03D0E">
        <w:rPr>
          <w:rFonts w:ascii="Times New Roman" w:eastAsiaTheme="minorEastAsia" w:hAnsi="Times New Roman" w:cs="Times New Roman"/>
          <w:sz w:val="24"/>
          <w:szCs w:val="24"/>
        </w:rPr>
        <w:t xml:space="preserve">на 184,1 млн. руб., из них </w:t>
      </w:r>
      <w:r w:rsidR="00B104B3" w:rsidRPr="00B03D0E">
        <w:rPr>
          <w:rFonts w:ascii="Times New Roman" w:eastAsiaTheme="minorEastAsia" w:hAnsi="Times New Roman" w:cs="Times New Roman"/>
          <w:sz w:val="24"/>
          <w:szCs w:val="24"/>
        </w:rPr>
        <w:t>за счет средств городского бюджет</w:t>
      </w:r>
      <w:r w:rsidR="00E22225" w:rsidRPr="00B03D0E">
        <w:rPr>
          <w:rFonts w:ascii="Times New Roman" w:eastAsiaTheme="minorEastAsia" w:hAnsi="Times New Roman" w:cs="Times New Roman"/>
          <w:sz w:val="24"/>
          <w:szCs w:val="24"/>
        </w:rPr>
        <w:t>а -</w:t>
      </w:r>
      <w:r w:rsidR="00B104B3" w:rsidRPr="00B03D0E">
        <w:rPr>
          <w:rFonts w:ascii="Times New Roman" w:eastAsiaTheme="minorEastAsia" w:hAnsi="Times New Roman" w:cs="Times New Roman"/>
          <w:sz w:val="24"/>
          <w:szCs w:val="24"/>
        </w:rPr>
        <w:t xml:space="preserve"> 51</w:t>
      </w:r>
      <w:r w:rsidR="00E22225" w:rsidRPr="00B03D0E">
        <w:rPr>
          <w:rFonts w:ascii="Times New Roman" w:eastAsiaTheme="minorEastAsia" w:hAnsi="Times New Roman" w:cs="Times New Roman"/>
          <w:sz w:val="24"/>
          <w:szCs w:val="24"/>
        </w:rPr>
        <w:t>,7 млн</w:t>
      </w:r>
      <w:r w:rsidR="00B104B3" w:rsidRPr="00B03D0E">
        <w:rPr>
          <w:rFonts w:ascii="Times New Roman" w:eastAsiaTheme="minorEastAsia" w:hAnsi="Times New Roman" w:cs="Times New Roman"/>
          <w:sz w:val="24"/>
          <w:szCs w:val="24"/>
        </w:rPr>
        <w:t>. руб., областно</w:t>
      </w:r>
      <w:r w:rsidR="00E22225" w:rsidRPr="00B03D0E">
        <w:rPr>
          <w:rFonts w:ascii="Times New Roman" w:eastAsiaTheme="minorEastAsia" w:hAnsi="Times New Roman" w:cs="Times New Roman"/>
          <w:sz w:val="24"/>
          <w:szCs w:val="24"/>
        </w:rPr>
        <w:t>го</w:t>
      </w:r>
      <w:r w:rsidR="00B104B3" w:rsidRPr="00B03D0E">
        <w:rPr>
          <w:rFonts w:ascii="Times New Roman" w:eastAsiaTheme="minorEastAsia" w:hAnsi="Times New Roman" w:cs="Times New Roman"/>
          <w:sz w:val="24"/>
          <w:szCs w:val="24"/>
        </w:rPr>
        <w:t xml:space="preserve"> бюджет</w:t>
      </w:r>
      <w:r w:rsidR="00E22225" w:rsidRPr="00B03D0E">
        <w:rPr>
          <w:rFonts w:ascii="Times New Roman" w:eastAsiaTheme="minorEastAsia" w:hAnsi="Times New Roman" w:cs="Times New Roman"/>
          <w:sz w:val="24"/>
          <w:szCs w:val="24"/>
        </w:rPr>
        <w:t>а</w:t>
      </w:r>
      <w:r w:rsidR="00B104B3" w:rsidRPr="00B03D0E">
        <w:rPr>
          <w:rFonts w:ascii="Times New Roman" w:eastAsiaTheme="minorEastAsia" w:hAnsi="Times New Roman" w:cs="Times New Roman"/>
          <w:sz w:val="24"/>
          <w:szCs w:val="24"/>
        </w:rPr>
        <w:t xml:space="preserve"> </w:t>
      </w:r>
      <w:r w:rsidR="00E22225" w:rsidRPr="00B03D0E">
        <w:rPr>
          <w:rFonts w:ascii="Times New Roman" w:eastAsiaTheme="minorEastAsia" w:hAnsi="Times New Roman" w:cs="Times New Roman"/>
          <w:sz w:val="24"/>
          <w:szCs w:val="24"/>
        </w:rPr>
        <w:t>–</w:t>
      </w:r>
      <w:r w:rsidR="00B104B3" w:rsidRPr="00B03D0E">
        <w:rPr>
          <w:rFonts w:ascii="Times New Roman" w:eastAsiaTheme="minorEastAsia" w:hAnsi="Times New Roman" w:cs="Times New Roman"/>
          <w:sz w:val="24"/>
          <w:szCs w:val="24"/>
        </w:rPr>
        <w:t xml:space="preserve"> 132</w:t>
      </w:r>
      <w:r w:rsidR="00E22225" w:rsidRPr="00B03D0E">
        <w:rPr>
          <w:rFonts w:ascii="Times New Roman" w:eastAsiaTheme="minorEastAsia" w:hAnsi="Times New Roman" w:cs="Times New Roman"/>
          <w:sz w:val="24"/>
          <w:szCs w:val="24"/>
        </w:rPr>
        <w:t>,4 млн</w:t>
      </w:r>
      <w:r w:rsidR="00B104B3" w:rsidRPr="00B03D0E">
        <w:rPr>
          <w:rFonts w:ascii="Times New Roman" w:eastAsiaTheme="minorEastAsia" w:hAnsi="Times New Roman" w:cs="Times New Roman"/>
          <w:sz w:val="24"/>
          <w:szCs w:val="24"/>
        </w:rPr>
        <w:t xml:space="preserve">. рублей. </w:t>
      </w:r>
    </w:p>
    <w:p w:rsidR="00A31D6C" w:rsidRPr="00E22225" w:rsidRDefault="00A31D6C" w:rsidP="00B104B3">
      <w:pPr>
        <w:pStyle w:val="ConsPlusNormal"/>
        <w:ind w:firstLine="708"/>
        <w:jc w:val="both"/>
        <w:rPr>
          <w:rFonts w:ascii="Times New Roman" w:eastAsiaTheme="minorEastAsia" w:hAnsi="Times New Roman" w:cs="Times New Roman"/>
          <w:color w:val="0070C0"/>
          <w:sz w:val="24"/>
          <w:szCs w:val="24"/>
        </w:rPr>
      </w:pPr>
    </w:p>
    <w:p w:rsidR="0064401A" w:rsidRPr="005976DD" w:rsidRDefault="0064401A" w:rsidP="00EB0BEF">
      <w:pPr>
        <w:pStyle w:val="ConsPlusNormal"/>
        <w:ind w:firstLine="708"/>
        <w:jc w:val="both"/>
        <w:rPr>
          <w:rFonts w:ascii="Times New Roman" w:eastAsiaTheme="minorEastAsia" w:hAnsi="Times New Roman" w:cs="Times New Roman"/>
          <w:sz w:val="24"/>
          <w:szCs w:val="24"/>
        </w:rPr>
      </w:pPr>
      <w:r w:rsidRPr="004B63BC">
        <w:rPr>
          <w:rFonts w:ascii="Times New Roman" w:eastAsiaTheme="minorEastAsia" w:hAnsi="Times New Roman" w:cs="Times New Roman"/>
          <w:b/>
          <w:i/>
          <w:sz w:val="24"/>
          <w:szCs w:val="24"/>
        </w:rPr>
        <w:t>4. Подпрограмма</w:t>
      </w:r>
      <w:r w:rsidR="002122BF" w:rsidRPr="004B63BC">
        <w:rPr>
          <w:rFonts w:ascii="Times New Roman" w:eastAsiaTheme="minorEastAsia" w:hAnsi="Times New Roman" w:cs="Times New Roman"/>
          <w:b/>
          <w:i/>
          <w:sz w:val="24"/>
          <w:szCs w:val="24"/>
        </w:rPr>
        <w:t xml:space="preserve"> «</w:t>
      </w:r>
      <w:r w:rsidRPr="004B63BC">
        <w:rPr>
          <w:rFonts w:ascii="Times New Roman" w:eastAsiaTheme="minorEastAsia" w:hAnsi="Times New Roman" w:cs="Times New Roman"/>
          <w:b/>
          <w:i/>
          <w:sz w:val="24"/>
          <w:szCs w:val="24"/>
        </w:rPr>
        <w:t xml:space="preserve">Подготовка инфраструктуры связи и </w:t>
      </w:r>
      <w:r w:rsidR="002122BF" w:rsidRPr="004B63BC">
        <w:rPr>
          <w:rFonts w:ascii="Times New Roman" w:eastAsiaTheme="minorEastAsia" w:hAnsi="Times New Roman" w:cs="Times New Roman"/>
          <w:b/>
          <w:i/>
          <w:sz w:val="24"/>
          <w:szCs w:val="24"/>
        </w:rPr>
        <w:t xml:space="preserve">информационных технологий» </w:t>
      </w:r>
      <w:r w:rsidR="002122BF" w:rsidRPr="004B63BC">
        <w:rPr>
          <w:rFonts w:ascii="Times New Roman" w:eastAsiaTheme="minorEastAsia" w:hAnsi="Times New Roman" w:cs="Times New Roman"/>
          <w:sz w:val="24"/>
          <w:szCs w:val="24"/>
        </w:rPr>
        <w:t>не предусматривает мероприятий</w:t>
      </w:r>
      <w:r w:rsidR="002122BF" w:rsidRPr="005976DD">
        <w:rPr>
          <w:rFonts w:ascii="Times New Roman" w:eastAsiaTheme="minorEastAsia" w:hAnsi="Times New Roman" w:cs="Times New Roman"/>
          <w:sz w:val="24"/>
          <w:szCs w:val="24"/>
        </w:rPr>
        <w:t>.</w:t>
      </w:r>
      <w:r w:rsidR="00EB0BEF" w:rsidRPr="005976DD">
        <w:rPr>
          <w:rFonts w:ascii="Times New Roman" w:eastAsiaTheme="minorEastAsia" w:hAnsi="Times New Roman" w:cs="Times New Roman"/>
          <w:sz w:val="24"/>
          <w:szCs w:val="24"/>
        </w:rPr>
        <w:t xml:space="preserve"> </w:t>
      </w:r>
      <w:r w:rsidRPr="005976DD">
        <w:rPr>
          <w:rFonts w:ascii="Times New Roman" w:eastAsiaTheme="minorEastAsia" w:hAnsi="Times New Roman" w:cs="Times New Roman"/>
          <w:sz w:val="24"/>
          <w:szCs w:val="24"/>
        </w:rPr>
        <w:t xml:space="preserve">Региональные мероприятия по подготовке инфраструктуры связи и информационных технологий, объемы их финансирования формируются в рамках Концепции развития связи и информационных технологий в целях осуществления мероприятий по подготовке и проведению в Российской Федерации чемпионата </w:t>
      </w:r>
      <w:r w:rsidR="008B561E" w:rsidRPr="005976DD">
        <w:rPr>
          <w:rFonts w:ascii="Times New Roman" w:eastAsiaTheme="minorEastAsia" w:hAnsi="Times New Roman" w:cs="Times New Roman"/>
          <w:sz w:val="24"/>
          <w:szCs w:val="24"/>
        </w:rPr>
        <w:t>мира по футболу FIFA 2018 года (утв.</w:t>
      </w:r>
      <w:r w:rsidRPr="005976DD">
        <w:rPr>
          <w:rFonts w:ascii="Times New Roman" w:eastAsiaTheme="minorEastAsia" w:hAnsi="Times New Roman" w:cs="Times New Roman"/>
          <w:sz w:val="24"/>
          <w:szCs w:val="24"/>
        </w:rPr>
        <w:t xml:space="preserve"> распоряжением Правительства Российской Федерации от </w:t>
      </w:r>
      <w:r w:rsidR="002122BF" w:rsidRPr="005976DD">
        <w:rPr>
          <w:rFonts w:ascii="Times New Roman" w:eastAsiaTheme="minorEastAsia" w:hAnsi="Times New Roman" w:cs="Times New Roman"/>
          <w:sz w:val="24"/>
          <w:szCs w:val="24"/>
        </w:rPr>
        <w:t>0</w:t>
      </w:r>
      <w:r w:rsidRPr="005976DD">
        <w:rPr>
          <w:rFonts w:ascii="Times New Roman" w:eastAsiaTheme="minorEastAsia" w:hAnsi="Times New Roman" w:cs="Times New Roman"/>
          <w:sz w:val="24"/>
          <w:szCs w:val="24"/>
        </w:rPr>
        <w:t>9</w:t>
      </w:r>
      <w:r w:rsidR="002122BF" w:rsidRPr="005976DD">
        <w:rPr>
          <w:rFonts w:ascii="Times New Roman" w:eastAsiaTheme="minorEastAsia" w:hAnsi="Times New Roman" w:cs="Times New Roman"/>
          <w:sz w:val="24"/>
          <w:szCs w:val="24"/>
        </w:rPr>
        <w:t>.04.</w:t>
      </w:r>
      <w:r w:rsidRPr="005976DD">
        <w:rPr>
          <w:rFonts w:ascii="Times New Roman" w:eastAsiaTheme="minorEastAsia" w:hAnsi="Times New Roman" w:cs="Times New Roman"/>
          <w:sz w:val="24"/>
          <w:szCs w:val="24"/>
        </w:rPr>
        <w:t>2015 №609-р</w:t>
      </w:r>
      <w:r w:rsidR="008B561E" w:rsidRPr="005976DD">
        <w:rPr>
          <w:rFonts w:ascii="Times New Roman" w:eastAsiaTheme="minorEastAsia" w:hAnsi="Times New Roman" w:cs="Times New Roman"/>
          <w:sz w:val="24"/>
          <w:szCs w:val="24"/>
        </w:rPr>
        <w:t>)</w:t>
      </w:r>
      <w:r w:rsidRPr="005976DD">
        <w:rPr>
          <w:rFonts w:ascii="Times New Roman" w:eastAsiaTheme="minorEastAsia" w:hAnsi="Times New Roman" w:cs="Times New Roman"/>
          <w:sz w:val="24"/>
          <w:szCs w:val="24"/>
        </w:rPr>
        <w:t>.</w:t>
      </w:r>
      <w:r w:rsidR="002122BF" w:rsidRPr="005976DD">
        <w:rPr>
          <w:rFonts w:ascii="Times New Roman" w:eastAsiaTheme="minorEastAsia" w:hAnsi="Times New Roman" w:cs="Times New Roman"/>
          <w:sz w:val="24"/>
          <w:szCs w:val="24"/>
        </w:rPr>
        <w:t xml:space="preserve"> </w:t>
      </w:r>
      <w:r w:rsidRPr="005976DD">
        <w:rPr>
          <w:rFonts w:ascii="Times New Roman" w:eastAsiaTheme="minorEastAsia" w:hAnsi="Times New Roman" w:cs="Times New Roman"/>
          <w:sz w:val="24"/>
          <w:szCs w:val="24"/>
        </w:rPr>
        <w:t xml:space="preserve">Распоряжением Правительства РФ от </w:t>
      </w:r>
      <w:r w:rsidR="002122BF" w:rsidRPr="005976DD">
        <w:rPr>
          <w:rFonts w:ascii="Times New Roman" w:eastAsiaTheme="minorEastAsia" w:hAnsi="Times New Roman" w:cs="Times New Roman"/>
          <w:sz w:val="24"/>
          <w:szCs w:val="24"/>
        </w:rPr>
        <w:t>0</w:t>
      </w:r>
      <w:r w:rsidRPr="005976DD">
        <w:rPr>
          <w:rFonts w:ascii="Times New Roman" w:eastAsiaTheme="minorEastAsia" w:hAnsi="Times New Roman" w:cs="Times New Roman"/>
          <w:sz w:val="24"/>
          <w:szCs w:val="24"/>
        </w:rPr>
        <w:t>2</w:t>
      </w:r>
      <w:r w:rsidR="002122BF" w:rsidRPr="005976DD">
        <w:rPr>
          <w:rFonts w:ascii="Times New Roman" w:eastAsiaTheme="minorEastAsia" w:hAnsi="Times New Roman" w:cs="Times New Roman"/>
          <w:sz w:val="24"/>
          <w:szCs w:val="24"/>
        </w:rPr>
        <w:t>.09.</w:t>
      </w:r>
      <w:r w:rsidRPr="005976DD">
        <w:rPr>
          <w:rFonts w:ascii="Times New Roman" w:eastAsiaTheme="minorEastAsia" w:hAnsi="Times New Roman" w:cs="Times New Roman"/>
          <w:sz w:val="24"/>
          <w:szCs w:val="24"/>
        </w:rPr>
        <w:t>2015 г. №1708-р утвержден план мероприятий по реализации Концепции. Срок исполнения мероприятий -1 и II квартал 2018 года.</w:t>
      </w:r>
    </w:p>
    <w:p w:rsidR="004B63BC" w:rsidRDefault="004B63BC" w:rsidP="008B561E">
      <w:pPr>
        <w:pStyle w:val="ConsPlusNormal"/>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На текущий момент в регионе проведена следующая работа:</w:t>
      </w:r>
    </w:p>
    <w:p w:rsidR="0064401A" w:rsidRDefault="004B63BC" w:rsidP="008B561E">
      <w:pPr>
        <w:pStyle w:val="ConsPlusNormal"/>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r w:rsidR="0064401A" w:rsidRPr="004B63BC">
        <w:rPr>
          <w:rFonts w:ascii="Times New Roman" w:eastAsiaTheme="minorEastAsia" w:hAnsi="Times New Roman" w:cs="Times New Roman"/>
          <w:sz w:val="24"/>
          <w:szCs w:val="24"/>
        </w:rPr>
        <w:t xml:space="preserve">Комитетом информационных технологий Волгоградской области подготовлен план выполнения требований FIFA к технологической и телекоммуникационной инфраструктуре для стадиона и других объектов на территории Волгоградской области, задействованных при </w:t>
      </w:r>
      <w:r w:rsidR="002122BF" w:rsidRPr="004B63BC">
        <w:rPr>
          <w:rFonts w:ascii="Times New Roman" w:eastAsiaTheme="minorEastAsia" w:hAnsi="Times New Roman" w:cs="Times New Roman"/>
          <w:sz w:val="24"/>
          <w:szCs w:val="24"/>
        </w:rPr>
        <w:t xml:space="preserve">ЧМ 2018 </w:t>
      </w:r>
      <w:r w:rsidR="0064401A" w:rsidRPr="004B63BC">
        <w:rPr>
          <w:rFonts w:ascii="Times New Roman" w:eastAsiaTheme="minorEastAsia" w:hAnsi="Times New Roman" w:cs="Times New Roman"/>
          <w:sz w:val="24"/>
          <w:szCs w:val="24"/>
        </w:rPr>
        <w:t>и Кубк</w:t>
      </w:r>
      <w:r w:rsidR="002122BF" w:rsidRPr="004B63BC">
        <w:rPr>
          <w:rFonts w:ascii="Times New Roman" w:eastAsiaTheme="minorEastAsia" w:hAnsi="Times New Roman" w:cs="Times New Roman"/>
          <w:sz w:val="24"/>
          <w:szCs w:val="24"/>
        </w:rPr>
        <w:t xml:space="preserve">е </w:t>
      </w:r>
      <w:r w:rsidR="0064401A" w:rsidRPr="004B63BC">
        <w:rPr>
          <w:rFonts w:ascii="Times New Roman" w:eastAsiaTheme="minorEastAsia" w:hAnsi="Times New Roman" w:cs="Times New Roman"/>
          <w:sz w:val="24"/>
          <w:szCs w:val="24"/>
        </w:rPr>
        <w:t>конфедераций FIFA 2017. План согласован Оргкомитетом Чемпионата мира по футболу FIFA</w:t>
      </w:r>
      <w:r w:rsidR="002122BF" w:rsidRPr="004B63BC">
        <w:rPr>
          <w:rFonts w:ascii="Times New Roman" w:eastAsiaTheme="minorEastAsia" w:hAnsi="Times New Roman" w:cs="Times New Roman"/>
          <w:sz w:val="24"/>
          <w:szCs w:val="24"/>
        </w:rPr>
        <w:t xml:space="preserve"> 2018 г. в России</w:t>
      </w:r>
      <w:r>
        <w:rPr>
          <w:rFonts w:ascii="Times New Roman" w:eastAsiaTheme="minorEastAsia" w:hAnsi="Times New Roman" w:cs="Times New Roman"/>
          <w:sz w:val="24"/>
          <w:szCs w:val="24"/>
        </w:rPr>
        <w:t>;</w:t>
      </w:r>
    </w:p>
    <w:p w:rsidR="0064401A" w:rsidRPr="004B63BC" w:rsidRDefault="004B63BC" w:rsidP="004B63BC">
      <w:pPr>
        <w:pStyle w:val="ConsPlusNormal"/>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-в</w:t>
      </w:r>
      <w:r w:rsidR="0064401A" w:rsidRPr="004B63BC">
        <w:rPr>
          <w:rFonts w:ascii="Times New Roman" w:eastAsiaTheme="minorEastAsia" w:hAnsi="Times New Roman" w:cs="Times New Roman"/>
          <w:sz w:val="24"/>
          <w:szCs w:val="24"/>
        </w:rPr>
        <w:t xml:space="preserve"> рамках развития комплексной информационной системы видеонаблюдения Волгоградской области, входящей в состав АПК </w:t>
      </w:r>
      <w:r w:rsidR="002122BF" w:rsidRPr="004B63BC">
        <w:rPr>
          <w:rFonts w:ascii="Times New Roman" w:eastAsiaTheme="minorEastAsia" w:hAnsi="Times New Roman" w:cs="Times New Roman"/>
          <w:sz w:val="24"/>
          <w:szCs w:val="24"/>
        </w:rPr>
        <w:t>«</w:t>
      </w:r>
      <w:r w:rsidR="0064401A" w:rsidRPr="004B63BC">
        <w:rPr>
          <w:rFonts w:ascii="Times New Roman" w:eastAsiaTheme="minorEastAsia" w:hAnsi="Times New Roman" w:cs="Times New Roman"/>
          <w:sz w:val="24"/>
          <w:szCs w:val="24"/>
        </w:rPr>
        <w:t>Безопасный город</w:t>
      </w:r>
      <w:r w:rsidR="002122BF" w:rsidRPr="004B63BC">
        <w:rPr>
          <w:rFonts w:ascii="Times New Roman" w:eastAsiaTheme="minorEastAsia" w:hAnsi="Times New Roman" w:cs="Times New Roman"/>
          <w:sz w:val="24"/>
          <w:szCs w:val="24"/>
        </w:rPr>
        <w:t>»</w:t>
      </w:r>
      <w:r w:rsidR="0064401A" w:rsidRPr="004B63BC">
        <w:rPr>
          <w:rFonts w:ascii="Times New Roman" w:eastAsiaTheme="minorEastAsia" w:hAnsi="Times New Roman" w:cs="Times New Roman"/>
          <w:sz w:val="24"/>
          <w:szCs w:val="24"/>
        </w:rPr>
        <w:t xml:space="preserve">, на месте строительства Стадиона установлена камера видеонаблюдения высокой четкости, видеопоток с которой выведен в дежурные части УМВД России по городу Волгограду и ГУ МВД </w:t>
      </w:r>
      <w:r w:rsidR="00B224D7">
        <w:rPr>
          <w:rFonts w:ascii="Times New Roman" w:eastAsiaTheme="minorEastAsia" w:hAnsi="Times New Roman" w:cs="Times New Roman"/>
          <w:sz w:val="24"/>
          <w:szCs w:val="24"/>
        </w:rPr>
        <w:t>России по Волгоградской области;</w:t>
      </w:r>
    </w:p>
    <w:p w:rsidR="0064401A" w:rsidRPr="004B63BC" w:rsidRDefault="004B63BC" w:rsidP="008B561E">
      <w:pPr>
        <w:pStyle w:val="ConsPlusNormal"/>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r w:rsidR="0064401A" w:rsidRPr="004B63BC">
        <w:rPr>
          <w:rFonts w:ascii="Times New Roman" w:eastAsiaTheme="minorEastAsia" w:hAnsi="Times New Roman" w:cs="Times New Roman"/>
          <w:sz w:val="24"/>
          <w:szCs w:val="24"/>
        </w:rPr>
        <w:t>Администрацией Волгоградской области подготовлены предложения по организации и созданию Городского центра управ</w:t>
      </w:r>
      <w:r w:rsidRPr="004B63BC">
        <w:rPr>
          <w:rFonts w:ascii="Times New Roman" w:eastAsiaTheme="minorEastAsia" w:hAnsi="Times New Roman" w:cs="Times New Roman"/>
          <w:sz w:val="24"/>
          <w:szCs w:val="24"/>
        </w:rPr>
        <w:t>ления пассажирскими перевозками</w:t>
      </w:r>
      <w:r w:rsidR="002122BF" w:rsidRPr="004B63BC">
        <w:rPr>
          <w:rFonts w:ascii="Times New Roman" w:eastAsiaTheme="minorEastAsia" w:hAnsi="Times New Roman" w:cs="Times New Roman"/>
          <w:sz w:val="24"/>
          <w:szCs w:val="24"/>
        </w:rPr>
        <w:t xml:space="preserve">, </w:t>
      </w:r>
      <w:r w:rsidR="00A6580F" w:rsidRPr="004B63BC">
        <w:rPr>
          <w:rFonts w:ascii="Times New Roman" w:eastAsiaTheme="minorEastAsia" w:hAnsi="Times New Roman" w:cs="Times New Roman"/>
          <w:sz w:val="24"/>
          <w:szCs w:val="24"/>
        </w:rPr>
        <w:t xml:space="preserve">с </w:t>
      </w:r>
      <w:r w:rsidR="00F67CFE" w:rsidRPr="004B63BC">
        <w:rPr>
          <w:rFonts w:ascii="Times New Roman" w:eastAsiaTheme="minorEastAsia" w:hAnsi="Times New Roman" w:cs="Times New Roman"/>
          <w:sz w:val="24"/>
          <w:szCs w:val="24"/>
        </w:rPr>
        <w:t xml:space="preserve">обоснованием </w:t>
      </w:r>
      <w:r w:rsidR="0064401A" w:rsidRPr="004B63BC">
        <w:rPr>
          <w:rFonts w:ascii="Times New Roman" w:eastAsiaTheme="minorEastAsia" w:hAnsi="Times New Roman" w:cs="Times New Roman"/>
          <w:sz w:val="24"/>
          <w:szCs w:val="24"/>
        </w:rPr>
        <w:t>возможности использования существующей технологической инфраструктуры Региональной навигационно-информационно</w:t>
      </w:r>
      <w:r w:rsidR="00B224D7">
        <w:rPr>
          <w:rFonts w:ascii="Times New Roman" w:eastAsiaTheme="minorEastAsia" w:hAnsi="Times New Roman" w:cs="Times New Roman"/>
          <w:sz w:val="24"/>
          <w:szCs w:val="24"/>
        </w:rPr>
        <w:t>й системы Волгоградской области;</w:t>
      </w:r>
    </w:p>
    <w:p w:rsidR="0064401A" w:rsidRPr="004B63BC" w:rsidRDefault="004B63BC" w:rsidP="008B561E">
      <w:pPr>
        <w:pStyle w:val="ConsPlusNormal"/>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w:t>
      </w:r>
      <w:r w:rsidR="0064401A" w:rsidRPr="004B63BC">
        <w:rPr>
          <w:rFonts w:ascii="Times New Roman" w:eastAsiaTheme="minorEastAsia" w:hAnsi="Times New Roman" w:cs="Times New Roman"/>
          <w:sz w:val="24"/>
          <w:szCs w:val="24"/>
        </w:rPr>
        <w:t>Администраци</w:t>
      </w:r>
      <w:r w:rsidR="006972B0" w:rsidRPr="004B63BC">
        <w:rPr>
          <w:rFonts w:ascii="Times New Roman" w:eastAsiaTheme="minorEastAsia" w:hAnsi="Times New Roman" w:cs="Times New Roman"/>
          <w:sz w:val="24"/>
          <w:szCs w:val="24"/>
        </w:rPr>
        <w:t>ей</w:t>
      </w:r>
      <w:r w:rsidR="0064401A" w:rsidRPr="004B63BC">
        <w:rPr>
          <w:rFonts w:ascii="Times New Roman" w:eastAsiaTheme="minorEastAsia" w:hAnsi="Times New Roman" w:cs="Times New Roman"/>
          <w:sz w:val="24"/>
          <w:szCs w:val="24"/>
        </w:rPr>
        <w:t xml:space="preserve"> Волгоградской области и администраци</w:t>
      </w:r>
      <w:r w:rsidR="006972B0" w:rsidRPr="004B63BC">
        <w:rPr>
          <w:rFonts w:ascii="Times New Roman" w:eastAsiaTheme="minorEastAsia" w:hAnsi="Times New Roman" w:cs="Times New Roman"/>
          <w:sz w:val="24"/>
          <w:szCs w:val="24"/>
        </w:rPr>
        <w:t xml:space="preserve">ей </w:t>
      </w:r>
      <w:r w:rsidR="0064401A" w:rsidRPr="004B63BC">
        <w:rPr>
          <w:rFonts w:ascii="Times New Roman" w:eastAsiaTheme="minorEastAsia" w:hAnsi="Times New Roman" w:cs="Times New Roman"/>
          <w:sz w:val="24"/>
          <w:szCs w:val="24"/>
        </w:rPr>
        <w:t>г.</w:t>
      </w:r>
      <w:r>
        <w:rPr>
          <w:rFonts w:ascii="Times New Roman" w:eastAsiaTheme="minorEastAsia" w:hAnsi="Times New Roman" w:cs="Times New Roman"/>
          <w:sz w:val="24"/>
          <w:szCs w:val="24"/>
        </w:rPr>
        <w:t xml:space="preserve"> </w:t>
      </w:r>
      <w:r w:rsidR="0064401A" w:rsidRPr="004B63BC">
        <w:rPr>
          <w:rFonts w:ascii="Times New Roman" w:eastAsiaTheme="minorEastAsia" w:hAnsi="Times New Roman" w:cs="Times New Roman"/>
          <w:sz w:val="24"/>
          <w:szCs w:val="24"/>
        </w:rPr>
        <w:t xml:space="preserve">Волгограда </w:t>
      </w:r>
      <w:r w:rsidR="006972B0" w:rsidRPr="004B63BC">
        <w:rPr>
          <w:rFonts w:ascii="Times New Roman" w:eastAsiaTheme="minorEastAsia" w:hAnsi="Times New Roman" w:cs="Times New Roman"/>
          <w:sz w:val="24"/>
          <w:szCs w:val="24"/>
        </w:rPr>
        <w:t xml:space="preserve">решается вопрос </w:t>
      </w:r>
      <w:r w:rsidR="0064401A" w:rsidRPr="004B63BC">
        <w:rPr>
          <w:rFonts w:ascii="Times New Roman" w:eastAsiaTheme="minorEastAsia" w:hAnsi="Times New Roman" w:cs="Times New Roman"/>
          <w:sz w:val="24"/>
          <w:szCs w:val="24"/>
        </w:rPr>
        <w:t>диспетчеризации движения подвижного состава и работоспособности оборудования ГЛОНАСС, установленного на транспо</w:t>
      </w:r>
      <w:r w:rsidR="00A6580F" w:rsidRPr="004B63BC">
        <w:rPr>
          <w:rFonts w:ascii="Times New Roman" w:eastAsiaTheme="minorEastAsia" w:hAnsi="Times New Roman" w:cs="Times New Roman"/>
          <w:sz w:val="24"/>
          <w:szCs w:val="24"/>
        </w:rPr>
        <w:t>ртных средствах МУП «</w:t>
      </w:r>
      <w:r w:rsidR="0064401A" w:rsidRPr="004B63BC">
        <w:rPr>
          <w:rFonts w:ascii="Times New Roman" w:eastAsiaTheme="minorEastAsia" w:hAnsi="Times New Roman" w:cs="Times New Roman"/>
          <w:sz w:val="24"/>
          <w:szCs w:val="24"/>
        </w:rPr>
        <w:t>Метроэлектротранс</w:t>
      </w:r>
      <w:r w:rsidR="00A6580F" w:rsidRPr="004B63BC">
        <w:rPr>
          <w:rFonts w:ascii="Times New Roman" w:eastAsiaTheme="minorEastAsia" w:hAnsi="Times New Roman" w:cs="Times New Roman"/>
          <w:sz w:val="24"/>
          <w:szCs w:val="24"/>
        </w:rPr>
        <w:t>»</w:t>
      </w:r>
      <w:r w:rsidR="0064401A" w:rsidRPr="004B63BC">
        <w:rPr>
          <w:rFonts w:ascii="Times New Roman" w:eastAsiaTheme="minorEastAsia" w:hAnsi="Times New Roman" w:cs="Times New Roman"/>
          <w:sz w:val="24"/>
          <w:szCs w:val="24"/>
        </w:rPr>
        <w:t xml:space="preserve"> и организации ГЦУ</w:t>
      </w:r>
      <w:r w:rsidR="00A6580F" w:rsidRPr="004B63BC">
        <w:rPr>
          <w:rFonts w:ascii="Times New Roman" w:eastAsiaTheme="minorEastAsia" w:hAnsi="Times New Roman" w:cs="Times New Roman"/>
          <w:sz w:val="24"/>
          <w:szCs w:val="24"/>
        </w:rPr>
        <w:t>ПП на базе Службы движения МУП «</w:t>
      </w:r>
      <w:r w:rsidR="006972B0" w:rsidRPr="004B63BC">
        <w:rPr>
          <w:rFonts w:ascii="Times New Roman" w:eastAsiaTheme="minorEastAsia" w:hAnsi="Times New Roman" w:cs="Times New Roman"/>
          <w:sz w:val="24"/>
          <w:szCs w:val="24"/>
        </w:rPr>
        <w:t>Метро</w:t>
      </w:r>
      <w:r w:rsidR="0064401A" w:rsidRPr="004B63BC">
        <w:rPr>
          <w:rFonts w:ascii="Times New Roman" w:eastAsiaTheme="minorEastAsia" w:hAnsi="Times New Roman" w:cs="Times New Roman"/>
          <w:sz w:val="24"/>
          <w:szCs w:val="24"/>
        </w:rPr>
        <w:t>электротранс</w:t>
      </w:r>
      <w:r w:rsidR="00A6580F" w:rsidRPr="004B63BC">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w:t>
      </w:r>
    </w:p>
    <w:p w:rsidR="0064401A" w:rsidRDefault="004B63BC" w:rsidP="008B561E">
      <w:pPr>
        <w:pStyle w:val="ConsPlusNormal"/>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-в</w:t>
      </w:r>
      <w:r w:rsidR="0064401A" w:rsidRPr="004B63BC">
        <w:rPr>
          <w:rFonts w:ascii="Times New Roman" w:eastAsiaTheme="minorEastAsia" w:hAnsi="Times New Roman" w:cs="Times New Roman"/>
          <w:sz w:val="24"/>
          <w:szCs w:val="24"/>
        </w:rPr>
        <w:t xml:space="preserve"> период с 25.03.2016 по 07.04.2016 проводилась работа по подготовке 3 операционного визита FIFA в части выделения дополнительного канала связи и ip-адреса в гостинице </w:t>
      </w:r>
      <w:r w:rsidR="00A6580F" w:rsidRPr="004B63BC">
        <w:rPr>
          <w:rFonts w:ascii="Times New Roman" w:eastAsiaTheme="minorEastAsia" w:hAnsi="Times New Roman" w:cs="Times New Roman"/>
          <w:sz w:val="24"/>
          <w:szCs w:val="24"/>
        </w:rPr>
        <w:t>«</w:t>
      </w:r>
      <w:r w:rsidR="0064401A" w:rsidRPr="004B63BC">
        <w:rPr>
          <w:rFonts w:ascii="Times New Roman" w:eastAsiaTheme="minorEastAsia" w:hAnsi="Times New Roman" w:cs="Times New Roman"/>
          <w:sz w:val="24"/>
          <w:szCs w:val="24"/>
        </w:rPr>
        <w:t>Парк Инн бай Рэдиссон</w:t>
      </w:r>
      <w:r w:rsidR="00A6580F" w:rsidRPr="004B63BC">
        <w:rPr>
          <w:rFonts w:ascii="Times New Roman" w:eastAsiaTheme="minorEastAsia" w:hAnsi="Times New Roman" w:cs="Times New Roman"/>
          <w:sz w:val="24"/>
          <w:szCs w:val="24"/>
        </w:rPr>
        <w:t>»</w:t>
      </w:r>
      <w:r w:rsidR="0064401A" w:rsidRPr="004B63BC">
        <w:rPr>
          <w:rFonts w:ascii="Times New Roman" w:eastAsiaTheme="minorEastAsia" w:hAnsi="Times New Roman" w:cs="Times New Roman"/>
          <w:sz w:val="24"/>
          <w:szCs w:val="24"/>
        </w:rPr>
        <w:t>, а также проверка кач</w:t>
      </w:r>
      <w:r w:rsidR="0083456B">
        <w:rPr>
          <w:rFonts w:ascii="Times New Roman" w:eastAsiaTheme="minorEastAsia" w:hAnsi="Times New Roman" w:cs="Times New Roman"/>
          <w:sz w:val="24"/>
          <w:szCs w:val="24"/>
        </w:rPr>
        <w:t>ества интернета в конференц-зале</w:t>
      </w:r>
      <w:r w:rsidR="0064401A" w:rsidRPr="004B63BC">
        <w:rPr>
          <w:rFonts w:ascii="Times New Roman" w:eastAsiaTheme="minorEastAsia" w:hAnsi="Times New Roman" w:cs="Times New Roman"/>
          <w:sz w:val="24"/>
          <w:szCs w:val="24"/>
        </w:rPr>
        <w:t xml:space="preserve"> гостиницы.</w:t>
      </w:r>
    </w:p>
    <w:p w:rsidR="004A4A0D" w:rsidRPr="004B63BC" w:rsidRDefault="004A4A0D" w:rsidP="008B561E">
      <w:pPr>
        <w:pStyle w:val="ConsPlusNormal"/>
        <w:ind w:firstLine="708"/>
        <w:jc w:val="both"/>
        <w:rPr>
          <w:rFonts w:ascii="Times New Roman" w:eastAsiaTheme="minorEastAsia" w:hAnsi="Times New Roman" w:cs="Times New Roman"/>
          <w:sz w:val="24"/>
          <w:szCs w:val="24"/>
        </w:rPr>
      </w:pPr>
    </w:p>
    <w:p w:rsidR="000B6AD7" w:rsidRPr="005976DD" w:rsidRDefault="000B6AD7" w:rsidP="000B6AD7">
      <w:pPr>
        <w:pStyle w:val="Style26"/>
        <w:widowControl/>
        <w:ind w:left="583" w:firstLine="0"/>
        <w:jc w:val="both"/>
        <w:rPr>
          <w:rStyle w:val="FontStyle32"/>
          <w:sz w:val="24"/>
          <w:szCs w:val="24"/>
        </w:rPr>
      </w:pPr>
      <w:r w:rsidRPr="005976DD">
        <w:rPr>
          <w:b/>
          <w:i/>
        </w:rPr>
        <w:t>5.</w:t>
      </w:r>
      <w:r w:rsidRPr="005976DD">
        <w:rPr>
          <w:i/>
        </w:rPr>
        <w:t xml:space="preserve"> </w:t>
      </w:r>
      <w:r w:rsidRPr="005976DD">
        <w:rPr>
          <w:b/>
          <w:i/>
          <w:iCs/>
        </w:rPr>
        <w:t>Подпрограмма</w:t>
      </w:r>
      <w:r w:rsidRPr="005976DD">
        <w:rPr>
          <w:bCs/>
          <w:iCs/>
          <w:lang w:eastAsia="ar-SA"/>
        </w:rPr>
        <w:t xml:space="preserve"> </w:t>
      </w:r>
      <w:r w:rsidRPr="005976DD">
        <w:rPr>
          <w:b/>
          <w:bCs/>
          <w:i/>
        </w:rPr>
        <w:t>«</w:t>
      </w:r>
      <w:r w:rsidR="0064401A" w:rsidRPr="005976DD">
        <w:rPr>
          <w:b/>
          <w:bCs/>
          <w:i/>
        </w:rPr>
        <w:t>Подготовка инфраструктуры здравоохранения</w:t>
      </w:r>
      <w:r w:rsidRPr="005976DD">
        <w:rPr>
          <w:b/>
          <w:bCs/>
          <w:i/>
        </w:rPr>
        <w:t>»</w:t>
      </w:r>
    </w:p>
    <w:p w:rsidR="000B6AD7" w:rsidRPr="00BB2DAA" w:rsidRDefault="000B6AD7" w:rsidP="000B6AD7">
      <w:pPr>
        <w:spacing w:after="0" w:line="240" w:lineRule="auto"/>
        <w:ind w:firstLine="720"/>
        <w:jc w:val="both"/>
        <w:rPr>
          <w:rFonts w:ascii="Times New Roman" w:hAnsi="Times New Roman" w:cs="Times New Roman"/>
          <w:sz w:val="24"/>
          <w:szCs w:val="24"/>
        </w:rPr>
      </w:pPr>
      <w:r w:rsidRPr="005976DD">
        <w:rPr>
          <w:rFonts w:ascii="Times New Roman" w:hAnsi="Times New Roman" w:cs="Times New Roman"/>
          <w:sz w:val="24"/>
          <w:szCs w:val="24"/>
        </w:rPr>
        <w:t xml:space="preserve">Подпрограмма включает 6 мероприятий, по двум из которых срок выполнения </w:t>
      </w:r>
      <w:r w:rsidR="00004FB3">
        <w:rPr>
          <w:rFonts w:ascii="Times New Roman" w:hAnsi="Times New Roman" w:cs="Times New Roman"/>
          <w:sz w:val="24"/>
          <w:szCs w:val="24"/>
        </w:rPr>
        <w:t>истекает в проверяемом периоде</w:t>
      </w:r>
      <w:r w:rsidR="00004FB3" w:rsidRPr="00BB2DAA">
        <w:rPr>
          <w:rFonts w:ascii="Times New Roman" w:hAnsi="Times New Roman" w:cs="Times New Roman"/>
          <w:sz w:val="24"/>
          <w:szCs w:val="24"/>
        </w:rPr>
        <w:t>. В</w:t>
      </w:r>
      <w:r w:rsidR="00792750" w:rsidRPr="00BB2DAA">
        <w:rPr>
          <w:rFonts w:ascii="Times New Roman" w:hAnsi="Times New Roman" w:cs="Times New Roman"/>
          <w:sz w:val="24"/>
          <w:szCs w:val="24"/>
        </w:rPr>
        <w:t xml:space="preserve"> установленный</w:t>
      </w:r>
      <w:r w:rsidR="00792750" w:rsidRPr="00BB2DAA">
        <w:rPr>
          <w:rFonts w:ascii="Times New Roman" w:hAnsi="Times New Roman" w:cs="Times New Roman"/>
          <w:iCs/>
          <w:sz w:val="24"/>
          <w:szCs w:val="24"/>
        </w:rPr>
        <w:t xml:space="preserve"> </w:t>
      </w:r>
      <w:r w:rsidR="00AA24AD" w:rsidRPr="00BB2DAA">
        <w:rPr>
          <w:rFonts w:ascii="Times New Roman" w:hAnsi="Times New Roman" w:cs="Times New Roman"/>
          <w:sz w:val="24"/>
          <w:szCs w:val="24"/>
        </w:rPr>
        <w:t xml:space="preserve">срок </w:t>
      </w:r>
      <w:r w:rsidR="00EC33E7" w:rsidRPr="00BB2DAA">
        <w:rPr>
          <w:rFonts w:ascii="Times New Roman" w:hAnsi="Times New Roman" w:cs="Times New Roman"/>
          <w:sz w:val="24"/>
          <w:szCs w:val="24"/>
        </w:rPr>
        <w:t>1</w:t>
      </w:r>
      <w:r w:rsidR="00AA24AD" w:rsidRPr="00BB2DAA">
        <w:rPr>
          <w:rFonts w:ascii="Times New Roman" w:hAnsi="Times New Roman" w:cs="Times New Roman"/>
          <w:sz w:val="24"/>
          <w:szCs w:val="24"/>
        </w:rPr>
        <w:t xml:space="preserve"> мероприяти</w:t>
      </w:r>
      <w:r w:rsidR="00EC33E7" w:rsidRPr="00BB2DAA">
        <w:rPr>
          <w:rFonts w:ascii="Times New Roman" w:hAnsi="Times New Roman" w:cs="Times New Roman"/>
          <w:sz w:val="24"/>
          <w:szCs w:val="24"/>
        </w:rPr>
        <w:t xml:space="preserve">е - </w:t>
      </w:r>
      <w:r w:rsidR="00EC33E7" w:rsidRPr="00BB2DAA">
        <w:rPr>
          <w:rFonts w:ascii="Times New Roman" w:eastAsia="Times New Roman" w:hAnsi="Times New Roman" w:cs="Times New Roman"/>
          <w:sz w:val="24"/>
          <w:szCs w:val="24"/>
        </w:rPr>
        <w:t xml:space="preserve">«Строительство вертолетной площадки» </w:t>
      </w:r>
      <w:r w:rsidR="00EC33E7" w:rsidRPr="00BB2DAA">
        <w:rPr>
          <w:rFonts w:ascii="Times New Roman" w:hAnsi="Times New Roman" w:cs="Times New Roman"/>
          <w:sz w:val="24"/>
          <w:szCs w:val="24"/>
        </w:rPr>
        <w:t xml:space="preserve">не выполнено, по второму - </w:t>
      </w:r>
      <w:r w:rsidR="00EC33E7" w:rsidRPr="00BB2DAA">
        <w:rPr>
          <w:rFonts w:ascii="Times New Roman" w:eastAsia="Times New Roman" w:hAnsi="Times New Roman" w:cs="Times New Roman"/>
          <w:i/>
          <w:sz w:val="24"/>
          <w:szCs w:val="24"/>
        </w:rPr>
        <w:t>«</w:t>
      </w:r>
      <w:r w:rsidR="00EC33E7" w:rsidRPr="00BB2DAA">
        <w:rPr>
          <w:rFonts w:ascii="Times New Roman" w:eastAsia="Times New Roman" w:hAnsi="Times New Roman" w:cs="Times New Roman"/>
          <w:sz w:val="24"/>
          <w:szCs w:val="24"/>
        </w:rPr>
        <w:t xml:space="preserve">Реконструкция приемного отделения государственного бюджетного учреждения здравоохранения «Городская клиническая больница скорой медицинской помощи № 25» </w:t>
      </w:r>
      <w:r w:rsidR="00EC33E7" w:rsidRPr="00BB2DAA">
        <w:rPr>
          <w:rFonts w:ascii="Times New Roman" w:hAnsi="Times New Roman" w:cs="Times New Roman"/>
          <w:sz w:val="24"/>
          <w:szCs w:val="24"/>
        </w:rPr>
        <w:t xml:space="preserve">Комитетом 2018 </w:t>
      </w:r>
      <w:r w:rsidR="00EC33E7" w:rsidRPr="00BB2DAA">
        <w:rPr>
          <w:rFonts w:ascii="Times New Roman" w:eastAsia="Times New Roman" w:hAnsi="Times New Roman" w:cs="Times New Roman"/>
          <w:sz w:val="24"/>
          <w:szCs w:val="24"/>
        </w:rPr>
        <w:t>инициируется перенос срока на декабрь 2017 года.</w:t>
      </w:r>
      <w:r w:rsidR="00EC33E7" w:rsidRPr="00BB2DAA">
        <w:rPr>
          <w:rFonts w:ascii="Times New Roman" w:hAnsi="Times New Roman" w:cs="Times New Roman"/>
          <w:sz w:val="24"/>
          <w:szCs w:val="24"/>
        </w:rPr>
        <w:t xml:space="preserve"> </w:t>
      </w:r>
      <w:r w:rsidR="00792750" w:rsidRPr="00BB2DAA">
        <w:rPr>
          <w:rFonts w:ascii="Times New Roman" w:hAnsi="Times New Roman" w:cs="Times New Roman"/>
          <w:sz w:val="24"/>
          <w:szCs w:val="24"/>
        </w:rPr>
        <w:t>О</w:t>
      </w:r>
      <w:r w:rsidRPr="00BB2DAA">
        <w:rPr>
          <w:rFonts w:ascii="Times New Roman" w:hAnsi="Times New Roman" w:cs="Times New Roman"/>
          <w:sz w:val="24"/>
          <w:szCs w:val="24"/>
        </w:rPr>
        <w:t>тветственным исполнителем мероприятий является Обл</w:t>
      </w:r>
      <w:r w:rsidR="007C1D4D" w:rsidRPr="00BB2DAA">
        <w:rPr>
          <w:rFonts w:ascii="Times New Roman" w:hAnsi="Times New Roman" w:cs="Times New Roman"/>
          <w:sz w:val="24"/>
          <w:szCs w:val="24"/>
        </w:rPr>
        <w:t>здрав</w:t>
      </w:r>
      <w:r w:rsidR="00AA55FB" w:rsidRPr="00BB2DAA">
        <w:rPr>
          <w:rFonts w:ascii="Times New Roman" w:hAnsi="Times New Roman" w:cs="Times New Roman"/>
          <w:sz w:val="24"/>
          <w:szCs w:val="24"/>
        </w:rPr>
        <w:t>, соисполнителем Облстрой.</w:t>
      </w:r>
      <w:r w:rsidRPr="00BB2DAA">
        <w:rPr>
          <w:rFonts w:ascii="Times New Roman" w:hAnsi="Times New Roman" w:cs="Times New Roman"/>
          <w:sz w:val="24"/>
          <w:szCs w:val="24"/>
        </w:rPr>
        <w:t xml:space="preserve"> </w:t>
      </w:r>
    </w:p>
    <w:p w:rsidR="000B6AD7" w:rsidRPr="005976DD" w:rsidRDefault="000B6AD7" w:rsidP="000B6AD7">
      <w:pPr>
        <w:spacing w:after="0" w:line="240" w:lineRule="auto"/>
        <w:ind w:firstLine="720"/>
        <w:jc w:val="both"/>
        <w:rPr>
          <w:rFonts w:ascii="Times New Roman" w:hAnsi="Times New Roman" w:cs="Times New Roman"/>
          <w:sz w:val="24"/>
          <w:szCs w:val="24"/>
        </w:rPr>
      </w:pPr>
      <w:r w:rsidRPr="005976DD">
        <w:rPr>
          <w:rFonts w:ascii="Times New Roman" w:hAnsi="Times New Roman" w:cs="Times New Roman"/>
          <w:sz w:val="24"/>
          <w:szCs w:val="24"/>
        </w:rPr>
        <w:t>Информация об исполнении мероприятий по состоянию на 01.07.2016 представлена в нижеследующей таблице.</w:t>
      </w:r>
    </w:p>
    <w:p w:rsidR="00E83156" w:rsidRPr="00BA1ED6" w:rsidRDefault="00E83156" w:rsidP="00E83156">
      <w:pPr>
        <w:spacing w:after="0" w:line="240" w:lineRule="auto"/>
        <w:ind w:firstLine="720"/>
        <w:jc w:val="right"/>
        <w:rPr>
          <w:rFonts w:ascii="TimesNewRomanPSMT" w:hAnsi="TimesNewRomanPSMT" w:cs="TimesNewRomanPSMT"/>
        </w:rPr>
      </w:pPr>
      <w:r w:rsidRPr="00BA1ED6">
        <w:rPr>
          <w:rFonts w:ascii="TimesNewRomanPSMT" w:hAnsi="TimesNewRomanPSMT" w:cs="TimesNewRomanPSMT"/>
        </w:rPr>
        <w:t>(млн. руб.)</w:t>
      </w:r>
    </w:p>
    <w:tbl>
      <w:tblPr>
        <w:tblW w:w="10916" w:type="dxa"/>
        <w:tblInd w:w="-885" w:type="dxa"/>
        <w:tblLayout w:type="fixed"/>
        <w:tblLook w:val="04A0"/>
      </w:tblPr>
      <w:tblGrid>
        <w:gridCol w:w="851"/>
        <w:gridCol w:w="706"/>
        <w:gridCol w:w="712"/>
        <w:gridCol w:w="709"/>
        <w:gridCol w:w="567"/>
        <w:gridCol w:w="708"/>
        <w:gridCol w:w="709"/>
        <w:gridCol w:w="709"/>
        <w:gridCol w:w="709"/>
        <w:gridCol w:w="567"/>
        <w:gridCol w:w="708"/>
        <w:gridCol w:w="709"/>
        <w:gridCol w:w="567"/>
        <w:gridCol w:w="709"/>
        <w:gridCol w:w="567"/>
        <w:gridCol w:w="709"/>
      </w:tblGrid>
      <w:tr w:rsidR="00341DBC" w:rsidRPr="00341DBC" w:rsidTr="00914591">
        <w:trPr>
          <w:trHeight w:val="300"/>
        </w:trPr>
        <w:tc>
          <w:tcPr>
            <w:tcW w:w="851" w:type="dxa"/>
            <w:vMerge w:val="restart"/>
            <w:tcBorders>
              <w:top w:val="single" w:sz="12" w:space="0" w:color="auto"/>
              <w:left w:val="single" w:sz="12" w:space="0" w:color="auto"/>
              <w:bottom w:val="single" w:sz="8" w:space="0" w:color="000000"/>
              <w:right w:val="single" w:sz="4" w:space="0" w:color="auto"/>
            </w:tcBorders>
            <w:shd w:val="clear" w:color="auto" w:fill="auto"/>
            <w:vAlign w:val="center"/>
            <w:hideMark/>
          </w:tcPr>
          <w:p w:rsidR="00341DBC" w:rsidRPr="009622A0" w:rsidRDefault="0071186B" w:rsidP="00341DBC">
            <w:pPr>
              <w:spacing w:after="0" w:line="240" w:lineRule="auto"/>
              <w:jc w:val="center"/>
              <w:rPr>
                <w:rFonts w:ascii="Times New Roman" w:eastAsia="Times New Roman" w:hAnsi="Times New Roman" w:cs="Times New Roman"/>
                <w:b/>
                <w:bCs/>
                <w:sz w:val="16"/>
                <w:szCs w:val="16"/>
              </w:rPr>
            </w:pPr>
            <w:r w:rsidRPr="009622A0">
              <w:rPr>
                <w:rFonts w:ascii="Times New Roman" w:eastAsia="Times New Roman" w:hAnsi="Times New Roman" w:cs="Times New Roman"/>
                <w:b/>
                <w:bCs/>
                <w:sz w:val="16"/>
                <w:szCs w:val="16"/>
              </w:rPr>
              <w:t>Период</w:t>
            </w:r>
            <w:r w:rsidR="00341DBC" w:rsidRPr="009622A0">
              <w:rPr>
                <w:rFonts w:ascii="Times New Roman" w:eastAsia="Times New Roman" w:hAnsi="Times New Roman" w:cs="Times New Roman"/>
                <w:b/>
                <w:bCs/>
                <w:sz w:val="16"/>
                <w:szCs w:val="16"/>
              </w:rPr>
              <w:t xml:space="preserve"> </w:t>
            </w:r>
          </w:p>
        </w:tc>
        <w:tc>
          <w:tcPr>
            <w:tcW w:w="3402" w:type="dxa"/>
            <w:gridSpan w:val="5"/>
            <w:tcBorders>
              <w:top w:val="single" w:sz="12" w:space="0" w:color="auto"/>
              <w:left w:val="nil"/>
              <w:bottom w:val="single" w:sz="4" w:space="0" w:color="auto"/>
              <w:right w:val="single" w:sz="4" w:space="0" w:color="auto"/>
            </w:tcBorders>
            <w:shd w:val="clear" w:color="auto" w:fill="auto"/>
            <w:noWrap/>
            <w:vAlign w:val="bottom"/>
            <w:hideMark/>
          </w:tcPr>
          <w:p w:rsidR="00341DBC" w:rsidRPr="009622A0" w:rsidRDefault="00341DBC" w:rsidP="0071186B">
            <w:pPr>
              <w:spacing w:after="0" w:line="240" w:lineRule="auto"/>
              <w:jc w:val="center"/>
              <w:rPr>
                <w:rFonts w:ascii="Times New Roman" w:eastAsia="Times New Roman" w:hAnsi="Times New Roman" w:cs="Times New Roman"/>
                <w:b/>
                <w:bCs/>
                <w:sz w:val="16"/>
                <w:szCs w:val="16"/>
              </w:rPr>
            </w:pPr>
            <w:r w:rsidRPr="009622A0">
              <w:rPr>
                <w:rFonts w:ascii="Times New Roman" w:eastAsia="Times New Roman" w:hAnsi="Times New Roman" w:cs="Times New Roman"/>
                <w:b/>
                <w:bCs/>
                <w:sz w:val="16"/>
                <w:szCs w:val="16"/>
              </w:rPr>
              <w:t xml:space="preserve">План </w:t>
            </w:r>
          </w:p>
        </w:tc>
        <w:tc>
          <w:tcPr>
            <w:tcW w:w="3402" w:type="dxa"/>
            <w:gridSpan w:val="5"/>
            <w:tcBorders>
              <w:top w:val="single" w:sz="12" w:space="0" w:color="auto"/>
              <w:left w:val="nil"/>
              <w:bottom w:val="single" w:sz="4" w:space="0" w:color="auto"/>
              <w:right w:val="single" w:sz="4" w:space="0" w:color="auto"/>
            </w:tcBorders>
            <w:shd w:val="clear" w:color="auto" w:fill="auto"/>
            <w:noWrap/>
            <w:vAlign w:val="bottom"/>
            <w:hideMark/>
          </w:tcPr>
          <w:p w:rsidR="00341DBC" w:rsidRPr="009622A0" w:rsidRDefault="00341DBC" w:rsidP="00341DBC">
            <w:pPr>
              <w:spacing w:after="0" w:line="240" w:lineRule="auto"/>
              <w:jc w:val="center"/>
              <w:rPr>
                <w:rFonts w:ascii="Times New Roman" w:eastAsia="Times New Roman" w:hAnsi="Times New Roman" w:cs="Times New Roman"/>
                <w:b/>
                <w:bCs/>
                <w:sz w:val="16"/>
                <w:szCs w:val="16"/>
              </w:rPr>
            </w:pPr>
            <w:r w:rsidRPr="009622A0">
              <w:rPr>
                <w:rFonts w:ascii="Times New Roman" w:eastAsia="Times New Roman" w:hAnsi="Times New Roman" w:cs="Times New Roman"/>
                <w:b/>
                <w:bCs/>
                <w:sz w:val="16"/>
                <w:szCs w:val="16"/>
              </w:rPr>
              <w:t xml:space="preserve">Фактическое финансирование </w:t>
            </w:r>
          </w:p>
        </w:tc>
        <w:tc>
          <w:tcPr>
            <w:tcW w:w="3261" w:type="dxa"/>
            <w:gridSpan w:val="5"/>
            <w:tcBorders>
              <w:top w:val="single" w:sz="12" w:space="0" w:color="auto"/>
              <w:left w:val="nil"/>
              <w:bottom w:val="single" w:sz="4" w:space="0" w:color="auto"/>
              <w:right w:val="single" w:sz="12" w:space="0" w:color="auto"/>
            </w:tcBorders>
            <w:shd w:val="clear" w:color="auto" w:fill="auto"/>
            <w:noWrap/>
            <w:vAlign w:val="bottom"/>
            <w:hideMark/>
          </w:tcPr>
          <w:p w:rsidR="00341DBC" w:rsidRPr="009622A0" w:rsidRDefault="00341DBC" w:rsidP="00341DBC">
            <w:pPr>
              <w:spacing w:after="0" w:line="240" w:lineRule="auto"/>
              <w:jc w:val="center"/>
              <w:rPr>
                <w:rFonts w:ascii="Times New Roman" w:eastAsia="Times New Roman" w:hAnsi="Times New Roman" w:cs="Times New Roman"/>
                <w:b/>
                <w:bCs/>
                <w:sz w:val="16"/>
                <w:szCs w:val="16"/>
              </w:rPr>
            </w:pPr>
            <w:r w:rsidRPr="009622A0">
              <w:rPr>
                <w:rFonts w:ascii="Times New Roman" w:eastAsia="Times New Roman" w:hAnsi="Times New Roman" w:cs="Times New Roman"/>
                <w:b/>
                <w:bCs/>
                <w:sz w:val="16"/>
                <w:szCs w:val="16"/>
              </w:rPr>
              <w:t>Объем выполненных работ</w:t>
            </w:r>
          </w:p>
        </w:tc>
      </w:tr>
      <w:tr w:rsidR="00341DBC" w:rsidRPr="00341DBC" w:rsidTr="00914591">
        <w:trPr>
          <w:trHeight w:val="295"/>
        </w:trPr>
        <w:tc>
          <w:tcPr>
            <w:tcW w:w="851" w:type="dxa"/>
            <w:vMerge/>
            <w:tcBorders>
              <w:top w:val="single" w:sz="8" w:space="0" w:color="auto"/>
              <w:left w:val="single" w:sz="12" w:space="0" w:color="auto"/>
              <w:bottom w:val="single" w:sz="8" w:space="0" w:color="000000"/>
              <w:right w:val="single" w:sz="4" w:space="0" w:color="auto"/>
            </w:tcBorders>
            <w:vAlign w:val="center"/>
            <w:hideMark/>
          </w:tcPr>
          <w:p w:rsidR="00341DBC" w:rsidRPr="009622A0" w:rsidRDefault="00341DBC" w:rsidP="00341DBC">
            <w:pPr>
              <w:spacing w:after="0" w:line="240" w:lineRule="auto"/>
              <w:rPr>
                <w:rFonts w:ascii="Times New Roman" w:eastAsia="Times New Roman" w:hAnsi="Times New Roman" w:cs="Times New Roman"/>
                <w:b/>
                <w:bCs/>
                <w:sz w:val="16"/>
                <w:szCs w:val="16"/>
              </w:rPr>
            </w:pPr>
          </w:p>
        </w:tc>
        <w:tc>
          <w:tcPr>
            <w:tcW w:w="706" w:type="dxa"/>
            <w:tcBorders>
              <w:top w:val="single" w:sz="4" w:space="0" w:color="auto"/>
              <w:left w:val="nil"/>
              <w:bottom w:val="single" w:sz="8" w:space="0" w:color="auto"/>
              <w:right w:val="single" w:sz="4" w:space="0" w:color="auto"/>
            </w:tcBorders>
            <w:shd w:val="clear" w:color="auto" w:fill="auto"/>
            <w:vAlign w:val="center"/>
            <w:hideMark/>
          </w:tcPr>
          <w:p w:rsidR="00341DBC" w:rsidRPr="009622A0" w:rsidRDefault="00341DBC" w:rsidP="00341DBC">
            <w:pPr>
              <w:spacing w:after="0" w:line="240" w:lineRule="auto"/>
              <w:jc w:val="center"/>
              <w:rPr>
                <w:rFonts w:ascii="Times New Roman" w:eastAsia="Times New Roman" w:hAnsi="Times New Roman" w:cs="Times New Roman"/>
                <w:b/>
                <w:bCs/>
                <w:color w:val="000000"/>
                <w:sz w:val="16"/>
                <w:szCs w:val="16"/>
              </w:rPr>
            </w:pPr>
            <w:r w:rsidRPr="009622A0">
              <w:rPr>
                <w:rFonts w:ascii="Times New Roman" w:eastAsia="Times New Roman" w:hAnsi="Times New Roman" w:cs="Times New Roman"/>
                <w:b/>
                <w:bCs/>
                <w:color w:val="000000"/>
                <w:sz w:val="16"/>
                <w:szCs w:val="16"/>
              </w:rPr>
              <w:t>Всего</w:t>
            </w:r>
          </w:p>
        </w:tc>
        <w:tc>
          <w:tcPr>
            <w:tcW w:w="712" w:type="dxa"/>
            <w:tcBorders>
              <w:top w:val="single" w:sz="4" w:space="0" w:color="auto"/>
              <w:left w:val="nil"/>
              <w:bottom w:val="single" w:sz="8" w:space="0" w:color="auto"/>
              <w:right w:val="single" w:sz="4" w:space="0" w:color="auto"/>
            </w:tcBorders>
            <w:shd w:val="clear" w:color="auto" w:fill="auto"/>
            <w:vAlign w:val="center"/>
            <w:hideMark/>
          </w:tcPr>
          <w:p w:rsidR="00341DBC" w:rsidRPr="009622A0" w:rsidRDefault="00341DBC" w:rsidP="00341DBC">
            <w:pPr>
              <w:spacing w:after="0" w:line="240" w:lineRule="auto"/>
              <w:jc w:val="center"/>
              <w:rPr>
                <w:rFonts w:ascii="Times New Roman" w:eastAsia="Times New Roman" w:hAnsi="Times New Roman" w:cs="Times New Roman"/>
                <w:b/>
                <w:bCs/>
                <w:color w:val="000000"/>
                <w:sz w:val="16"/>
                <w:szCs w:val="16"/>
              </w:rPr>
            </w:pPr>
            <w:r w:rsidRPr="009622A0">
              <w:rPr>
                <w:rFonts w:ascii="Times New Roman" w:eastAsia="Times New Roman" w:hAnsi="Times New Roman" w:cs="Times New Roman"/>
                <w:b/>
                <w:bCs/>
                <w:color w:val="000000"/>
                <w:sz w:val="16"/>
                <w:szCs w:val="16"/>
              </w:rPr>
              <w:t>ФБ</w:t>
            </w:r>
          </w:p>
        </w:tc>
        <w:tc>
          <w:tcPr>
            <w:tcW w:w="709" w:type="dxa"/>
            <w:tcBorders>
              <w:top w:val="single" w:sz="4" w:space="0" w:color="auto"/>
              <w:left w:val="nil"/>
              <w:bottom w:val="single" w:sz="8" w:space="0" w:color="auto"/>
              <w:right w:val="single" w:sz="4" w:space="0" w:color="auto"/>
            </w:tcBorders>
            <w:shd w:val="clear" w:color="auto" w:fill="auto"/>
            <w:vAlign w:val="center"/>
            <w:hideMark/>
          </w:tcPr>
          <w:p w:rsidR="00341DBC" w:rsidRPr="009622A0" w:rsidRDefault="00341DBC" w:rsidP="00341DBC">
            <w:pPr>
              <w:spacing w:after="0" w:line="240" w:lineRule="auto"/>
              <w:jc w:val="center"/>
              <w:rPr>
                <w:rFonts w:ascii="Times New Roman" w:eastAsia="Times New Roman" w:hAnsi="Times New Roman" w:cs="Times New Roman"/>
                <w:b/>
                <w:bCs/>
                <w:color w:val="000000"/>
                <w:sz w:val="16"/>
                <w:szCs w:val="16"/>
              </w:rPr>
            </w:pPr>
            <w:r w:rsidRPr="009622A0">
              <w:rPr>
                <w:rFonts w:ascii="Times New Roman" w:eastAsia="Times New Roman" w:hAnsi="Times New Roman" w:cs="Times New Roman"/>
                <w:b/>
                <w:bCs/>
                <w:color w:val="000000"/>
                <w:sz w:val="16"/>
                <w:szCs w:val="16"/>
              </w:rPr>
              <w:t>ОБ</w:t>
            </w:r>
          </w:p>
        </w:tc>
        <w:tc>
          <w:tcPr>
            <w:tcW w:w="567" w:type="dxa"/>
            <w:tcBorders>
              <w:top w:val="single" w:sz="4" w:space="0" w:color="auto"/>
              <w:left w:val="nil"/>
              <w:bottom w:val="single" w:sz="8" w:space="0" w:color="auto"/>
              <w:right w:val="single" w:sz="4" w:space="0" w:color="auto"/>
            </w:tcBorders>
            <w:shd w:val="clear" w:color="auto" w:fill="auto"/>
            <w:vAlign w:val="center"/>
            <w:hideMark/>
          </w:tcPr>
          <w:p w:rsidR="00341DBC" w:rsidRPr="009622A0" w:rsidRDefault="00341DBC" w:rsidP="00341DBC">
            <w:pPr>
              <w:spacing w:after="0" w:line="240" w:lineRule="auto"/>
              <w:jc w:val="center"/>
              <w:rPr>
                <w:rFonts w:ascii="Times New Roman" w:eastAsia="Times New Roman" w:hAnsi="Times New Roman" w:cs="Times New Roman"/>
                <w:b/>
                <w:bCs/>
                <w:color w:val="000000"/>
                <w:sz w:val="16"/>
                <w:szCs w:val="16"/>
              </w:rPr>
            </w:pPr>
            <w:r w:rsidRPr="009622A0">
              <w:rPr>
                <w:rFonts w:ascii="Times New Roman" w:eastAsia="Times New Roman" w:hAnsi="Times New Roman" w:cs="Times New Roman"/>
                <w:b/>
                <w:bCs/>
                <w:color w:val="000000"/>
                <w:sz w:val="16"/>
                <w:szCs w:val="16"/>
              </w:rPr>
              <w:t>МБ</w:t>
            </w:r>
          </w:p>
        </w:tc>
        <w:tc>
          <w:tcPr>
            <w:tcW w:w="708" w:type="dxa"/>
            <w:tcBorders>
              <w:top w:val="single" w:sz="4" w:space="0" w:color="auto"/>
              <w:left w:val="nil"/>
              <w:bottom w:val="single" w:sz="8" w:space="0" w:color="auto"/>
              <w:right w:val="single" w:sz="4" w:space="0" w:color="auto"/>
            </w:tcBorders>
            <w:shd w:val="clear" w:color="auto" w:fill="auto"/>
            <w:vAlign w:val="center"/>
            <w:hideMark/>
          </w:tcPr>
          <w:p w:rsidR="00341DBC" w:rsidRPr="009622A0" w:rsidRDefault="00341DBC" w:rsidP="00341DBC">
            <w:pPr>
              <w:spacing w:after="0" w:line="240" w:lineRule="auto"/>
              <w:jc w:val="center"/>
              <w:rPr>
                <w:rFonts w:ascii="Times New Roman" w:eastAsia="Times New Roman" w:hAnsi="Times New Roman" w:cs="Times New Roman"/>
                <w:b/>
                <w:bCs/>
                <w:color w:val="000000"/>
                <w:sz w:val="16"/>
                <w:szCs w:val="16"/>
              </w:rPr>
            </w:pPr>
            <w:r w:rsidRPr="009622A0">
              <w:rPr>
                <w:rFonts w:ascii="Times New Roman" w:eastAsia="Times New Roman" w:hAnsi="Times New Roman" w:cs="Times New Roman"/>
                <w:b/>
                <w:bCs/>
                <w:color w:val="000000"/>
                <w:sz w:val="16"/>
                <w:szCs w:val="16"/>
              </w:rPr>
              <w:t>ВНБ</w:t>
            </w:r>
          </w:p>
        </w:tc>
        <w:tc>
          <w:tcPr>
            <w:tcW w:w="709" w:type="dxa"/>
            <w:tcBorders>
              <w:top w:val="single" w:sz="4" w:space="0" w:color="auto"/>
              <w:left w:val="nil"/>
              <w:bottom w:val="single" w:sz="8" w:space="0" w:color="auto"/>
              <w:right w:val="single" w:sz="4" w:space="0" w:color="auto"/>
            </w:tcBorders>
            <w:shd w:val="clear" w:color="auto" w:fill="auto"/>
            <w:vAlign w:val="center"/>
            <w:hideMark/>
          </w:tcPr>
          <w:p w:rsidR="00341DBC" w:rsidRPr="009622A0" w:rsidRDefault="00341DBC" w:rsidP="00341DBC">
            <w:pPr>
              <w:spacing w:after="0" w:line="240" w:lineRule="auto"/>
              <w:jc w:val="center"/>
              <w:rPr>
                <w:rFonts w:ascii="Times New Roman" w:eastAsia="Times New Roman" w:hAnsi="Times New Roman" w:cs="Times New Roman"/>
                <w:b/>
                <w:bCs/>
                <w:color w:val="000000"/>
                <w:sz w:val="16"/>
                <w:szCs w:val="16"/>
              </w:rPr>
            </w:pPr>
            <w:r w:rsidRPr="009622A0">
              <w:rPr>
                <w:rFonts w:ascii="Times New Roman" w:eastAsia="Times New Roman" w:hAnsi="Times New Roman" w:cs="Times New Roman"/>
                <w:b/>
                <w:bCs/>
                <w:color w:val="000000"/>
                <w:sz w:val="16"/>
                <w:szCs w:val="16"/>
              </w:rPr>
              <w:t>Всего</w:t>
            </w:r>
          </w:p>
        </w:tc>
        <w:tc>
          <w:tcPr>
            <w:tcW w:w="709" w:type="dxa"/>
            <w:tcBorders>
              <w:top w:val="single" w:sz="4" w:space="0" w:color="auto"/>
              <w:left w:val="nil"/>
              <w:bottom w:val="single" w:sz="8" w:space="0" w:color="auto"/>
              <w:right w:val="single" w:sz="4" w:space="0" w:color="auto"/>
            </w:tcBorders>
            <w:shd w:val="clear" w:color="auto" w:fill="auto"/>
            <w:vAlign w:val="center"/>
            <w:hideMark/>
          </w:tcPr>
          <w:p w:rsidR="00341DBC" w:rsidRPr="009622A0" w:rsidRDefault="00341DBC" w:rsidP="00341DBC">
            <w:pPr>
              <w:spacing w:after="0" w:line="240" w:lineRule="auto"/>
              <w:jc w:val="center"/>
              <w:rPr>
                <w:rFonts w:ascii="Times New Roman" w:eastAsia="Times New Roman" w:hAnsi="Times New Roman" w:cs="Times New Roman"/>
                <w:b/>
                <w:bCs/>
                <w:color w:val="000000"/>
                <w:sz w:val="16"/>
                <w:szCs w:val="16"/>
              </w:rPr>
            </w:pPr>
            <w:r w:rsidRPr="009622A0">
              <w:rPr>
                <w:rFonts w:ascii="Times New Roman" w:eastAsia="Times New Roman" w:hAnsi="Times New Roman" w:cs="Times New Roman"/>
                <w:b/>
                <w:bCs/>
                <w:color w:val="000000"/>
                <w:sz w:val="16"/>
                <w:szCs w:val="16"/>
              </w:rPr>
              <w:t>ФБ</w:t>
            </w:r>
          </w:p>
        </w:tc>
        <w:tc>
          <w:tcPr>
            <w:tcW w:w="709" w:type="dxa"/>
            <w:tcBorders>
              <w:top w:val="single" w:sz="4" w:space="0" w:color="auto"/>
              <w:left w:val="nil"/>
              <w:bottom w:val="single" w:sz="8" w:space="0" w:color="auto"/>
              <w:right w:val="single" w:sz="4" w:space="0" w:color="auto"/>
            </w:tcBorders>
            <w:shd w:val="clear" w:color="auto" w:fill="auto"/>
            <w:vAlign w:val="center"/>
            <w:hideMark/>
          </w:tcPr>
          <w:p w:rsidR="00341DBC" w:rsidRPr="009622A0" w:rsidRDefault="00341DBC" w:rsidP="00341DBC">
            <w:pPr>
              <w:spacing w:after="0" w:line="240" w:lineRule="auto"/>
              <w:jc w:val="center"/>
              <w:rPr>
                <w:rFonts w:ascii="Times New Roman" w:eastAsia="Times New Roman" w:hAnsi="Times New Roman" w:cs="Times New Roman"/>
                <w:b/>
                <w:bCs/>
                <w:color w:val="000000"/>
                <w:sz w:val="16"/>
                <w:szCs w:val="16"/>
              </w:rPr>
            </w:pPr>
            <w:r w:rsidRPr="009622A0">
              <w:rPr>
                <w:rFonts w:ascii="Times New Roman" w:eastAsia="Times New Roman" w:hAnsi="Times New Roman" w:cs="Times New Roman"/>
                <w:b/>
                <w:bCs/>
                <w:color w:val="000000"/>
                <w:sz w:val="16"/>
                <w:szCs w:val="16"/>
              </w:rPr>
              <w:t>ОБ</w:t>
            </w:r>
          </w:p>
        </w:tc>
        <w:tc>
          <w:tcPr>
            <w:tcW w:w="567" w:type="dxa"/>
            <w:tcBorders>
              <w:top w:val="single" w:sz="4" w:space="0" w:color="auto"/>
              <w:left w:val="nil"/>
              <w:bottom w:val="single" w:sz="8" w:space="0" w:color="auto"/>
              <w:right w:val="single" w:sz="4" w:space="0" w:color="auto"/>
            </w:tcBorders>
            <w:shd w:val="clear" w:color="auto" w:fill="auto"/>
            <w:vAlign w:val="center"/>
            <w:hideMark/>
          </w:tcPr>
          <w:p w:rsidR="00341DBC" w:rsidRPr="009622A0" w:rsidRDefault="00341DBC" w:rsidP="00341DBC">
            <w:pPr>
              <w:spacing w:after="0" w:line="240" w:lineRule="auto"/>
              <w:jc w:val="center"/>
              <w:rPr>
                <w:rFonts w:ascii="Times New Roman" w:eastAsia="Times New Roman" w:hAnsi="Times New Roman" w:cs="Times New Roman"/>
                <w:b/>
                <w:bCs/>
                <w:color w:val="000000"/>
                <w:sz w:val="16"/>
                <w:szCs w:val="16"/>
              </w:rPr>
            </w:pPr>
            <w:r w:rsidRPr="009622A0">
              <w:rPr>
                <w:rFonts w:ascii="Times New Roman" w:eastAsia="Times New Roman" w:hAnsi="Times New Roman" w:cs="Times New Roman"/>
                <w:b/>
                <w:bCs/>
                <w:color w:val="000000"/>
                <w:sz w:val="16"/>
                <w:szCs w:val="16"/>
              </w:rPr>
              <w:t>МБ</w:t>
            </w:r>
          </w:p>
        </w:tc>
        <w:tc>
          <w:tcPr>
            <w:tcW w:w="708" w:type="dxa"/>
            <w:tcBorders>
              <w:top w:val="single" w:sz="4" w:space="0" w:color="auto"/>
              <w:left w:val="nil"/>
              <w:bottom w:val="single" w:sz="8" w:space="0" w:color="auto"/>
              <w:right w:val="single" w:sz="4" w:space="0" w:color="auto"/>
            </w:tcBorders>
            <w:shd w:val="clear" w:color="auto" w:fill="auto"/>
            <w:vAlign w:val="center"/>
            <w:hideMark/>
          </w:tcPr>
          <w:p w:rsidR="00341DBC" w:rsidRPr="009622A0" w:rsidRDefault="00341DBC" w:rsidP="00341DBC">
            <w:pPr>
              <w:spacing w:after="0" w:line="240" w:lineRule="auto"/>
              <w:jc w:val="center"/>
              <w:rPr>
                <w:rFonts w:ascii="Times New Roman" w:eastAsia="Times New Roman" w:hAnsi="Times New Roman" w:cs="Times New Roman"/>
                <w:b/>
                <w:bCs/>
                <w:color w:val="000000"/>
                <w:sz w:val="16"/>
                <w:szCs w:val="16"/>
              </w:rPr>
            </w:pPr>
            <w:r w:rsidRPr="009622A0">
              <w:rPr>
                <w:rFonts w:ascii="Times New Roman" w:eastAsia="Times New Roman" w:hAnsi="Times New Roman" w:cs="Times New Roman"/>
                <w:b/>
                <w:bCs/>
                <w:color w:val="000000"/>
                <w:sz w:val="16"/>
                <w:szCs w:val="16"/>
              </w:rPr>
              <w:t>ВНБ</w:t>
            </w:r>
          </w:p>
        </w:tc>
        <w:tc>
          <w:tcPr>
            <w:tcW w:w="709" w:type="dxa"/>
            <w:tcBorders>
              <w:top w:val="single" w:sz="4" w:space="0" w:color="auto"/>
              <w:left w:val="nil"/>
              <w:bottom w:val="single" w:sz="8" w:space="0" w:color="auto"/>
              <w:right w:val="single" w:sz="4" w:space="0" w:color="auto"/>
            </w:tcBorders>
            <w:shd w:val="clear" w:color="auto" w:fill="auto"/>
            <w:vAlign w:val="center"/>
            <w:hideMark/>
          </w:tcPr>
          <w:p w:rsidR="00341DBC" w:rsidRPr="009622A0" w:rsidRDefault="00341DBC" w:rsidP="00341DBC">
            <w:pPr>
              <w:spacing w:after="0" w:line="240" w:lineRule="auto"/>
              <w:jc w:val="center"/>
              <w:rPr>
                <w:rFonts w:ascii="Times New Roman" w:eastAsia="Times New Roman" w:hAnsi="Times New Roman" w:cs="Times New Roman"/>
                <w:b/>
                <w:bCs/>
                <w:color w:val="000000"/>
                <w:sz w:val="16"/>
                <w:szCs w:val="16"/>
              </w:rPr>
            </w:pPr>
            <w:r w:rsidRPr="009622A0">
              <w:rPr>
                <w:rFonts w:ascii="Times New Roman" w:eastAsia="Times New Roman" w:hAnsi="Times New Roman" w:cs="Times New Roman"/>
                <w:b/>
                <w:bCs/>
                <w:color w:val="000000"/>
                <w:sz w:val="16"/>
                <w:szCs w:val="16"/>
              </w:rPr>
              <w:t>Всего</w:t>
            </w:r>
          </w:p>
        </w:tc>
        <w:tc>
          <w:tcPr>
            <w:tcW w:w="567" w:type="dxa"/>
            <w:tcBorders>
              <w:top w:val="single" w:sz="4" w:space="0" w:color="auto"/>
              <w:left w:val="nil"/>
              <w:bottom w:val="single" w:sz="8" w:space="0" w:color="auto"/>
              <w:right w:val="single" w:sz="4" w:space="0" w:color="auto"/>
            </w:tcBorders>
            <w:shd w:val="clear" w:color="auto" w:fill="auto"/>
            <w:vAlign w:val="center"/>
            <w:hideMark/>
          </w:tcPr>
          <w:p w:rsidR="00341DBC" w:rsidRPr="009622A0" w:rsidRDefault="00341DBC" w:rsidP="00341DBC">
            <w:pPr>
              <w:spacing w:after="0" w:line="240" w:lineRule="auto"/>
              <w:jc w:val="center"/>
              <w:rPr>
                <w:rFonts w:ascii="Times New Roman" w:eastAsia="Times New Roman" w:hAnsi="Times New Roman" w:cs="Times New Roman"/>
                <w:b/>
                <w:bCs/>
                <w:color w:val="000000"/>
                <w:sz w:val="16"/>
                <w:szCs w:val="16"/>
              </w:rPr>
            </w:pPr>
            <w:r w:rsidRPr="009622A0">
              <w:rPr>
                <w:rFonts w:ascii="Times New Roman" w:eastAsia="Times New Roman" w:hAnsi="Times New Roman" w:cs="Times New Roman"/>
                <w:b/>
                <w:bCs/>
                <w:color w:val="000000"/>
                <w:sz w:val="16"/>
                <w:szCs w:val="16"/>
              </w:rPr>
              <w:t>ФБ</w:t>
            </w:r>
          </w:p>
        </w:tc>
        <w:tc>
          <w:tcPr>
            <w:tcW w:w="709" w:type="dxa"/>
            <w:tcBorders>
              <w:top w:val="single" w:sz="4" w:space="0" w:color="auto"/>
              <w:left w:val="nil"/>
              <w:bottom w:val="single" w:sz="8" w:space="0" w:color="auto"/>
              <w:right w:val="single" w:sz="4" w:space="0" w:color="auto"/>
            </w:tcBorders>
            <w:shd w:val="clear" w:color="auto" w:fill="auto"/>
            <w:vAlign w:val="center"/>
            <w:hideMark/>
          </w:tcPr>
          <w:p w:rsidR="00341DBC" w:rsidRPr="009622A0" w:rsidRDefault="00341DBC" w:rsidP="00341DBC">
            <w:pPr>
              <w:spacing w:after="0" w:line="240" w:lineRule="auto"/>
              <w:jc w:val="center"/>
              <w:rPr>
                <w:rFonts w:ascii="Times New Roman" w:eastAsia="Times New Roman" w:hAnsi="Times New Roman" w:cs="Times New Roman"/>
                <w:b/>
                <w:bCs/>
                <w:color w:val="000000"/>
                <w:sz w:val="16"/>
                <w:szCs w:val="16"/>
              </w:rPr>
            </w:pPr>
            <w:r w:rsidRPr="009622A0">
              <w:rPr>
                <w:rFonts w:ascii="Times New Roman" w:eastAsia="Times New Roman" w:hAnsi="Times New Roman" w:cs="Times New Roman"/>
                <w:b/>
                <w:bCs/>
                <w:color w:val="000000"/>
                <w:sz w:val="16"/>
                <w:szCs w:val="16"/>
              </w:rPr>
              <w:t>ОБ</w:t>
            </w:r>
          </w:p>
        </w:tc>
        <w:tc>
          <w:tcPr>
            <w:tcW w:w="567" w:type="dxa"/>
            <w:tcBorders>
              <w:top w:val="single" w:sz="4" w:space="0" w:color="auto"/>
              <w:left w:val="nil"/>
              <w:bottom w:val="single" w:sz="8" w:space="0" w:color="auto"/>
              <w:right w:val="single" w:sz="4" w:space="0" w:color="auto"/>
            </w:tcBorders>
            <w:shd w:val="clear" w:color="auto" w:fill="auto"/>
            <w:vAlign w:val="center"/>
            <w:hideMark/>
          </w:tcPr>
          <w:p w:rsidR="00341DBC" w:rsidRPr="009622A0" w:rsidRDefault="00341DBC" w:rsidP="00341DBC">
            <w:pPr>
              <w:spacing w:after="0" w:line="240" w:lineRule="auto"/>
              <w:jc w:val="center"/>
              <w:rPr>
                <w:rFonts w:ascii="Times New Roman" w:eastAsia="Times New Roman" w:hAnsi="Times New Roman" w:cs="Times New Roman"/>
                <w:b/>
                <w:bCs/>
                <w:color w:val="000000"/>
                <w:sz w:val="16"/>
                <w:szCs w:val="16"/>
              </w:rPr>
            </w:pPr>
            <w:r w:rsidRPr="009622A0">
              <w:rPr>
                <w:rFonts w:ascii="Times New Roman" w:eastAsia="Times New Roman" w:hAnsi="Times New Roman" w:cs="Times New Roman"/>
                <w:b/>
                <w:bCs/>
                <w:color w:val="000000"/>
                <w:sz w:val="16"/>
                <w:szCs w:val="16"/>
              </w:rPr>
              <w:t>МБ</w:t>
            </w:r>
          </w:p>
        </w:tc>
        <w:tc>
          <w:tcPr>
            <w:tcW w:w="709" w:type="dxa"/>
            <w:tcBorders>
              <w:top w:val="single" w:sz="4" w:space="0" w:color="auto"/>
              <w:left w:val="nil"/>
              <w:bottom w:val="single" w:sz="8" w:space="0" w:color="auto"/>
              <w:right w:val="single" w:sz="12" w:space="0" w:color="auto"/>
            </w:tcBorders>
            <w:shd w:val="clear" w:color="auto" w:fill="auto"/>
            <w:vAlign w:val="center"/>
            <w:hideMark/>
          </w:tcPr>
          <w:p w:rsidR="00341DBC" w:rsidRPr="009622A0" w:rsidRDefault="00341DBC" w:rsidP="00341DBC">
            <w:pPr>
              <w:spacing w:after="0" w:line="240" w:lineRule="auto"/>
              <w:jc w:val="center"/>
              <w:rPr>
                <w:rFonts w:ascii="Times New Roman" w:eastAsia="Times New Roman" w:hAnsi="Times New Roman" w:cs="Times New Roman"/>
                <w:b/>
                <w:bCs/>
                <w:color w:val="000000"/>
                <w:sz w:val="16"/>
                <w:szCs w:val="16"/>
              </w:rPr>
            </w:pPr>
            <w:r w:rsidRPr="009622A0">
              <w:rPr>
                <w:rFonts w:ascii="Times New Roman" w:eastAsia="Times New Roman" w:hAnsi="Times New Roman" w:cs="Times New Roman"/>
                <w:b/>
                <w:bCs/>
                <w:color w:val="000000"/>
                <w:sz w:val="16"/>
                <w:szCs w:val="16"/>
              </w:rPr>
              <w:t>ВНБ</w:t>
            </w:r>
          </w:p>
        </w:tc>
      </w:tr>
      <w:tr w:rsidR="00E230B5" w:rsidRPr="00914591" w:rsidTr="00914591">
        <w:trPr>
          <w:trHeight w:val="128"/>
        </w:trPr>
        <w:tc>
          <w:tcPr>
            <w:tcW w:w="851" w:type="dxa"/>
            <w:tcBorders>
              <w:top w:val="nil"/>
              <w:left w:val="single" w:sz="12" w:space="0" w:color="auto"/>
              <w:bottom w:val="single" w:sz="4" w:space="0" w:color="auto"/>
              <w:right w:val="single" w:sz="4" w:space="0" w:color="auto"/>
            </w:tcBorders>
            <w:shd w:val="clear" w:color="auto" w:fill="auto"/>
            <w:vAlign w:val="center"/>
            <w:hideMark/>
          </w:tcPr>
          <w:p w:rsidR="00E230B5" w:rsidRPr="00914591" w:rsidRDefault="00E230B5" w:rsidP="00CF5B02">
            <w:pPr>
              <w:spacing w:after="0" w:line="240" w:lineRule="auto"/>
              <w:jc w:val="center"/>
              <w:rPr>
                <w:rFonts w:ascii="Times New Roman" w:eastAsia="Times New Roman" w:hAnsi="Times New Roman" w:cs="Times New Roman"/>
                <w:color w:val="000000"/>
                <w:sz w:val="14"/>
                <w:szCs w:val="14"/>
              </w:rPr>
            </w:pPr>
            <w:r w:rsidRPr="00914591">
              <w:rPr>
                <w:rFonts w:ascii="Times New Roman" w:eastAsia="Times New Roman" w:hAnsi="Times New Roman" w:cs="Times New Roman"/>
                <w:color w:val="000000"/>
                <w:sz w:val="14"/>
                <w:szCs w:val="14"/>
              </w:rPr>
              <w:t>1</w:t>
            </w:r>
          </w:p>
        </w:tc>
        <w:tc>
          <w:tcPr>
            <w:tcW w:w="706" w:type="dxa"/>
            <w:tcBorders>
              <w:top w:val="nil"/>
              <w:left w:val="nil"/>
              <w:bottom w:val="single" w:sz="4" w:space="0" w:color="auto"/>
              <w:right w:val="single" w:sz="4" w:space="0" w:color="auto"/>
            </w:tcBorders>
            <w:shd w:val="clear" w:color="auto" w:fill="auto"/>
            <w:noWrap/>
            <w:vAlign w:val="bottom"/>
            <w:hideMark/>
          </w:tcPr>
          <w:p w:rsidR="00E230B5" w:rsidRPr="00914591" w:rsidRDefault="00E230B5" w:rsidP="00CF5B02">
            <w:pPr>
              <w:spacing w:after="0" w:line="240" w:lineRule="auto"/>
              <w:jc w:val="center"/>
              <w:rPr>
                <w:rFonts w:ascii="Times New Roman" w:eastAsia="Times New Roman" w:hAnsi="Times New Roman" w:cs="Times New Roman"/>
                <w:sz w:val="14"/>
                <w:szCs w:val="14"/>
              </w:rPr>
            </w:pPr>
            <w:r w:rsidRPr="00914591">
              <w:rPr>
                <w:rFonts w:ascii="Times New Roman" w:eastAsia="Times New Roman" w:hAnsi="Times New Roman" w:cs="Times New Roman"/>
                <w:sz w:val="14"/>
                <w:szCs w:val="14"/>
              </w:rPr>
              <w:t>2</w:t>
            </w:r>
          </w:p>
        </w:tc>
        <w:tc>
          <w:tcPr>
            <w:tcW w:w="712" w:type="dxa"/>
            <w:tcBorders>
              <w:top w:val="nil"/>
              <w:left w:val="nil"/>
              <w:bottom w:val="single" w:sz="4" w:space="0" w:color="auto"/>
              <w:right w:val="single" w:sz="4" w:space="0" w:color="auto"/>
            </w:tcBorders>
            <w:shd w:val="clear" w:color="auto" w:fill="auto"/>
            <w:noWrap/>
            <w:vAlign w:val="bottom"/>
            <w:hideMark/>
          </w:tcPr>
          <w:p w:rsidR="00E230B5" w:rsidRPr="00914591" w:rsidRDefault="00E230B5" w:rsidP="00CF5B02">
            <w:pPr>
              <w:spacing w:after="0" w:line="240" w:lineRule="auto"/>
              <w:jc w:val="center"/>
              <w:rPr>
                <w:rFonts w:ascii="Times New Roman" w:eastAsia="Times New Roman" w:hAnsi="Times New Roman" w:cs="Times New Roman"/>
                <w:sz w:val="14"/>
                <w:szCs w:val="14"/>
              </w:rPr>
            </w:pPr>
            <w:r w:rsidRPr="00914591">
              <w:rPr>
                <w:rFonts w:ascii="Times New Roman" w:eastAsia="Times New Roman" w:hAnsi="Times New Roman" w:cs="Times New Roman"/>
                <w:sz w:val="14"/>
                <w:szCs w:val="14"/>
              </w:rPr>
              <w:t>3</w:t>
            </w:r>
          </w:p>
        </w:tc>
        <w:tc>
          <w:tcPr>
            <w:tcW w:w="709" w:type="dxa"/>
            <w:tcBorders>
              <w:top w:val="nil"/>
              <w:left w:val="nil"/>
              <w:bottom w:val="single" w:sz="4" w:space="0" w:color="auto"/>
              <w:right w:val="single" w:sz="4" w:space="0" w:color="auto"/>
            </w:tcBorders>
            <w:shd w:val="clear" w:color="auto" w:fill="auto"/>
            <w:noWrap/>
            <w:vAlign w:val="bottom"/>
            <w:hideMark/>
          </w:tcPr>
          <w:p w:rsidR="00E230B5" w:rsidRPr="00914591" w:rsidRDefault="00E230B5" w:rsidP="00CF5B02">
            <w:pPr>
              <w:spacing w:after="0" w:line="240" w:lineRule="auto"/>
              <w:jc w:val="center"/>
              <w:rPr>
                <w:rFonts w:ascii="Times New Roman" w:eastAsia="Times New Roman" w:hAnsi="Times New Roman" w:cs="Times New Roman"/>
                <w:sz w:val="14"/>
                <w:szCs w:val="14"/>
              </w:rPr>
            </w:pPr>
            <w:r w:rsidRPr="00914591">
              <w:rPr>
                <w:rFonts w:ascii="Times New Roman" w:eastAsia="Times New Roman" w:hAnsi="Times New Roman" w:cs="Times New Roman"/>
                <w:sz w:val="14"/>
                <w:szCs w:val="14"/>
              </w:rPr>
              <w:t>4</w:t>
            </w:r>
          </w:p>
        </w:tc>
        <w:tc>
          <w:tcPr>
            <w:tcW w:w="567" w:type="dxa"/>
            <w:tcBorders>
              <w:top w:val="nil"/>
              <w:left w:val="nil"/>
              <w:bottom w:val="single" w:sz="4" w:space="0" w:color="auto"/>
              <w:right w:val="single" w:sz="4" w:space="0" w:color="auto"/>
            </w:tcBorders>
            <w:shd w:val="clear" w:color="auto" w:fill="auto"/>
            <w:noWrap/>
            <w:vAlign w:val="bottom"/>
            <w:hideMark/>
          </w:tcPr>
          <w:p w:rsidR="00E230B5" w:rsidRPr="00914591" w:rsidRDefault="00E230B5" w:rsidP="00CF5B02">
            <w:pPr>
              <w:spacing w:after="0" w:line="240" w:lineRule="auto"/>
              <w:jc w:val="center"/>
              <w:rPr>
                <w:rFonts w:ascii="Times New Roman" w:eastAsia="Times New Roman" w:hAnsi="Times New Roman" w:cs="Times New Roman"/>
                <w:sz w:val="14"/>
                <w:szCs w:val="14"/>
              </w:rPr>
            </w:pPr>
            <w:r w:rsidRPr="00914591">
              <w:rPr>
                <w:rFonts w:ascii="Times New Roman" w:eastAsia="Times New Roman" w:hAnsi="Times New Roman" w:cs="Times New Roman"/>
                <w:sz w:val="14"/>
                <w:szCs w:val="14"/>
              </w:rPr>
              <w:t>5</w:t>
            </w:r>
          </w:p>
        </w:tc>
        <w:tc>
          <w:tcPr>
            <w:tcW w:w="708" w:type="dxa"/>
            <w:tcBorders>
              <w:top w:val="nil"/>
              <w:left w:val="nil"/>
              <w:bottom w:val="single" w:sz="4" w:space="0" w:color="auto"/>
              <w:right w:val="single" w:sz="4" w:space="0" w:color="auto"/>
            </w:tcBorders>
            <w:shd w:val="clear" w:color="auto" w:fill="auto"/>
            <w:noWrap/>
            <w:vAlign w:val="bottom"/>
            <w:hideMark/>
          </w:tcPr>
          <w:p w:rsidR="00E230B5" w:rsidRPr="00914591" w:rsidRDefault="00E230B5" w:rsidP="00CF5B02">
            <w:pPr>
              <w:spacing w:after="0" w:line="240" w:lineRule="auto"/>
              <w:jc w:val="center"/>
              <w:rPr>
                <w:rFonts w:ascii="Times New Roman" w:eastAsia="Times New Roman" w:hAnsi="Times New Roman" w:cs="Times New Roman"/>
                <w:sz w:val="14"/>
                <w:szCs w:val="14"/>
              </w:rPr>
            </w:pPr>
            <w:r w:rsidRPr="00914591">
              <w:rPr>
                <w:rFonts w:ascii="Times New Roman" w:eastAsia="Times New Roman" w:hAnsi="Times New Roman" w:cs="Times New Roman"/>
                <w:sz w:val="14"/>
                <w:szCs w:val="14"/>
              </w:rPr>
              <w:t>6</w:t>
            </w:r>
          </w:p>
        </w:tc>
        <w:tc>
          <w:tcPr>
            <w:tcW w:w="709" w:type="dxa"/>
            <w:tcBorders>
              <w:top w:val="nil"/>
              <w:left w:val="nil"/>
              <w:bottom w:val="single" w:sz="4" w:space="0" w:color="auto"/>
              <w:right w:val="single" w:sz="4" w:space="0" w:color="auto"/>
            </w:tcBorders>
            <w:shd w:val="clear" w:color="auto" w:fill="auto"/>
            <w:noWrap/>
            <w:vAlign w:val="bottom"/>
            <w:hideMark/>
          </w:tcPr>
          <w:p w:rsidR="00E230B5" w:rsidRPr="00914591" w:rsidRDefault="00E230B5" w:rsidP="00CF5B02">
            <w:pPr>
              <w:spacing w:after="0" w:line="240" w:lineRule="auto"/>
              <w:jc w:val="center"/>
              <w:rPr>
                <w:rFonts w:ascii="Times New Roman" w:eastAsia="Times New Roman" w:hAnsi="Times New Roman" w:cs="Times New Roman"/>
                <w:sz w:val="14"/>
                <w:szCs w:val="14"/>
              </w:rPr>
            </w:pPr>
            <w:r w:rsidRPr="00914591">
              <w:rPr>
                <w:rFonts w:ascii="Times New Roman" w:eastAsia="Times New Roman" w:hAnsi="Times New Roman" w:cs="Times New Roman"/>
                <w:sz w:val="14"/>
                <w:szCs w:val="14"/>
              </w:rPr>
              <w:t>7</w:t>
            </w:r>
          </w:p>
        </w:tc>
        <w:tc>
          <w:tcPr>
            <w:tcW w:w="709" w:type="dxa"/>
            <w:tcBorders>
              <w:top w:val="nil"/>
              <w:left w:val="nil"/>
              <w:bottom w:val="single" w:sz="4" w:space="0" w:color="auto"/>
              <w:right w:val="single" w:sz="4" w:space="0" w:color="auto"/>
            </w:tcBorders>
            <w:shd w:val="clear" w:color="auto" w:fill="auto"/>
            <w:noWrap/>
            <w:vAlign w:val="bottom"/>
            <w:hideMark/>
          </w:tcPr>
          <w:p w:rsidR="00E230B5" w:rsidRPr="00914591" w:rsidRDefault="00E230B5" w:rsidP="00CF5B02">
            <w:pPr>
              <w:spacing w:after="0" w:line="240" w:lineRule="auto"/>
              <w:jc w:val="center"/>
              <w:rPr>
                <w:rFonts w:ascii="Times New Roman" w:eastAsia="Times New Roman" w:hAnsi="Times New Roman" w:cs="Times New Roman"/>
                <w:sz w:val="14"/>
                <w:szCs w:val="14"/>
              </w:rPr>
            </w:pPr>
            <w:r w:rsidRPr="00914591">
              <w:rPr>
                <w:rFonts w:ascii="Times New Roman" w:eastAsia="Times New Roman" w:hAnsi="Times New Roman" w:cs="Times New Roman"/>
                <w:sz w:val="14"/>
                <w:szCs w:val="14"/>
              </w:rPr>
              <w:t>8</w:t>
            </w:r>
          </w:p>
        </w:tc>
        <w:tc>
          <w:tcPr>
            <w:tcW w:w="709" w:type="dxa"/>
            <w:tcBorders>
              <w:top w:val="nil"/>
              <w:left w:val="nil"/>
              <w:bottom w:val="single" w:sz="4" w:space="0" w:color="auto"/>
              <w:right w:val="single" w:sz="4" w:space="0" w:color="auto"/>
            </w:tcBorders>
            <w:shd w:val="clear" w:color="auto" w:fill="auto"/>
            <w:noWrap/>
            <w:vAlign w:val="bottom"/>
            <w:hideMark/>
          </w:tcPr>
          <w:p w:rsidR="00E230B5" w:rsidRPr="00914591" w:rsidRDefault="00E230B5" w:rsidP="00CF5B02">
            <w:pPr>
              <w:spacing w:after="0" w:line="240" w:lineRule="auto"/>
              <w:jc w:val="center"/>
              <w:rPr>
                <w:rFonts w:ascii="Times New Roman" w:eastAsia="Times New Roman" w:hAnsi="Times New Roman" w:cs="Times New Roman"/>
                <w:sz w:val="14"/>
                <w:szCs w:val="14"/>
              </w:rPr>
            </w:pPr>
            <w:r w:rsidRPr="00914591">
              <w:rPr>
                <w:rFonts w:ascii="Times New Roman" w:eastAsia="Times New Roman" w:hAnsi="Times New Roman" w:cs="Times New Roman"/>
                <w:sz w:val="14"/>
                <w:szCs w:val="14"/>
              </w:rPr>
              <w:t>9</w:t>
            </w:r>
          </w:p>
        </w:tc>
        <w:tc>
          <w:tcPr>
            <w:tcW w:w="567" w:type="dxa"/>
            <w:tcBorders>
              <w:top w:val="nil"/>
              <w:left w:val="nil"/>
              <w:bottom w:val="single" w:sz="4" w:space="0" w:color="auto"/>
              <w:right w:val="single" w:sz="4" w:space="0" w:color="auto"/>
            </w:tcBorders>
            <w:shd w:val="clear" w:color="auto" w:fill="auto"/>
            <w:noWrap/>
            <w:vAlign w:val="bottom"/>
            <w:hideMark/>
          </w:tcPr>
          <w:p w:rsidR="00E230B5" w:rsidRPr="00914591" w:rsidRDefault="00E230B5" w:rsidP="00CF5B02">
            <w:pPr>
              <w:spacing w:after="0" w:line="240" w:lineRule="auto"/>
              <w:jc w:val="center"/>
              <w:rPr>
                <w:rFonts w:ascii="Times New Roman" w:eastAsia="Times New Roman" w:hAnsi="Times New Roman" w:cs="Times New Roman"/>
                <w:sz w:val="14"/>
                <w:szCs w:val="14"/>
              </w:rPr>
            </w:pPr>
            <w:r w:rsidRPr="00914591">
              <w:rPr>
                <w:rFonts w:ascii="Times New Roman" w:eastAsia="Times New Roman" w:hAnsi="Times New Roman" w:cs="Times New Roman"/>
                <w:sz w:val="14"/>
                <w:szCs w:val="14"/>
              </w:rPr>
              <w:t>10</w:t>
            </w:r>
          </w:p>
        </w:tc>
        <w:tc>
          <w:tcPr>
            <w:tcW w:w="708" w:type="dxa"/>
            <w:tcBorders>
              <w:top w:val="nil"/>
              <w:left w:val="nil"/>
              <w:bottom w:val="single" w:sz="4" w:space="0" w:color="auto"/>
              <w:right w:val="single" w:sz="4" w:space="0" w:color="auto"/>
            </w:tcBorders>
            <w:shd w:val="clear" w:color="auto" w:fill="auto"/>
            <w:noWrap/>
            <w:vAlign w:val="bottom"/>
            <w:hideMark/>
          </w:tcPr>
          <w:p w:rsidR="00E230B5" w:rsidRPr="00914591" w:rsidRDefault="00E230B5" w:rsidP="00CF5B02">
            <w:pPr>
              <w:spacing w:after="0" w:line="240" w:lineRule="auto"/>
              <w:jc w:val="center"/>
              <w:rPr>
                <w:rFonts w:ascii="Times New Roman" w:eastAsia="Times New Roman" w:hAnsi="Times New Roman" w:cs="Times New Roman"/>
                <w:sz w:val="14"/>
                <w:szCs w:val="14"/>
              </w:rPr>
            </w:pPr>
            <w:r w:rsidRPr="00914591">
              <w:rPr>
                <w:rFonts w:ascii="Times New Roman" w:eastAsia="Times New Roman" w:hAnsi="Times New Roman" w:cs="Times New Roman"/>
                <w:sz w:val="14"/>
                <w:szCs w:val="14"/>
              </w:rPr>
              <w:t>11</w:t>
            </w:r>
          </w:p>
        </w:tc>
        <w:tc>
          <w:tcPr>
            <w:tcW w:w="709" w:type="dxa"/>
            <w:tcBorders>
              <w:top w:val="nil"/>
              <w:left w:val="nil"/>
              <w:bottom w:val="single" w:sz="4" w:space="0" w:color="auto"/>
              <w:right w:val="single" w:sz="4" w:space="0" w:color="auto"/>
            </w:tcBorders>
            <w:shd w:val="clear" w:color="auto" w:fill="auto"/>
            <w:noWrap/>
            <w:vAlign w:val="bottom"/>
            <w:hideMark/>
          </w:tcPr>
          <w:p w:rsidR="00E230B5" w:rsidRPr="00914591" w:rsidRDefault="00E230B5" w:rsidP="00CF5B02">
            <w:pPr>
              <w:spacing w:after="0" w:line="240" w:lineRule="auto"/>
              <w:jc w:val="center"/>
              <w:rPr>
                <w:rFonts w:ascii="Times New Roman" w:eastAsia="Times New Roman" w:hAnsi="Times New Roman" w:cs="Times New Roman"/>
                <w:sz w:val="14"/>
                <w:szCs w:val="14"/>
              </w:rPr>
            </w:pPr>
            <w:r w:rsidRPr="00914591">
              <w:rPr>
                <w:rFonts w:ascii="Times New Roman" w:eastAsia="Times New Roman" w:hAnsi="Times New Roman" w:cs="Times New Roman"/>
                <w:sz w:val="14"/>
                <w:szCs w:val="14"/>
              </w:rPr>
              <w:t>12</w:t>
            </w:r>
          </w:p>
        </w:tc>
        <w:tc>
          <w:tcPr>
            <w:tcW w:w="567" w:type="dxa"/>
            <w:tcBorders>
              <w:top w:val="nil"/>
              <w:left w:val="nil"/>
              <w:bottom w:val="single" w:sz="4" w:space="0" w:color="auto"/>
              <w:right w:val="single" w:sz="4" w:space="0" w:color="auto"/>
            </w:tcBorders>
            <w:shd w:val="clear" w:color="auto" w:fill="auto"/>
            <w:noWrap/>
            <w:vAlign w:val="bottom"/>
            <w:hideMark/>
          </w:tcPr>
          <w:p w:rsidR="00E230B5" w:rsidRPr="00914591" w:rsidRDefault="00E230B5" w:rsidP="00CF5B02">
            <w:pPr>
              <w:spacing w:after="0" w:line="240" w:lineRule="auto"/>
              <w:jc w:val="center"/>
              <w:rPr>
                <w:rFonts w:ascii="Times New Roman" w:eastAsia="Times New Roman" w:hAnsi="Times New Roman" w:cs="Times New Roman"/>
                <w:sz w:val="14"/>
                <w:szCs w:val="14"/>
              </w:rPr>
            </w:pPr>
            <w:r w:rsidRPr="00914591">
              <w:rPr>
                <w:rFonts w:ascii="Times New Roman" w:eastAsia="Times New Roman" w:hAnsi="Times New Roman" w:cs="Times New Roman"/>
                <w:sz w:val="14"/>
                <w:szCs w:val="14"/>
              </w:rPr>
              <w:t>13</w:t>
            </w:r>
          </w:p>
        </w:tc>
        <w:tc>
          <w:tcPr>
            <w:tcW w:w="709" w:type="dxa"/>
            <w:tcBorders>
              <w:top w:val="nil"/>
              <w:left w:val="nil"/>
              <w:bottom w:val="single" w:sz="4" w:space="0" w:color="auto"/>
              <w:right w:val="single" w:sz="4" w:space="0" w:color="auto"/>
            </w:tcBorders>
            <w:shd w:val="clear" w:color="auto" w:fill="auto"/>
            <w:noWrap/>
            <w:vAlign w:val="bottom"/>
            <w:hideMark/>
          </w:tcPr>
          <w:p w:rsidR="00E230B5" w:rsidRPr="00914591" w:rsidRDefault="00E230B5" w:rsidP="00CF5B02">
            <w:pPr>
              <w:spacing w:after="0" w:line="240" w:lineRule="auto"/>
              <w:jc w:val="center"/>
              <w:rPr>
                <w:rFonts w:ascii="Times New Roman" w:eastAsia="Times New Roman" w:hAnsi="Times New Roman" w:cs="Times New Roman"/>
                <w:sz w:val="14"/>
                <w:szCs w:val="14"/>
              </w:rPr>
            </w:pPr>
            <w:r w:rsidRPr="00914591">
              <w:rPr>
                <w:rFonts w:ascii="Times New Roman" w:eastAsia="Times New Roman" w:hAnsi="Times New Roman" w:cs="Times New Roman"/>
                <w:sz w:val="14"/>
                <w:szCs w:val="14"/>
              </w:rPr>
              <w:t>14</w:t>
            </w:r>
          </w:p>
        </w:tc>
        <w:tc>
          <w:tcPr>
            <w:tcW w:w="567" w:type="dxa"/>
            <w:tcBorders>
              <w:top w:val="nil"/>
              <w:left w:val="nil"/>
              <w:bottom w:val="single" w:sz="4" w:space="0" w:color="auto"/>
              <w:right w:val="single" w:sz="4" w:space="0" w:color="auto"/>
            </w:tcBorders>
            <w:shd w:val="clear" w:color="auto" w:fill="auto"/>
            <w:noWrap/>
            <w:vAlign w:val="bottom"/>
            <w:hideMark/>
          </w:tcPr>
          <w:p w:rsidR="00E230B5" w:rsidRPr="00914591" w:rsidRDefault="00E230B5" w:rsidP="00CF5B02">
            <w:pPr>
              <w:spacing w:after="0" w:line="240" w:lineRule="auto"/>
              <w:jc w:val="center"/>
              <w:rPr>
                <w:rFonts w:ascii="Times New Roman" w:eastAsia="Times New Roman" w:hAnsi="Times New Roman" w:cs="Times New Roman"/>
                <w:sz w:val="14"/>
                <w:szCs w:val="14"/>
              </w:rPr>
            </w:pPr>
            <w:r w:rsidRPr="00914591">
              <w:rPr>
                <w:rFonts w:ascii="Times New Roman" w:eastAsia="Times New Roman" w:hAnsi="Times New Roman" w:cs="Times New Roman"/>
                <w:sz w:val="14"/>
                <w:szCs w:val="14"/>
              </w:rPr>
              <w:t>15</w:t>
            </w:r>
          </w:p>
        </w:tc>
        <w:tc>
          <w:tcPr>
            <w:tcW w:w="709" w:type="dxa"/>
            <w:tcBorders>
              <w:top w:val="nil"/>
              <w:left w:val="nil"/>
              <w:bottom w:val="single" w:sz="4" w:space="0" w:color="auto"/>
              <w:right w:val="single" w:sz="12" w:space="0" w:color="auto"/>
            </w:tcBorders>
            <w:shd w:val="clear" w:color="auto" w:fill="auto"/>
            <w:noWrap/>
            <w:vAlign w:val="bottom"/>
            <w:hideMark/>
          </w:tcPr>
          <w:p w:rsidR="00E230B5" w:rsidRPr="00914591" w:rsidRDefault="00E230B5" w:rsidP="00CF5B02">
            <w:pPr>
              <w:spacing w:after="0" w:line="240" w:lineRule="auto"/>
              <w:jc w:val="center"/>
              <w:rPr>
                <w:rFonts w:ascii="Times New Roman" w:eastAsia="Times New Roman" w:hAnsi="Times New Roman" w:cs="Times New Roman"/>
                <w:sz w:val="14"/>
                <w:szCs w:val="14"/>
              </w:rPr>
            </w:pPr>
            <w:r w:rsidRPr="00914591">
              <w:rPr>
                <w:rFonts w:ascii="Times New Roman" w:eastAsia="Times New Roman" w:hAnsi="Times New Roman" w:cs="Times New Roman"/>
                <w:sz w:val="14"/>
                <w:szCs w:val="14"/>
              </w:rPr>
              <w:t>16</w:t>
            </w:r>
          </w:p>
        </w:tc>
      </w:tr>
      <w:tr w:rsidR="00341DBC" w:rsidRPr="00341DBC" w:rsidTr="00914591">
        <w:trPr>
          <w:trHeight w:val="150"/>
        </w:trPr>
        <w:tc>
          <w:tcPr>
            <w:tcW w:w="10916" w:type="dxa"/>
            <w:gridSpan w:val="16"/>
            <w:tcBorders>
              <w:top w:val="single" w:sz="8" w:space="0" w:color="auto"/>
              <w:left w:val="single" w:sz="12" w:space="0" w:color="auto"/>
              <w:bottom w:val="single" w:sz="8" w:space="0" w:color="auto"/>
              <w:right w:val="single" w:sz="12" w:space="0" w:color="auto"/>
            </w:tcBorders>
            <w:shd w:val="clear" w:color="auto" w:fill="auto"/>
            <w:vAlign w:val="center"/>
            <w:hideMark/>
          </w:tcPr>
          <w:p w:rsidR="00341DBC" w:rsidRPr="009622A0" w:rsidRDefault="0071186B" w:rsidP="0071186B">
            <w:pPr>
              <w:spacing w:after="0" w:line="240" w:lineRule="auto"/>
              <w:jc w:val="center"/>
              <w:rPr>
                <w:rFonts w:ascii="Times New Roman" w:eastAsia="Times New Roman" w:hAnsi="Times New Roman" w:cs="Times New Roman"/>
                <w:b/>
                <w:bCs/>
                <w:sz w:val="16"/>
                <w:szCs w:val="16"/>
              </w:rPr>
            </w:pPr>
            <w:r w:rsidRPr="009622A0">
              <w:rPr>
                <w:rFonts w:ascii="Times New Roman" w:eastAsia="Times New Roman" w:hAnsi="Times New Roman" w:cs="Times New Roman"/>
                <w:b/>
                <w:bCs/>
                <w:sz w:val="16"/>
                <w:szCs w:val="16"/>
              </w:rPr>
              <w:t>Подпрограмма  «</w:t>
            </w:r>
            <w:r w:rsidR="00341DBC" w:rsidRPr="009622A0">
              <w:rPr>
                <w:rFonts w:ascii="Times New Roman" w:eastAsia="Times New Roman" w:hAnsi="Times New Roman" w:cs="Times New Roman"/>
                <w:b/>
                <w:bCs/>
                <w:sz w:val="16"/>
                <w:szCs w:val="16"/>
              </w:rPr>
              <w:t>Подготовка инфраструктуры здравоохранения</w:t>
            </w:r>
            <w:r w:rsidRPr="009622A0">
              <w:rPr>
                <w:rFonts w:ascii="Times New Roman" w:eastAsia="Times New Roman" w:hAnsi="Times New Roman" w:cs="Times New Roman"/>
                <w:b/>
                <w:bCs/>
                <w:sz w:val="16"/>
                <w:szCs w:val="16"/>
              </w:rPr>
              <w:t>»</w:t>
            </w:r>
          </w:p>
        </w:tc>
      </w:tr>
      <w:tr w:rsidR="00341DBC" w:rsidRPr="00341DBC" w:rsidTr="00914591">
        <w:trPr>
          <w:trHeight w:val="233"/>
        </w:trPr>
        <w:tc>
          <w:tcPr>
            <w:tcW w:w="851" w:type="dxa"/>
            <w:tcBorders>
              <w:top w:val="nil"/>
              <w:left w:val="single" w:sz="12" w:space="0" w:color="auto"/>
              <w:bottom w:val="single" w:sz="8" w:space="0" w:color="auto"/>
              <w:right w:val="single" w:sz="4" w:space="0" w:color="auto"/>
            </w:tcBorders>
            <w:shd w:val="clear" w:color="auto" w:fill="auto"/>
            <w:hideMark/>
          </w:tcPr>
          <w:p w:rsidR="00341DBC" w:rsidRPr="009622A0" w:rsidRDefault="00341DBC" w:rsidP="00341DBC">
            <w:pPr>
              <w:spacing w:after="0" w:line="240" w:lineRule="auto"/>
              <w:rPr>
                <w:rFonts w:ascii="Times New Roman" w:eastAsia="Times New Roman" w:hAnsi="Times New Roman" w:cs="Times New Roman"/>
                <w:b/>
                <w:bCs/>
                <w:i/>
                <w:iCs/>
                <w:sz w:val="16"/>
                <w:szCs w:val="16"/>
              </w:rPr>
            </w:pPr>
            <w:r w:rsidRPr="009622A0">
              <w:rPr>
                <w:rFonts w:ascii="Times New Roman" w:eastAsia="Times New Roman" w:hAnsi="Times New Roman" w:cs="Times New Roman"/>
                <w:b/>
                <w:bCs/>
                <w:i/>
                <w:iCs/>
                <w:sz w:val="16"/>
                <w:szCs w:val="16"/>
              </w:rPr>
              <w:t>Всего:</w:t>
            </w:r>
          </w:p>
        </w:tc>
        <w:tc>
          <w:tcPr>
            <w:tcW w:w="706" w:type="dxa"/>
            <w:tcBorders>
              <w:top w:val="nil"/>
              <w:left w:val="nil"/>
              <w:bottom w:val="single" w:sz="8" w:space="0" w:color="auto"/>
              <w:right w:val="single" w:sz="4" w:space="0" w:color="auto"/>
            </w:tcBorders>
            <w:shd w:val="clear" w:color="auto" w:fill="auto"/>
            <w:noWrap/>
            <w:vAlign w:val="bottom"/>
            <w:hideMark/>
          </w:tcPr>
          <w:p w:rsidR="00341DBC" w:rsidRPr="009622A0" w:rsidRDefault="004235C9" w:rsidP="00341DBC">
            <w:pPr>
              <w:spacing w:after="0" w:line="240" w:lineRule="auto"/>
              <w:jc w:val="center"/>
              <w:rPr>
                <w:rFonts w:ascii="Times New Roman" w:eastAsia="Times New Roman" w:hAnsi="Times New Roman" w:cs="Times New Roman"/>
                <w:b/>
                <w:bCs/>
                <w:i/>
                <w:iCs/>
                <w:sz w:val="16"/>
                <w:szCs w:val="16"/>
              </w:rPr>
            </w:pPr>
            <w:r w:rsidRPr="009622A0">
              <w:rPr>
                <w:rFonts w:ascii="Times New Roman" w:eastAsia="Times New Roman" w:hAnsi="Times New Roman" w:cs="Times New Roman"/>
                <w:b/>
                <w:bCs/>
                <w:i/>
                <w:iCs/>
                <w:sz w:val="16"/>
                <w:szCs w:val="16"/>
              </w:rPr>
              <w:t>391,0</w:t>
            </w:r>
            <w:r w:rsidR="00341DBC" w:rsidRPr="009622A0">
              <w:rPr>
                <w:rFonts w:ascii="Times New Roman" w:eastAsia="Times New Roman" w:hAnsi="Times New Roman" w:cs="Times New Roman"/>
                <w:b/>
                <w:bCs/>
                <w:i/>
                <w:iCs/>
                <w:sz w:val="16"/>
                <w:szCs w:val="16"/>
              </w:rPr>
              <w:t xml:space="preserve"> </w:t>
            </w:r>
          </w:p>
        </w:tc>
        <w:tc>
          <w:tcPr>
            <w:tcW w:w="712" w:type="dxa"/>
            <w:tcBorders>
              <w:top w:val="nil"/>
              <w:left w:val="nil"/>
              <w:bottom w:val="single" w:sz="8" w:space="0" w:color="auto"/>
              <w:right w:val="single" w:sz="4" w:space="0" w:color="auto"/>
            </w:tcBorders>
            <w:shd w:val="clear" w:color="auto" w:fill="auto"/>
            <w:noWrap/>
            <w:vAlign w:val="bottom"/>
            <w:hideMark/>
          </w:tcPr>
          <w:p w:rsidR="00341DBC" w:rsidRPr="009622A0" w:rsidRDefault="0071186B" w:rsidP="00341DBC">
            <w:pPr>
              <w:spacing w:after="0" w:line="240" w:lineRule="auto"/>
              <w:jc w:val="center"/>
              <w:rPr>
                <w:rFonts w:ascii="Times New Roman" w:eastAsia="Times New Roman" w:hAnsi="Times New Roman" w:cs="Times New Roman"/>
                <w:b/>
                <w:bCs/>
                <w:i/>
                <w:iCs/>
                <w:sz w:val="16"/>
                <w:szCs w:val="16"/>
              </w:rPr>
            </w:pPr>
            <w:r w:rsidRPr="009622A0">
              <w:rPr>
                <w:rFonts w:ascii="Times New Roman" w:eastAsia="Times New Roman" w:hAnsi="Times New Roman" w:cs="Times New Roman"/>
                <w:b/>
                <w:bCs/>
                <w:i/>
                <w:iCs/>
                <w:sz w:val="16"/>
                <w:szCs w:val="16"/>
              </w:rPr>
              <w:t>0,0</w:t>
            </w:r>
            <w:r w:rsidR="00341DBC" w:rsidRPr="009622A0">
              <w:rPr>
                <w:rFonts w:ascii="Times New Roman" w:eastAsia="Times New Roman" w:hAnsi="Times New Roman" w:cs="Times New Roman"/>
                <w:b/>
                <w:bCs/>
                <w:i/>
                <w:iCs/>
                <w:sz w:val="16"/>
                <w:szCs w:val="16"/>
              </w:rPr>
              <w:t xml:space="preserve"> </w:t>
            </w:r>
          </w:p>
        </w:tc>
        <w:tc>
          <w:tcPr>
            <w:tcW w:w="709" w:type="dxa"/>
            <w:tcBorders>
              <w:top w:val="nil"/>
              <w:left w:val="nil"/>
              <w:bottom w:val="single" w:sz="8" w:space="0" w:color="auto"/>
              <w:right w:val="single" w:sz="4" w:space="0" w:color="auto"/>
            </w:tcBorders>
            <w:shd w:val="clear" w:color="auto" w:fill="auto"/>
            <w:noWrap/>
            <w:vAlign w:val="bottom"/>
            <w:hideMark/>
          </w:tcPr>
          <w:p w:rsidR="00341DBC" w:rsidRPr="009622A0" w:rsidRDefault="004235C9" w:rsidP="00341DBC">
            <w:pPr>
              <w:spacing w:after="0" w:line="240" w:lineRule="auto"/>
              <w:jc w:val="center"/>
              <w:rPr>
                <w:rFonts w:ascii="Times New Roman" w:eastAsia="Times New Roman" w:hAnsi="Times New Roman" w:cs="Times New Roman"/>
                <w:b/>
                <w:bCs/>
                <w:i/>
                <w:iCs/>
                <w:sz w:val="16"/>
                <w:szCs w:val="16"/>
              </w:rPr>
            </w:pPr>
            <w:r w:rsidRPr="009622A0">
              <w:rPr>
                <w:rFonts w:ascii="Times New Roman" w:eastAsia="Times New Roman" w:hAnsi="Times New Roman" w:cs="Times New Roman"/>
                <w:b/>
                <w:bCs/>
                <w:i/>
                <w:iCs/>
                <w:sz w:val="16"/>
                <w:szCs w:val="16"/>
              </w:rPr>
              <w:t>391,0</w:t>
            </w:r>
            <w:r w:rsidR="00341DBC" w:rsidRPr="009622A0">
              <w:rPr>
                <w:rFonts w:ascii="Times New Roman" w:eastAsia="Times New Roman" w:hAnsi="Times New Roman" w:cs="Times New Roman"/>
                <w:b/>
                <w:bCs/>
                <w:i/>
                <w:iCs/>
                <w:sz w:val="16"/>
                <w:szCs w:val="16"/>
              </w:rPr>
              <w:t xml:space="preserve"> </w:t>
            </w:r>
          </w:p>
        </w:tc>
        <w:tc>
          <w:tcPr>
            <w:tcW w:w="567" w:type="dxa"/>
            <w:tcBorders>
              <w:top w:val="nil"/>
              <w:left w:val="nil"/>
              <w:bottom w:val="single" w:sz="8" w:space="0" w:color="auto"/>
              <w:right w:val="single" w:sz="4" w:space="0" w:color="auto"/>
            </w:tcBorders>
            <w:shd w:val="clear" w:color="auto" w:fill="auto"/>
            <w:noWrap/>
            <w:vAlign w:val="bottom"/>
            <w:hideMark/>
          </w:tcPr>
          <w:p w:rsidR="00341DBC" w:rsidRPr="009622A0" w:rsidRDefault="0071186B" w:rsidP="00341DBC">
            <w:pPr>
              <w:spacing w:after="0" w:line="240" w:lineRule="auto"/>
              <w:jc w:val="center"/>
              <w:rPr>
                <w:rFonts w:ascii="Times New Roman" w:eastAsia="Times New Roman" w:hAnsi="Times New Roman" w:cs="Times New Roman"/>
                <w:b/>
                <w:bCs/>
                <w:i/>
                <w:iCs/>
                <w:sz w:val="16"/>
                <w:szCs w:val="16"/>
              </w:rPr>
            </w:pPr>
            <w:r w:rsidRPr="009622A0">
              <w:rPr>
                <w:rFonts w:ascii="Times New Roman" w:eastAsia="Times New Roman" w:hAnsi="Times New Roman" w:cs="Times New Roman"/>
                <w:b/>
                <w:bCs/>
                <w:i/>
                <w:iCs/>
                <w:sz w:val="16"/>
                <w:szCs w:val="16"/>
              </w:rPr>
              <w:t>0,0</w:t>
            </w:r>
            <w:r w:rsidR="00341DBC" w:rsidRPr="009622A0">
              <w:rPr>
                <w:rFonts w:ascii="Times New Roman" w:eastAsia="Times New Roman" w:hAnsi="Times New Roman" w:cs="Times New Roman"/>
                <w:b/>
                <w:bCs/>
                <w:i/>
                <w:iCs/>
                <w:sz w:val="16"/>
                <w:szCs w:val="16"/>
              </w:rPr>
              <w:t xml:space="preserve"> </w:t>
            </w:r>
          </w:p>
        </w:tc>
        <w:tc>
          <w:tcPr>
            <w:tcW w:w="708" w:type="dxa"/>
            <w:tcBorders>
              <w:top w:val="nil"/>
              <w:left w:val="nil"/>
              <w:bottom w:val="single" w:sz="8" w:space="0" w:color="auto"/>
              <w:right w:val="single" w:sz="4" w:space="0" w:color="auto"/>
            </w:tcBorders>
            <w:shd w:val="clear" w:color="auto" w:fill="auto"/>
            <w:noWrap/>
            <w:vAlign w:val="bottom"/>
            <w:hideMark/>
          </w:tcPr>
          <w:p w:rsidR="00341DBC" w:rsidRPr="009622A0" w:rsidRDefault="0071186B" w:rsidP="00341DBC">
            <w:pPr>
              <w:spacing w:after="0" w:line="240" w:lineRule="auto"/>
              <w:jc w:val="center"/>
              <w:rPr>
                <w:rFonts w:ascii="Times New Roman" w:eastAsia="Times New Roman" w:hAnsi="Times New Roman" w:cs="Times New Roman"/>
                <w:b/>
                <w:bCs/>
                <w:i/>
                <w:iCs/>
                <w:sz w:val="16"/>
                <w:szCs w:val="16"/>
              </w:rPr>
            </w:pPr>
            <w:r w:rsidRPr="009622A0">
              <w:rPr>
                <w:rFonts w:ascii="Times New Roman" w:eastAsia="Times New Roman" w:hAnsi="Times New Roman" w:cs="Times New Roman"/>
                <w:b/>
                <w:bCs/>
                <w:i/>
                <w:iCs/>
                <w:sz w:val="16"/>
                <w:szCs w:val="16"/>
              </w:rPr>
              <w:t xml:space="preserve"> 0,0       </w:t>
            </w:r>
          </w:p>
        </w:tc>
        <w:tc>
          <w:tcPr>
            <w:tcW w:w="709" w:type="dxa"/>
            <w:tcBorders>
              <w:top w:val="nil"/>
              <w:left w:val="nil"/>
              <w:bottom w:val="single" w:sz="8" w:space="0" w:color="auto"/>
              <w:right w:val="single" w:sz="4" w:space="0" w:color="auto"/>
            </w:tcBorders>
            <w:shd w:val="clear" w:color="auto" w:fill="auto"/>
            <w:noWrap/>
            <w:vAlign w:val="bottom"/>
            <w:hideMark/>
          </w:tcPr>
          <w:p w:rsidR="00341DBC" w:rsidRPr="009622A0" w:rsidRDefault="00341DBC" w:rsidP="00341DBC">
            <w:pPr>
              <w:spacing w:after="0" w:line="240" w:lineRule="auto"/>
              <w:jc w:val="center"/>
              <w:rPr>
                <w:rFonts w:ascii="Times New Roman" w:eastAsia="Times New Roman" w:hAnsi="Times New Roman" w:cs="Times New Roman"/>
                <w:b/>
                <w:bCs/>
                <w:i/>
                <w:iCs/>
                <w:sz w:val="16"/>
                <w:szCs w:val="16"/>
              </w:rPr>
            </w:pPr>
            <w:r w:rsidRPr="009622A0">
              <w:rPr>
                <w:rFonts w:ascii="Times New Roman" w:eastAsia="Times New Roman" w:hAnsi="Times New Roman" w:cs="Times New Roman"/>
                <w:b/>
                <w:bCs/>
                <w:i/>
                <w:iCs/>
                <w:sz w:val="16"/>
                <w:szCs w:val="16"/>
              </w:rPr>
              <w:t xml:space="preserve">122,2 </w:t>
            </w:r>
          </w:p>
        </w:tc>
        <w:tc>
          <w:tcPr>
            <w:tcW w:w="709" w:type="dxa"/>
            <w:tcBorders>
              <w:top w:val="nil"/>
              <w:left w:val="nil"/>
              <w:bottom w:val="single" w:sz="8" w:space="0" w:color="auto"/>
              <w:right w:val="single" w:sz="4" w:space="0" w:color="auto"/>
            </w:tcBorders>
            <w:shd w:val="clear" w:color="auto" w:fill="auto"/>
            <w:noWrap/>
            <w:vAlign w:val="bottom"/>
            <w:hideMark/>
          </w:tcPr>
          <w:p w:rsidR="00341DBC" w:rsidRPr="009622A0" w:rsidRDefault="0071186B" w:rsidP="00341DBC">
            <w:pPr>
              <w:spacing w:after="0" w:line="240" w:lineRule="auto"/>
              <w:jc w:val="center"/>
              <w:rPr>
                <w:rFonts w:ascii="Times New Roman" w:eastAsia="Times New Roman" w:hAnsi="Times New Roman" w:cs="Times New Roman"/>
                <w:b/>
                <w:bCs/>
                <w:i/>
                <w:iCs/>
                <w:sz w:val="16"/>
                <w:szCs w:val="16"/>
              </w:rPr>
            </w:pPr>
            <w:r w:rsidRPr="009622A0">
              <w:rPr>
                <w:rFonts w:ascii="Times New Roman" w:eastAsia="Times New Roman" w:hAnsi="Times New Roman" w:cs="Times New Roman"/>
                <w:b/>
                <w:bCs/>
                <w:i/>
                <w:iCs/>
                <w:sz w:val="16"/>
                <w:szCs w:val="16"/>
              </w:rPr>
              <w:t xml:space="preserve">  0,0</w:t>
            </w:r>
            <w:r w:rsidR="00341DBC" w:rsidRPr="009622A0">
              <w:rPr>
                <w:rFonts w:ascii="Times New Roman" w:eastAsia="Times New Roman" w:hAnsi="Times New Roman" w:cs="Times New Roman"/>
                <w:b/>
                <w:bCs/>
                <w:i/>
                <w:iCs/>
                <w:sz w:val="16"/>
                <w:szCs w:val="16"/>
              </w:rPr>
              <w:t xml:space="preserve">   </w:t>
            </w:r>
          </w:p>
        </w:tc>
        <w:tc>
          <w:tcPr>
            <w:tcW w:w="709" w:type="dxa"/>
            <w:tcBorders>
              <w:top w:val="nil"/>
              <w:left w:val="nil"/>
              <w:bottom w:val="single" w:sz="8" w:space="0" w:color="auto"/>
              <w:right w:val="single" w:sz="4" w:space="0" w:color="auto"/>
            </w:tcBorders>
            <w:shd w:val="clear" w:color="auto" w:fill="auto"/>
            <w:noWrap/>
            <w:vAlign w:val="bottom"/>
            <w:hideMark/>
          </w:tcPr>
          <w:p w:rsidR="00341DBC" w:rsidRPr="009622A0" w:rsidRDefault="00341DBC" w:rsidP="00341DBC">
            <w:pPr>
              <w:spacing w:after="0" w:line="240" w:lineRule="auto"/>
              <w:jc w:val="center"/>
              <w:rPr>
                <w:rFonts w:ascii="Times New Roman" w:eastAsia="Times New Roman" w:hAnsi="Times New Roman" w:cs="Times New Roman"/>
                <w:b/>
                <w:bCs/>
                <w:i/>
                <w:iCs/>
                <w:sz w:val="16"/>
                <w:szCs w:val="16"/>
              </w:rPr>
            </w:pPr>
            <w:r w:rsidRPr="009622A0">
              <w:rPr>
                <w:rFonts w:ascii="Times New Roman" w:eastAsia="Times New Roman" w:hAnsi="Times New Roman" w:cs="Times New Roman"/>
                <w:b/>
                <w:bCs/>
                <w:i/>
                <w:iCs/>
                <w:sz w:val="16"/>
                <w:szCs w:val="16"/>
              </w:rPr>
              <w:t xml:space="preserve">122,2 </w:t>
            </w:r>
          </w:p>
        </w:tc>
        <w:tc>
          <w:tcPr>
            <w:tcW w:w="567" w:type="dxa"/>
            <w:tcBorders>
              <w:top w:val="nil"/>
              <w:left w:val="nil"/>
              <w:bottom w:val="single" w:sz="8" w:space="0" w:color="auto"/>
              <w:right w:val="single" w:sz="4" w:space="0" w:color="auto"/>
            </w:tcBorders>
            <w:shd w:val="clear" w:color="auto" w:fill="auto"/>
            <w:noWrap/>
            <w:vAlign w:val="bottom"/>
            <w:hideMark/>
          </w:tcPr>
          <w:p w:rsidR="00341DBC" w:rsidRPr="009622A0" w:rsidRDefault="0071186B" w:rsidP="00341DBC">
            <w:pPr>
              <w:spacing w:after="0" w:line="240" w:lineRule="auto"/>
              <w:jc w:val="center"/>
              <w:rPr>
                <w:rFonts w:ascii="Times New Roman" w:eastAsia="Times New Roman" w:hAnsi="Times New Roman" w:cs="Times New Roman"/>
                <w:b/>
                <w:bCs/>
                <w:i/>
                <w:iCs/>
                <w:sz w:val="16"/>
                <w:szCs w:val="16"/>
              </w:rPr>
            </w:pPr>
            <w:r w:rsidRPr="009622A0">
              <w:rPr>
                <w:rFonts w:ascii="Times New Roman" w:eastAsia="Times New Roman" w:hAnsi="Times New Roman" w:cs="Times New Roman"/>
                <w:b/>
                <w:bCs/>
                <w:i/>
                <w:iCs/>
                <w:sz w:val="16"/>
                <w:szCs w:val="16"/>
              </w:rPr>
              <w:t>0,0</w:t>
            </w:r>
            <w:r w:rsidR="00341DBC" w:rsidRPr="009622A0">
              <w:rPr>
                <w:rFonts w:ascii="Times New Roman" w:eastAsia="Times New Roman" w:hAnsi="Times New Roman" w:cs="Times New Roman"/>
                <w:b/>
                <w:bCs/>
                <w:i/>
                <w:iCs/>
                <w:sz w:val="16"/>
                <w:szCs w:val="16"/>
              </w:rPr>
              <w:t xml:space="preserve">   </w:t>
            </w:r>
          </w:p>
        </w:tc>
        <w:tc>
          <w:tcPr>
            <w:tcW w:w="708" w:type="dxa"/>
            <w:tcBorders>
              <w:top w:val="nil"/>
              <w:left w:val="nil"/>
              <w:bottom w:val="single" w:sz="8" w:space="0" w:color="auto"/>
              <w:right w:val="single" w:sz="4" w:space="0" w:color="auto"/>
            </w:tcBorders>
            <w:shd w:val="clear" w:color="auto" w:fill="auto"/>
            <w:noWrap/>
            <w:vAlign w:val="bottom"/>
            <w:hideMark/>
          </w:tcPr>
          <w:p w:rsidR="00341DBC" w:rsidRPr="009622A0" w:rsidRDefault="00341DBC" w:rsidP="0071186B">
            <w:pPr>
              <w:spacing w:after="0" w:line="240" w:lineRule="auto"/>
              <w:jc w:val="center"/>
              <w:rPr>
                <w:rFonts w:ascii="Times New Roman" w:eastAsia="Times New Roman" w:hAnsi="Times New Roman" w:cs="Times New Roman"/>
                <w:b/>
                <w:bCs/>
                <w:i/>
                <w:iCs/>
                <w:sz w:val="16"/>
                <w:szCs w:val="16"/>
              </w:rPr>
            </w:pPr>
            <w:r w:rsidRPr="009622A0">
              <w:rPr>
                <w:rFonts w:ascii="Times New Roman" w:eastAsia="Times New Roman" w:hAnsi="Times New Roman" w:cs="Times New Roman"/>
                <w:b/>
                <w:bCs/>
                <w:i/>
                <w:iCs/>
                <w:sz w:val="16"/>
                <w:szCs w:val="16"/>
              </w:rPr>
              <w:t xml:space="preserve">  </w:t>
            </w:r>
            <w:r w:rsidR="0071186B" w:rsidRPr="009622A0">
              <w:rPr>
                <w:rFonts w:ascii="Times New Roman" w:eastAsia="Times New Roman" w:hAnsi="Times New Roman" w:cs="Times New Roman"/>
                <w:b/>
                <w:bCs/>
                <w:i/>
                <w:iCs/>
                <w:sz w:val="16"/>
                <w:szCs w:val="16"/>
              </w:rPr>
              <w:t>0,0</w:t>
            </w:r>
            <w:r w:rsidRPr="009622A0">
              <w:rPr>
                <w:rFonts w:ascii="Times New Roman" w:eastAsia="Times New Roman" w:hAnsi="Times New Roman" w:cs="Times New Roman"/>
                <w:b/>
                <w:bCs/>
                <w:i/>
                <w:iCs/>
                <w:sz w:val="16"/>
                <w:szCs w:val="16"/>
              </w:rPr>
              <w:t xml:space="preserve"> </w:t>
            </w:r>
          </w:p>
        </w:tc>
        <w:tc>
          <w:tcPr>
            <w:tcW w:w="709" w:type="dxa"/>
            <w:tcBorders>
              <w:top w:val="nil"/>
              <w:left w:val="nil"/>
              <w:bottom w:val="single" w:sz="8" w:space="0" w:color="auto"/>
              <w:right w:val="single" w:sz="4" w:space="0" w:color="auto"/>
            </w:tcBorders>
            <w:shd w:val="clear" w:color="auto" w:fill="auto"/>
            <w:noWrap/>
            <w:vAlign w:val="bottom"/>
            <w:hideMark/>
          </w:tcPr>
          <w:p w:rsidR="00341DBC" w:rsidRPr="009622A0" w:rsidRDefault="00341DBC" w:rsidP="00341DBC">
            <w:pPr>
              <w:spacing w:after="0" w:line="240" w:lineRule="auto"/>
              <w:jc w:val="center"/>
              <w:rPr>
                <w:rFonts w:ascii="Times New Roman" w:eastAsia="Times New Roman" w:hAnsi="Times New Roman" w:cs="Times New Roman"/>
                <w:b/>
                <w:bCs/>
                <w:i/>
                <w:iCs/>
                <w:sz w:val="16"/>
                <w:szCs w:val="16"/>
              </w:rPr>
            </w:pPr>
            <w:r w:rsidRPr="009622A0">
              <w:rPr>
                <w:rFonts w:ascii="Times New Roman" w:eastAsia="Times New Roman" w:hAnsi="Times New Roman" w:cs="Times New Roman"/>
                <w:b/>
                <w:bCs/>
                <w:i/>
                <w:iCs/>
                <w:sz w:val="16"/>
                <w:szCs w:val="16"/>
              </w:rPr>
              <w:t xml:space="preserve">155,3 </w:t>
            </w:r>
          </w:p>
        </w:tc>
        <w:tc>
          <w:tcPr>
            <w:tcW w:w="567" w:type="dxa"/>
            <w:tcBorders>
              <w:top w:val="nil"/>
              <w:left w:val="nil"/>
              <w:bottom w:val="single" w:sz="8" w:space="0" w:color="auto"/>
              <w:right w:val="single" w:sz="4" w:space="0" w:color="auto"/>
            </w:tcBorders>
            <w:shd w:val="clear" w:color="auto" w:fill="auto"/>
            <w:noWrap/>
            <w:vAlign w:val="bottom"/>
            <w:hideMark/>
          </w:tcPr>
          <w:p w:rsidR="00341DBC" w:rsidRPr="009622A0" w:rsidRDefault="0071186B" w:rsidP="0071186B">
            <w:pPr>
              <w:spacing w:after="0" w:line="240" w:lineRule="auto"/>
              <w:jc w:val="center"/>
              <w:rPr>
                <w:rFonts w:ascii="Times New Roman" w:eastAsia="Times New Roman" w:hAnsi="Times New Roman" w:cs="Times New Roman"/>
                <w:b/>
                <w:bCs/>
                <w:i/>
                <w:iCs/>
                <w:sz w:val="16"/>
                <w:szCs w:val="16"/>
              </w:rPr>
            </w:pPr>
            <w:r w:rsidRPr="009622A0">
              <w:rPr>
                <w:rFonts w:ascii="Times New Roman" w:eastAsia="Times New Roman" w:hAnsi="Times New Roman" w:cs="Times New Roman"/>
                <w:b/>
                <w:bCs/>
                <w:i/>
                <w:iCs/>
                <w:sz w:val="16"/>
                <w:szCs w:val="16"/>
              </w:rPr>
              <w:t>0,0</w:t>
            </w:r>
            <w:r w:rsidR="00341DBC" w:rsidRPr="009622A0">
              <w:rPr>
                <w:rFonts w:ascii="Times New Roman" w:eastAsia="Times New Roman" w:hAnsi="Times New Roman" w:cs="Times New Roman"/>
                <w:b/>
                <w:bCs/>
                <w:i/>
                <w:iCs/>
                <w:sz w:val="16"/>
                <w:szCs w:val="16"/>
              </w:rPr>
              <w:t xml:space="preserve"> </w:t>
            </w:r>
          </w:p>
        </w:tc>
        <w:tc>
          <w:tcPr>
            <w:tcW w:w="709" w:type="dxa"/>
            <w:tcBorders>
              <w:top w:val="nil"/>
              <w:left w:val="nil"/>
              <w:bottom w:val="single" w:sz="8" w:space="0" w:color="auto"/>
              <w:right w:val="single" w:sz="4" w:space="0" w:color="auto"/>
            </w:tcBorders>
            <w:shd w:val="clear" w:color="auto" w:fill="auto"/>
            <w:noWrap/>
            <w:vAlign w:val="bottom"/>
            <w:hideMark/>
          </w:tcPr>
          <w:p w:rsidR="00341DBC" w:rsidRPr="009622A0" w:rsidRDefault="00341DBC" w:rsidP="00341DBC">
            <w:pPr>
              <w:spacing w:after="0" w:line="240" w:lineRule="auto"/>
              <w:jc w:val="center"/>
              <w:rPr>
                <w:rFonts w:ascii="Times New Roman" w:eastAsia="Times New Roman" w:hAnsi="Times New Roman" w:cs="Times New Roman"/>
                <w:b/>
                <w:bCs/>
                <w:i/>
                <w:iCs/>
                <w:sz w:val="16"/>
                <w:szCs w:val="16"/>
              </w:rPr>
            </w:pPr>
            <w:r w:rsidRPr="009622A0">
              <w:rPr>
                <w:rFonts w:ascii="Times New Roman" w:eastAsia="Times New Roman" w:hAnsi="Times New Roman" w:cs="Times New Roman"/>
                <w:b/>
                <w:bCs/>
                <w:i/>
                <w:iCs/>
                <w:sz w:val="16"/>
                <w:szCs w:val="16"/>
              </w:rPr>
              <w:t xml:space="preserve">155,3 </w:t>
            </w:r>
          </w:p>
        </w:tc>
        <w:tc>
          <w:tcPr>
            <w:tcW w:w="567" w:type="dxa"/>
            <w:tcBorders>
              <w:top w:val="nil"/>
              <w:left w:val="nil"/>
              <w:bottom w:val="single" w:sz="8" w:space="0" w:color="auto"/>
              <w:right w:val="single" w:sz="4" w:space="0" w:color="auto"/>
            </w:tcBorders>
            <w:shd w:val="clear" w:color="auto" w:fill="auto"/>
            <w:noWrap/>
            <w:vAlign w:val="bottom"/>
            <w:hideMark/>
          </w:tcPr>
          <w:p w:rsidR="00341DBC" w:rsidRPr="009622A0" w:rsidRDefault="0071186B" w:rsidP="0071186B">
            <w:pPr>
              <w:spacing w:after="0" w:line="240" w:lineRule="auto"/>
              <w:jc w:val="center"/>
              <w:rPr>
                <w:rFonts w:ascii="Times New Roman" w:eastAsia="Times New Roman" w:hAnsi="Times New Roman" w:cs="Times New Roman"/>
                <w:b/>
                <w:bCs/>
                <w:i/>
                <w:iCs/>
                <w:sz w:val="16"/>
                <w:szCs w:val="16"/>
              </w:rPr>
            </w:pPr>
            <w:r w:rsidRPr="009622A0">
              <w:rPr>
                <w:rFonts w:ascii="Times New Roman" w:eastAsia="Times New Roman" w:hAnsi="Times New Roman" w:cs="Times New Roman"/>
                <w:b/>
                <w:bCs/>
                <w:i/>
                <w:iCs/>
                <w:sz w:val="16"/>
                <w:szCs w:val="16"/>
              </w:rPr>
              <w:t>0,0</w:t>
            </w:r>
            <w:r w:rsidR="00341DBC" w:rsidRPr="009622A0">
              <w:rPr>
                <w:rFonts w:ascii="Times New Roman" w:eastAsia="Times New Roman" w:hAnsi="Times New Roman" w:cs="Times New Roman"/>
                <w:b/>
                <w:bCs/>
                <w:i/>
                <w:iCs/>
                <w:sz w:val="16"/>
                <w:szCs w:val="16"/>
              </w:rPr>
              <w:t xml:space="preserve"> </w:t>
            </w:r>
          </w:p>
        </w:tc>
        <w:tc>
          <w:tcPr>
            <w:tcW w:w="709" w:type="dxa"/>
            <w:tcBorders>
              <w:top w:val="nil"/>
              <w:left w:val="nil"/>
              <w:bottom w:val="single" w:sz="8" w:space="0" w:color="auto"/>
              <w:right w:val="single" w:sz="12" w:space="0" w:color="auto"/>
            </w:tcBorders>
            <w:shd w:val="clear" w:color="auto" w:fill="auto"/>
            <w:noWrap/>
            <w:vAlign w:val="bottom"/>
            <w:hideMark/>
          </w:tcPr>
          <w:p w:rsidR="00341DBC" w:rsidRPr="009622A0" w:rsidRDefault="0071186B" w:rsidP="0071186B">
            <w:pPr>
              <w:spacing w:after="0" w:line="240" w:lineRule="auto"/>
              <w:jc w:val="center"/>
              <w:rPr>
                <w:rFonts w:ascii="Times New Roman" w:eastAsia="Times New Roman" w:hAnsi="Times New Roman" w:cs="Times New Roman"/>
                <w:b/>
                <w:bCs/>
                <w:i/>
                <w:iCs/>
                <w:sz w:val="16"/>
                <w:szCs w:val="16"/>
              </w:rPr>
            </w:pPr>
            <w:r w:rsidRPr="009622A0">
              <w:rPr>
                <w:rFonts w:ascii="Times New Roman" w:eastAsia="Times New Roman" w:hAnsi="Times New Roman" w:cs="Times New Roman"/>
                <w:b/>
                <w:bCs/>
                <w:i/>
                <w:iCs/>
                <w:sz w:val="16"/>
                <w:szCs w:val="16"/>
              </w:rPr>
              <w:t>0,0</w:t>
            </w:r>
            <w:r w:rsidR="00341DBC" w:rsidRPr="009622A0">
              <w:rPr>
                <w:rFonts w:ascii="Times New Roman" w:eastAsia="Times New Roman" w:hAnsi="Times New Roman" w:cs="Times New Roman"/>
                <w:b/>
                <w:bCs/>
                <w:i/>
                <w:iCs/>
                <w:sz w:val="16"/>
                <w:szCs w:val="16"/>
              </w:rPr>
              <w:t xml:space="preserve"> </w:t>
            </w:r>
          </w:p>
        </w:tc>
      </w:tr>
      <w:tr w:rsidR="00341DBC" w:rsidRPr="00341DBC" w:rsidTr="00914591">
        <w:trPr>
          <w:trHeight w:val="228"/>
        </w:trPr>
        <w:tc>
          <w:tcPr>
            <w:tcW w:w="851" w:type="dxa"/>
            <w:tcBorders>
              <w:top w:val="nil"/>
              <w:left w:val="single" w:sz="12" w:space="0" w:color="auto"/>
              <w:bottom w:val="single" w:sz="4" w:space="0" w:color="auto"/>
              <w:right w:val="single" w:sz="4" w:space="0" w:color="auto"/>
            </w:tcBorders>
            <w:shd w:val="clear" w:color="auto" w:fill="auto"/>
            <w:vAlign w:val="center"/>
            <w:hideMark/>
          </w:tcPr>
          <w:p w:rsidR="00341DBC" w:rsidRPr="009622A0" w:rsidRDefault="00341DBC" w:rsidP="00341DBC">
            <w:pPr>
              <w:spacing w:after="0" w:line="240" w:lineRule="auto"/>
              <w:jc w:val="center"/>
              <w:rPr>
                <w:rFonts w:ascii="Times New Roman" w:eastAsia="Times New Roman" w:hAnsi="Times New Roman" w:cs="Times New Roman"/>
                <w:color w:val="000000"/>
                <w:sz w:val="16"/>
                <w:szCs w:val="16"/>
              </w:rPr>
            </w:pPr>
            <w:r w:rsidRPr="009622A0">
              <w:rPr>
                <w:rFonts w:ascii="Times New Roman" w:eastAsia="Times New Roman" w:hAnsi="Times New Roman" w:cs="Times New Roman"/>
                <w:color w:val="000000"/>
                <w:sz w:val="16"/>
                <w:szCs w:val="16"/>
              </w:rPr>
              <w:t>2014</w:t>
            </w:r>
          </w:p>
        </w:tc>
        <w:tc>
          <w:tcPr>
            <w:tcW w:w="706" w:type="dxa"/>
            <w:tcBorders>
              <w:top w:val="nil"/>
              <w:left w:val="nil"/>
              <w:bottom w:val="single" w:sz="4" w:space="0" w:color="auto"/>
              <w:right w:val="single" w:sz="4" w:space="0" w:color="auto"/>
            </w:tcBorders>
            <w:shd w:val="clear" w:color="auto" w:fill="auto"/>
            <w:noWrap/>
            <w:vAlign w:val="bottom"/>
            <w:hideMark/>
          </w:tcPr>
          <w:p w:rsidR="00341DBC" w:rsidRPr="009622A0" w:rsidRDefault="00341DBC" w:rsidP="00004FB3">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10,0</w:t>
            </w:r>
          </w:p>
        </w:tc>
        <w:tc>
          <w:tcPr>
            <w:tcW w:w="712" w:type="dxa"/>
            <w:tcBorders>
              <w:top w:val="nil"/>
              <w:left w:val="nil"/>
              <w:bottom w:val="single" w:sz="4" w:space="0" w:color="auto"/>
              <w:right w:val="single" w:sz="4" w:space="0" w:color="auto"/>
            </w:tcBorders>
            <w:shd w:val="clear" w:color="auto" w:fill="auto"/>
            <w:noWrap/>
            <w:vAlign w:val="bottom"/>
            <w:hideMark/>
          </w:tcPr>
          <w:p w:rsidR="00341DBC" w:rsidRPr="009622A0" w:rsidRDefault="00127E84" w:rsidP="00004FB3">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auto" w:fill="auto"/>
            <w:noWrap/>
            <w:vAlign w:val="bottom"/>
            <w:hideMark/>
          </w:tcPr>
          <w:p w:rsidR="00341DBC" w:rsidRPr="009622A0" w:rsidRDefault="00341DBC" w:rsidP="00004FB3">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10,0</w:t>
            </w:r>
          </w:p>
        </w:tc>
        <w:tc>
          <w:tcPr>
            <w:tcW w:w="567" w:type="dxa"/>
            <w:tcBorders>
              <w:top w:val="nil"/>
              <w:left w:val="nil"/>
              <w:bottom w:val="single" w:sz="4" w:space="0" w:color="auto"/>
              <w:right w:val="single" w:sz="4" w:space="0" w:color="auto"/>
            </w:tcBorders>
            <w:shd w:val="clear" w:color="auto" w:fill="auto"/>
            <w:noWrap/>
            <w:vAlign w:val="bottom"/>
            <w:hideMark/>
          </w:tcPr>
          <w:p w:rsidR="00341DBC" w:rsidRPr="009622A0" w:rsidRDefault="00127E84" w:rsidP="00004FB3">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c>
          <w:tcPr>
            <w:tcW w:w="708" w:type="dxa"/>
            <w:tcBorders>
              <w:top w:val="nil"/>
              <w:left w:val="nil"/>
              <w:bottom w:val="single" w:sz="4" w:space="0" w:color="auto"/>
              <w:right w:val="single" w:sz="4" w:space="0" w:color="auto"/>
            </w:tcBorders>
            <w:shd w:val="clear" w:color="auto" w:fill="auto"/>
            <w:noWrap/>
            <w:vAlign w:val="bottom"/>
            <w:hideMark/>
          </w:tcPr>
          <w:p w:rsidR="00341DBC" w:rsidRPr="009622A0" w:rsidRDefault="00127E84" w:rsidP="00004FB3">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auto" w:fill="auto"/>
            <w:noWrap/>
            <w:vAlign w:val="bottom"/>
            <w:hideMark/>
          </w:tcPr>
          <w:p w:rsidR="00341DBC" w:rsidRPr="009622A0" w:rsidRDefault="00341DBC" w:rsidP="00004FB3">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6,6</w:t>
            </w:r>
          </w:p>
        </w:tc>
        <w:tc>
          <w:tcPr>
            <w:tcW w:w="709" w:type="dxa"/>
            <w:tcBorders>
              <w:top w:val="nil"/>
              <w:left w:val="nil"/>
              <w:bottom w:val="single" w:sz="4" w:space="0" w:color="auto"/>
              <w:right w:val="single" w:sz="4" w:space="0" w:color="auto"/>
            </w:tcBorders>
            <w:shd w:val="clear" w:color="auto" w:fill="auto"/>
            <w:noWrap/>
            <w:vAlign w:val="bottom"/>
            <w:hideMark/>
          </w:tcPr>
          <w:p w:rsidR="00341DBC" w:rsidRPr="009622A0" w:rsidRDefault="00127E84" w:rsidP="00004FB3">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auto" w:fill="auto"/>
            <w:noWrap/>
            <w:vAlign w:val="bottom"/>
            <w:hideMark/>
          </w:tcPr>
          <w:p w:rsidR="00341DBC" w:rsidRPr="009622A0" w:rsidRDefault="00341DBC" w:rsidP="00004FB3">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6,6</w:t>
            </w:r>
          </w:p>
        </w:tc>
        <w:tc>
          <w:tcPr>
            <w:tcW w:w="567" w:type="dxa"/>
            <w:tcBorders>
              <w:top w:val="nil"/>
              <w:left w:val="nil"/>
              <w:bottom w:val="single" w:sz="4" w:space="0" w:color="auto"/>
              <w:right w:val="single" w:sz="4" w:space="0" w:color="auto"/>
            </w:tcBorders>
            <w:shd w:val="clear" w:color="auto" w:fill="auto"/>
            <w:noWrap/>
            <w:vAlign w:val="bottom"/>
            <w:hideMark/>
          </w:tcPr>
          <w:p w:rsidR="00341DBC" w:rsidRPr="009622A0" w:rsidRDefault="00127E84" w:rsidP="00004FB3">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c>
          <w:tcPr>
            <w:tcW w:w="708" w:type="dxa"/>
            <w:tcBorders>
              <w:top w:val="nil"/>
              <w:left w:val="nil"/>
              <w:bottom w:val="single" w:sz="4" w:space="0" w:color="auto"/>
              <w:right w:val="single" w:sz="4" w:space="0" w:color="auto"/>
            </w:tcBorders>
            <w:shd w:val="clear" w:color="auto" w:fill="auto"/>
            <w:noWrap/>
            <w:vAlign w:val="bottom"/>
            <w:hideMark/>
          </w:tcPr>
          <w:p w:rsidR="00341DBC" w:rsidRPr="009622A0" w:rsidRDefault="00127E84" w:rsidP="00004FB3">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auto" w:fill="auto"/>
            <w:noWrap/>
            <w:vAlign w:val="bottom"/>
            <w:hideMark/>
          </w:tcPr>
          <w:p w:rsidR="00341DBC" w:rsidRPr="009622A0" w:rsidRDefault="00341DBC" w:rsidP="00004FB3">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6,6</w:t>
            </w:r>
          </w:p>
        </w:tc>
        <w:tc>
          <w:tcPr>
            <w:tcW w:w="567" w:type="dxa"/>
            <w:tcBorders>
              <w:top w:val="nil"/>
              <w:left w:val="nil"/>
              <w:bottom w:val="single" w:sz="4" w:space="0" w:color="auto"/>
              <w:right w:val="single" w:sz="4" w:space="0" w:color="auto"/>
            </w:tcBorders>
            <w:shd w:val="clear" w:color="auto" w:fill="auto"/>
            <w:noWrap/>
            <w:vAlign w:val="bottom"/>
            <w:hideMark/>
          </w:tcPr>
          <w:p w:rsidR="00341DBC" w:rsidRPr="009622A0" w:rsidRDefault="00127E84" w:rsidP="00004FB3">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auto" w:fill="auto"/>
            <w:noWrap/>
            <w:vAlign w:val="bottom"/>
            <w:hideMark/>
          </w:tcPr>
          <w:p w:rsidR="00341DBC" w:rsidRPr="009622A0" w:rsidRDefault="00341DBC" w:rsidP="00004FB3">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6,6</w:t>
            </w:r>
          </w:p>
        </w:tc>
        <w:tc>
          <w:tcPr>
            <w:tcW w:w="567" w:type="dxa"/>
            <w:tcBorders>
              <w:top w:val="nil"/>
              <w:left w:val="nil"/>
              <w:bottom w:val="single" w:sz="4" w:space="0" w:color="auto"/>
              <w:right w:val="single" w:sz="4" w:space="0" w:color="auto"/>
            </w:tcBorders>
            <w:shd w:val="clear" w:color="auto" w:fill="auto"/>
            <w:noWrap/>
            <w:vAlign w:val="bottom"/>
            <w:hideMark/>
          </w:tcPr>
          <w:p w:rsidR="00341DBC" w:rsidRPr="009622A0" w:rsidRDefault="00127E84" w:rsidP="00004FB3">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12" w:space="0" w:color="auto"/>
            </w:tcBorders>
            <w:shd w:val="clear" w:color="auto" w:fill="auto"/>
            <w:noWrap/>
            <w:vAlign w:val="bottom"/>
            <w:hideMark/>
          </w:tcPr>
          <w:p w:rsidR="00341DBC" w:rsidRPr="009622A0" w:rsidRDefault="00127E84" w:rsidP="00004FB3">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r>
      <w:tr w:rsidR="00341DBC" w:rsidRPr="00341DBC" w:rsidTr="00914591">
        <w:trPr>
          <w:trHeight w:val="180"/>
        </w:trPr>
        <w:tc>
          <w:tcPr>
            <w:tcW w:w="851" w:type="dxa"/>
            <w:tcBorders>
              <w:top w:val="nil"/>
              <w:left w:val="single" w:sz="12" w:space="0" w:color="auto"/>
              <w:bottom w:val="single" w:sz="4" w:space="0" w:color="auto"/>
              <w:right w:val="single" w:sz="4" w:space="0" w:color="auto"/>
            </w:tcBorders>
            <w:shd w:val="clear" w:color="auto" w:fill="auto"/>
            <w:vAlign w:val="center"/>
            <w:hideMark/>
          </w:tcPr>
          <w:p w:rsidR="00341DBC" w:rsidRPr="009622A0" w:rsidRDefault="00341DBC" w:rsidP="00341DBC">
            <w:pPr>
              <w:spacing w:after="0" w:line="240" w:lineRule="auto"/>
              <w:jc w:val="center"/>
              <w:rPr>
                <w:rFonts w:ascii="Times New Roman" w:eastAsia="Times New Roman" w:hAnsi="Times New Roman" w:cs="Times New Roman"/>
                <w:color w:val="000000"/>
                <w:sz w:val="16"/>
                <w:szCs w:val="16"/>
              </w:rPr>
            </w:pPr>
            <w:r w:rsidRPr="009622A0">
              <w:rPr>
                <w:rFonts w:ascii="Times New Roman" w:eastAsia="Times New Roman" w:hAnsi="Times New Roman" w:cs="Times New Roman"/>
                <w:color w:val="000000"/>
                <w:sz w:val="16"/>
                <w:szCs w:val="16"/>
              </w:rPr>
              <w:t>2015</w:t>
            </w:r>
          </w:p>
        </w:tc>
        <w:tc>
          <w:tcPr>
            <w:tcW w:w="706" w:type="dxa"/>
            <w:tcBorders>
              <w:top w:val="nil"/>
              <w:left w:val="nil"/>
              <w:bottom w:val="single" w:sz="4" w:space="0" w:color="auto"/>
              <w:right w:val="single" w:sz="4" w:space="0" w:color="auto"/>
            </w:tcBorders>
            <w:shd w:val="clear" w:color="auto" w:fill="auto"/>
            <w:noWrap/>
            <w:vAlign w:val="bottom"/>
            <w:hideMark/>
          </w:tcPr>
          <w:p w:rsidR="00341DBC" w:rsidRPr="009622A0" w:rsidRDefault="00341DBC" w:rsidP="00004FB3">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187,8</w:t>
            </w:r>
          </w:p>
        </w:tc>
        <w:tc>
          <w:tcPr>
            <w:tcW w:w="712" w:type="dxa"/>
            <w:tcBorders>
              <w:top w:val="nil"/>
              <w:left w:val="nil"/>
              <w:bottom w:val="single" w:sz="4" w:space="0" w:color="auto"/>
              <w:right w:val="single" w:sz="4" w:space="0" w:color="auto"/>
            </w:tcBorders>
            <w:shd w:val="clear" w:color="auto" w:fill="auto"/>
            <w:noWrap/>
            <w:vAlign w:val="bottom"/>
            <w:hideMark/>
          </w:tcPr>
          <w:p w:rsidR="00341DBC" w:rsidRPr="009622A0" w:rsidRDefault="00D77C4C" w:rsidP="00004FB3">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auto" w:fill="auto"/>
            <w:noWrap/>
            <w:vAlign w:val="bottom"/>
            <w:hideMark/>
          </w:tcPr>
          <w:p w:rsidR="00341DBC" w:rsidRPr="009622A0" w:rsidRDefault="00341DBC" w:rsidP="00004FB3">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187,8</w:t>
            </w:r>
          </w:p>
        </w:tc>
        <w:tc>
          <w:tcPr>
            <w:tcW w:w="567" w:type="dxa"/>
            <w:tcBorders>
              <w:top w:val="nil"/>
              <w:left w:val="nil"/>
              <w:bottom w:val="single" w:sz="4" w:space="0" w:color="auto"/>
              <w:right w:val="single" w:sz="4" w:space="0" w:color="auto"/>
            </w:tcBorders>
            <w:shd w:val="clear" w:color="auto" w:fill="auto"/>
            <w:noWrap/>
            <w:vAlign w:val="bottom"/>
            <w:hideMark/>
          </w:tcPr>
          <w:p w:rsidR="00341DBC" w:rsidRPr="009622A0" w:rsidRDefault="00D77C4C" w:rsidP="00004FB3">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c>
          <w:tcPr>
            <w:tcW w:w="708" w:type="dxa"/>
            <w:tcBorders>
              <w:top w:val="nil"/>
              <w:left w:val="nil"/>
              <w:bottom w:val="single" w:sz="4" w:space="0" w:color="auto"/>
              <w:right w:val="single" w:sz="4" w:space="0" w:color="auto"/>
            </w:tcBorders>
            <w:shd w:val="clear" w:color="auto" w:fill="auto"/>
            <w:noWrap/>
            <w:vAlign w:val="bottom"/>
            <w:hideMark/>
          </w:tcPr>
          <w:p w:rsidR="00341DBC" w:rsidRPr="009622A0" w:rsidRDefault="00D77C4C" w:rsidP="00004FB3">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auto" w:fill="auto"/>
            <w:noWrap/>
            <w:vAlign w:val="bottom"/>
            <w:hideMark/>
          </w:tcPr>
          <w:p w:rsidR="00341DBC" w:rsidRPr="009622A0" w:rsidRDefault="00341DBC" w:rsidP="00004FB3">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73,6</w:t>
            </w:r>
          </w:p>
        </w:tc>
        <w:tc>
          <w:tcPr>
            <w:tcW w:w="709" w:type="dxa"/>
            <w:tcBorders>
              <w:top w:val="nil"/>
              <w:left w:val="nil"/>
              <w:bottom w:val="single" w:sz="4" w:space="0" w:color="auto"/>
              <w:right w:val="single" w:sz="4" w:space="0" w:color="auto"/>
            </w:tcBorders>
            <w:shd w:val="clear" w:color="auto" w:fill="auto"/>
            <w:noWrap/>
            <w:vAlign w:val="bottom"/>
            <w:hideMark/>
          </w:tcPr>
          <w:p w:rsidR="00341DBC" w:rsidRPr="009622A0" w:rsidRDefault="00D77C4C" w:rsidP="00004FB3">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auto" w:fill="auto"/>
            <w:noWrap/>
            <w:vAlign w:val="bottom"/>
            <w:hideMark/>
          </w:tcPr>
          <w:p w:rsidR="00341DBC" w:rsidRPr="009622A0" w:rsidRDefault="00341DBC" w:rsidP="00004FB3">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73,6</w:t>
            </w:r>
          </w:p>
        </w:tc>
        <w:tc>
          <w:tcPr>
            <w:tcW w:w="567" w:type="dxa"/>
            <w:tcBorders>
              <w:top w:val="nil"/>
              <w:left w:val="nil"/>
              <w:bottom w:val="single" w:sz="4" w:space="0" w:color="auto"/>
              <w:right w:val="single" w:sz="4" w:space="0" w:color="auto"/>
            </w:tcBorders>
            <w:shd w:val="clear" w:color="auto" w:fill="auto"/>
            <w:noWrap/>
            <w:vAlign w:val="bottom"/>
            <w:hideMark/>
          </w:tcPr>
          <w:p w:rsidR="00341DBC" w:rsidRPr="009622A0" w:rsidRDefault="00D77C4C" w:rsidP="00004FB3">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c>
          <w:tcPr>
            <w:tcW w:w="708" w:type="dxa"/>
            <w:tcBorders>
              <w:top w:val="nil"/>
              <w:left w:val="nil"/>
              <w:bottom w:val="single" w:sz="4" w:space="0" w:color="auto"/>
              <w:right w:val="single" w:sz="4" w:space="0" w:color="auto"/>
            </w:tcBorders>
            <w:shd w:val="clear" w:color="auto" w:fill="auto"/>
            <w:noWrap/>
            <w:vAlign w:val="bottom"/>
            <w:hideMark/>
          </w:tcPr>
          <w:p w:rsidR="00341DBC" w:rsidRPr="009622A0" w:rsidRDefault="00D77C4C" w:rsidP="00004FB3">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auto" w:fill="auto"/>
            <w:noWrap/>
            <w:vAlign w:val="bottom"/>
            <w:hideMark/>
          </w:tcPr>
          <w:p w:rsidR="00341DBC" w:rsidRPr="009622A0" w:rsidRDefault="00341DBC" w:rsidP="00004FB3">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73,6</w:t>
            </w:r>
          </w:p>
        </w:tc>
        <w:tc>
          <w:tcPr>
            <w:tcW w:w="567" w:type="dxa"/>
            <w:tcBorders>
              <w:top w:val="nil"/>
              <w:left w:val="nil"/>
              <w:bottom w:val="single" w:sz="4" w:space="0" w:color="auto"/>
              <w:right w:val="single" w:sz="4" w:space="0" w:color="auto"/>
            </w:tcBorders>
            <w:shd w:val="clear" w:color="auto" w:fill="auto"/>
            <w:noWrap/>
            <w:vAlign w:val="bottom"/>
            <w:hideMark/>
          </w:tcPr>
          <w:p w:rsidR="00341DBC" w:rsidRPr="009622A0" w:rsidRDefault="00D77C4C" w:rsidP="00004FB3">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auto" w:fill="auto"/>
            <w:noWrap/>
            <w:vAlign w:val="bottom"/>
            <w:hideMark/>
          </w:tcPr>
          <w:p w:rsidR="00341DBC" w:rsidRPr="009622A0" w:rsidRDefault="00341DBC" w:rsidP="00004FB3">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73,6</w:t>
            </w:r>
          </w:p>
        </w:tc>
        <w:tc>
          <w:tcPr>
            <w:tcW w:w="567" w:type="dxa"/>
            <w:tcBorders>
              <w:top w:val="nil"/>
              <w:left w:val="nil"/>
              <w:bottom w:val="single" w:sz="4" w:space="0" w:color="auto"/>
              <w:right w:val="single" w:sz="4" w:space="0" w:color="auto"/>
            </w:tcBorders>
            <w:shd w:val="clear" w:color="auto" w:fill="auto"/>
            <w:noWrap/>
            <w:vAlign w:val="bottom"/>
            <w:hideMark/>
          </w:tcPr>
          <w:p w:rsidR="00341DBC" w:rsidRPr="009622A0" w:rsidRDefault="00D77C4C" w:rsidP="00004FB3">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12" w:space="0" w:color="auto"/>
            </w:tcBorders>
            <w:shd w:val="clear" w:color="auto" w:fill="auto"/>
            <w:noWrap/>
            <w:vAlign w:val="bottom"/>
            <w:hideMark/>
          </w:tcPr>
          <w:p w:rsidR="00341DBC" w:rsidRPr="009622A0" w:rsidRDefault="00D77C4C" w:rsidP="00004FB3">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r>
      <w:tr w:rsidR="00341DBC" w:rsidRPr="00341DBC" w:rsidTr="00914591">
        <w:trPr>
          <w:trHeight w:val="170"/>
        </w:trPr>
        <w:tc>
          <w:tcPr>
            <w:tcW w:w="851"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341DBC" w:rsidRPr="009622A0" w:rsidRDefault="00341DBC" w:rsidP="00341DBC">
            <w:pPr>
              <w:spacing w:after="0" w:line="240" w:lineRule="auto"/>
              <w:jc w:val="center"/>
              <w:rPr>
                <w:rFonts w:ascii="Times New Roman" w:eastAsia="Times New Roman" w:hAnsi="Times New Roman" w:cs="Times New Roman"/>
                <w:color w:val="000000"/>
                <w:sz w:val="16"/>
                <w:szCs w:val="16"/>
              </w:rPr>
            </w:pPr>
            <w:r w:rsidRPr="009622A0">
              <w:rPr>
                <w:rFonts w:ascii="Times New Roman" w:eastAsia="Times New Roman" w:hAnsi="Times New Roman" w:cs="Times New Roman"/>
                <w:color w:val="000000"/>
                <w:sz w:val="16"/>
                <w:szCs w:val="16"/>
              </w:rPr>
              <w:t>2016</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341DBC" w:rsidRPr="009622A0" w:rsidRDefault="004235C9" w:rsidP="00004FB3">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193,2</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rsidR="00341DBC" w:rsidRPr="009622A0" w:rsidRDefault="00D77C4C" w:rsidP="00004FB3">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41DBC" w:rsidRPr="009622A0" w:rsidRDefault="004235C9" w:rsidP="00004FB3">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193,2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41DBC" w:rsidRPr="009622A0" w:rsidRDefault="00D77C4C" w:rsidP="00004FB3">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341DBC" w:rsidRPr="009622A0" w:rsidRDefault="00D77C4C" w:rsidP="00004FB3">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41DBC" w:rsidRPr="009622A0" w:rsidRDefault="00341DBC" w:rsidP="00004FB3">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42,0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41DBC" w:rsidRPr="009622A0" w:rsidRDefault="00D77C4C" w:rsidP="00004FB3">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41DBC" w:rsidRPr="009622A0" w:rsidRDefault="00341DBC" w:rsidP="00004FB3">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42,0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41DBC" w:rsidRPr="009622A0" w:rsidRDefault="00D77C4C" w:rsidP="00004FB3">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341DBC" w:rsidRPr="009622A0" w:rsidRDefault="00D77C4C" w:rsidP="00004FB3">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41DBC" w:rsidRPr="009622A0" w:rsidRDefault="00341DBC" w:rsidP="00004FB3">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75,1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41DBC" w:rsidRPr="009622A0" w:rsidRDefault="00D77C4C" w:rsidP="00004FB3">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41DBC" w:rsidRPr="009622A0" w:rsidRDefault="00341DBC" w:rsidP="00004FB3">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75,1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41DBC" w:rsidRPr="009622A0" w:rsidRDefault="00D77C4C" w:rsidP="00004FB3">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c>
          <w:tcPr>
            <w:tcW w:w="709" w:type="dxa"/>
            <w:tcBorders>
              <w:top w:val="single" w:sz="4" w:space="0" w:color="auto"/>
              <w:left w:val="nil"/>
              <w:bottom w:val="single" w:sz="4" w:space="0" w:color="auto"/>
              <w:right w:val="single" w:sz="12" w:space="0" w:color="auto"/>
            </w:tcBorders>
            <w:shd w:val="clear" w:color="auto" w:fill="auto"/>
            <w:noWrap/>
            <w:vAlign w:val="bottom"/>
            <w:hideMark/>
          </w:tcPr>
          <w:p w:rsidR="00341DBC" w:rsidRPr="009622A0" w:rsidRDefault="00D77C4C" w:rsidP="00004FB3">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r>
      <w:tr w:rsidR="00341DBC" w:rsidRPr="00341DBC" w:rsidTr="00914591">
        <w:trPr>
          <w:trHeight w:val="204"/>
        </w:trPr>
        <w:tc>
          <w:tcPr>
            <w:tcW w:w="10916" w:type="dxa"/>
            <w:gridSpan w:val="16"/>
            <w:tcBorders>
              <w:top w:val="single" w:sz="4" w:space="0" w:color="auto"/>
              <w:left w:val="single" w:sz="12" w:space="0" w:color="auto"/>
              <w:bottom w:val="single" w:sz="4" w:space="0" w:color="auto"/>
              <w:right w:val="single" w:sz="12" w:space="0" w:color="auto"/>
            </w:tcBorders>
            <w:shd w:val="clear" w:color="auto" w:fill="auto"/>
            <w:hideMark/>
          </w:tcPr>
          <w:p w:rsidR="00341DBC" w:rsidRPr="009622A0" w:rsidRDefault="00026009" w:rsidP="00471840">
            <w:pPr>
              <w:spacing w:after="0" w:line="240" w:lineRule="auto"/>
              <w:jc w:val="center"/>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w:t>
            </w:r>
            <w:r w:rsidR="00471840" w:rsidRPr="009622A0">
              <w:rPr>
                <w:rFonts w:ascii="Times New Roman" w:eastAsia="Times New Roman" w:hAnsi="Times New Roman" w:cs="Times New Roman"/>
                <w:b/>
                <w:bCs/>
                <w:i/>
                <w:iCs/>
                <w:sz w:val="16"/>
                <w:szCs w:val="16"/>
              </w:rPr>
              <w:t xml:space="preserve">Текущий и капитальный ремонт </w:t>
            </w:r>
            <w:r w:rsidR="00741C92" w:rsidRPr="009622A0">
              <w:rPr>
                <w:rFonts w:ascii="Times New Roman" w:eastAsia="Times New Roman" w:hAnsi="Times New Roman" w:cs="Times New Roman"/>
                <w:b/>
                <w:bCs/>
                <w:i/>
                <w:iCs/>
                <w:sz w:val="16"/>
                <w:szCs w:val="16"/>
              </w:rPr>
              <w:t>ГБУЗ «</w:t>
            </w:r>
            <w:r w:rsidR="00341DBC" w:rsidRPr="009622A0">
              <w:rPr>
                <w:rFonts w:ascii="Times New Roman" w:eastAsia="Times New Roman" w:hAnsi="Times New Roman" w:cs="Times New Roman"/>
                <w:b/>
                <w:bCs/>
                <w:i/>
                <w:iCs/>
                <w:sz w:val="16"/>
                <w:szCs w:val="16"/>
              </w:rPr>
              <w:t>Городская клиническая боль</w:t>
            </w:r>
            <w:r w:rsidR="00741C92" w:rsidRPr="009622A0">
              <w:rPr>
                <w:rFonts w:ascii="Times New Roman" w:eastAsia="Times New Roman" w:hAnsi="Times New Roman" w:cs="Times New Roman"/>
                <w:b/>
                <w:bCs/>
                <w:i/>
                <w:iCs/>
                <w:sz w:val="16"/>
                <w:szCs w:val="16"/>
              </w:rPr>
              <w:t xml:space="preserve">ница скорой медицинской помощи № 25» </w:t>
            </w:r>
          </w:p>
        </w:tc>
      </w:tr>
      <w:tr w:rsidR="00341DBC" w:rsidRPr="00341DBC" w:rsidTr="00914591">
        <w:trPr>
          <w:trHeight w:val="115"/>
        </w:trPr>
        <w:tc>
          <w:tcPr>
            <w:tcW w:w="851" w:type="dxa"/>
            <w:tcBorders>
              <w:top w:val="single" w:sz="4" w:space="0" w:color="auto"/>
              <w:left w:val="single" w:sz="12" w:space="0" w:color="auto"/>
              <w:bottom w:val="single" w:sz="8" w:space="0" w:color="auto"/>
              <w:right w:val="single" w:sz="4" w:space="0" w:color="auto"/>
            </w:tcBorders>
            <w:shd w:val="clear" w:color="auto" w:fill="auto"/>
            <w:hideMark/>
          </w:tcPr>
          <w:p w:rsidR="00341DBC" w:rsidRPr="009622A0" w:rsidRDefault="00341DBC" w:rsidP="00341DBC">
            <w:pPr>
              <w:spacing w:after="0" w:line="240" w:lineRule="auto"/>
              <w:rPr>
                <w:rFonts w:ascii="Times New Roman" w:eastAsia="Times New Roman" w:hAnsi="Times New Roman" w:cs="Times New Roman"/>
                <w:b/>
                <w:bCs/>
                <w:i/>
                <w:iCs/>
                <w:sz w:val="16"/>
                <w:szCs w:val="16"/>
              </w:rPr>
            </w:pPr>
            <w:r w:rsidRPr="009622A0">
              <w:rPr>
                <w:rFonts w:ascii="Times New Roman" w:eastAsia="Times New Roman" w:hAnsi="Times New Roman" w:cs="Times New Roman"/>
                <w:b/>
                <w:bCs/>
                <w:i/>
                <w:iCs/>
                <w:sz w:val="16"/>
                <w:szCs w:val="16"/>
              </w:rPr>
              <w:t>Всего:</w:t>
            </w:r>
          </w:p>
        </w:tc>
        <w:tc>
          <w:tcPr>
            <w:tcW w:w="706" w:type="dxa"/>
            <w:tcBorders>
              <w:top w:val="single" w:sz="4" w:space="0" w:color="auto"/>
              <w:left w:val="nil"/>
              <w:bottom w:val="single" w:sz="8" w:space="0" w:color="auto"/>
              <w:right w:val="single" w:sz="4" w:space="0" w:color="auto"/>
            </w:tcBorders>
            <w:shd w:val="clear" w:color="auto" w:fill="auto"/>
            <w:hideMark/>
          </w:tcPr>
          <w:p w:rsidR="00341DBC" w:rsidRPr="009B61D1" w:rsidRDefault="001335F6" w:rsidP="00004FB3">
            <w:pPr>
              <w:spacing w:after="0" w:line="240" w:lineRule="auto"/>
              <w:jc w:val="center"/>
              <w:rPr>
                <w:rFonts w:ascii="Times New Roman" w:eastAsia="Times New Roman" w:hAnsi="Times New Roman" w:cs="Times New Roman"/>
                <w:b/>
                <w:bCs/>
                <w:i/>
                <w:iCs/>
                <w:sz w:val="16"/>
                <w:szCs w:val="16"/>
              </w:rPr>
            </w:pPr>
            <w:r w:rsidRPr="009B61D1">
              <w:rPr>
                <w:rFonts w:ascii="Times New Roman" w:eastAsia="Times New Roman" w:hAnsi="Times New Roman" w:cs="Times New Roman"/>
                <w:b/>
                <w:bCs/>
                <w:i/>
                <w:iCs/>
                <w:sz w:val="16"/>
                <w:szCs w:val="16"/>
              </w:rPr>
              <w:t>84,3</w:t>
            </w:r>
            <w:r w:rsidR="00341DBC" w:rsidRPr="009B61D1">
              <w:rPr>
                <w:rFonts w:ascii="Times New Roman" w:eastAsia="Times New Roman" w:hAnsi="Times New Roman" w:cs="Times New Roman"/>
                <w:b/>
                <w:bCs/>
                <w:i/>
                <w:iCs/>
                <w:sz w:val="16"/>
                <w:szCs w:val="16"/>
              </w:rPr>
              <w:t xml:space="preserve"> </w:t>
            </w:r>
          </w:p>
        </w:tc>
        <w:tc>
          <w:tcPr>
            <w:tcW w:w="712" w:type="dxa"/>
            <w:tcBorders>
              <w:top w:val="single" w:sz="4" w:space="0" w:color="auto"/>
              <w:left w:val="nil"/>
              <w:bottom w:val="single" w:sz="8" w:space="0" w:color="auto"/>
              <w:right w:val="single" w:sz="4" w:space="0" w:color="auto"/>
            </w:tcBorders>
            <w:shd w:val="clear" w:color="auto" w:fill="auto"/>
            <w:hideMark/>
          </w:tcPr>
          <w:p w:rsidR="00341DBC" w:rsidRPr="009B61D1" w:rsidRDefault="00AD0D35" w:rsidP="00004FB3">
            <w:pPr>
              <w:spacing w:after="0" w:line="240" w:lineRule="auto"/>
              <w:jc w:val="center"/>
              <w:rPr>
                <w:rFonts w:ascii="Times New Roman" w:eastAsia="Times New Roman" w:hAnsi="Times New Roman" w:cs="Times New Roman"/>
                <w:b/>
                <w:bCs/>
                <w:i/>
                <w:iCs/>
                <w:sz w:val="16"/>
                <w:szCs w:val="16"/>
              </w:rPr>
            </w:pPr>
            <w:r w:rsidRPr="009B61D1">
              <w:rPr>
                <w:rFonts w:ascii="Times New Roman" w:eastAsia="Times New Roman" w:hAnsi="Times New Roman" w:cs="Times New Roman"/>
                <w:b/>
                <w:bCs/>
                <w:i/>
                <w:iCs/>
                <w:sz w:val="16"/>
                <w:szCs w:val="16"/>
              </w:rPr>
              <w:t>0,0</w:t>
            </w:r>
            <w:r w:rsidR="00341DBC" w:rsidRPr="009B61D1">
              <w:rPr>
                <w:rFonts w:ascii="Times New Roman" w:eastAsia="Times New Roman" w:hAnsi="Times New Roman" w:cs="Times New Roman"/>
                <w:b/>
                <w:bCs/>
                <w:i/>
                <w:iCs/>
                <w:sz w:val="16"/>
                <w:szCs w:val="16"/>
              </w:rPr>
              <w:t xml:space="preserve">   </w:t>
            </w:r>
          </w:p>
        </w:tc>
        <w:tc>
          <w:tcPr>
            <w:tcW w:w="709" w:type="dxa"/>
            <w:tcBorders>
              <w:top w:val="single" w:sz="4" w:space="0" w:color="auto"/>
              <w:left w:val="nil"/>
              <w:bottom w:val="single" w:sz="8" w:space="0" w:color="auto"/>
              <w:right w:val="single" w:sz="4" w:space="0" w:color="auto"/>
            </w:tcBorders>
            <w:shd w:val="clear" w:color="auto" w:fill="auto"/>
            <w:hideMark/>
          </w:tcPr>
          <w:p w:rsidR="00341DBC" w:rsidRPr="009B61D1" w:rsidRDefault="001335F6" w:rsidP="00004FB3">
            <w:pPr>
              <w:spacing w:after="0" w:line="240" w:lineRule="auto"/>
              <w:jc w:val="center"/>
              <w:rPr>
                <w:rFonts w:ascii="Times New Roman" w:eastAsia="Times New Roman" w:hAnsi="Times New Roman" w:cs="Times New Roman"/>
                <w:b/>
                <w:bCs/>
                <w:i/>
                <w:iCs/>
                <w:sz w:val="16"/>
                <w:szCs w:val="16"/>
              </w:rPr>
            </w:pPr>
            <w:r w:rsidRPr="009B61D1">
              <w:rPr>
                <w:rFonts w:ascii="Times New Roman" w:eastAsia="Times New Roman" w:hAnsi="Times New Roman" w:cs="Times New Roman"/>
                <w:b/>
                <w:bCs/>
                <w:i/>
                <w:iCs/>
                <w:sz w:val="16"/>
                <w:szCs w:val="16"/>
              </w:rPr>
              <w:t xml:space="preserve"> 84,3</w:t>
            </w:r>
          </w:p>
        </w:tc>
        <w:tc>
          <w:tcPr>
            <w:tcW w:w="567" w:type="dxa"/>
            <w:tcBorders>
              <w:top w:val="single" w:sz="4" w:space="0" w:color="auto"/>
              <w:left w:val="nil"/>
              <w:bottom w:val="single" w:sz="8" w:space="0" w:color="auto"/>
              <w:right w:val="single" w:sz="4" w:space="0" w:color="auto"/>
            </w:tcBorders>
            <w:shd w:val="clear" w:color="auto" w:fill="auto"/>
            <w:hideMark/>
          </w:tcPr>
          <w:p w:rsidR="00341DBC" w:rsidRPr="009B61D1" w:rsidRDefault="00AD0D35" w:rsidP="00004FB3">
            <w:pPr>
              <w:spacing w:after="0" w:line="240" w:lineRule="auto"/>
              <w:jc w:val="center"/>
              <w:rPr>
                <w:rFonts w:ascii="Times New Roman" w:eastAsia="Times New Roman" w:hAnsi="Times New Roman" w:cs="Times New Roman"/>
                <w:b/>
                <w:bCs/>
                <w:i/>
                <w:iCs/>
                <w:sz w:val="16"/>
                <w:szCs w:val="16"/>
              </w:rPr>
            </w:pPr>
            <w:r w:rsidRPr="009B61D1">
              <w:rPr>
                <w:rFonts w:ascii="Times New Roman" w:eastAsia="Times New Roman" w:hAnsi="Times New Roman" w:cs="Times New Roman"/>
                <w:b/>
                <w:bCs/>
                <w:i/>
                <w:iCs/>
                <w:sz w:val="16"/>
                <w:szCs w:val="16"/>
              </w:rPr>
              <w:t>0,0</w:t>
            </w:r>
            <w:r w:rsidR="00341DBC" w:rsidRPr="009B61D1">
              <w:rPr>
                <w:rFonts w:ascii="Times New Roman" w:eastAsia="Times New Roman" w:hAnsi="Times New Roman" w:cs="Times New Roman"/>
                <w:b/>
                <w:bCs/>
                <w:i/>
                <w:iCs/>
                <w:sz w:val="16"/>
                <w:szCs w:val="16"/>
              </w:rPr>
              <w:t xml:space="preserve">   </w:t>
            </w:r>
          </w:p>
        </w:tc>
        <w:tc>
          <w:tcPr>
            <w:tcW w:w="708" w:type="dxa"/>
            <w:tcBorders>
              <w:top w:val="single" w:sz="4" w:space="0" w:color="auto"/>
              <w:left w:val="nil"/>
              <w:bottom w:val="single" w:sz="8" w:space="0" w:color="auto"/>
              <w:right w:val="single" w:sz="4" w:space="0" w:color="auto"/>
            </w:tcBorders>
            <w:shd w:val="clear" w:color="auto" w:fill="auto"/>
            <w:hideMark/>
          </w:tcPr>
          <w:p w:rsidR="00341DBC" w:rsidRPr="009B61D1" w:rsidRDefault="00AD0D35" w:rsidP="00004FB3">
            <w:pPr>
              <w:spacing w:after="0" w:line="240" w:lineRule="auto"/>
              <w:jc w:val="center"/>
              <w:rPr>
                <w:rFonts w:ascii="Times New Roman" w:eastAsia="Times New Roman" w:hAnsi="Times New Roman" w:cs="Times New Roman"/>
                <w:b/>
                <w:bCs/>
                <w:i/>
                <w:iCs/>
                <w:sz w:val="16"/>
                <w:szCs w:val="16"/>
              </w:rPr>
            </w:pPr>
            <w:r w:rsidRPr="009B61D1">
              <w:rPr>
                <w:rFonts w:ascii="Times New Roman" w:eastAsia="Times New Roman" w:hAnsi="Times New Roman" w:cs="Times New Roman"/>
                <w:b/>
                <w:bCs/>
                <w:i/>
                <w:iCs/>
                <w:sz w:val="16"/>
                <w:szCs w:val="16"/>
              </w:rPr>
              <w:t>0,0</w:t>
            </w:r>
            <w:r w:rsidR="00341DBC" w:rsidRPr="009B61D1">
              <w:rPr>
                <w:rFonts w:ascii="Times New Roman" w:eastAsia="Times New Roman" w:hAnsi="Times New Roman" w:cs="Times New Roman"/>
                <w:b/>
                <w:bCs/>
                <w:i/>
                <w:iCs/>
                <w:sz w:val="16"/>
                <w:szCs w:val="16"/>
              </w:rPr>
              <w:t xml:space="preserve">   </w:t>
            </w:r>
          </w:p>
        </w:tc>
        <w:tc>
          <w:tcPr>
            <w:tcW w:w="709" w:type="dxa"/>
            <w:tcBorders>
              <w:top w:val="single" w:sz="4" w:space="0" w:color="auto"/>
              <w:left w:val="nil"/>
              <w:bottom w:val="single" w:sz="8" w:space="0" w:color="auto"/>
              <w:right w:val="single" w:sz="4" w:space="0" w:color="auto"/>
            </w:tcBorders>
            <w:shd w:val="clear" w:color="auto" w:fill="auto"/>
            <w:hideMark/>
          </w:tcPr>
          <w:p w:rsidR="00341DBC" w:rsidRPr="009B61D1" w:rsidRDefault="00341DBC" w:rsidP="00004FB3">
            <w:pPr>
              <w:spacing w:after="0" w:line="240" w:lineRule="auto"/>
              <w:jc w:val="center"/>
              <w:rPr>
                <w:rFonts w:ascii="Times New Roman" w:eastAsia="Times New Roman" w:hAnsi="Times New Roman" w:cs="Times New Roman"/>
                <w:b/>
                <w:bCs/>
                <w:i/>
                <w:iCs/>
                <w:sz w:val="16"/>
                <w:szCs w:val="16"/>
              </w:rPr>
            </w:pPr>
            <w:r w:rsidRPr="009B61D1">
              <w:rPr>
                <w:rFonts w:ascii="Times New Roman" w:eastAsia="Times New Roman" w:hAnsi="Times New Roman" w:cs="Times New Roman"/>
                <w:b/>
                <w:bCs/>
                <w:i/>
                <w:iCs/>
                <w:sz w:val="16"/>
                <w:szCs w:val="16"/>
              </w:rPr>
              <w:t xml:space="preserve">79,5 </w:t>
            </w:r>
          </w:p>
        </w:tc>
        <w:tc>
          <w:tcPr>
            <w:tcW w:w="709" w:type="dxa"/>
            <w:tcBorders>
              <w:top w:val="single" w:sz="4" w:space="0" w:color="auto"/>
              <w:left w:val="nil"/>
              <w:bottom w:val="single" w:sz="8" w:space="0" w:color="auto"/>
              <w:right w:val="single" w:sz="4" w:space="0" w:color="auto"/>
            </w:tcBorders>
            <w:shd w:val="clear" w:color="auto" w:fill="auto"/>
            <w:hideMark/>
          </w:tcPr>
          <w:p w:rsidR="00341DBC" w:rsidRPr="009B61D1" w:rsidRDefault="00AD0D35" w:rsidP="00004FB3">
            <w:pPr>
              <w:spacing w:after="0" w:line="240" w:lineRule="auto"/>
              <w:jc w:val="center"/>
              <w:rPr>
                <w:rFonts w:ascii="Times New Roman" w:eastAsia="Times New Roman" w:hAnsi="Times New Roman" w:cs="Times New Roman"/>
                <w:b/>
                <w:bCs/>
                <w:i/>
                <w:iCs/>
                <w:sz w:val="16"/>
                <w:szCs w:val="16"/>
              </w:rPr>
            </w:pPr>
            <w:r w:rsidRPr="009B61D1">
              <w:rPr>
                <w:rFonts w:ascii="Times New Roman" w:eastAsia="Times New Roman" w:hAnsi="Times New Roman" w:cs="Times New Roman"/>
                <w:b/>
                <w:bCs/>
                <w:i/>
                <w:iCs/>
                <w:sz w:val="16"/>
                <w:szCs w:val="16"/>
              </w:rPr>
              <w:t>0,0</w:t>
            </w:r>
          </w:p>
        </w:tc>
        <w:tc>
          <w:tcPr>
            <w:tcW w:w="709" w:type="dxa"/>
            <w:tcBorders>
              <w:top w:val="single" w:sz="4" w:space="0" w:color="auto"/>
              <w:left w:val="nil"/>
              <w:bottom w:val="single" w:sz="8" w:space="0" w:color="auto"/>
              <w:right w:val="single" w:sz="4" w:space="0" w:color="auto"/>
            </w:tcBorders>
            <w:shd w:val="clear" w:color="auto" w:fill="auto"/>
            <w:hideMark/>
          </w:tcPr>
          <w:p w:rsidR="00341DBC" w:rsidRPr="009B61D1" w:rsidRDefault="00341DBC" w:rsidP="00004FB3">
            <w:pPr>
              <w:spacing w:after="0" w:line="240" w:lineRule="auto"/>
              <w:jc w:val="center"/>
              <w:rPr>
                <w:rFonts w:ascii="Times New Roman" w:eastAsia="Times New Roman" w:hAnsi="Times New Roman" w:cs="Times New Roman"/>
                <w:b/>
                <w:bCs/>
                <w:i/>
                <w:iCs/>
                <w:sz w:val="16"/>
                <w:szCs w:val="16"/>
              </w:rPr>
            </w:pPr>
            <w:r w:rsidRPr="009B61D1">
              <w:rPr>
                <w:rFonts w:ascii="Times New Roman" w:eastAsia="Times New Roman" w:hAnsi="Times New Roman" w:cs="Times New Roman"/>
                <w:b/>
                <w:bCs/>
                <w:i/>
                <w:iCs/>
                <w:sz w:val="16"/>
                <w:szCs w:val="16"/>
              </w:rPr>
              <w:t xml:space="preserve">79,5 </w:t>
            </w:r>
          </w:p>
        </w:tc>
        <w:tc>
          <w:tcPr>
            <w:tcW w:w="567" w:type="dxa"/>
            <w:tcBorders>
              <w:top w:val="single" w:sz="4" w:space="0" w:color="auto"/>
              <w:left w:val="nil"/>
              <w:bottom w:val="single" w:sz="8" w:space="0" w:color="auto"/>
              <w:right w:val="single" w:sz="4" w:space="0" w:color="auto"/>
            </w:tcBorders>
            <w:shd w:val="clear" w:color="auto" w:fill="auto"/>
            <w:hideMark/>
          </w:tcPr>
          <w:p w:rsidR="00341DBC" w:rsidRPr="009B61D1" w:rsidRDefault="00004FB3" w:rsidP="00004FB3">
            <w:pPr>
              <w:spacing w:after="0" w:line="240" w:lineRule="auto"/>
              <w:jc w:val="center"/>
              <w:rPr>
                <w:rFonts w:ascii="Times New Roman" w:eastAsia="Times New Roman" w:hAnsi="Times New Roman" w:cs="Times New Roman"/>
                <w:b/>
                <w:bCs/>
                <w:i/>
                <w:iCs/>
                <w:sz w:val="16"/>
                <w:szCs w:val="16"/>
              </w:rPr>
            </w:pPr>
            <w:r w:rsidRPr="009B61D1">
              <w:rPr>
                <w:rFonts w:ascii="Times New Roman" w:eastAsia="Times New Roman" w:hAnsi="Times New Roman" w:cs="Times New Roman"/>
                <w:b/>
                <w:bCs/>
                <w:i/>
                <w:iCs/>
                <w:sz w:val="16"/>
                <w:szCs w:val="16"/>
              </w:rPr>
              <w:t>0,0</w:t>
            </w:r>
            <w:r w:rsidR="00341DBC" w:rsidRPr="009B61D1">
              <w:rPr>
                <w:rFonts w:ascii="Times New Roman" w:eastAsia="Times New Roman" w:hAnsi="Times New Roman" w:cs="Times New Roman"/>
                <w:b/>
                <w:bCs/>
                <w:i/>
                <w:iCs/>
                <w:sz w:val="16"/>
                <w:szCs w:val="16"/>
              </w:rPr>
              <w:t xml:space="preserve"> </w:t>
            </w:r>
          </w:p>
        </w:tc>
        <w:tc>
          <w:tcPr>
            <w:tcW w:w="708" w:type="dxa"/>
            <w:tcBorders>
              <w:top w:val="single" w:sz="4" w:space="0" w:color="auto"/>
              <w:left w:val="nil"/>
              <w:bottom w:val="single" w:sz="8" w:space="0" w:color="auto"/>
              <w:right w:val="single" w:sz="4" w:space="0" w:color="auto"/>
            </w:tcBorders>
            <w:shd w:val="clear" w:color="auto" w:fill="auto"/>
            <w:hideMark/>
          </w:tcPr>
          <w:p w:rsidR="00341DBC" w:rsidRPr="009B61D1" w:rsidRDefault="00AD0D35" w:rsidP="00004FB3">
            <w:pPr>
              <w:spacing w:after="0" w:line="240" w:lineRule="auto"/>
              <w:jc w:val="center"/>
              <w:rPr>
                <w:rFonts w:ascii="Times New Roman" w:eastAsia="Times New Roman" w:hAnsi="Times New Roman" w:cs="Times New Roman"/>
                <w:b/>
                <w:bCs/>
                <w:i/>
                <w:iCs/>
                <w:sz w:val="16"/>
                <w:szCs w:val="16"/>
              </w:rPr>
            </w:pPr>
            <w:r w:rsidRPr="009B61D1">
              <w:rPr>
                <w:rFonts w:ascii="Times New Roman" w:eastAsia="Times New Roman" w:hAnsi="Times New Roman" w:cs="Times New Roman"/>
                <w:b/>
                <w:bCs/>
                <w:i/>
                <w:iCs/>
                <w:sz w:val="16"/>
                <w:szCs w:val="16"/>
              </w:rPr>
              <w:t>0,0</w:t>
            </w:r>
            <w:r w:rsidR="00341DBC" w:rsidRPr="009B61D1">
              <w:rPr>
                <w:rFonts w:ascii="Times New Roman" w:eastAsia="Times New Roman" w:hAnsi="Times New Roman" w:cs="Times New Roman"/>
                <w:b/>
                <w:bCs/>
                <w:i/>
                <w:iCs/>
                <w:sz w:val="16"/>
                <w:szCs w:val="16"/>
              </w:rPr>
              <w:t xml:space="preserve"> </w:t>
            </w:r>
          </w:p>
        </w:tc>
        <w:tc>
          <w:tcPr>
            <w:tcW w:w="709" w:type="dxa"/>
            <w:tcBorders>
              <w:top w:val="single" w:sz="4" w:space="0" w:color="auto"/>
              <w:left w:val="nil"/>
              <w:bottom w:val="single" w:sz="8" w:space="0" w:color="auto"/>
              <w:right w:val="single" w:sz="4" w:space="0" w:color="auto"/>
            </w:tcBorders>
            <w:shd w:val="clear" w:color="auto" w:fill="auto"/>
            <w:hideMark/>
          </w:tcPr>
          <w:p w:rsidR="00341DBC" w:rsidRPr="009B61D1" w:rsidRDefault="00341DBC" w:rsidP="00004FB3">
            <w:pPr>
              <w:spacing w:after="0" w:line="240" w:lineRule="auto"/>
              <w:jc w:val="center"/>
              <w:rPr>
                <w:rFonts w:ascii="Times New Roman" w:eastAsia="Times New Roman" w:hAnsi="Times New Roman" w:cs="Times New Roman"/>
                <w:b/>
                <w:bCs/>
                <w:i/>
                <w:iCs/>
                <w:sz w:val="16"/>
                <w:szCs w:val="16"/>
              </w:rPr>
            </w:pPr>
            <w:r w:rsidRPr="009B61D1">
              <w:rPr>
                <w:rFonts w:ascii="Times New Roman" w:eastAsia="Times New Roman" w:hAnsi="Times New Roman" w:cs="Times New Roman"/>
                <w:b/>
                <w:bCs/>
                <w:i/>
                <w:iCs/>
                <w:sz w:val="16"/>
                <w:szCs w:val="16"/>
              </w:rPr>
              <w:t xml:space="preserve"> 86,5 </w:t>
            </w:r>
          </w:p>
        </w:tc>
        <w:tc>
          <w:tcPr>
            <w:tcW w:w="567" w:type="dxa"/>
            <w:tcBorders>
              <w:top w:val="single" w:sz="4" w:space="0" w:color="auto"/>
              <w:left w:val="nil"/>
              <w:bottom w:val="single" w:sz="8" w:space="0" w:color="auto"/>
              <w:right w:val="single" w:sz="4" w:space="0" w:color="auto"/>
            </w:tcBorders>
            <w:shd w:val="clear" w:color="auto" w:fill="auto"/>
            <w:hideMark/>
          </w:tcPr>
          <w:p w:rsidR="00341DBC" w:rsidRPr="009B61D1" w:rsidRDefault="00AD0D35" w:rsidP="00004FB3">
            <w:pPr>
              <w:spacing w:after="0" w:line="240" w:lineRule="auto"/>
              <w:jc w:val="center"/>
              <w:rPr>
                <w:rFonts w:ascii="Times New Roman" w:eastAsia="Times New Roman" w:hAnsi="Times New Roman" w:cs="Times New Roman"/>
                <w:b/>
                <w:bCs/>
                <w:i/>
                <w:iCs/>
                <w:sz w:val="16"/>
                <w:szCs w:val="16"/>
              </w:rPr>
            </w:pPr>
            <w:r w:rsidRPr="009B61D1">
              <w:rPr>
                <w:rFonts w:ascii="Times New Roman" w:eastAsia="Times New Roman" w:hAnsi="Times New Roman" w:cs="Times New Roman"/>
                <w:b/>
                <w:bCs/>
                <w:i/>
                <w:iCs/>
                <w:sz w:val="16"/>
                <w:szCs w:val="16"/>
              </w:rPr>
              <w:t>0,0</w:t>
            </w:r>
          </w:p>
        </w:tc>
        <w:tc>
          <w:tcPr>
            <w:tcW w:w="709" w:type="dxa"/>
            <w:tcBorders>
              <w:top w:val="single" w:sz="4" w:space="0" w:color="auto"/>
              <w:left w:val="nil"/>
              <w:bottom w:val="single" w:sz="8" w:space="0" w:color="auto"/>
              <w:right w:val="single" w:sz="4" w:space="0" w:color="auto"/>
            </w:tcBorders>
            <w:shd w:val="clear" w:color="auto" w:fill="auto"/>
            <w:hideMark/>
          </w:tcPr>
          <w:p w:rsidR="00341DBC" w:rsidRPr="009B61D1" w:rsidRDefault="00341DBC" w:rsidP="00004FB3">
            <w:pPr>
              <w:spacing w:after="0" w:line="240" w:lineRule="auto"/>
              <w:jc w:val="center"/>
              <w:rPr>
                <w:rFonts w:ascii="Times New Roman" w:eastAsia="Times New Roman" w:hAnsi="Times New Roman" w:cs="Times New Roman"/>
                <w:b/>
                <w:bCs/>
                <w:i/>
                <w:iCs/>
                <w:sz w:val="16"/>
                <w:szCs w:val="16"/>
              </w:rPr>
            </w:pPr>
            <w:r w:rsidRPr="009B61D1">
              <w:rPr>
                <w:rFonts w:ascii="Times New Roman" w:eastAsia="Times New Roman" w:hAnsi="Times New Roman" w:cs="Times New Roman"/>
                <w:b/>
                <w:bCs/>
                <w:i/>
                <w:iCs/>
                <w:sz w:val="16"/>
                <w:szCs w:val="16"/>
              </w:rPr>
              <w:t xml:space="preserve">86,5 </w:t>
            </w:r>
          </w:p>
        </w:tc>
        <w:tc>
          <w:tcPr>
            <w:tcW w:w="567" w:type="dxa"/>
            <w:tcBorders>
              <w:top w:val="single" w:sz="4" w:space="0" w:color="auto"/>
              <w:left w:val="nil"/>
              <w:bottom w:val="single" w:sz="8" w:space="0" w:color="auto"/>
              <w:right w:val="single" w:sz="4" w:space="0" w:color="auto"/>
            </w:tcBorders>
            <w:shd w:val="clear" w:color="auto" w:fill="auto"/>
            <w:hideMark/>
          </w:tcPr>
          <w:p w:rsidR="00341DBC" w:rsidRPr="009B61D1" w:rsidRDefault="00AD0D35" w:rsidP="00004FB3">
            <w:pPr>
              <w:spacing w:after="0" w:line="240" w:lineRule="auto"/>
              <w:jc w:val="center"/>
              <w:rPr>
                <w:rFonts w:ascii="Times New Roman" w:eastAsia="Times New Roman" w:hAnsi="Times New Roman" w:cs="Times New Roman"/>
                <w:b/>
                <w:bCs/>
                <w:i/>
                <w:iCs/>
                <w:sz w:val="16"/>
                <w:szCs w:val="16"/>
              </w:rPr>
            </w:pPr>
            <w:r w:rsidRPr="009B61D1">
              <w:rPr>
                <w:rFonts w:ascii="Times New Roman" w:eastAsia="Times New Roman" w:hAnsi="Times New Roman" w:cs="Times New Roman"/>
                <w:b/>
                <w:bCs/>
                <w:i/>
                <w:iCs/>
                <w:sz w:val="16"/>
                <w:szCs w:val="16"/>
              </w:rPr>
              <w:t>0,0</w:t>
            </w:r>
            <w:r w:rsidR="00341DBC" w:rsidRPr="009B61D1">
              <w:rPr>
                <w:rFonts w:ascii="Times New Roman" w:eastAsia="Times New Roman" w:hAnsi="Times New Roman" w:cs="Times New Roman"/>
                <w:b/>
                <w:bCs/>
                <w:i/>
                <w:iCs/>
                <w:sz w:val="16"/>
                <w:szCs w:val="16"/>
              </w:rPr>
              <w:t xml:space="preserve">   </w:t>
            </w:r>
          </w:p>
        </w:tc>
        <w:tc>
          <w:tcPr>
            <w:tcW w:w="709" w:type="dxa"/>
            <w:tcBorders>
              <w:top w:val="single" w:sz="4" w:space="0" w:color="auto"/>
              <w:left w:val="nil"/>
              <w:bottom w:val="single" w:sz="8" w:space="0" w:color="auto"/>
              <w:right w:val="single" w:sz="12" w:space="0" w:color="auto"/>
            </w:tcBorders>
            <w:shd w:val="clear" w:color="auto" w:fill="auto"/>
            <w:hideMark/>
          </w:tcPr>
          <w:p w:rsidR="00341DBC" w:rsidRPr="009622A0" w:rsidRDefault="00AD0D35" w:rsidP="00004FB3">
            <w:pPr>
              <w:spacing w:after="0" w:line="240" w:lineRule="auto"/>
              <w:jc w:val="center"/>
              <w:rPr>
                <w:rFonts w:ascii="Times New Roman" w:eastAsia="Times New Roman" w:hAnsi="Times New Roman" w:cs="Times New Roman"/>
                <w:b/>
                <w:bCs/>
                <w:i/>
                <w:iCs/>
                <w:sz w:val="16"/>
                <w:szCs w:val="16"/>
              </w:rPr>
            </w:pPr>
            <w:r w:rsidRPr="009622A0">
              <w:rPr>
                <w:rFonts w:ascii="Times New Roman" w:eastAsia="Times New Roman" w:hAnsi="Times New Roman" w:cs="Times New Roman"/>
                <w:b/>
                <w:bCs/>
                <w:i/>
                <w:iCs/>
                <w:sz w:val="16"/>
                <w:szCs w:val="16"/>
              </w:rPr>
              <w:t>0,0</w:t>
            </w:r>
            <w:r w:rsidR="00341DBC" w:rsidRPr="009622A0">
              <w:rPr>
                <w:rFonts w:ascii="Times New Roman" w:eastAsia="Times New Roman" w:hAnsi="Times New Roman" w:cs="Times New Roman"/>
                <w:b/>
                <w:bCs/>
                <w:i/>
                <w:iCs/>
                <w:sz w:val="16"/>
                <w:szCs w:val="16"/>
              </w:rPr>
              <w:t xml:space="preserve">   </w:t>
            </w:r>
          </w:p>
        </w:tc>
      </w:tr>
      <w:tr w:rsidR="00341DBC" w:rsidRPr="00341DBC" w:rsidTr="00914591">
        <w:trPr>
          <w:trHeight w:val="202"/>
        </w:trPr>
        <w:tc>
          <w:tcPr>
            <w:tcW w:w="851" w:type="dxa"/>
            <w:tcBorders>
              <w:top w:val="nil"/>
              <w:left w:val="single" w:sz="12" w:space="0" w:color="auto"/>
              <w:bottom w:val="single" w:sz="4" w:space="0" w:color="auto"/>
              <w:right w:val="single" w:sz="4" w:space="0" w:color="auto"/>
            </w:tcBorders>
            <w:shd w:val="clear" w:color="auto" w:fill="auto"/>
            <w:vAlign w:val="center"/>
            <w:hideMark/>
          </w:tcPr>
          <w:p w:rsidR="00341DBC" w:rsidRPr="009622A0" w:rsidRDefault="00341DBC" w:rsidP="00341DBC">
            <w:pPr>
              <w:spacing w:after="0" w:line="240" w:lineRule="auto"/>
              <w:jc w:val="center"/>
              <w:rPr>
                <w:rFonts w:ascii="Times New Roman" w:eastAsia="Times New Roman" w:hAnsi="Times New Roman" w:cs="Times New Roman"/>
                <w:color w:val="000000"/>
                <w:sz w:val="16"/>
                <w:szCs w:val="16"/>
              </w:rPr>
            </w:pPr>
            <w:r w:rsidRPr="009622A0">
              <w:rPr>
                <w:rFonts w:ascii="Times New Roman" w:eastAsia="Times New Roman" w:hAnsi="Times New Roman" w:cs="Times New Roman"/>
                <w:color w:val="000000"/>
                <w:sz w:val="16"/>
                <w:szCs w:val="16"/>
              </w:rPr>
              <w:t>2014</w:t>
            </w:r>
          </w:p>
        </w:tc>
        <w:tc>
          <w:tcPr>
            <w:tcW w:w="706" w:type="dxa"/>
            <w:tcBorders>
              <w:top w:val="nil"/>
              <w:left w:val="nil"/>
              <w:bottom w:val="single" w:sz="4" w:space="0" w:color="auto"/>
              <w:right w:val="single" w:sz="4" w:space="0" w:color="auto"/>
            </w:tcBorders>
            <w:shd w:val="clear" w:color="auto" w:fill="auto"/>
            <w:noWrap/>
            <w:vAlign w:val="bottom"/>
            <w:hideMark/>
          </w:tcPr>
          <w:p w:rsidR="00341DBC" w:rsidRPr="009B61D1" w:rsidRDefault="00341DBC" w:rsidP="00004FB3">
            <w:pPr>
              <w:spacing w:after="0" w:line="240" w:lineRule="auto"/>
              <w:jc w:val="center"/>
              <w:rPr>
                <w:rFonts w:ascii="Times New Roman" w:eastAsia="Times New Roman" w:hAnsi="Times New Roman" w:cs="Times New Roman"/>
                <w:sz w:val="16"/>
                <w:szCs w:val="16"/>
              </w:rPr>
            </w:pPr>
            <w:r w:rsidRPr="009B61D1">
              <w:rPr>
                <w:rFonts w:ascii="Times New Roman" w:eastAsia="Times New Roman" w:hAnsi="Times New Roman" w:cs="Times New Roman"/>
                <w:sz w:val="16"/>
                <w:szCs w:val="16"/>
              </w:rPr>
              <w:t>8,5</w:t>
            </w:r>
          </w:p>
        </w:tc>
        <w:tc>
          <w:tcPr>
            <w:tcW w:w="712" w:type="dxa"/>
            <w:tcBorders>
              <w:top w:val="nil"/>
              <w:left w:val="nil"/>
              <w:bottom w:val="single" w:sz="4" w:space="0" w:color="auto"/>
              <w:right w:val="single" w:sz="4" w:space="0" w:color="auto"/>
            </w:tcBorders>
            <w:shd w:val="clear" w:color="auto" w:fill="auto"/>
            <w:noWrap/>
            <w:vAlign w:val="bottom"/>
            <w:hideMark/>
          </w:tcPr>
          <w:p w:rsidR="00341DBC" w:rsidRPr="009B61D1" w:rsidRDefault="00AD0D35" w:rsidP="00004FB3">
            <w:pPr>
              <w:spacing w:after="0" w:line="240" w:lineRule="auto"/>
              <w:jc w:val="center"/>
              <w:rPr>
                <w:rFonts w:ascii="Times New Roman" w:eastAsia="Times New Roman" w:hAnsi="Times New Roman" w:cs="Times New Roman"/>
                <w:sz w:val="16"/>
                <w:szCs w:val="16"/>
              </w:rPr>
            </w:pPr>
            <w:r w:rsidRPr="009B61D1">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auto" w:fill="auto"/>
            <w:noWrap/>
            <w:vAlign w:val="bottom"/>
            <w:hideMark/>
          </w:tcPr>
          <w:p w:rsidR="00341DBC" w:rsidRPr="009B61D1" w:rsidRDefault="00341DBC" w:rsidP="00004FB3">
            <w:pPr>
              <w:spacing w:after="0" w:line="240" w:lineRule="auto"/>
              <w:jc w:val="center"/>
              <w:rPr>
                <w:rFonts w:ascii="Times New Roman" w:eastAsia="Times New Roman" w:hAnsi="Times New Roman" w:cs="Times New Roman"/>
                <w:sz w:val="16"/>
                <w:szCs w:val="16"/>
              </w:rPr>
            </w:pPr>
            <w:r w:rsidRPr="009B61D1">
              <w:rPr>
                <w:rFonts w:ascii="Times New Roman" w:eastAsia="Times New Roman" w:hAnsi="Times New Roman" w:cs="Times New Roman"/>
                <w:sz w:val="16"/>
                <w:szCs w:val="16"/>
              </w:rPr>
              <w:t>8,5</w:t>
            </w:r>
          </w:p>
        </w:tc>
        <w:tc>
          <w:tcPr>
            <w:tcW w:w="567" w:type="dxa"/>
            <w:tcBorders>
              <w:top w:val="nil"/>
              <w:left w:val="nil"/>
              <w:bottom w:val="single" w:sz="4" w:space="0" w:color="auto"/>
              <w:right w:val="single" w:sz="4" w:space="0" w:color="auto"/>
            </w:tcBorders>
            <w:shd w:val="clear" w:color="auto" w:fill="auto"/>
            <w:noWrap/>
            <w:vAlign w:val="bottom"/>
            <w:hideMark/>
          </w:tcPr>
          <w:p w:rsidR="00341DBC" w:rsidRPr="009B61D1" w:rsidRDefault="00AD0D35" w:rsidP="00004FB3">
            <w:pPr>
              <w:spacing w:after="0" w:line="240" w:lineRule="auto"/>
              <w:jc w:val="center"/>
              <w:rPr>
                <w:rFonts w:ascii="Times New Roman" w:eastAsia="Times New Roman" w:hAnsi="Times New Roman" w:cs="Times New Roman"/>
                <w:sz w:val="16"/>
                <w:szCs w:val="16"/>
              </w:rPr>
            </w:pPr>
            <w:r w:rsidRPr="009B61D1">
              <w:rPr>
                <w:rFonts w:ascii="Times New Roman" w:eastAsia="Times New Roman" w:hAnsi="Times New Roman" w:cs="Times New Roman"/>
                <w:sz w:val="16"/>
                <w:szCs w:val="16"/>
              </w:rPr>
              <w:t>0,0</w:t>
            </w:r>
          </w:p>
        </w:tc>
        <w:tc>
          <w:tcPr>
            <w:tcW w:w="708" w:type="dxa"/>
            <w:tcBorders>
              <w:top w:val="nil"/>
              <w:left w:val="nil"/>
              <w:bottom w:val="single" w:sz="4" w:space="0" w:color="auto"/>
              <w:right w:val="single" w:sz="4" w:space="0" w:color="auto"/>
            </w:tcBorders>
            <w:shd w:val="clear" w:color="auto" w:fill="auto"/>
            <w:noWrap/>
            <w:vAlign w:val="bottom"/>
            <w:hideMark/>
          </w:tcPr>
          <w:p w:rsidR="00341DBC" w:rsidRPr="009B61D1" w:rsidRDefault="00AD0D35" w:rsidP="00004FB3">
            <w:pPr>
              <w:spacing w:after="0" w:line="240" w:lineRule="auto"/>
              <w:jc w:val="center"/>
              <w:rPr>
                <w:rFonts w:ascii="Times New Roman" w:eastAsia="Times New Roman" w:hAnsi="Times New Roman" w:cs="Times New Roman"/>
                <w:sz w:val="16"/>
                <w:szCs w:val="16"/>
              </w:rPr>
            </w:pPr>
            <w:r w:rsidRPr="009B61D1">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auto" w:fill="auto"/>
            <w:noWrap/>
            <w:vAlign w:val="bottom"/>
            <w:hideMark/>
          </w:tcPr>
          <w:p w:rsidR="00341DBC" w:rsidRPr="009B61D1" w:rsidRDefault="00341DBC" w:rsidP="00004FB3">
            <w:pPr>
              <w:spacing w:after="0" w:line="240" w:lineRule="auto"/>
              <w:jc w:val="center"/>
              <w:rPr>
                <w:rFonts w:ascii="Times New Roman" w:eastAsia="Times New Roman" w:hAnsi="Times New Roman" w:cs="Times New Roman"/>
                <w:color w:val="000000"/>
                <w:sz w:val="16"/>
                <w:szCs w:val="16"/>
              </w:rPr>
            </w:pPr>
            <w:r w:rsidRPr="009B61D1">
              <w:rPr>
                <w:rFonts w:ascii="Times New Roman" w:eastAsia="Times New Roman" w:hAnsi="Times New Roman" w:cs="Times New Roman"/>
                <w:color w:val="000000"/>
                <w:sz w:val="16"/>
                <w:szCs w:val="16"/>
              </w:rPr>
              <w:t>6,5</w:t>
            </w:r>
          </w:p>
        </w:tc>
        <w:tc>
          <w:tcPr>
            <w:tcW w:w="709" w:type="dxa"/>
            <w:tcBorders>
              <w:top w:val="nil"/>
              <w:left w:val="nil"/>
              <w:bottom w:val="single" w:sz="4" w:space="0" w:color="auto"/>
              <w:right w:val="single" w:sz="4" w:space="0" w:color="auto"/>
            </w:tcBorders>
            <w:shd w:val="clear" w:color="auto" w:fill="auto"/>
            <w:noWrap/>
            <w:vAlign w:val="bottom"/>
            <w:hideMark/>
          </w:tcPr>
          <w:p w:rsidR="00341DBC" w:rsidRPr="009B61D1" w:rsidRDefault="00AD0D35" w:rsidP="00004FB3">
            <w:pPr>
              <w:spacing w:after="0" w:line="240" w:lineRule="auto"/>
              <w:jc w:val="center"/>
              <w:rPr>
                <w:rFonts w:ascii="Times New Roman" w:eastAsia="Times New Roman" w:hAnsi="Times New Roman" w:cs="Times New Roman"/>
                <w:color w:val="000000"/>
                <w:sz w:val="16"/>
                <w:szCs w:val="16"/>
              </w:rPr>
            </w:pPr>
            <w:r w:rsidRPr="009B61D1">
              <w:rPr>
                <w:rFonts w:ascii="Times New Roman" w:eastAsia="Times New Roman" w:hAnsi="Times New Roman" w:cs="Times New Roman"/>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bottom"/>
            <w:hideMark/>
          </w:tcPr>
          <w:p w:rsidR="00341DBC" w:rsidRPr="009B61D1" w:rsidRDefault="00341DBC" w:rsidP="00004FB3">
            <w:pPr>
              <w:spacing w:after="0" w:line="240" w:lineRule="auto"/>
              <w:jc w:val="center"/>
              <w:rPr>
                <w:rFonts w:ascii="Times New Roman" w:eastAsia="Times New Roman" w:hAnsi="Times New Roman" w:cs="Times New Roman"/>
                <w:color w:val="000000"/>
                <w:sz w:val="16"/>
                <w:szCs w:val="16"/>
              </w:rPr>
            </w:pPr>
            <w:r w:rsidRPr="009B61D1">
              <w:rPr>
                <w:rFonts w:ascii="Times New Roman" w:eastAsia="Times New Roman" w:hAnsi="Times New Roman" w:cs="Times New Roman"/>
                <w:color w:val="000000"/>
                <w:sz w:val="16"/>
                <w:szCs w:val="16"/>
              </w:rPr>
              <w:t>6,5</w:t>
            </w:r>
          </w:p>
        </w:tc>
        <w:tc>
          <w:tcPr>
            <w:tcW w:w="567" w:type="dxa"/>
            <w:tcBorders>
              <w:top w:val="nil"/>
              <w:left w:val="nil"/>
              <w:bottom w:val="single" w:sz="4" w:space="0" w:color="auto"/>
              <w:right w:val="single" w:sz="4" w:space="0" w:color="auto"/>
            </w:tcBorders>
            <w:shd w:val="clear" w:color="auto" w:fill="auto"/>
            <w:noWrap/>
            <w:vAlign w:val="bottom"/>
            <w:hideMark/>
          </w:tcPr>
          <w:p w:rsidR="00341DBC" w:rsidRPr="009B61D1" w:rsidRDefault="00AD0D35" w:rsidP="00004FB3">
            <w:pPr>
              <w:spacing w:after="0" w:line="240" w:lineRule="auto"/>
              <w:jc w:val="center"/>
              <w:rPr>
                <w:rFonts w:ascii="Times New Roman" w:eastAsia="Times New Roman" w:hAnsi="Times New Roman" w:cs="Times New Roman"/>
                <w:color w:val="000000"/>
                <w:sz w:val="16"/>
                <w:szCs w:val="16"/>
              </w:rPr>
            </w:pPr>
            <w:r w:rsidRPr="009B61D1">
              <w:rPr>
                <w:rFonts w:ascii="Times New Roman" w:eastAsia="Times New Roman" w:hAnsi="Times New Roman" w:cs="Times New Roman"/>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bottom"/>
            <w:hideMark/>
          </w:tcPr>
          <w:p w:rsidR="00341DBC" w:rsidRPr="009B61D1" w:rsidRDefault="00AD0D35" w:rsidP="00004FB3">
            <w:pPr>
              <w:spacing w:after="0" w:line="240" w:lineRule="auto"/>
              <w:jc w:val="center"/>
              <w:rPr>
                <w:rFonts w:ascii="Times New Roman" w:eastAsia="Times New Roman" w:hAnsi="Times New Roman" w:cs="Times New Roman"/>
                <w:color w:val="000000"/>
                <w:sz w:val="16"/>
                <w:szCs w:val="16"/>
              </w:rPr>
            </w:pPr>
            <w:r w:rsidRPr="009B61D1">
              <w:rPr>
                <w:rFonts w:ascii="Times New Roman" w:eastAsia="Times New Roman" w:hAnsi="Times New Roman" w:cs="Times New Roman"/>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bottom"/>
            <w:hideMark/>
          </w:tcPr>
          <w:p w:rsidR="00341DBC" w:rsidRPr="009B61D1" w:rsidRDefault="00341DBC" w:rsidP="00004FB3">
            <w:pPr>
              <w:spacing w:after="0" w:line="240" w:lineRule="auto"/>
              <w:jc w:val="center"/>
              <w:rPr>
                <w:rFonts w:ascii="Times New Roman" w:eastAsia="Times New Roman" w:hAnsi="Times New Roman" w:cs="Times New Roman"/>
                <w:color w:val="000000"/>
                <w:sz w:val="16"/>
                <w:szCs w:val="16"/>
              </w:rPr>
            </w:pPr>
            <w:r w:rsidRPr="009B61D1">
              <w:rPr>
                <w:rFonts w:ascii="Times New Roman" w:eastAsia="Times New Roman" w:hAnsi="Times New Roman" w:cs="Times New Roman"/>
                <w:color w:val="000000"/>
                <w:sz w:val="16"/>
                <w:szCs w:val="16"/>
              </w:rPr>
              <w:t>6,5</w:t>
            </w:r>
          </w:p>
        </w:tc>
        <w:tc>
          <w:tcPr>
            <w:tcW w:w="567" w:type="dxa"/>
            <w:tcBorders>
              <w:top w:val="nil"/>
              <w:left w:val="nil"/>
              <w:bottom w:val="single" w:sz="4" w:space="0" w:color="auto"/>
              <w:right w:val="single" w:sz="4" w:space="0" w:color="auto"/>
            </w:tcBorders>
            <w:shd w:val="clear" w:color="auto" w:fill="auto"/>
            <w:noWrap/>
            <w:vAlign w:val="bottom"/>
            <w:hideMark/>
          </w:tcPr>
          <w:p w:rsidR="00341DBC" w:rsidRPr="009B61D1" w:rsidRDefault="00AD0D35" w:rsidP="00004FB3">
            <w:pPr>
              <w:spacing w:after="0" w:line="240" w:lineRule="auto"/>
              <w:jc w:val="center"/>
              <w:rPr>
                <w:rFonts w:ascii="Times New Roman" w:eastAsia="Times New Roman" w:hAnsi="Times New Roman" w:cs="Times New Roman"/>
                <w:color w:val="000000"/>
                <w:sz w:val="16"/>
                <w:szCs w:val="16"/>
              </w:rPr>
            </w:pPr>
            <w:r w:rsidRPr="009B61D1">
              <w:rPr>
                <w:rFonts w:ascii="Times New Roman" w:eastAsia="Times New Roman" w:hAnsi="Times New Roman" w:cs="Times New Roman"/>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bottom"/>
            <w:hideMark/>
          </w:tcPr>
          <w:p w:rsidR="00341DBC" w:rsidRPr="009B61D1" w:rsidRDefault="00341DBC" w:rsidP="00004FB3">
            <w:pPr>
              <w:spacing w:after="0" w:line="240" w:lineRule="auto"/>
              <w:jc w:val="center"/>
              <w:rPr>
                <w:rFonts w:ascii="Times New Roman" w:eastAsia="Times New Roman" w:hAnsi="Times New Roman" w:cs="Times New Roman"/>
                <w:color w:val="000000"/>
                <w:sz w:val="16"/>
                <w:szCs w:val="16"/>
              </w:rPr>
            </w:pPr>
            <w:r w:rsidRPr="009B61D1">
              <w:rPr>
                <w:rFonts w:ascii="Times New Roman" w:eastAsia="Times New Roman" w:hAnsi="Times New Roman" w:cs="Times New Roman"/>
                <w:color w:val="000000"/>
                <w:sz w:val="16"/>
                <w:szCs w:val="16"/>
              </w:rPr>
              <w:t>6,5</w:t>
            </w:r>
          </w:p>
        </w:tc>
        <w:tc>
          <w:tcPr>
            <w:tcW w:w="567" w:type="dxa"/>
            <w:tcBorders>
              <w:top w:val="nil"/>
              <w:left w:val="nil"/>
              <w:bottom w:val="single" w:sz="4" w:space="0" w:color="auto"/>
              <w:right w:val="single" w:sz="4" w:space="0" w:color="auto"/>
            </w:tcBorders>
            <w:shd w:val="clear" w:color="auto" w:fill="auto"/>
            <w:noWrap/>
            <w:vAlign w:val="bottom"/>
            <w:hideMark/>
          </w:tcPr>
          <w:p w:rsidR="00341DBC" w:rsidRPr="009B61D1" w:rsidRDefault="00AD0D35" w:rsidP="00004FB3">
            <w:pPr>
              <w:spacing w:after="0" w:line="240" w:lineRule="auto"/>
              <w:jc w:val="center"/>
              <w:rPr>
                <w:rFonts w:ascii="Times New Roman" w:eastAsia="Times New Roman" w:hAnsi="Times New Roman" w:cs="Times New Roman"/>
                <w:sz w:val="16"/>
                <w:szCs w:val="16"/>
              </w:rPr>
            </w:pPr>
            <w:r w:rsidRPr="009B61D1">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12" w:space="0" w:color="auto"/>
            </w:tcBorders>
            <w:shd w:val="clear" w:color="auto" w:fill="auto"/>
            <w:noWrap/>
            <w:vAlign w:val="bottom"/>
            <w:hideMark/>
          </w:tcPr>
          <w:p w:rsidR="00341DBC" w:rsidRPr="009622A0" w:rsidRDefault="00AD0D35" w:rsidP="00004FB3">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r>
      <w:tr w:rsidR="00341DBC" w:rsidRPr="00341DBC" w:rsidTr="00914591">
        <w:trPr>
          <w:trHeight w:val="134"/>
        </w:trPr>
        <w:tc>
          <w:tcPr>
            <w:tcW w:w="851" w:type="dxa"/>
            <w:tcBorders>
              <w:top w:val="nil"/>
              <w:left w:val="single" w:sz="12" w:space="0" w:color="auto"/>
              <w:bottom w:val="single" w:sz="4" w:space="0" w:color="auto"/>
              <w:right w:val="single" w:sz="4" w:space="0" w:color="auto"/>
            </w:tcBorders>
            <w:shd w:val="clear" w:color="auto" w:fill="auto"/>
            <w:vAlign w:val="center"/>
            <w:hideMark/>
          </w:tcPr>
          <w:p w:rsidR="00341DBC" w:rsidRPr="009622A0" w:rsidRDefault="00341DBC" w:rsidP="00341DBC">
            <w:pPr>
              <w:spacing w:after="0" w:line="240" w:lineRule="auto"/>
              <w:jc w:val="center"/>
              <w:rPr>
                <w:rFonts w:ascii="Times New Roman" w:eastAsia="Times New Roman" w:hAnsi="Times New Roman" w:cs="Times New Roman"/>
                <w:color w:val="000000"/>
                <w:sz w:val="16"/>
                <w:szCs w:val="16"/>
              </w:rPr>
            </w:pPr>
            <w:r w:rsidRPr="009622A0">
              <w:rPr>
                <w:rFonts w:ascii="Times New Roman" w:eastAsia="Times New Roman" w:hAnsi="Times New Roman" w:cs="Times New Roman"/>
                <w:color w:val="000000"/>
                <w:sz w:val="16"/>
                <w:szCs w:val="16"/>
              </w:rPr>
              <w:t>2015</w:t>
            </w:r>
          </w:p>
        </w:tc>
        <w:tc>
          <w:tcPr>
            <w:tcW w:w="706" w:type="dxa"/>
            <w:tcBorders>
              <w:top w:val="nil"/>
              <w:left w:val="nil"/>
              <w:bottom w:val="single" w:sz="4" w:space="0" w:color="auto"/>
              <w:right w:val="single" w:sz="4" w:space="0" w:color="auto"/>
            </w:tcBorders>
            <w:shd w:val="clear" w:color="auto" w:fill="auto"/>
            <w:noWrap/>
            <w:vAlign w:val="bottom"/>
            <w:hideMark/>
          </w:tcPr>
          <w:p w:rsidR="00341DBC" w:rsidRPr="009B61D1" w:rsidRDefault="00341DBC" w:rsidP="00004FB3">
            <w:pPr>
              <w:spacing w:after="0" w:line="240" w:lineRule="auto"/>
              <w:jc w:val="center"/>
              <w:rPr>
                <w:rFonts w:ascii="Times New Roman" w:eastAsia="Times New Roman" w:hAnsi="Times New Roman" w:cs="Times New Roman"/>
                <w:sz w:val="16"/>
                <w:szCs w:val="16"/>
              </w:rPr>
            </w:pPr>
            <w:r w:rsidRPr="009B61D1">
              <w:rPr>
                <w:rFonts w:ascii="Times New Roman" w:eastAsia="Times New Roman" w:hAnsi="Times New Roman" w:cs="Times New Roman"/>
                <w:sz w:val="16"/>
                <w:szCs w:val="16"/>
              </w:rPr>
              <w:t>39,2</w:t>
            </w:r>
          </w:p>
        </w:tc>
        <w:tc>
          <w:tcPr>
            <w:tcW w:w="712" w:type="dxa"/>
            <w:tcBorders>
              <w:top w:val="nil"/>
              <w:left w:val="nil"/>
              <w:bottom w:val="single" w:sz="4" w:space="0" w:color="auto"/>
              <w:right w:val="single" w:sz="4" w:space="0" w:color="auto"/>
            </w:tcBorders>
            <w:shd w:val="clear" w:color="auto" w:fill="auto"/>
            <w:noWrap/>
            <w:vAlign w:val="bottom"/>
            <w:hideMark/>
          </w:tcPr>
          <w:p w:rsidR="00341DBC" w:rsidRPr="009B61D1" w:rsidRDefault="00AD0D35" w:rsidP="00004FB3">
            <w:pPr>
              <w:spacing w:after="0" w:line="240" w:lineRule="auto"/>
              <w:jc w:val="center"/>
              <w:rPr>
                <w:rFonts w:ascii="Times New Roman" w:eastAsia="Times New Roman" w:hAnsi="Times New Roman" w:cs="Times New Roman"/>
                <w:sz w:val="16"/>
                <w:szCs w:val="16"/>
              </w:rPr>
            </w:pPr>
            <w:r w:rsidRPr="009B61D1">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auto" w:fill="auto"/>
            <w:noWrap/>
            <w:vAlign w:val="bottom"/>
            <w:hideMark/>
          </w:tcPr>
          <w:p w:rsidR="00341DBC" w:rsidRPr="009B61D1" w:rsidRDefault="00341DBC" w:rsidP="00004FB3">
            <w:pPr>
              <w:spacing w:after="0" w:line="240" w:lineRule="auto"/>
              <w:jc w:val="center"/>
              <w:rPr>
                <w:rFonts w:ascii="Times New Roman" w:eastAsia="Times New Roman" w:hAnsi="Times New Roman" w:cs="Times New Roman"/>
                <w:sz w:val="16"/>
                <w:szCs w:val="16"/>
              </w:rPr>
            </w:pPr>
            <w:r w:rsidRPr="009B61D1">
              <w:rPr>
                <w:rFonts w:ascii="Times New Roman" w:eastAsia="Times New Roman" w:hAnsi="Times New Roman" w:cs="Times New Roman"/>
                <w:sz w:val="16"/>
                <w:szCs w:val="16"/>
              </w:rPr>
              <w:t>39,2</w:t>
            </w:r>
          </w:p>
        </w:tc>
        <w:tc>
          <w:tcPr>
            <w:tcW w:w="567" w:type="dxa"/>
            <w:tcBorders>
              <w:top w:val="nil"/>
              <w:left w:val="nil"/>
              <w:bottom w:val="single" w:sz="4" w:space="0" w:color="auto"/>
              <w:right w:val="single" w:sz="4" w:space="0" w:color="auto"/>
            </w:tcBorders>
            <w:shd w:val="clear" w:color="auto" w:fill="auto"/>
            <w:noWrap/>
            <w:vAlign w:val="bottom"/>
            <w:hideMark/>
          </w:tcPr>
          <w:p w:rsidR="00341DBC" w:rsidRPr="009B61D1" w:rsidRDefault="00AD0D35" w:rsidP="00004FB3">
            <w:pPr>
              <w:spacing w:after="0" w:line="240" w:lineRule="auto"/>
              <w:jc w:val="center"/>
              <w:rPr>
                <w:rFonts w:ascii="Times New Roman" w:eastAsia="Times New Roman" w:hAnsi="Times New Roman" w:cs="Times New Roman"/>
                <w:sz w:val="16"/>
                <w:szCs w:val="16"/>
              </w:rPr>
            </w:pPr>
            <w:r w:rsidRPr="009B61D1">
              <w:rPr>
                <w:rFonts w:ascii="Times New Roman" w:eastAsia="Times New Roman" w:hAnsi="Times New Roman" w:cs="Times New Roman"/>
                <w:sz w:val="16"/>
                <w:szCs w:val="16"/>
              </w:rPr>
              <w:t>0,0</w:t>
            </w:r>
          </w:p>
        </w:tc>
        <w:tc>
          <w:tcPr>
            <w:tcW w:w="708" w:type="dxa"/>
            <w:tcBorders>
              <w:top w:val="nil"/>
              <w:left w:val="nil"/>
              <w:bottom w:val="single" w:sz="4" w:space="0" w:color="auto"/>
              <w:right w:val="single" w:sz="4" w:space="0" w:color="auto"/>
            </w:tcBorders>
            <w:shd w:val="clear" w:color="auto" w:fill="auto"/>
            <w:noWrap/>
            <w:vAlign w:val="bottom"/>
            <w:hideMark/>
          </w:tcPr>
          <w:p w:rsidR="00341DBC" w:rsidRPr="009B61D1" w:rsidRDefault="00AD0D35" w:rsidP="00004FB3">
            <w:pPr>
              <w:spacing w:after="0" w:line="240" w:lineRule="auto"/>
              <w:jc w:val="center"/>
              <w:rPr>
                <w:rFonts w:ascii="Times New Roman" w:eastAsia="Times New Roman" w:hAnsi="Times New Roman" w:cs="Times New Roman"/>
                <w:sz w:val="16"/>
                <w:szCs w:val="16"/>
              </w:rPr>
            </w:pPr>
            <w:r w:rsidRPr="009B61D1">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auto" w:fill="auto"/>
            <w:noWrap/>
            <w:vAlign w:val="bottom"/>
            <w:hideMark/>
          </w:tcPr>
          <w:p w:rsidR="00341DBC" w:rsidRPr="009B61D1" w:rsidRDefault="00341DBC" w:rsidP="00004FB3">
            <w:pPr>
              <w:spacing w:after="0" w:line="240" w:lineRule="auto"/>
              <w:jc w:val="center"/>
              <w:rPr>
                <w:rFonts w:ascii="Times New Roman" w:eastAsia="Times New Roman" w:hAnsi="Times New Roman" w:cs="Times New Roman"/>
                <w:color w:val="000000"/>
                <w:sz w:val="16"/>
                <w:szCs w:val="16"/>
              </w:rPr>
            </w:pPr>
            <w:r w:rsidRPr="009B61D1">
              <w:rPr>
                <w:rFonts w:ascii="Times New Roman" w:eastAsia="Times New Roman" w:hAnsi="Times New Roman" w:cs="Times New Roman"/>
                <w:color w:val="000000"/>
                <w:sz w:val="16"/>
                <w:szCs w:val="16"/>
              </w:rPr>
              <w:t>37,9</w:t>
            </w:r>
          </w:p>
        </w:tc>
        <w:tc>
          <w:tcPr>
            <w:tcW w:w="709" w:type="dxa"/>
            <w:tcBorders>
              <w:top w:val="nil"/>
              <w:left w:val="nil"/>
              <w:bottom w:val="single" w:sz="4" w:space="0" w:color="auto"/>
              <w:right w:val="single" w:sz="4" w:space="0" w:color="auto"/>
            </w:tcBorders>
            <w:shd w:val="clear" w:color="auto" w:fill="auto"/>
            <w:noWrap/>
            <w:vAlign w:val="bottom"/>
            <w:hideMark/>
          </w:tcPr>
          <w:p w:rsidR="00341DBC" w:rsidRPr="009B61D1" w:rsidRDefault="00AD0D35" w:rsidP="00004FB3">
            <w:pPr>
              <w:spacing w:after="0" w:line="240" w:lineRule="auto"/>
              <w:jc w:val="center"/>
              <w:rPr>
                <w:rFonts w:ascii="Times New Roman" w:eastAsia="Times New Roman" w:hAnsi="Times New Roman" w:cs="Times New Roman"/>
                <w:color w:val="000000"/>
                <w:sz w:val="16"/>
                <w:szCs w:val="16"/>
              </w:rPr>
            </w:pPr>
            <w:r w:rsidRPr="009B61D1">
              <w:rPr>
                <w:rFonts w:ascii="Times New Roman" w:eastAsia="Times New Roman" w:hAnsi="Times New Roman" w:cs="Times New Roman"/>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bottom"/>
            <w:hideMark/>
          </w:tcPr>
          <w:p w:rsidR="00341DBC" w:rsidRPr="009B61D1" w:rsidRDefault="00341DBC" w:rsidP="00004FB3">
            <w:pPr>
              <w:spacing w:after="0" w:line="240" w:lineRule="auto"/>
              <w:jc w:val="center"/>
              <w:rPr>
                <w:rFonts w:ascii="Times New Roman" w:eastAsia="Times New Roman" w:hAnsi="Times New Roman" w:cs="Times New Roman"/>
                <w:color w:val="000000"/>
                <w:sz w:val="16"/>
                <w:szCs w:val="16"/>
              </w:rPr>
            </w:pPr>
            <w:r w:rsidRPr="009B61D1">
              <w:rPr>
                <w:rFonts w:ascii="Times New Roman" w:eastAsia="Times New Roman" w:hAnsi="Times New Roman" w:cs="Times New Roman"/>
                <w:color w:val="000000"/>
                <w:sz w:val="16"/>
                <w:szCs w:val="16"/>
              </w:rPr>
              <w:t>37,9</w:t>
            </w:r>
          </w:p>
        </w:tc>
        <w:tc>
          <w:tcPr>
            <w:tcW w:w="567" w:type="dxa"/>
            <w:tcBorders>
              <w:top w:val="nil"/>
              <w:left w:val="nil"/>
              <w:bottom w:val="single" w:sz="4" w:space="0" w:color="auto"/>
              <w:right w:val="single" w:sz="4" w:space="0" w:color="auto"/>
            </w:tcBorders>
            <w:shd w:val="clear" w:color="auto" w:fill="auto"/>
            <w:noWrap/>
            <w:vAlign w:val="bottom"/>
            <w:hideMark/>
          </w:tcPr>
          <w:p w:rsidR="00341DBC" w:rsidRPr="009B61D1" w:rsidRDefault="00AD0D35" w:rsidP="00004FB3">
            <w:pPr>
              <w:spacing w:after="0" w:line="240" w:lineRule="auto"/>
              <w:jc w:val="center"/>
              <w:rPr>
                <w:rFonts w:ascii="Times New Roman" w:eastAsia="Times New Roman" w:hAnsi="Times New Roman" w:cs="Times New Roman"/>
                <w:color w:val="000000"/>
                <w:sz w:val="16"/>
                <w:szCs w:val="16"/>
              </w:rPr>
            </w:pPr>
            <w:r w:rsidRPr="009B61D1">
              <w:rPr>
                <w:rFonts w:ascii="Times New Roman" w:eastAsia="Times New Roman" w:hAnsi="Times New Roman" w:cs="Times New Roman"/>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bottom"/>
            <w:hideMark/>
          </w:tcPr>
          <w:p w:rsidR="00341DBC" w:rsidRPr="009B61D1" w:rsidRDefault="00AD0D35" w:rsidP="00004FB3">
            <w:pPr>
              <w:spacing w:after="0" w:line="240" w:lineRule="auto"/>
              <w:jc w:val="center"/>
              <w:rPr>
                <w:rFonts w:ascii="Times New Roman" w:eastAsia="Times New Roman" w:hAnsi="Times New Roman" w:cs="Times New Roman"/>
                <w:color w:val="000000"/>
                <w:sz w:val="16"/>
                <w:szCs w:val="16"/>
              </w:rPr>
            </w:pPr>
            <w:r w:rsidRPr="009B61D1">
              <w:rPr>
                <w:rFonts w:ascii="Times New Roman" w:eastAsia="Times New Roman" w:hAnsi="Times New Roman" w:cs="Times New Roman"/>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bottom"/>
            <w:hideMark/>
          </w:tcPr>
          <w:p w:rsidR="00341DBC" w:rsidRPr="009B61D1" w:rsidRDefault="00341DBC" w:rsidP="00004FB3">
            <w:pPr>
              <w:spacing w:after="0" w:line="240" w:lineRule="auto"/>
              <w:jc w:val="center"/>
              <w:rPr>
                <w:rFonts w:ascii="Times New Roman" w:eastAsia="Times New Roman" w:hAnsi="Times New Roman" w:cs="Times New Roman"/>
                <w:color w:val="000000"/>
                <w:sz w:val="16"/>
                <w:szCs w:val="16"/>
              </w:rPr>
            </w:pPr>
            <w:r w:rsidRPr="009B61D1">
              <w:rPr>
                <w:rFonts w:ascii="Times New Roman" w:eastAsia="Times New Roman" w:hAnsi="Times New Roman" w:cs="Times New Roman"/>
                <w:color w:val="000000"/>
                <w:sz w:val="16"/>
                <w:szCs w:val="16"/>
              </w:rPr>
              <w:t>37,9</w:t>
            </w:r>
          </w:p>
        </w:tc>
        <w:tc>
          <w:tcPr>
            <w:tcW w:w="567" w:type="dxa"/>
            <w:tcBorders>
              <w:top w:val="nil"/>
              <w:left w:val="nil"/>
              <w:bottom w:val="single" w:sz="4" w:space="0" w:color="auto"/>
              <w:right w:val="single" w:sz="4" w:space="0" w:color="auto"/>
            </w:tcBorders>
            <w:shd w:val="clear" w:color="auto" w:fill="auto"/>
            <w:noWrap/>
            <w:vAlign w:val="bottom"/>
            <w:hideMark/>
          </w:tcPr>
          <w:p w:rsidR="00341DBC" w:rsidRPr="009B61D1" w:rsidRDefault="00AD0D35" w:rsidP="00004FB3">
            <w:pPr>
              <w:spacing w:after="0" w:line="240" w:lineRule="auto"/>
              <w:jc w:val="center"/>
              <w:rPr>
                <w:rFonts w:ascii="Times New Roman" w:eastAsia="Times New Roman" w:hAnsi="Times New Roman" w:cs="Times New Roman"/>
                <w:color w:val="000000"/>
                <w:sz w:val="16"/>
                <w:szCs w:val="16"/>
              </w:rPr>
            </w:pPr>
            <w:r w:rsidRPr="009B61D1">
              <w:rPr>
                <w:rFonts w:ascii="Times New Roman" w:eastAsia="Times New Roman" w:hAnsi="Times New Roman" w:cs="Times New Roman"/>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bottom"/>
            <w:hideMark/>
          </w:tcPr>
          <w:p w:rsidR="00341DBC" w:rsidRPr="009B61D1" w:rsidRDefault="00341DBC" w:rsidP="00004FB3">
            <w:pPr>
              <w:spacing w:after="0" w:line="240" w:lineRule="auto"/>
              <w:jc w:val="center"/>
              <w:rPr>
                <w:rFonts w:ascii="Times New Roman" w:eastAsia="Times New Roman" w:hAnsi="Times New Roman" w:cs="Times New Roman"/>
                <w:color w:val="000000"/>
                <w:sz w:val="16"/>
                <w:szCs w:val="16"/>
              </w:rPr>
            </w:pPr>
            <w:r w:rsidRPr="009B61D1">
              <w:rPr>
                <w:rFonts w:ascii="Times New Roman" w:eastAsia="Times New Roman" w:hAnsi="Times New Roman" w:cs="Times New Roman"/>
                <w:color w:val="000000"/>
                <w:sz w:val="16"/>
                <w:szCs w:val="16"/>
              </w:rPr>
              <w:t>37,9</w:t>
            </w:r>
          </w:p>
        </w:tc>
        <w:tc>
          <w:tcPr>
            <w:tcW w:w="567" w:type="dxa"/>
            <w:tcBorders>
              <w:top w:val="nil"/>
              <w:left w:val="nil"/>
              <w:bottom w:val="single" w:sz="4" w:space="0" w:color="auto"/>
              <w:right w:val="single" w:sz="4" w:space="0" w:color="auto"/>
            </w:tcBorders>
            <w:shd w:val="clear" w:color="auto" w:fill="auto"/>
            <w:noWrap/>
            <w:vAlign w:val="bottom"/>
            <w:hideMark/>
          </w:tcPr>
          <w:p w:rsidR="00341DBC" w:rsidRPr="009B61D1" w:rsidRDefault="00AD0D35" w:rsidP="00004FB3">
            <w:pPr>
              <w:spacing w:after="0" w:line="240" w:lineRule="auto"/>
              <w:jc w:val="center"/>
              <w:rPr>
                <w:rFonts w:ascii="Times New Roman" w:eastAsia="Times New Roman" w:hAnsi="Times New Roman" w:cs="Times New Roman"/>
                <w:sz w:val="16"/>
                <w:szCs w:val="16"/>
              </w:rPr>
            </w:pPr>
            <w:r w:rsidRPr="009B61D1">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12" w:space="0" w:color="auto"/>
            </w:tcBorders>
            <w:shd w:val="clear" w:color="auto" w:fill="auto"/>
            <w:noWrap/>
            <w:vAlign w:val="bottom"/>
            <w:hideMark/>
          </w:tcPr>
          <w:p w:rsidR="00341DBC" w:rsidRPr="009622A0" w:rsidRDefault="00AD0D35" w:rsidP="00004FB3">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r>
      <w:tr w:rsidR="00341DBC" w:rsidRPr="00341DBC" w:rsidTr="00914591">
        <w:trPr>
          <w:trHeight w:val="193"/>
        </w:trPr>
        <w:tc>
          <w:tcPr>
            <w:tcW w:w="851"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341DBC" w:rsidRPr="009622A0" w:rsidRDefault="00341DBC" w:rsidP="00341DBC">
            <w:pPr>
              <w:spacing w:after="0" w:line="240" w:lineRule="auto"/>
              <w:jc w:val="center"/>
              <w:rPr>
                <w:rFonts w:ascii="Times New Roman" w:eastAsia="Times New Roman" w:hAnsi="Times New Roman" w:cs="Times New Roman"/>
                <w:color w:val="000000"/>
                <w:sz w:val="16"/>
                <w:szCs w:val="16"/>
              </w:rPr>
            </w:pPr>
            <w:r w:rsidRPr="009622A0">
              <w:rPr>
                <w:rFonts w:ascii="Times New Roman" w:eastAsia="Times New Roman" w:hAnsi="Times New Roman" w:cs="Times New Roman"/>
                <w:color w:val="000000"/>
                <w:sz w:val="16"/>
                <w:szCs w:val="16"/>
              </w:rPr>
              <w:t>2016</w:t>
            </w:r>
          </w:p>
        </w:tc>
        <w:tc>
          <w:tcPr>
            <w:tcW w:w="706" w:type="dxa"/>
            <w:tcBorders>
              <w:top w:val="single" w:sz="4" w:space="0" w:color="auto"/>
              <w:left w:val="nil"/>
              <w:bottom w:val="single" w:sz="4" w:space="0" w:color="auto"/>
              <w:right w:val="single" w:sz="4" w:space="0" w:color="auto"/>
            </w:tcBorders>
            <w:shd w:val="clear" w:color="000000" w:fill="FFFFFF"/>
            <w:noWrap/>
            <w:vAlign w:val="bottom"/>
            <w:hideMark/>
          </w:tcPr>
          <w:p w:rsidR="00341DBC" w:rsidRPr="009B61D1" w:rsidRDefault="001335F6" w:rsidP="00004FB3">
            <w:pPr>
              <w:spacing w:after="0" w:line="240" w:lineRule="auto"/>
              <w:jc w:val="center"/>
              <w:rPr>
                <w:rFonts w:ascii="Times New Roman" w:eastAsia="Times New Roman" w:hAnsi="Times New Roman" w:cs="Times New Roman"/>
                <w:sz w:val="16"/>
                <w:szCs w:val="16"/>
              </w:rPr>
            </w:pPr>
            <w:r w:rsidRPr="009B61D1">
              <w:rPr>
                <w:rFonts w:ascii="Times New Roman" w:eastAsia="Times New Roman" w:hAnsi="Times New Roman" w:cs="Times New Roman"/>
                <w:sz w:val="16"/>
                <w:szCs w:val="16"/>
              </w:rPr>
              <w:t>36,6</w:t>
            </w:r>
          </w:p>
        </w:tc>
        <w:tc>
          <w:tcPr>
            <w:tcW w:w="712" w:type="dxa"/>
            <w:tcBorders>
              <w:top w:val="single" w:sz="4" w:space="0" w:color="auto"/>
              <w:left w:val="nil"/>
              <w:bottom w:val="single" w:sz="4" w:space="0" w:color="auto"/>
              <w:right w:val="single" w:sz="4" w:space="0" w:color="auto"/>
            </w:tcBorders>
            <w:shd w:val="clear" w:color="000000" w:fill="FFFFFF"/>
            <w:noWrap/>
            <w:vAlign w:val="bottom"/>
            <w:hideMark/>
          </w:tcPr>
          <w:p w:rsidR="00341DBC" w:rsidRPr="009B61D1" w:rsidRDefault="00AD0D35" w:rsidP="00004FB3">
            <w:pPr>
              <w:spacing w:after="0" w:line="240" w:lineRule="auto"/>
              <w:jc w:val="center"/>
              <w:rPr>
                <w:rFonts w:ascii="Times New Roman" w:eastAsia="Times New Roman" w:hAnsi="Times New Roman" w:cs="Times New Roman"/>
                <w:sz w:val="16"/>
                <w:szCs w:val="16"/>
              </w:rPr>
            </w:pPr>
            <w:r w:rsidRPr="009B61D1">
              <w:rPr>
                <w:rFonts w:ascii="Times New Roman" w:eastAsia="Times New Roman" w:hAnsi="Times New Roman" w:cs="Times New Roman"/>
                <w:sz w:val="16"/>
                <w:szCs w:val="16"/>
              </w:rPr>
              <w:t>0,0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341DBC" w:rsidRPr="009B61D1" w:rsidRDefault="001335F6" w:rsidP="00004FB3">
            <w:pPr>
              <w:spacing w:after="0" w:line="240" w:lineRule="auto"/>
              <w:jc w:val="center"/>
              <w:rPr>
                <w:rFonts w:ascii="Times New Roman" w:eastAsia="Times New Roman" w:hAnsi="Times New Roman" w:cs="Times New Roman"/>
                <w:sz w:val="16"/>
                <w:szCs w:val="16"/>
              </w:rPr>
            </w:pPr>
            <w:r w:rsidRPr="009B61D1">
              <w:rPr>
                <w:rFonts w:ascii="Times New Roman" w:eastAsia="Times New Roman" w:hAnsi="Times New Roman" w:cs="Times New Roman"/>
                <w:sz w:val="16"/>
                <w:szCs w:val="16"/>
              </w:rPr>
              <w:t>36,6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41DBC" w:rsidRPr="009B61D1" w:rsidRDefault="00AD0D35" w:rsidP="00004FB3">
            <w:pPr>
              <w:spacing w:after="0" w:line="240" w:lineRule="auto"/>
              <w:jc w:val="center"/>
              <w:rPr>
                <w:rFonts w:ascii="Times New Roman" w:eastAsia="Times New Roman" w:hAnsi="Times New Roman" w:cs="Times New Roman"/>
                <w:sz w:val="16"/>
                <w:szCs w:val="16"/>
              </w:rPr>
            </w:pPr>
            <w:r w:rsidRPr="009B61D1">
              <w:rPr>
                <w:rFonts w:ascii="Times New Roman" w:eastAsia="Times New Roman" w:hAnsi="Times New Roman" w:cs="Times New Roman"/>
                <w:sz w:val="16"/>
                <w:szCs w:val="16"/>
              </w:rPr>
              <w:t>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341DBC" w:rsidRPr="009B61D1" w:rsidRDefault="00AD0D35" w:rsidP="00004FB3">
            <w:pPr>
              <w:spacing w:after="0" w:line="240" w:lineRule="auto"/>
              <w:jc w:val="center"/>
              <w:rPr>
                <w:rFonts w:ascii="Times New Roman" w:eastAsia="Times New Roman" w:hAnsi="Times New Roman" w:cs="Times New Roman"/>
                <w:sz w:val="16"/>
                <w:szCs w:val="16"/>
              </w:rPr>
            </w:pPr>
            <w:r w:rsidRPr="009B61D1">
              <w:rPr>
                <w:rFonts w:ascii="Times New Roman" w:eastAsia="Times New Roman" w:hAnsi="Times New Roman" w:cs="Times New Roman"/>
                <w:sz w:val="16"/>
                <w:szCs w:val="16"/>
              </w:rPr>
              <w:t>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41DBC" w:rsidRPr="009B61D1" w:rsidRDefault="00341DBC" w:rsidP="00004FB3">
            <w:pPr>
              <w:spacing w:after="0" w:line="240" w:lineRule="auto"/>
              <w:jc w:val="center"/>
              <w:rPr>
                <w:rFonts w:ascii="Times New Roman" w:eastAsia="Times New Roman" w:hAnsi="Times New Roman" w:cs="Times New Roman"/>
                <w:color w:val="000000"/>
                <w:sz w:val="16"/>
                <w:szCs w:val="16"/>
              </w:rPr>
            </w:pPr>
            <w:r w:rsidRPr="009B61D1">
              <w:rPr>
                <w:rFonts w:ascii="Times New Roman" w:eastAsia="Times New Roman" w:hAnsi="Times New Roman" w:cs="Times New Roman"/>
                <w:color w:val="000000"/>
                <w:sz w:val="16"/>
                <w:szCs w:val="16"/>
              </w:rPr>
              <w:t>35,1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41DBC" w:rsidRPr="009B61D1" w:rsidRDefault="00AD0D35" w:rsidP="00004FB3">
            <w:pPr>
              <w:spacing w:after="0" w:line="240" w:lineRule="auto"/>
              <w:jc w:val="center"/>
              <w:rPr>
                <w:rFonts w:ascii="Times New Roman" w:eastAsia="Times New Roman" w:hAnsi="Times New Roman" w:cs="Times New Roman"/>
                <w:color w:val="000000"/>
                <w:sz w:val="16"/>
                <w:szCs w:val="16"/>
              </w:rPr>
            </w:pPr>
            <w:r w:rsidRPr="009B61D1">
              <w:rPr>
                <w:rFonts w:ascii="Times New Roman" w:eastAsia="Times New Roman" w:hAnsi="Times New Roman" w:cs="Times New Roman"/>
                <w:color w:val="000000"/>
                <w:sz w:val="16"/>
                <w:szCs w:val="16"/>
              </w:rPr>
              <w:t>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41DBC" w:rsidRPr="009B61D1" w:rsidRDefault="00341DBC" w:rsidP="00004FB3">
            <w:pPr>
              <w:spacing w:after="0" w:line="240" w:lineRule="auto"/>
              <w:jc w:val="center"/>
              <w:rPr>
                <w:rFonts w:ascii="Times New Roman" w:eastAsia="Times New Roman" w:hAnsi="Times New Roman" w:cs="Times New Roman"/>
                <w:color w:val="000000"/>
                <w:sz w:val="16"/>
                <w:szCs w:val="16"/>
              </w:rPr>
            </w:pPr>
            <w:r w:rsidRPr="009B61D1">
              <w:rPr>
                <w:rFonts w:ascii="Times New Roman" w:eastAsia="Times New Roman" w:hAnsi="Times New Roman" w:cs="Times New Roman"/>
                <w:color w:val="000000"/>
                <w:sz w:val="16"/>
                <w:szCs w:val="16"/>
              </w:rPr>
              <w:t>35,1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41DBC" w:rsidRPr="009B61D1" w:rsidRDefault="00AD0D35" w:rsidP="00004FB3">
            <w:pPr>
              <w:spacing w:after="0" w:line="240" w:lineRule="auto"/>
              <w:jc w:val="center"/>
              <w:rPr>
                <w:rFonts w:ascii="Times New Roman" w:eastAsia="Times New Roman" w:hAnsi="Times New Roman" w:cs="Times New Roman"/>
                <w:color w:val="000000"/>
                <w:sz w:val="16"/>
                <w:szCs w:val="16"/>
              </w:rPr>
            </w:pPr>
            <w:r w:rsidRPr="009B61D1">
              <w:rPr>
                <w:rFonts w:ascii="Times New Roman" w:eastAsia="Times New Roman" w:hAnsi="Times New Roman" w:cs="Times New Roman"/>
                <w:color w:val="000000"/>
                <w:sz w:val="16"/>
                <w:szCs w:val="16"/>
              </w:rPr>
              <w:t>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341DBC" w:rsidRPr="009B61D1" w:rsidRDefault="00AD0D35" w:rsidP="00004FB3">
            <w:pPr>
              <w:spacing w:after="0" w:line="240" w:lineRule="auto"/>
              <w:jc w:val="center"/>
              <w:rPr>
                <w:rFonts w:ascii="Times New Roman" w:eastAsia="Times New Roman" w:hAnsi="Times New Roman" w:cs="Times New Roman"/>
                <w:color w:val="000000"/>
                <w:sz w:val="16"/>
                <w:szCs w:val="16"/>
              </w:rPr>
            </w:pPr>
            <w:r w:rsidRPr="009B61D1">
              <w:rPr>
                <w:rFonts w:ascii="Times New Roman" w:eastAsia="Times New Roman" w:hAnsi="Times New Roman" w:cs="Times New Roman"/>
                <w:color w:val="000000"/>
                <w:sz w:val="16"/>
                <w:szCs w:val="16"/>
              </w:rPr>
              <w:t>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41DBC" w:rsidRPr="009B61D1" w:rsidRDefault="00341DBC" w:rsidP="00004FB3">
            <w:pPr>
              <w:spacing w:after="0" w:line="240" w:lineRule="auto"/>
              <w:jc w:val="center"/>
              <w:rPr>
                <w:rFonts w:ascii="Times New Roman" w:eastAsia="Times New Roman" w:hAnsi="Times New Roman" w:cs="Times New Roman"/>
                <w:color w:val="000000"/>
                <w:sz w:val="16"/>
                <w:szCs w:val="16"/>
              </w:rPr>
            </w:pPr>
            <w:r w:rsidRPr="009B61D1">
              <w:rPr>
                <w:rFonts w:ascii="Times New Roman" w:eastAsia="Times New Roman" w:hAnsi="Times New Roman" w:cs="Times New Roman"/>
                <w:color w:val="000000"/>
                <w:sz w:val="16"/>
                <w:szCs w:val="16"/>
              </w:rPr>
              <w:t>42,1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41DBC" w:rsidRPr="009B61D1" w:rsidRDefault="00AD0D35" w:rsidP="00004FB3">
            <w:pPr>
              <w:spacing w:after="0" w:line="240" w:lineRule="auto"/>
              <w:jc w:val="center"/>
              <w:rPr>
                <w:rFonts w:ascii="Times New Roman" w:eastAsia="Times New Roman" w:hAnsi="Times New Roman" w:cs="Times New Roman"/>
                <w:color w:val="000000"/>
                <w:sz w:val="16"/>
                <w:szCs w:val="16"/>
              </w:rPr>
            </w:pPr>
            <w:r w:rsidRPr="009B61D1">
              <w:rPr>
                <w:rFonts w:ascii="Times New Roman" w:eastAsia="Times New Roman" w:hAnsi="Times New Roman" w:cs="Times New Roman"/>
                <w:color w:val="000000"/>
                <w:sz w:val="16"/>
                <w:szCs w:val="16"/>
              </w:rPr>
              <w:t>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41DBC" w:rsidRPr="009B61D1" w:rsidRDefault="00341DBC" w:rsidP="00004FB3">
            <w:pPr>
              <w:spacing w:after="0" w:line="240" w:lineRule="auto"/>
              <w:jc w:val="center"/>
              <w:rPr>
                <w:rFonts w:ascii="Times New Roman" w:eastAsia="Times New Roman" w:hAnsi="Times New Roman" w:cs="Times New Roman"/>
                <w:color w:val="000000"/>
                <w:sz w:val="16"/>
                <w:szCs w:val="16"/>
              </w:rPr>
            </w:pPr>
            <w:r w:rsidRPr="009B61D1">
              <w:rPr>
                <w:rFonts w:ascii="Times New Roman" w:eastAsia="Times New Roman" w:hAnsi="Times New Roman" w:cs="Times New Roman"/>
                <w:color w:val="000000"/>
                <w:sz w:val="16"/>
                <w:szCs w:val="16"/>
              </w:rPr>
              <w:t>42,1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41DBC" w:rsidRPr="009B61D1" w:rsidRDefault="00AD0D35" w:rsidP="00004FB3">
            <w:pPr>
              <w:spacing w:after="0" w:line="240" w:lineRule="auto"/>
              <w:jc w:val="center"/>
              <w:rPr>
                <w:rFonts w:ascii="Times New Roman" w:eastAsia="Times New Roman" w:hAnsi="Times New Roman" w:cs="Times New Roman"/>
                <w:sz w:val="16"/>
                <w:szCs w:val="16"/>
              </w:rPr>
            </w:pPr>
            <w:r w:rsidRPr="009B61D1">
              <w:rPr>
                <w:rFonts w:ascii="Times New Roman" w:eastAsia="Times New Roman" w:hAnsi="Times New Roman" w:cs="Times New Roman"/>
                <w:sz w:val="16"/>
                <w:szCs w:val="16"/>
              </w:rPr>
              <w:t>0,0</w:t>
            </w:r>
          </w:p>
        </w:tc>
        <w:tc>
          <w:tcPr>
            <w:tcW w:w="709" w:type="dxa"/>
            <w:tcBorders>
              <w:top w:val="single" w:sz="4" w:space="0" w:color="auto"/>
              <w:left w:val="nil"/>
              <w:bottom w:val="single" w:sz="4" w:space="0" w:color="auto"/>
              <w:right w:val="single" w:sz="12" w:space="0" w:color="auto"/>
            </w:tcBorders>
            <w:shd w:val="clear" w:color="auto" w:fill="auto"/>
            <w:noWrap/>
            <w:vAlign w:val="bottom"/>
            <w:hideMark/>
          </w:tcPr>
          <w:p w:rsidR="00341DBC" w:rsidRPr="009622A0" w:rsidRDefault="00AD0D35" w:rsidP="00004FB3">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r>
      <w:tr w:rsidR="00341DBC" w:rsidRPr="00341DBC" w:rsidTr="00914591">
        <w:trPr>
          <w:trHeight w:val="176"/>
        </w:trPr>
        <w:tc>
          <w:tcPr>
            <w:tcW w:w="10916" w:type="dxa"/>
            <w:gridSpan w:val="16"/>
            <w:tcBorders>
              <w:top w:val="single" w:sz="4" w:space="0" w:color="auto"/>
              <w:left w:val="single" w:sz="12" w:space="0" w:color="auto"/>
              <w:bottom w:val="single" w:sz="8" w:space="0" w:color="auto"/>
              <w:right w:val="single" w:sz="12" w:space="0" w:color="auto"/>
            </w:tcBorders>
            <w:shd w:val="clear" w:color="auto" w:fill="auto"/>
            <w:hideMark/>
          </w:tcPr>
          <w:p w:rsidR="00341DBC" w:rsidRPr="009622A0" w:rsidRDefault="00026009" w:rsidP="001335F6">
            <w:pPr>
              <w:spacing w:after="0" w:line="240" w:lineRule="auto"/>
              <w:jc w:val="center"/>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w:t>
            </w:r>
            <w:r w:rsidR="00341DBC" w:rsidRPr="009622A0">
              <w:rPr>
                <w:rFonts w:ascii="Times New Roman" w:eastAsia="Times New Roman" w:hAnsi="Times New Roman" w:cs="Times New Roman"/>
                <w:b/>
                <w:bCs/>
                <w:i/>
                <w:iCs/>
                <w:sz w:val="16"/>
                <w:szCs w:val="16"/>
              </w:rPr>
              <w:t xml:space="preserve">Реконструкция приемного отделения </w:t>
            </w:r>
            <w:r w:rsidR="00AD0D35" w:rsidRPr="009622A0">
              <w:rPr>
                <w:rFonts w:ascii="Times New Roman" w:eastAsia="Times New Roman" w:hAnsi="Times New Roman" w:cs="Times New Roman"/>
                <w:b/>
                <w:bCs/>
                <w:i/>
                <w:iCs/>
                <w:sz w:val="16"/>
                <w:szCs w:val="16"/>
              </w:rPr>
              <w:t>ГБУЗ «</w:t>
            </w:r>
            <w:r w:rsidR="00341DBC" w:rsidRPr="009622A0">
              <w:rPr>
                <w:rFonts w:ascii="Times New Roman" w:eastAsia="Times New Roman" w:hAnsi="Times New Roman" w:cs="Times New Roman"/>
                <w:b/>
                <w:bCs/>
                <w:i/>
                <w:iCs/>
                <w:sz w:val="16"/>
                <w:szCs w:val="16"/>
              </w:rPr>
              <w:t>Городская клиническая больница</w:t>
            </w:r>
            <w:r w:rsidR="00AD0D35" w:rsidRPr="009622A0">
              <w:rPr>
                <w:rFonts w:ascii="Times New Roman" w:eastAsia="Times New Roman" w:hAnsi="Times New Roman" w:cs="Times New Roman"/>
                <w:b/>
                <w:bCs/>
                <w:i/>
                <w:iCs/>
                <w:sz w:val="16"/>
                <w:szCs w:val="16"/>
              </w:rPr>
              <w:t xml:space="preserve"> скорой медицинской помощи</w:t>
            </w:r>
            <w:r w:rsidR="001335F6" w:rsidRPr="009622A0">
              <w:rPr>
                <w:rFonts w:ascii="Times New Roman" w:eastAsia="Times New Roman" w:hAnsi="Times New Roman" w:cs="Times New Roman"/>
                <w:b/>
                <w:bCs/>
                <w:i/>
                <w:iCs/>
                <w:sz w:val="16"/>
                <w:szCs w:val="16"/>
              </w:rPr>
              <w:t xml:space="preserve"> №</w:t>
            </w:r>
            <w:r w:rsidR="00AD0D35" w:rsidRPr="009622A0">
              <w:rPr>
                <w:rFonts w:ascii="Times New Roman" w:eastAsia="Times New Roman" w:hAnsi="Times New Roman" w:cs="Times New Roman"/>
                <w:b/>
                <w:bCs/>
                <w:i/>
                <w:iCs/>
                <w:sz w:val="16"/>
                <w:szCs w:val="16"/>
              </w:rPr>
              <w:t xml:space="preserve"> 25»</w:t>
            </w:r>
            <w:r w:rsidR="00341DBC" w:rsidRPr="009622A0">
              <w:rPr>
                <w:rFonts w:ascii="Times New Roman" w:eastAsia="Times New Roman" w:hAnsi="Times New Roman" w:cs="Times New Roman"/>
                <w:b/>
                <w:bCs/>
                <w:i/>
                <w:iCs/>
                <w:sz w:val="16"/>
                <w:szCs w:val="16"/>
              </w:rPr>
              <w:t>, г. Волгоград, ул. Землячки, д. 74</w:t>
            </w:r>
            <w:r>
              <w:rPr>
                <w:rFonts w:ascii="Times New Roman" w:eastAsia="Times New Roman" w:hAnsi="Times New Roman" w:cs="Times New Roman"/>
                <w:b/>
                <w:bCs/>
                <w:i/>
                <w:iCs/>
                <w:sz w:val="16"/>
                <w:szCs w:val="16"/>
              </w:rPr>
              <w:t>»</w:t>
            </w:r>
          </w:p>
        </w:tc>
      </w:tr>
      <w:tr w:rsidR="00341DBC" w:rsidRPr="00341DBC" w:rsidTr="00914591">
        <w:trPr>
          <w:trHeight w:val="151"/>
        </w:trPr>
        <w:tc>
          <w:tcPr>
            <w:tcW w:w="851" w:type="dxa"/>
            <w:tcBorders>
              <w:top w:val="nil"/>
              <w:left w:val="single" w:sz="12" w:space="0" w:color="auto"/>
              <w:bottom w:val="single" w:sz="8" w:space="0" w:color="auto"/>
              <w:right w:val="single" w:sz="4" w:space="0" w:color="auto"/>
            </w:tcBorders>
            <w:shd w:val="clear" w:color="auto" w:fill="auto"/>
            <w:hideMark/>
          </w:tcPr>
          <w:p w:rsidR="00341DBC" w:rsidRPr="009622A0" w:rsidRDefault="00341DBC" w:rsidP="00341DBC">
            <w:pPr>
              <w:spacing w:after="0" w:line="240" w:lineRule="auto"/>
              <w:rPr>
                <w:rFonts w:ascii="Times New Roman" w:eastAsia="Times New Roman" w:hAnsi="Times New Roman" w:cs="Times New Roman"/>
                <w:b/>
                <w:bCs/>
                <w:i/>
                <w:iCs/>
                <w:sz w:val="16"/>
                <w:szCs w:val="16"/>
              </w:rPr>
            </w:pPr>
            <w:r w:rsidRPr="009622A0">
              <w:rPr>
                <w:rFonts w:ascii="Times New Roman" w:eastAsia="Times New Roman" w:hAnsi="Times New Roman" w:cs="Times New Roman"/>
                <w:b/>
                <w:bCs/>
                <w:i/>
                <w:iCs/>
                <w:sz w:val="16"/>
                <w:szCs w:val="16"/>
              </w:rPr>
              <w:t>Всего:</w:t>
            </w:r>
          </w:p>
        </w:tc>
        <w:tc>
          <w:tcPr>
            <w:tcW w:w="706" w:type="dxa"/>
            <w:tcBorders>
              <w:top w:val="nil"/>
              <w:left w:val="nil"/>
              <w:bottom w:val="single" w:sz="8" w:space="0" w:color="auto"/>
              <w:right w:val="single" w:sz="4" w:space="0" w:color="auto"/>
            </w:tcBorders>
            <w:shd w:val="clear" w:color="auto" w:fill="auto"/>
            <w:hideMark/>
          </w:tcPr>
          <w:p w:rsidR="00341DBC" w:rsidRPr="009622A0" w:rsidRDefault="001335F6" w:rsidP="009B61D1">
            <w:pPr>
              <w:spacing w:after="0" w:line="240" w:lineRule="auto"/>
              <w:jc w:val="center"/>
              <w:rPr>
                <w:rFonts w:ascii="Times New Roman" w:eastAsia="Times New Roman" w:hAnsi="Times New Roman" w:cs="Times New Roman"/>
                <w:b/>
                <w:bCs/>
                <w:i/>
                <w:iCs/>
                <w:sz w:val="16"/>
                <w:szCs w:val="16"/>
              </w:rPr>
            </w:pPr>
            <w:r w:rsidRPr="009622A0">
              <w:rPr>
                <w:rFonts w:ascii="Times New Roman" w:eastAsia="Times New Roman" w:hAnsi="Times New Roman" w:cs="Times New Roman"/>
                <w:b/>
                <w:bCs/>
                <w:i/>
                <w:iCs/>
                <w:sz w:val="16"/>
                <w:szCs w:val="16"/>
              </w:rPr>
              <w:t>208,9</w:t>
            </w:r>
          </w:p>
        </w:tc>
        <w:tc>
          <w:tcPr>
            <w:tcW w:w="712" w:type="dxa"/>
            <w:tcBorders>
              <w:top w:val="nil"/>
              <w:left w:val="nil"/>
              <w:bottom w:val="single" w:sz="8" w:space="0" w:color="auto"/>
              <w:right w:val="single" w:sz="4" w:space="0" w:color="auto"/>
            </w:tcBorders>
            <w:shd w:val="clear" w:color="auto" w:fill="auto"/>
            <w:hideMark/>
          </w:tcPr>
          <w:p w:rsidR="00341DBC" w:rsidRPr="009622A0" w:rsidRDefault="00F45976" w:rsidP="009B61D1">
            <w:pPr>
              <w:spacing w:after="0" w:line="240" w:lineRule="auto"/>
              <w:jc w:val="center"/>
              <w:rPr>
                <w:rFonts w:ascii="Times New Roman" w:eastAsia="Times New Roman" w:hAnsi="Times New Roman" w:cs="Times New Roman"/>
                <w:b/>
                <w:bCs/>
                <w:i/>
                <w:iCs/>
                <w:sz w:val="16"/>
                <w:szCs w:val="16"/>
              </w:rPr>
            </w:pPr>
            <w:r w:rsidRPr="009622A0">
              <w:rPr>
                <w:rFonts w:ascii="Times New Roman" w:eastAsia="Times New Roman" w:hAnsi="Times New Roman" w:cs="Times New Roman"/>
                <w:b/>
                <w:bCs/>
                <w:i/>
                <w:iCs/>
                <w:sz w:val="16"/>
                <w:szCs w:val="16"/>
              </w:rPr>
              <w:t>0,0</w:t>
            </w:r>
          </w:p>
        </w:tc>
        <w:tc>
          <w:tcPr>
            <w:tcW w:w="709" w:type="dxa"/>
            <w:tcBorders>
              <w:top w:val="nil"/>
              <w:left w:val="nil"/>
              <w:bottom w:val="single" w:sz="8" w:space="0" w:color="auto"/>
              <w:right w:val="single" w:sz="4" w:space="0" w:color="auto"/>
            </w:tcBorders>
            <w:shd w:val="clear" w:color="auto" w:fill="auto"/>
            <w:hideMark/>
          </w:tcPr>
          <w:p w:rsidR="00341DBC" w:rsidRPr="009622A0" w:rsidRDefault="001335F6" w:rsidP="009B61D1">
            <w:pPr>
              <w:spacing w:after="0" w:line="240" w:lineRule="auto"/>
              <w:jc w:val="center"/>
              <w:rPr>
                <w:rFonts w:ascii="Times New Roman" w:eastAsia="Times New Roman" w:hAnsi="Times New Roman" w:cs="Times New Roman"/>
                <w:b/>
                <w:bCs/>
                <w:i/>
                <w:iCs/>
                <w:sz w:val="16"/>
                <w:szCs w:val="16"/>
              </w:rPr>
            </w:pPr>
            <w:r w:rsidRPr="009622A0">
              <w:rPr>
                <w:rFonts w:ascii="Times New Roman" w:eastAsia="Times New Roman" w:hAnsi="Times New Roman" w:cs="Times New Roman"/>
                <w:b/>
                <w:bCs/>
                <w:i/>
                <w:iCs/>
                <w:sz w:val="16"/>
                <w:szCs w:val="16"/>
              </w:rPr>
              <w:t>208,9</w:t>
            </w:r>
          </w:p>
        </w:tc>
        <w:tc>
          <w:tcPr>
            <w:tcW w:w="567" w:type="dxa"/>
            <w:tcBorders>
              <w:top w:val="nil"/>
              <w:left w:val="nil"/>
              <w:bottom w:val="single" w:sz="8" w:space="0" w:color="auto"/>
              <w:right w:val="single" w:sz="4" w:space="0" w:color="auto"/>
            </w:tcBorders>
            <w:shd w:val="clear" w:color="auto" w:fill="auto"/>
            <w:hideMark/>
          </w:tcPr>
          <w:p w:rsidR="00341DBC" w:rsidRPr="009622A0" w:rsidRDefault="00F45976" w:rsidP="009B61D1">
            <w:pPr>
              <w:spacing w:after="0" w:line="240" w:lineRule="auto"/>
              <w:jc w:val="center"/>
              <w:rPr>
                <w:rFonts w:ascii="Times New Roman" w:eastAsia="Times New Roman" w:hAnsi="Times New Roman" w:cs="Times New Roman"/>
                <w:b/>
                <w:bCs/>
                <w:i/>
                <w:iCs/>
                <w:sz w:val="16"/>
                <w:szCs w:val="16"/>
              </w:rPr>
            </w:pPr>
            <w:r w:rsidRPr="009622A0">
              <w:rPr>
                <w:rFonts w:ascii="Times New Roman" w:eastAsia="Times New Roman" w:hAnsi="Times New Roman" w:cs="Times New Roman"/>
                <w:b/>
                <w:bCs/>
                <w:i/>
                <w:iCs/>
                <w:sz w:val="16"/>
                <w:szCs w:val="16"/>
              </w:rPr>
              <w:t>0,0</w:t>
            </w:r>
          </w:p>
        </w:tc>
        <w:tc>
          <w:tcPr>
            <w:tcW w:w="708" w:type="dxa"/>
            <w:tcBorders>
              <w:top w:val="nil"/>
              <w:left w:val="nil"/>
              <w:bottom w:val="single" w:sz="8" w:space="0" w:color="auto"/>
              <w:right w:val="single" w:sz="4" w:space="0" w:color="auto"/>
            </w:tcBorders>
            <w:shd w:val="clear" w:color="auto" w:fill="auto"/>
            <w:hideMark/>
          </w:tcPr>
          <w:p w:rsidR="00341DBC" w:rsidRPr="009622A0" w:rsidRDefault="00F45976" w:rsidP="009B61D1">
            <w:pPr>
              <w:spacing w:after="0" w:line="240" w:lineRule="auto"/>
              <w:jc w:val="center"/>
              <w:rPr>
                <w:rFonts w:ascii="Times New Roman" w:eastAsia="Times New Roman" w:hAnsi="Times New Roman" w:cs="Times New Roman"/>
                <w:b/>
                <w:bCs/>
                <w:i/>
                <w:iCs/>
                <w:sz w:val="16"/>
                <w:szCs w:val="16"/>
              </w:rPr>
            </w:pPr>
            <w:r w:rsidRPr="009622A0">
              <w:rPr>
                <w:rFonts w:ascii="Times New Roman" w:eastAsia="Times New Roman" w:hAnsi="Times New Roman" w:cs="Times New Roman"/>
                <w:b/>
                <w:bCs/>
                <w:i/>
                <w:iCs/>
                <w:sz w:val="16"/>
                <w:szCs w:val="16"/>
              </w:rPr>
              <w:t>0,0</w:t>
            </w:r>
          </w:p>
        </w:tc>
        <w:tc>
          <w:tcPr>
            <w:tcW w:w="709" w:type="dxa"/>
            <w:tcBorders>
              <w:top w:val="nil"/>
              <w:left w:val="nil"/>
              <w:bottom w:val="single" w:sz="8" w:space="0" w:color="auto"/>
              <w:right w:val="single" w:sz="4" w:space="0" w:color="auto"/>
            </w:tcBorders>
            <w:shd w:val="clear" w:color="auto" w:fill="auto"/>
            <w:hideMark/>
          </w:tcPr>
          <w:p w:rsidR="00341DBC" w:rsidRPr="009622A0" w:rsidRDefault="00341DBC" w:rsidP="009B61D1">
            <w:pPr>
              <w:spacing w:after="0" w:line="240" w:lineRule="auto"/>
              <w:jc w:val="center"/>
              <w:rPr>
                <w:rFonts w:ascii="Times New Roman" w:eastAsia="Times New Roman" w:hAnsi="Times New Roman" w:cs="Times New Roman"/>
                <w:b/>
                <w:bCs/>
                <w:i/>
                <w:iCs/>
                <w:sz w:val="16"/>
                <w:szCs w:val="16"/>
              </w:rPr>
            </w:pPr>
            <w:r w:rsidRPr="009622A0">
              <w:rPr>
                <w:rFonts w:ascii="Times New Roman" w:eastAsia="Times New Roman" w:hAnsi="Times New Roman" w:cs="Times New Roman"/>
                <w:b/>
                <w:bCs/>
                <w:i/>
                <w:iCs/>
                <w:sz w:val="16"/>
                <w:szCs w:val="16"/>
              </w:rPr>
              <w:t>10,0</w:t>
            </w:r>
          </w:p>
        </w:tc>
        <w:tc>
          <w:tcPr>
            <w:tcW w:w="709" w:type="dxa"/>
            <w:tcBorders>
              <w:top w:val="nil"/>
              <w:left w:val="nil"/>
              <w:bottom w:val="single" w:sz="8" w:space="0" w:color="auto"/>
              <w:right w:val="single" w:sz="4" w:space="0" w:color="auto"/>
            </w:tcBorders>
            <w:shd w:val="clear" w:color="auto" w:fill="auto"/>
            <w:hideMark/>
          </w:tcPr>
          <w:p w:rsidR="00341DBC" w:rsidRPr="009622A0" w:rsidRDefault="00F45976" w:rsidP="009B61D1">
            <w:pPr>
              <w:spacing w:after="0" w:line="240" w:lineRule="auto"/>
              <w:jc w:val="center"/>
              <w:rPr>
                <w:rFonts w:ascii="Times New Roman" w:eastAsia="Times New Roman" w:hAnsi="Times New Roman" w:cs="Times New Roman"/>
                <w:b/>
                <w:bCs/>
                <w:i/>
                <w:iCs/>
                <w:sz w:val="16"/>
                <w:szCs w:val="16"/>
              </w:rPr>
            </w:pPr>
            <w:r w:rsidRPr="009622A0">
              <w:rPr>
                <w:rFonts w:ascii="Times New Roman" w:eastAsia="Times New Roman" w:hAnsi="Times New Roman" w:cs="Times New Roman"/>
                <w:b/>
                <w:bCs/>
                <w:i/>
                <w:iCs/>
                <w:sz w:val="16"/>
                <w:szCs w:val="16"/>
              </w:rPr>
              <w:t>0,0</w:t>
            </w:r>
          </w:p>
        </w:tc>
        <w:tc>
          <w:tcPr>
            <w:tcW w:w="709" w:type="dxa"/>
            <w:tcBorders>
              <w:top w:val="nil"/>
              <w:left w:val="nil"/>
              <w:bottom w:val="single" w:sz="8" w:space="0" w:color="auto"/>
              <w:right w:val="single" w:sz="4" w:space="0" w:color="auto"/>
            </w:tcBorders>
            <w:shd w:val="clear" w:color="auto" w:fill="auto"/>
            <w:hideMark/>
          </w:tcPr>
          <w:p w:rsidR="00341DBC" w:rsidRPr="009622A0" w:rsidRDefault="00341DBC" w:rsidP="009B61D1">
            <w:pPr>
              <w:spacing w:after="0" w:line="240" w:lineRule="auto"/>
              <w:jc w:val="center"/>
              <w:rPr>
                <w:rFonts w:ascii="Times New Roman" w:eastAsia="Times New Roman" w:hAnsi="Times New Roman" w:cs="Times New Roman"/>
                <w:b/>
                <w:bCs/>
                <w:i/>
                <w:iCs/>
                <w:sz w:val="16"/>
                <w:szCs w:val="16"/>
              </w:rPr>
            </w:pPr>
            <w:r w:rsidRPr="009622A0">
              <w:rPr>
                <w:rFonts w:ascii="Times New Roman" w:eastAsia="Times New Roman" w:hAnsi="Times New Roman" w:cs="Times New Roman"/>
                <w:b/>
                <w:bCs/>
                <w:i/>
                <w:iCs/>
                <w:sz w:val="16"/>
                <w:szCs w:val="16"/>
              </w:rPr>
              <w:t>10,0</w:t>
            </w:r>
          </w:p>
        </w:tc>
        <w:tc>
          <w:tcPr>
            <w:tcW w:w="567" w:type="dxa"/>
            <w:tcBorders>
              <w:top w:val="nil"/>
              <w:left w:val="nil"/>
              <w:bottom w:val="single" w:sz="8" w:space="0" w:color="auto"/>
              <w:right w:val="single" w:sz="4" w:space="0" w:color="auto"/>
            </w:tcBorders>
            <w:shd w:val="clear" w:color="auto" w:fill="auto"/>
            <w:hideMark/>
          </w:tcPr>
          <w:p w:rsidR="00341DBC" w:rsidRPr="009622A0" w:rsidRDefault="00F45976" w:rsidP="009B61D1">
            <w:pPr>
              <w:spacing w:after="0" w:line="240" w:lineRule="auto"/>
              <w:jc w:val="center"/>
              <w:rPr>
                <w:rFonts w:ascii="Times New Roman" w:eastAsia="Times New Roman" w:hAnsi="Times New Roman" w:cs="Times New Roman"/>
                <w:b/>
                <w:bCs/>
                <w:i/>
                <w:iCs/>
                <w:sz w:val="16"/>
                <w:szCs w:val="16"/>
              </w:rPr>
            </w:pPr>
            <w:r w:rsidRPr="009622A0">
              <w:rPr>
                <w:rFonts w:ascii="Times New Roman" w:eastAsia="Times New Roman" w:hAnsi="Times New Roman" w:cs="Times New Roman"/>
                <w:b/>
                <w:bCs/>
                <w:i/>
                <w:iCs/>
                <w:sz w:val="16"/>
                <w:szCs w:val="16"/>
              </w:rPr>
              <w:t>0,0</w:t>
            </w:r>
          </w:p>
        </w:tc>
        <w:tc>
          <w:tcPr>
            <w:tcW w:w="708" w:type="dxa"/>
            <w:tcBorders>
              <w:top w:val="nil"/>
              <w:left w:val="nil"/>
              <w:bottom w:val="single" w:sz="8" w:space="0" w:color="auto"/>
              <w:right w:val="single" w:sz="4" w:space="0" w:color="auto"/>
            </w:tcBorders>
            <w:shd w:val="clear" w:color="auto" w:fill="auto"/>
            <w:hideMark/>
          </w:tcPr>
          <w:p w:rsidR="00341DBC" w:rsidRPr="009622A0" w:rsidRDefault="00F45976" w:rsidP="009B61D1">
            <w:pPr>
              <w:spacing w:after="0" w:line="240" w:lineRule="auto"/>
              <w:jc w:val="center"/>
              <w:rPr>
                <w:rFonts w:ascii="Times New Roman" w:eastAsia="Times New Roman" w:hAnsi="Times New Roman" w:cs="Times New Roman"/>
                <w:b/>
                <w:bCs/>
                <w:i/>
                <w:iCs/>
                <w:sz w:val="16"/>
                <w:szCs w:val="16"/>
              </w:rPr>
            </w:pPr>
            <w:r w:rsidRPr="009622A0">
              <w:rPr>
                <w:rFonts w:ascii="Times New Roman" w:eastAsia="Times New Roman" w:hAnsi="Times New Roman" w:cs="Times New Roman"/>
                <w:b/>
                <w:bCs/>
                <w:i/>
                <w:iCs/>
                <w:sz w:val="16"/>
                <w:szCs w:val="16"/>
              </w:rPr>
              <w:t>0,0</w:t>
            </w:r>
          </w:p>
        </w:tc>
        <w:tc>
          <w:tcPr>
            <w:tcW w:w="709" w:type="dxa"/>
            <w:tcBorders>
              <w:top w:val="nil"/>
              <w:left w:val="nil"/>
              <w:bottom w:val="single" w:sz="8" w:space="0" w:color="auto"/>
              <w:right w:val="single" w:sz="4" w:space="0" w:color="auto"/>
            </w:tcBorders>
            <w:shd w:val="clear" w:color="auto" w:fill="auto"/>
            <w:hideMark/>
          </w:tcPr>
          <w:p w:rsidR="00341DBC" w:rsidRPr="009622A0" w:rsidRDefault="00341DBC" w:rsidP="009B61D1">
            <w:pPr>
              <w:spacing w:after="0" w:line="240" w:lineRule="auto"/>
              <w:jc w:val="center"/>
              <w:rPr>
                <w:rFonts w:ascii="Times New Roman" w:eastAsia="Times New Roman" w:hAnsi="Times New Roman" w:cs="Times New Roman"/>
                <w:b/>
                <w:bCs/>
                <w:i/>
                <w:iCs/>
                <w:sz w:val="16"/>
                <w:szCs w:val="16"/>
              </w:rPr>
            </w:pPr>
            <w:r w:rsidRPr="009622A0">
              <w:rPr>
                <w:rFonts w:ascii="Times New Roman" w:eastAsia="Times New Roman" w:hAnsi="Times New Roman" w:cs="Times New Roman"/>
                <w:b/>
                <w:bCs/>
                <w:i/>
                <w:iCs/>
                <w:sz w:val="16"/>
                <w:szCs w:val="16"/>
              </w:rPr>
              <w:t>16,4</w:t>
            </w:r>
          </w:p>
        </w:tc>
        <w:tc>
          <w:tcPr>
            <w:tcW w:w="567" w:type="dxa"/>
            <w:tcBorders>
              <w:top w:val="nil"/>
              <w:left w:val="nil"/>
              <w:bottom w:val="single" w:sz="8" w:space="0" w:color="auto"/>
              <w:right w:val="single" w:sz="4" w:space="0" w:color="auto"/>
            </w:tcBorders>
            <w:shd w:val="clear" w:color="auto" w:fill="auto"/>
            <w:hideMark/>
          </w:tcPr>
          <w:p w:rsidR="00341DBC" w:rsidRPr="009622A0" w:rsidRDefault="00F45976" w:rsidP="009B61D1">
            <w:pPr>
              <w:spacing w:after="0" w:line="240" w:lineRule="auto"/>
              <w:jc w:val="center"/>
              <w:rPr>
                <w:rFonts w:ascii="Times New Roman" w:eastAsia="Times New Roman" w:hAnsi="Times New Roman" w:cs="Times New Roman"/>
                <w:b/>
                <w:bCs/>
                <w:i/>
                <w:iCs/>
                <w:sz w:val="16"/>
                <w:szCs w:val="16"/>
              </w:rPr>
            </w:pPr>
            <w:r w:rsidRPr="009622A0">
              <w:rPr>
                <w:rFonts w:ascii="Times New Roman" w:eastAsia="Times New Roman" w:hAnsi="Times New Roman" w:cs="Times New Roman"/>
                <w:b/>
                <w:bCs/>
                <w:i/>
                <w:iCs/>
                <w:sz w:val="16"/>
                <w:szCs w:val="16"/>
              </w:rPr>
              <w:t>0,0</w:t>
            </w:r>
          </w:p>
        </w:tc>
        <w:tc>
          <w:tcPr>
            <w:tcW w:w="709" w:type="dxa"/>
            <w:tcBorders>
              <w:top w:val="nil"/>
              <w:left w:val="nil"/>
              <w:bottom w:val="single" w:sz="8" w:space="0" w:color="auto"/>
              <w:right w:val="single" w:sz="4" w:space="0" w:color="auto"/>
            </w:tcBorders>
            <w:shd w:val="clear" w:color="auto" w:fill="auto"/>
            <w:hideMark/>
          </w:tcPr>
          <w:p w:rsidR="00341DBC" w:rsidRPr="009622A0" w:rsidRDefault="00341DBC" w:rsidP="009B61D1">
            <w:pPr>
              <w:spacing w:after="0" w:line="240" w:lineRule="auto"/>
              <w:jc w:val="center"/>
              <w:rPr>
                <w:rFonts w:ascii="Times New Roman" w:eastAsia="Times New Roman" w:hAnsi="Times New Roman" w:cs="Times New Roman"/>
                <w:b/>
                <w:bCs/>
                <w:i/>
                <w:iCs/>
                <w:sz w:val="16"/>
                <w:szCs w:val="16"/>
              </w:rPr>
            </w:pPr>
            <w:r w:rsidRPr="009622A0">
              <w:rPr>
                <w:rFonts w:ascii="Times New Roman" w:eastAsia="Times New Roman" w:hAnsi="Times New Roman" w:cs="Times New Roman"/>
                <w:b/>
                <w:bCs/>
                <w:i/>
                <w:iCs/>
                <w:sz w:val="16"/>
                <w:szCs w:val="16"/>
              </w:rPr>
              <w:t>16,4</w:t>
            </w:r>
          </w:p>
        </w:tc>
        <w:tc>
          <w:tcPr>
            <w:tcW w:w="567" w:type="dxa"/>
            <w:tcBorders>
              <w:top w:val="nil"/>
              <w:left w:val="nil"/>
              <w:bottom w:val="single" w:sz="8" w:space="0" w:color="auto"/>
              <w:right w:val="single" w:sz="4" w:space="0" w:color="auto"/>
            </w:tcBorders>
            <w:shd w:val="clear" w:color="auto" w:fill="auto"/>
            <w:hideMark/>
          </w:tcPr>
          <w:p w:rsidR="00341DBC" w:rsidRPr="009622A0" w:rsidRDefault="00F45976" w:rsidP="009B61D1">
            <w:pPr>
              <w:spacing w:after="0" w:line="240" w:lineRule="auto"/>
              <w:jc w:val="center"/>
              <w:rPr>
                <w:rFonts w:ascii="Times New Roman" w:eastAsia="Times New Roman" w:hAnsi="Times New Roman" w:cs="Times New Roman"/>
                <w:b/>
                <w:bCs/>
                <w:i/>
                <w:iCs/>
                <w:sz w:val="16"/>
                <w:szCs w:val="16"/>
              </w:rPr>
            </w:pPr>
            <w:r w:rsidRPr="009622A0">
              <w:rPr>
                <w:rFonts w:ascii="Times New Roman" w:eastAsia="Times New Roman" w:hAnsi="Times New Roman" w:cs="Times New Roman"/>
                <w:b/>
                <w:bCs/>
                <w:i/>
                <w:iCs/>
                <w:sz w:val="16"/>
                <w:szCs w:val="16"/>
              </w:rPr>
              <w:t>0,0</w:t>
            </w:r>
          </w:p>
        </w:tc>
        <w:tc>
          <w:tcPr>
            <w:tcW w:w="709" w:type="dxa"/>
            <w:tcBorders>
              <w:top w:val="nil"/>
              <w:left w:val="nil"/>
              <w:bottom w:val="single" w:sz="8" w:space="0" w:color="auto"/>
              <w:right w:val="single" w:sz="12" w:space="0" w:color="auto"/>
            </w:tcBorders>
            <w:shd w:val="clear" w:color="auto" w:fill="auto"/>
            <w:hideMark/>
          </w:tcPr>
          <w:p w:rsidR="00341DBC" w:rsidRPr="009622A0" w:rsidRDefault="00F45976" w:rsidP="009B61D1">
            <w:pPr>
              <w:spacing w:after="0" w:line="240" w:lineRule="auto"/>
              <w:jc w:val="center"/>
              <w:rPr>
                <w:rFonts w:ascii="Times New Roman" w:eastAsia="Times New Roman" w:hAnsi="Times New Roman" w:cs="Times New Roman"/>
                <w:b/>
                <w:bCs/>
                <w:i/>
                <w:iCs/>
                <w:sz w:val="16"/>
                <w:szCs w:val="16"/>
              </w:rPr>
            </w:pPr>
            <w:r w:rsidRPr="009622A0">
              <w:rPr>
                <w:rFonts w:ascii="Times New Roman" w:eastAsia="Times New Roman" w:hAnsi="Times New Roman" w:cs="Times New Roman"/>
                <w:b/>
                <w:bCs/>
                <w:i/>
                <w:iCs/>
                <w:sz w:val="16"/>
                <w:szCs w:val="16"/>
              </w:rPr>
              <w:t>0,0</w:t>
            </w:r>
          </w:p>
        </w:tc>
      </w:tr>
      <w:tr w:rsidR="00341DBC" w:rsidRPr="00341DBC" w:rsidTr="00914591">
        <w:trPr>
          <w:trHeight w:val="230"/>
        </w:trPr>
        <w:tc>
          <w:tcPr>
            <w:tcW w:w="851" w:type="dxa"/>
            <w:tcBorders>
              <w:top w:val="nil"/>
              <w:left w:val="single" w:sz="12" w:space="0" w:color="auto"/>
              <w:bottom w:val="single" w:sz="4" w:space="0" w:color="auto"/>
              <w:right w:val="single" w:sz="4" w:space="0" w:color="auto"/>
            </w:tcBorders>
            <w:shd w:val="clear" w:color="auto" w:fill="auto"/>
            <w:vAlign w:val="center"/>
            <w:hideMark/>
          </w:tcPr>
          <w:p w:rsidR="00341DBC" w:rsidRPr="009622A0" w:rsidRDefault="00341DBC" w:rsidP="00341DBC">
            <w:pPr>
              <w:spacing w:after="0" w:line="240" w:lineRule="auto"/>
              <w:jc w:val="center"/>
              <w:rPr>
                <w:rFonts w:ascii="Times New Roman" w:eastAsia="Times New Roman" w:hAnsi="Times New Roman" w:cs="Times New Roman"/>
                <w:color w:val="000000"/>
                <w:sz w:val="16"/>
                <w:szCs w:val="16"/>
              </w:rPr>
            </w:pPr>
            <w:r w:rsidRPr="009622A0">
              <w:rPr>
                <w:rFonts w:ascii="Times New Roman" w:eastAsia="Times New Roman" w:hAnsi="Times New Roman" w:cs="Times New Roman"/>
                <w:color w:val="000000"/>
                <w:sz w:val="16"/>
                <w:szCs w:val="16"/>
              </w:rPr>
              <w:t>2015</w:t>
            </w:r>
          </w:p>
        </w:tc>
        <w:tc>
          <w:tcPr>
            <w:tcW w:w="706" w:type="dxa"/>
            <w:tcBorders>
              <w:top w:val="nil"/>
              <w:left w:val="nil"/>
              <w:bottom w:val="single" w:sz="4" w:space="0" w:color="auto"/>
              <w:right w:val="single" w:sz="4" w:space="0" w:color="auto"/>
            </w:tcBorders>
            <w:shd w:val="clear" w:color="auto" w:fill="auto"/>
            <w:noWrap/>
            <w:vAlign w:val="bottom"/>
            <w:hideMark/>
          </w:tcPr>
          <w:p w:rsidR="00341DBC" w:rsidRPr="009622A0" w:rsidRDefault="00341DBC"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112,5</w:t>
            </w:r>
          </w:p>
        </w:tc>
        <w:tc>
          <w:tcPr>
            <w:tcW w:w="712" w:type="dxa"/>
            <w:tcBorders>
              <w:top w:val="nil"/>
              <w:left w:val="nil"/>
              <w:bottom w:val="single" w:sz="4" w:space="0" w:color="auto"/>
              <w:right w:val="single" w:sz="4" w:space="0" w:color="auto"/>
            </w:tcBorders>
            <w:shd w:val="clear" w:color="auto" w:fill="auto"/>
            <w:noWrap/>
            <w:vAlign w:val="bottom"/>
            <w:hideMark/>
          </w:tcPr>
          <w:p w:rsidR="00341DBC" w:rsidRPr="009622A0" w:rsidRDefault="00F85734"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auto" w:fill="auto"/>
            <w:noWrap/>
            <w:vAlign w:val="bottom"/>
            <w:hideMark/>
          </w:tcPr>
          <w:p w:rsidR="00341DBC" w:rsidRPr="009622A0" w:rsidRDefault="00341DBC"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112,5</w:t>
            </w:r>
          </w:p>
        </w:tc>
        <w:tc>
          <w:tcPr>
            <w:tcW w:w="567" w:type="dxa"/>
            <w:tcBorders>
              <w:top w:val="nil"/>
              <w:left w:val="nil"/>
              <w:bottom w:val="single" w:sz="4" w:space="0" w:color="auto"/>
              <w:right w:val="single" w:sz="4" w:space="0" w:color="auto"/>
            </w:tcBorders>
            <w:shd w:val="clear" w:color="auto" w:fill="auto"/>
            <w:noWrap/>
            <w:vAlign w:val="bottom"/>
            <w:hideMark/>
          </w:tcPr>
          <w:p w:rsidR="00341DBC" w:rsidRPr="009622A0" w:rsidRDefault="00F85734"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c>
          <w:tcPr>
            <w:tcW w:w="708" w:type="dxa"/>
            <w:tcBorders>
              <w:top w:val="nil"/>
              <w:left w:val="nil"/>
              <w:bottom w:val="single" w:sz="4" w:space="0" w:color="auto"/>
              <w:right w:val="single" w:sz="4" w:space="0" w:color="auto"/>
            </w:tcBorders>
            <w:shd w:val="clear" w:color="auto" w:fill="auto"/>
            <w:noWrap/>
            <w:vAlign w:val="bottom"/>
            <w:hideMark/>
          </w:tcPr>
          <w:p w:rsidR="00341DBC" w:rsidRPr="009622A0" w:rsidRDefault="00F85734"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auto" w:fill="auto"/>
            <w:noWrap/>
            <w:vAlign w:val="bottom"/>
            <w:hideMark/>
          </w:tcPr>
          <w:p w:rsidR="00341DBC" w:rsidRPr="009622A0" w:rsidRDefault="00341DBC"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6,0</w:t>
            </w:r>
          </w:p>
        </w:tc>
        <w:tc>
          <w:tcPr>
            <w:tcW w:w="709" w:type="dxa"/>
            <w:tcBorders>
              <w:top w:val="nil"/>
              <w:left w:val="nil"/>
              <w:bottom w:val="single" w:sz="4" w:space="0" w:color="auto"/>
              <w:right w:val="single" w:sz="4" w:space="0" w:color="auto"/>
            </w:tcBorders>
            <w:shd w:val="clear" w:color="auto" w:fill="auto"/>
            <w:noWrap/>
            <w:vAlign w:val="bottom"/>
            <w:hideMark/>
          </w:tcPr>
          <w:p w:rsidR="00341DBC" w:rsidRPr="009622A0" w:rsidRDefault="00F85734"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auto" w:fill="auto"/>
            <w:noWrap/>
            <w:vAlign w:val="bottom"/>
            <w:hideMark/>
          </w:tcPr>
          <w:p w:rsidR="00341DBC" w:rsidRPr="009622A0" w:rsidRDefault="00341DBC"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6,0</w:t>
            </w:r>
          </w:p>
        </w:tc>
        <w:tc>
          <w:tcPr>
            <w:tcW w:w="567" w:type="dxa"/>
            <w:tcBorders>
              <w:top w:val="nil"/>
              <w:left w:val="nil"/>
              <w:bottom w:val="single" w:sz="4" w:space="0" w:color="auto"/>
              <w:right w:val="single" w:sz="4" w:space="0" w:color="auto"/>
            </w:tcBorders>
            <w:shd w:val="clear" w:color="auto" w:fill="auto"/>
            <w:noWrap/>
            <w:vAlign w:val="bottom"/>
            <w:hideMark/>
          </w:tcPr>
          <w:p w:rsidR="00341DBC" w:rsidRPr="009622A0" w:rsidRDefault="00F85734"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c>
          <w:tcPr>
            <w:tcW w:w="708" w:type="dxa"/>
            <w:tcBorders>
              <w:top w:val="nil"/>
              <w:left w:val="nil"/>
              <w:bottom w:val="single" w:sz="4" w:space="0" w:color="auto"/>
              <w:right w:val="single" w:sz="4" w:space="0" w:color="auto"/>
            </w:tcBorders>
            <w:shd w:val="clear" w:color="auto" w:fill="auto"/>
            <w:noWrap/>
            <w:vAlign w:val="bottom"/>
            <w:hideMark/>
          </w:tcPr>
          <w:p w:rsidR="00341DBC" w:rsidRPr="009622A0" w:rsidRDefault="00F85734"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auto" w:fill="auto"/>
            <w:noWrap/>
            <w:vAlign w:val="bottom"/>
            <w:hideMark/>
          </w:tcPr>
          <w:p w:rsidR="00341DBC" w:rsidRPr="009622A0" w:rsidRDefault="00341DBC"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6,0</w:t>
            </w:r>
          </w:p>
        </w:tc>
        <w:tc>
          <w:tcPr>
            <w:tcW w:w="567" w:type="dxa"/>
            <w:tcBorders>
              <w:top w:val="nil"/>
              <w:left w:val="nil"/>
              <w:bottom w:val="single" w:sz="4" w:space="0" w:color="auto"/>
              <w:right w:val="single" w:sz="4" w:space="0" w:color="auto"/>
            </w:tcBorders>
            <w:shd w:val="clear" w:color="auto" w:fill="auto"/>
            <w:noWrap/>
            <w:vAlign w:val="bottom"/>
            <w:hideMark/>
          </w:tcPr>
          <w:p w:rsidR="00341DBC" w:rsidRPr="009622A0" w:rsidRDefault="00F85734"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auto" w:fill="auto"/>
            <w:noWrap/>
            <w:vAlign w:val="bottom"/>
            <w:hideMark/>
          </w:tcPr>
          <w:p w:rsidR="00341DBC" w:rsidRPr="009622A0" w:rsidRDefault="00341DBC"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6,0</w:t>
            </w:r>
          </w:p>
        </w:tc>
        <w:tc>
          <w:tcPr>
            <w:tcW w:w="567" w:type="dxa"/>
            <w:tcBorders>
              <w:top w:val="nil"/>
              <w:left w:val="nil"/>
              <w:bottom w:val="single" w:sz="4" w:space="0" w:color="auto"/>
              <w:right w:val="single" w:sz="4" w:space="0" w:color="auto"/>
            </w:tcBorders>
            <w:shd w:val="clear" w:color="auto" w:fill="auto"/>
            <w:noWrap/>
            <w:vAlign w:val="bottom"/>
            <w:hideMark/>
          </w:tcPr>
          <w:p w:rsidR="00341DBC" w:rsidRPr="009622A0" w:rsidRDefault="00F85734"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12" w:space="0" w:color="auto"/>
            </w:tcBorders>
            <w:shd w:val="clear" w:color="auto" w:fill="auto"/>
            <w:noWrap/>
            <w:vAlign w:val="bottom"/>
            <w:hideMark/>
          </w:tcPr>
          <w:p w:rsidR="00341DBC" w:rsidRPr="009622A0" w:rsidRDefault="00F85734"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r>
      <w:tr w:rsidR="00E230B5" w:rsidRPr="00341DBC" w:rsidTr="00914591">
        <w:trPr>
          <w:trHeight w:val="228"/>
        </w:trPr>
        <w:tc>
          <w:tcPr>
            <w:tcW w:w="851"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E230B5" w:rsidRPr="009622A0" w:rsidRDefault="00E230B5" w:rsidP="00CF5B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E230B5" w:rsidRPr="009622A0" w:rsidRDefault="00E230B5" w:rsidP="00CF5B0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rsidR="00E230B5" w:rsidRPr="009622A0" w:rsidRDefault="00E230B5" w:rsidP="00CF5B0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230B5" w:rsidRPr="009622A0" w:rsidRDefault="00E230B5" w:rsidP="00CF5B0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230B5" w:rsidRPr="009622A0" w:rsidRDefault="00E230B5" w:rsidP="00CF5B0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230B5" w:rsidRPr="009622A0" w:rsidRDefault="00E230B5" w:rsidP="00CF5B0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230B5" w:rsidRPr="009622A0" w:rsidRDefault="00E230B5" w:rsidP="00CF5B0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230B5" w:rsidRPr="009622A0" w:rsidRDefault="00E230B5" w:rsidP="00CF5B0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230B5" w:rsidRPr="009622A0" w:rsidRDefault="00E230B5" w:rsidP="00CF5B0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230B5" w:rsidRPr="009622A0" w:rsidRDefault="00E230B5" w:rsidP="00CF5B0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230B5" w:rsidRPr="009622A0" w:rsidRDefault="00E230B5" w:rsidP="00CF5B0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230B5" w:rsidRPr="009622A0" w:rsidRDefault="00E230B5" w:rsidP="00CF5B0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230B5" w:rsidRPr="009622A0" w:rsidRDefault="00E230B5" w:rsidP="00CF5B0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230B5" w:rsidRPr="009622A0" w:rsidRDefault="00E230B5" w:rsidP="00CF5B0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230B5" w:rsidRPr="009622A0" w:rsidRDefault="00E230B5" w:rsidP="00CF5B0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709" w:type="dxa"/>
            <w:tcBorders>
              <w:top w:val="single" w:sz="4" w:space="0" w:color="auto"/>
              <w:left w:val="nil"/>
              <w:bottom w:val="single" w:sz="4" w:space="0" w:color="auto"/>
              <w:right w:val="single" w:sz="12" w:space="0" w:color="auto"/>
            </w:tcBorders>
            <w:shd w:val="clear" w:color="auto" w:fill="auto"/>
            <w:noWrap/>
            <w:vAlign w:val="bottom"/>
            <w:hideMark/>
          </w:tcPr>
          <w:p w:rsidR="00E230B5" w:rsidRPr="009622A0" w:rsidRDefault="00E230B5" w:rsidP="00CF5B0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16</w:t>
            </w:r>
          </w:p>
        </w:tc>
      </w:tr>
      <w:tr w:rsidR="00341DBC" w:rsidRPr="00341DBC" w:rsidTr="00914591">
        <w:trPr>
          <w:trHeight w:val="261"/>
        </w:trPr>
        <w:tc>
          <w:tcPr>
            <w:tcW w:w="851"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341DBC" w:rsidRPr="009622A0" w:rsidRDefault="00341DBC" w:rsidP="00341DBC">
            <w:pPr>
              <w:spacing w:after="0" w:line="240" w:lineRule="auto"/>
              <w:jc w:val="center"/>
              <w:rPr>
                <w:rFonts w:ascii="Times New Roman" w:eastAsia="Times New Roman" w:hAnsi="Times New Roman" w:cs="Times New Roman"/>
                <w:color w:val="000000"/>
                <w:sz w:val="16"/>
                <w:szCs w:val="16"/>
              </w:rPr>
            </w:pPr>
            <w:r w:rsidRPr="009622A0">
              <w:rPr>
                <w:rFonts w:ascii="Times New Roman" w:eastAsia="Times New Roman" w:hAnsi="Times New Roman" w:cs="Times New Roman"/>
                <w:color w:val="000000"/>
                <w:sz w:val="16"/>
                <w:szCs w:val="16"/>
              </w:rPr>
              <w:t>2016</w:t>
            </w:r>
          </w:p>
        </w:tc>
        <w:tc>
          <w:tcPr>
            <w:tcW w:w="706" w:type="dxa"/>
            <w:tcBorders>
              <w:top w:val="single" w:sz="4" w:space="0" w:color="auto"/>
              <w:left w:val="nil"/>
              <w:bottom w:val="single" w:sz="4" w:space="0" w:color="auto"/>
              <w:right w:val="single" w:sz="4" w:space="0" w:color="auto"/>
            </w:tcBorders>
            <w:shd w:val="clear" w:color="000000" w:fill="FFFFFF"/>
            <w:noWrap/>
            <w:vAlign w:val="bottom"/>
            <w:hideMark/>
          </w:tcPr>
          <w:p w:rsidR="00341DBC" w:rsidRPr="009622A0" w:rsidRDefault="001335F6"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96,4</w:t>
            </w:r>
          </w:p>
        </w:tc>
        <w:tc>
          <w:tcPr>
            <w:tcW w:w="712" w:type="dxa"/>
            <w:tcBorders>
              <w:top w:val="single" w:sz="4" w:space="0" w:color="auto"/>
              <w:left w:val="nil"/>
              <w:bottom w:val="single" w:sz="4" w:space="0" w:color="auto"/>
              <w:right w:val="single" w:sz="4" w:space="0" w:color="auto"/>
            </w:tcBorders>
            <w:shd w:val="clear" w:color="000000" w:fill="FFFFFF"/>
            <w:noWrap/>
            <w:vAlign w:val="bottom"/>
            <w:hideMark/>
          </w:tcPr>
          <w:p w:rsidR="00341DBC" w:rsidRPr="009622A0" w:rsidRDefault="00CE44E3"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341DBC" w:rsidRPr="009622A0" w:rsidRDefault="001335F6"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96,4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41DBC" w:rsidRPr="009622A0" w:rsidRDefault="00CE44E3"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341DBC" w:rsidRPr="009622A0" w:rsidRDefault="00CE44E3"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41DBC" w:rsidRPr="009622A0" w:rsidRDefault="00341DBC"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41DBC" w:rsidRPr="009622A0" w:rsidRDefault="00CE44E3"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41DBC" w:rsidRPr="009622A0" w:rsidRDefault="00341DBC"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41DBC" w:rsidRPr="009622A0" w:rsidRDefault="00CE44E3"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341DBC" w:rsidRPr="009622A0" w:rsidRDefault="00CE44E3"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41DBC" w:rsidRPr="009622A0" w:rsidRDefault="00341DBC"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10,4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41DBC" w:rsidRPr="009622A0" w:rsidRDefault="00CE44E3"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41DBC" w:rsidRPr="009622A0" w:rsidRDefault="00341DBC"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10,4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41DBC" w:rsidRPr="009622A0" w:rsidRDefault="00CE44E3"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c>
          <w:tcPr>
            <w:tcW w:w="709" w:type="dxa"/>
            <w:tcBorders>
              <w:top w:val="single" w:sz="4" w:space="0" w:color="auto"/>
              <w:left w:val="nil"/>
              <w:bottom w:val="single" w:sz="4" w:space="0" w:color="auto"/>
              <w:right w:val="single" w:sz="12" w:space="0" w:color="auto"/>
            </w:tcBorders>
            <w:shd w:val="clear" w:color="auto" w:fill="auto"/>
            <w:noWrap/>
            <w:vAlign w:val="bottom"/>
            <w:hideMark/>
          </w:tcPr>
          <w:p w:rsidR="00341DBC" w:rsidRPr="009622A0" w:rsidRDefault="00CE44E3"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r>
      <w:tr w:rsidR="00341DBC" w:rsidRPr="00341DBC" w:rsidTr="00914591">
        <w:trPr>
          <w:trHeight w:val="111"/>
        </w:trPr>
        <w:tc>
          <w:tcPr>
            <w:tcW w:w="10916" w:type="dxa"/>
            <w:gridSpan w:val="16"/>
            <w:tcBorders>
              <w:top w:val="single" w:sz="4" w:space="0" w:color="auto"/>
              <w:left w:val="single" w:sz="12" w:space="0" w:color="auto"/>
              <w:bottom w:val="single" w:sz="8" w:space="0" w:color="auto"/>
              <w:right w:val="single" w:sz="12" w:space="0" w:color="auto"/>
            </w:tcBorders>
            <w:shd w:val="clear" w:color="auto" w:fill="auto"/>
            <w:vAlign w:val="center"/>
            <w:hideMark/>
          </w:tcPr>
          <w:p w:rsidR="00341DBC" w:rsidRPr="009622A0" w:rsidRDefault="00BB6769" w:rsidP="009B61D1">
            <w:pPr>
              <w:spacing w:after="0" w:line="240" w:lineRule="auto"/>
              <w:jc w:val="center"/>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xml:space="preserve">* </w:t>
            </w:r>
            <w:r w:rsidR="005E5D4C">
              <w:rPr>
                <w:rFonts w:ascii="Times New Roman" w:eastAsia="Times New Roman" w:hAnsi="Times New Roman" w:cs="Times New Roman"/>
                <w:b/>
                <w:bCs/>
                <w:i/>
                <w:iCs/>
                <w:sz w:val="16"/>
                <w:szCs w:val="16"/>
              </w:rPr>
              <w:t>«</w:t>
            </w:r>
            <w:r w:rsidR="00341DBC" w:rsidRPr="009622A0">
              <w:rPr>
                <w:rFonts w:ascii="Times New Roman" w:eastAsia="Times New Roman" w:hAnsi="Times New Roman" w:cs="Times New Roman"/>
                <w:b/>
                <w:bCs/>
                <w:i/>
                <w:iCs/>
                <w:sz w:val="16"/>
                <w:szCs w:val="16"/>
              </w:rPr>
              <w:t>Приобретение автомобилей скорой медицинской помощи</w:t>
            </w:r>
            <w:r w:rsidR="005E5D4C">
              <w:rPr>
                <w:rFonts w:ascii="Times New Roman" w:eastAsia="Times New Roman" w:hAnsi="Times New Roman" w:cs="Times New Roman"/>
                <w:b/>
                <w:bCs/>
                <w:i/>
                <w:iCs/>
                <w:sz w:val="16"/>
                <w:szCs w:val="16"/>
              </w:rPr>
              <w:t>»</w:t>
            </w:r>
          </w:p>
        </w:tc>
      </w:tr>
      <w:tr w:rsidR="00341DBC" w:rsidRPr="00341DBC" w:rsidTr="00914591">
        <w:trPr>
          <w:trHeight w:val="217"/>
        </w:trPr>
        <w:tc>
          <w:tcPr>
            <w:tcW w:w="851" w:type="dxa"/>
            <w:tcBorders>
              <w:top w:val="nil"/>
              <w:left w:val="single" w:sz="12" w:space="0" w:color="auto"/>
              <w:bottom w:val="single" w:sz="8" w:space="0" w:color="auto"/>
              <w:right w:val="single" w:sz="4" w:space="0" w:color="auto"/>
            </w:tcBorders>
            <w:shd w:val="clear" w:color="auto" w:fill="auto"/>
            <w:hideMark/>
          </w:tcPr>
          <w:p w:rsidR="00341DBC" w:rsidRPr="009622A0" w:rsidRDefault="00341DBC" w:rsidP="00341DBC">
            <w:pPr>
              <w:spacing w:after="0" w:line="240" w:lineRule="auto"/>
              <w:rPr>
                <w:rFonts w:ascii="Times New Roman" w:eastAsia="Times New Roman" w:hAnsi="Times New Roman" w:cs="Times New Roman"/>
                <w:b/>
                <w:bCs/>
                <w:i/>
                <w:iCs/>
                <w:sz w:val="16"/>
                <w:szCs w:val="16"/>
              </w:rPr>
            </w:pPr>
            <w:r w:rsidRPr="009622A0">
              <w:rPr>
                <w:rFonts w:ascii="Times New Roman" w:eastAsia="Times New Roman" w:hAnsi="Times New Roman" w:cs="Times New Roman"/>
                <w:b/>
                <w:bCs/>
                <w:i/>
                <w:iCs/>
                <w:sz w:val="16"/>
                <w:szCs w:val="16"/>
              </w:rPr>
              <w:t>Всего:</w:t>
            </w:r>
          </w:p>
        </w:tc>
        <w:tc>
          <w:tcPr>
            <w:tcW w:w="706" w:type="dxa"/>
            <w:tcBorders>
              <w:top w:val="nil"/>
              <w:left w:val="nil"/>
              <w:bottom w:val="single" w:sz="8" w:space="0" w:color="auto"/>
              <w:right w:val="single" w:sz="4" w:space="0" w:color="auto"/>
            </w:tcBorders>
            <w:shd w:val="clear" w:color="auto" w:fill="auto"/>
            <w:hideMark/>
          </w:tcPr>
          <w:p w:rsidR="00341DBC" w:rsidRPr="009622A0" w:rsidRDefault="00CE44E3" w:rsidP="009B61D1">
            <w:pPr>
              <w:spacing w:after="0" w:line="240" w:lineRule="auto"/>
              <w:jc w:val="center"/>
              <w:rPr>
                <w:rFonts w:ascii="Times New Roman" w:eastAsia="Times New Roman" w:hAnsi="Times New Roman" w:cs="Times New Roman"/>
                <w:b/>
                <w:bCs/>
                <w:i/>
                <w:iCs/>
                <w:sz w:val="16"/>
                <w:szCs w:val="16"/>
              </w:rPr>
            </w:pPr>
            <w:r w:rsidRPr="009622A0">
              <w:rPr>
                <w:rFonts w:ascii="Times New Roman" w:eastAsia="Times New Roman" w:hAnsi="Times New Roman" w:cs="Times New Roman"/>
                <w:b/>
                <w:bCs/>
                <w:i/>
                <w:iCs/>
                <w:sz w:val="16"/>
                <w:szCs w:val="16"/>
              </w:rPr>
              <w:t>0,0</w:t>
            </w:r>
          </w:p>
        </w:tc>
        <w:tc>
          <w:tcPr>
            <w:tcW w:w="712" w:type="dxa"/>
            <w:tcBorders>
              <w:top w:val="nil"/>
              <w:left w:val="nil"/>
              <w:bottom w:val="single" w:sz="8" w:space="0" w:color="auto"/>
              <w:right w:val="single" w:sz="4" w:space="0" w:color="auto"/>
            </w:tcBorders>
            <w:shd w:val="clear" w:color="auto" w:fill="auto"/>
            <w:hideMark/>
          </w:tcPr>
          <w:p w:rsidR="00341DBC" w:rsidRPr="009622A0" w:rsidRDefault="00CE44E3" w:rsidP="009B61D1">
            <w:pPr>
              <w:spacing w:after="0" w:line="240" w:lineRule="auto"/>
              <w:jc w:val="center"/>
              <w:rPr>
                <w:rFonts w:ascii="Times New Roman" w:eastAsia="Times New Roman" w:hAnsi="Times New Roman" w:cs="Times New Roman"/>
                <w:b/>
                <w:bCs/>
                <w:i/>
                <w:iCs/>
                <w:sz w:val="16"/>
                <w:szCs w:val="16"/>
              </w:rPr>
            </w:pPr>
            <w:r w:rsidRPr="009622A0">
              <w:rPr>
                <w:rFonts w:ascii="Times New Roman" w:eastAsia="Times New Roman" w:hAnsi="Times New Roman" w:cs="Times New Roman"/>
                <w:b/>
                <w:bCs/>
                <w:i/>
                <w:iCs/>
                <w:sz w:val="16"/>
                <w:szCs w:val="16"/>
              </w:rPr>
              <w:t>0,0</w:t>
            </w:r>
          </w:p>
        </w:tc>
        <w:tc>
          <w:tcPr>
            <w:tcW w:w="709" w:type="dxa"/>
            <w:tcBorders>
              <w:top w:val="nil"/>
              <w:left w:val="nil"/>
              <w:bottom w:val="single" w:sz="8" w:space="0" w:color="auto"/>
              <w:right w:val="single" w:sz="4" w:space="0" w:color="auto"/>
            </w:tcBorders>
            <w:shd w:val="clear" w:color="auto" w:fill="auto"/>
            <w:hideMark/>
          </w:tcPr>
          <w:p w:rsidR="00341DBC" w:rsidRPr="009622A0" w:rsidRDefault="00CE44E3" w:rsidP="009B61D1">
            <w:pPr>
              <w:spacing w:after="0" w:line="240" w:lineRule="auto"/>
              <w:jc w:val="center"/>
              <w:rPr>
                <w:rFonts w:ascii="Times New Roman" w:eastAsia="Times New Roman" w:hAnsi="Times New Roman" w:cs="Times New Roman"/>
                <w:b/>
                <w:bCs/>
                <w:i/>
                <w:iCs/>
                <w:sz w:val="16"/>
                <w:szCs w:val="16"/>
              </w:rPr>
            </w:pPr>
            <w:r w:rsidRPr="009622A0">
              <w:rPr>
                <w:rFonts w:ascii="Times New Roman" w:eastAsia="Times New Roman" w:hAnsi="Times New Roman" w:cs="Times New Roman"/>
                <w:b/>
                <w:bCs/>
                <w:i/>
                <w:iCs/>
                <w:sz w:val="16"/>
                <w:szCs w:val="16"/>
              </w:rPr>
              <w:t>0,0</w:t>
            </w:r>
          </w:p>
        </w:tc>
        <w:tc>
          <w:tcPr>
            <w:tcW w:w="567" w:type="dxa"/>
            <w:tcBorders>
              <w:top w:val="nil"/>
              <w:left w:val="nil"/>
              <w:bottom w:val="single" w:sz="8" w:space="0" w:color="auto"/>
              <w:right w:val="single" w:sz="4" w:space="0" w:color="auto"/>
            </w:tcBorders>
            <w:shd w:val="clear" w:color="auto" w:fill="auto"/>
            <w:hideMark/>
          </w:tcPr>
          <w:p w:rsidR="00341DBC" w:rsidRPr="009622A0" w:rsidRDefault="00CE44E3" w:rsidP="009B61D1">
            <w:pPr>
              <w:spacing w:after="0" w:line="240" w:lineRule="auto"/>
              <w:jc w:val="center"/>
              <w:rPr>
                <w:rFonts w:ascii="Times New Roman" w:eastAsia="Times New Roman" w:hAnsi="Times New Roman" w:cs="Times New Roman"/>
                <w:b/>
                <w:bCs/>
                <w:i/>
                <w:iCs/>
                <w:sz w:val="16"/>
                <w:szCs w:val="16"/>
              </w:rPr>
            </w:pPr>
            <w:r w:rsidRPr="009622A0">
              <w:rPr>
                <w:rFonts w:ascii="Times New Roman" w:eastAsia="Times New Roman" w:hAnsi="Times New Roman" w:cs="Times New Roman"/>
                <w:b/>
                <w:bCs/>
                <w:i/>
                <w:iCs/>
                <w:sz w:val="16"/>
                <w:szCs w:val="16"/>
              </w:rPr>
              <w:t>0,0</w:t>
            </w:r>
          </w:p>
        </w:tc>
        <w:tc>
          <w:tcPr>
            <w:tcW w:w="708" w:type="dxa"/>
            <w:tcBorders>
              <w:top w:val="nil"/>
              <w:left w:val="nil"/>
              <w:bottom w:val="single" w:sz="8" w:space="0" w:color="auto"/>
              <w:right w:val="single" w:sz="4" w:space="0" w:color="auto"/>
            </w:tcBorders>
            <w:shd w:val="clear" w:color="auto" w:fill="auto"/>
            <w:hideMark/>
          </w:tcPr>
          <w:p w:rsidR="00341DBC" w:rsidRPr="009622A0" w:rsidRDefault="00CE44E3" w:rsidP="009B61D1">
            <w:pPr>
              <w:spacing w:after="0" w:line="240" w:lineRule="auto"/>
              <w:jc w:val="center"/>
              <w:rPr>
                <w:rFonts w:ascii="Times New Roman" w:eastAsia="Times New Roman" w:hAnsi="Times New Roman" w:cs="Times New Roman"/>
                <w:b/>
                <w:bCs/>
                <w:i/>
                <w:iCs/>
                <w:sz w:val="16"/>
                <w:szCs w:val="16"/>
              </w:rPr>
            </w:pPr>
            <w:r w:rsidRPr="009622A0">
              <w:rPr>
                <w:rFonts w:ascii="Times New Roman" w:eastAsia="Times New Roman" w:hAnsi="Times New Roman" w:cs="Times New Roman"/>
                <w:b/>
                <w:bCs/>
                <w:i/>
                <w:iCs/>
                <w:sz w:val="16"/>
                <w:szCs w:val="16"/>
              </w:rPr>
              <w:t>0,0</w:t>
            </w:r>
          </w:p>
        </w:tc>
        <w:tc>
          <w:tcPr>
            <w:tcW w:w="709" w:type="dxa"/>
            <w:tcBorders>
              <w:top w:val="nil"/>
              <w:left w:val="nil"/>
              <w:bottom w:val="single" w:sz="8" w:space="0" w:color="auto"/>
              <w:right w:val="single" w:sz="4" w:space="0" w:color="auto"/>
            </w:tcBorders>
            <w:shd w:val="clear" w:color="auto" w:fill="auto"/>
            <w:hideMark/>
          </w:tcPr>
          <w:p w:rsidR="00341DBC" w:rsidRPr="009622A0" w:rsidRDefault="00CE44E3" w:rsidP="009B61D1">
            <w:pPr>
              <w:spacing w:after="0" w:line="240" w:lineRule="auto"/>
              <w:jc w:val="center"/>
              <w:rPr>
                <w:rFonts w:ascii="Times New Roman" w:eastAsia="Times New Roman" w:hAnsi="Times New Roman" w:cs="Times New Roman"/>
                <w:b/>
                <w:bCs/>
                <w:i/>
                <w:iCs/>
                <w:sz w:val="16"/>
                <w:szCs w:val="16"/>
              </w:rPr>
            </w:pPr>
            <w:r w:rsidRPr="009622A0">
              <w:rPr>
                <w:rFonts w:ascii="Times New Roman" w:eastAsia="Times New Roman" w:hAnsi="Times New Roman" w:cs="Times New Roman"/>
                <w:b/>
                <w:bCs/>
                <w:i/>
                <w:iCs/>
                <w:sz w:val="16"/>
                <w:szCs w:val="16"/>
              </w:rPr>
              <w:t>0,0</w:t>
            </w:r>
          </w:p>
        </w:tc>
        <w:tc>
          <w:tcPr>
            <w:tcW w:w="709" w:type="dxa"/>
            <w:tcBorders>
              <w:top w:val="nil"/>
              <w:left w:val="nil"/>
              <w:bottom w:val="single" w:sz="8" w:space="0" w:color="auto"/>
              <w:right w:val="single" w:sz="4" w:space="0" w:color="auto"/>
            </w:tcBorders>
            <w:shd w:val="clear" w:color="auto" w:fill="auto"/>
            <w:hideMark/>
          </w:tcPr>
          <w:p w:rsidR="00341DBC" w:rsidRPr="009622A0" w:rsidRDefault="00CE44E3" w:rsidP="009B61D1">
            <w:pPr>
              <w:spacing w:after="0" w:line="240" w:lineRule="auto"/>
              <w:jc w:val="center"/>
              <w:rPr>
                <w:rFonts w:ascii="Times New Roman" w:eastAsia="Times New Roman" w:hAnsi="Times New Roman" w:cs="Times New Roman"/>
                <w:b/>
                <w:bCs/>
                <w:i/>
                <w:iCs/>
                <w:sz w:val="16"/>
                <w:szCs w:val="16"/>
              </w:rPr>
            </w:pPr>
            <w:r w:rsidRPr="009622A0">
              <w:rPr>
                <w:rFonts w:ascii="Times New Roman" w:eastAsia="Times New Roman" w:hAnsi="Times New Roman" w:cs="Times New Roman"/>
                <w:b/>
                <w:bCs/>
                <w:i/>
                <w:iCs/>
                <w:sz w:val="16"/>
                <w:szCs w:val="16"/>
              </w:rPr>
              <w:t>0,0</w:t>
            </w:r>
          </w:p>
        </w:tc>
        <w:tc>
          <w:tcPr>
            <w:tcW w:w="709" w:type="dxa"/>
            <w:tcBorders>
              <w:top w:val="nil"/>
              <w:left w:val="nil"/>
              <w:bottom w:val="single" w:sz="8" w:space="0" w:color="auto"/>
              <w:right w:val="single" w:sz="4" w:space="0" w:color="auto"/>
            </w:tcBorders>
            <w:shd w:val="clear" w:color="auto" w:fill="auto"/>
            <w:hideMark/>
          </w:tcPr>
          <w:p w:rsidR="00341DBC" w:rsidRPr="009622A0" w:rsidRDefault="00CE44E3" w:rsidP="009B61D1">
            <w:pPr>
              <w:spacing w:after="0" w:line="240" w:lineRule="auto"/>
              <w:jc w:val="center"/>
              <w:rPr>
                <w:rFonts w:ascii="Times New Roman" w:eastAsia="Times New Roman" w:hAnsi="Times New Roman" w:cs="Times New Roman"/>
                <w:b/>
                <w:bCs/>
                <w:i/>
                <w:iCs/>
                <w:sz w:val="16"/>
                <w:szCs w:val="16"/>
              </w:rPr>
            </w:pPr>
            <w:r w:rsidRPr="009622A0">
              <w:rPr>
                <w:rFonts w:ascii="Times New Roman" w:eastAsia="Times New Roman" w:hAnsi="Times New Roman" w:cs="Times New Roman"/>
                <w:b/>
                <w:bCs/>
                <w:i/>
                <w:iCs/>
                <w:sz w:val="16"/>
                <w:szCs w:val="16"/>
              </w:rPr>
              <w:t>0,0</w:t>
            </w:r>
          </w:p>
        </w:tc>
        <w:tc>
          <w:tcPr>
            <w:tcW w:w="567" w:type="dxa"/>
            <w:tcBorders>
              <w:top w:val="nil"/>
              <w:left w:val="nil"/>
              <w:bottom w:val="single" w:sz="8" w:space="0" w:color="auto"/>
              <w:right w:val="single" w:sz="4" w:space="0" w:color="auto"/>
            </w:tcBorders>
            <w:shd w:val="clear" w:color="auto" w:fill="auto"/>
            <w:hideMark/>
          </w:tcPr>
          <w:p w:rsidR="00341DBC" w:rsidRPr="009622A0" w:rsidRDefault="00CE44E3" w:rsidP="009B61D1">
            <w:pPr>
              <w:spacing w:after="0" w:line="240" w:lineRule="auto"/>
              <w:jc w:val="center"/>
              <w:rPr>
                <w:rFonts w:ascii="Times New Roman" w:eastAsia="Times New Roman" w:hAnsi="Times New Roman" w:cs="Times New Roman"/>
                <w:b/>
                <w:bCs/>
                <w:i/>
                <w:iCs/>
                <w:sz w:val="16"/>
                <w:szCs w:val="16"/>
              </w:rPr>
            </w:pPr>
            <w:r w:rsidRPr="009622A0">
              <w:rPr>
                <w:rFonts w:ascii="Times New Roman" w:eastAsia="Times New Roman" w:hAnsi="Times New Roman" w:cs="Times New Roman"/>
                <w:b/>
                <w:bCs/>
                <w:i/>
                <w:iCs/>
                <w:sz w:val="16"/>
                <w:szCs w:val="16"/>
              </w:rPr>
              <w:t>0,0</w:t>
            </w:r>
          </w:p>
        </w:tc>
        <w:tc>
          <w:tcPr>
            <w:tcW w:w="708" w:type="dxa"/>
            <w:tcBorders>
              <w:top w:val="nil"/>
              <w:left w:val="nil"/>
              <w:bottom w:val="single" w:sz="8" w:space="0" w:color="auto"/>
              <w:right w:val="single" w:sz="4" w:space="0" w:color="auto"/>
            </w:tcBorders>
            <w:shd w:val="clear" w:color="auto" w:fill="auto"/>
            <w:hideMark/>
          </w:tcPr>
          <w:p w:rsidR="00341DBC" w:rsidRPr="009622A0" w:rsidRDefault="00CE44E3" w:rsidP="009B61D1">
            <w:pPr>
              <w:spacing w:after="0" w:line="240" w:lineRule="auto"/>
              <w:jc w:val="center"/>
              <w:rPr>
                <w:rFonts w:ascii="Times New Roman" w:eastAsia="Times New Roman" w:hAnsi="Times New Roman" w:cs="Times New Roman"/>
                <w:b/>
                <w:bCs/>
                <w:i/>
                <w:iCs/>
                <w:sz w:val="16"/>
                <w:szCs w:val="16"/>
              </w:rPr>
            </w:pPr>
            <w:r w:rsidRPr="009622A0">
              <w:rPr>
                <w:rFonts w:ascii="Times New Roman" w:eastAsia="Times New Roman" w:hAnsi="Times New Roman" w:cs="Times New Roman"/>
                <w:b/>
                <w:bCs/>
                <w:i/>
                <w:iCs/>
                <w:sz w:val="16"/>
                <w:szCs w:val="16"/>
              </w:rPr>
              <w:t>0,0</w:t>
            </w:r>
          </w:p>
        </w:tc>
        <w:tc>
          <w:tcPr>
            <w:tcW w:w="709" w:type="dxa"/>
            <w:tcBorders>
              <w:top w:val="nil"/>
              <w:left w:val="nil"/>
              <w:bottom w:val="single" w:sz="8" w:space="0" w:color="auto"/>
              <w:right w:val="single" w:sz="4" w:space="0" w:color="auto"/>
            </w:tcBorders>
            <w:shd w:val="clear" w:color="auto" w:fill="auto"/>
            <w:hideMark/>
          </w:tcPr>
          <w:p w:rsidR="00341DBC" w:rsidRPr="009622A0" w:rsidRDefault="00CE44E3" w:rsidP="009B61D1">
            <w:pPr>
              <w:spacing w:after="0" w:line="240" w:lineRule="auto"/>
              <w:jc w:val="center"/>
              <w:rPr>
                <w:rFonts w:ascii="Times New Roman" w:eastAsia="Times New Roman" w:hAnsi="Times New Roman" w:cs="Times New Roman"/>
                <w:b/>
                <w:bCs/>
                <w:i/>
                <w:iCs/>
                <w:sz w:val="16"/>
                <w:szCs w:val="16"/>
              </w:rPr>
            </w:pPr>
            <w:r w:rsidRPr="009622A0">
              <w:rPr>
                <w:rFonts w:ascii="Times New Roman" w:eastAsia="Times New Roman" w:hAnsi="Times New Roman" w:cs="Times New Roman"/>
                <w:b/>
                <w:bCs/>
                <w:i/>
                <w:iCs/>
                <w:sz w:val="16"/>
                <w:szCs w:val="16"/>
              </w:rPr>
              <w:t>0,0</w:t>
            </w:r>
          </w:p>
        </w:tc>
        <w:tc>
          <w:tcPr>
            <w:tcW w:w="567" w:type="dxa"/>
            <w:tcBorders>
              <w:top w:val="nil"/>
              <w:left w:val="nil"/>
              <w:bottom w:val="single" w:sz="8" w:space="0" w:color="auto"/>
              <w:right w:val="single" w:sz="4" w:space="0" w:color="auto"/>
            </w:tcBorders>
            <w:shd w:val="clear" w:color="auto" w:fill="auto"/>
            <w:hideMark/>
          </w:tcPr>
          <w:p w:rsidR="00341DBC" w:rsidRPr="009622A0" w:rsidRDefault="00CE44E3" w:rsidP="009B61D1">
            <w:pPr>
              <w:spacing w:after="0" w:line="240" w:lineRule="auto"/>
              <w:jc w:val="center"/>
              <w:rPr>
                <w:rFonts w:ascii="Times New Roman" w:eastAsia="Times New Roman" w:hAnsi="Times New Roman" w:cs="Times New Roman"/>
                <w:b/>
                <w:bCs/>
                <w:i/>
                <w:iCs/>
                <w:sz w:val="16"/>
                <w:szCs w:val="16"/>
              </w:rPr>
            </w:pPr>
            <w:r w:rsidRPr="009622A0">
              <w:rPr>
                <w:rFonts w:ascii="Times New Roman" w:eastAsia="Times New Roman" w:hAnsi="Times New Roman" w:cs="Times New Roman"/>
                <w:b/>
                <w:bCs/>
                <w:i/>
                <w:iCs/>
                <w:sz w:val="16"/>
                <w:szCs w:val="16"/>
              </w:rPr>
              <w:t>0,0</w:t>
            </w:r>
          </w:p>
        </w:tc>
        <w:tc>
          <w:tcPr>
            <w:tcW w:w="709" w:type="dxa"/>
            <w:tcBorders>
              <w:top w:val="nil"/>
              <w:left w:val="nil"/>
              <w:bottom w:val="single" w:sz="8" w:space="0" w:color="auto"/>
              <w:right w:val="single" w:sz="4" w:space="0" w:color="auto"/>
            </w:tcBorders>
            <w:shd w:val="clear" w:color="auto" w:fill="auto"/>
            <w:hideMark/>
          </w:tcPr>
          <w:p w:rsidR="00341DBC" w:rsidRPr="009622A0" w:rsidRDefault="00CE44E3" w:rsidP="009B61D1">
            <w:pPr>
              <w:spacing w:after="0" w:line="240" w:lineRule="auto"/>
              <w:jc w:val="center"/>
              <w:rPr>
                <w:rFonts w:ascii="Times New Roman" w:eastAsia="Times New Roman" w:hAnsi="Times New Roman" w:cs="Times New Roman"/>
                <w:b/>
                <w:bCs/>
                <w:i/>
                <w:iCs/>
                <w:sz w:val="16"/>
                <w:szCs w:val="16"/>
              </w:rPr>
            </w:pPr>
            <w:r w:rsidRPr="009622A0">
              <w:rPr>
                <w:rFonts w:ascii="Times New Roman" w:eastAsia="Times New Roman" w:hAnsi="Times New Roman" w:cs="Times New Roman"/>
                <w:b/>
                <w:bCs/>
                <w:i/>
                <w:iCs/>
                <w:sz w:val="16"/>
                <w:szCs w:val="16"/>
              </w:rPr>
              <w:t>0,0</w:t>
            </w:r>
          </w:p>
        </w:tc>
        <w:tc>
          <w:tcPr>
            <w:tcW w:w="567" w:type="dxa"/>
            <w:tcBorders>
              <w:top w:val="nil"/>
              <w:left w:val="nil"/>
              <w:bottom w:val="single" w:sz="8" w:space="0" w:color="auto"/>
              <w:right w:val="single" w:sz="4" w:space="0" w:color="auto"/>
            </w:tcBorders>
            <w:shd w:val="clear" w:color="auto" w:fill="auto"/>
            <w:hideMark/>
          </w:tcPr>
          <w:p w:rsidR="00341DBC" w:rsidRPr="009622A0" w:rsidRDefault="00CE44E3" w:rsidP="009B61D1">
            <w:pPr>
              <w:spacing w:after="0" w:line="240" w:lineRule="auto"/>
              <w:jc w:val="center"/>
              <w:rPr>
                <w:rFonts w:ascii="Times New Roman" w:eastAsia="Times New Roman" w:hAnsi="Times New Roman" w:cs="Times New Roman"/>
                <w:b/>
                <w:bCs/>
                <w:i/>
                <w:iCs/>
                <w:sz w:val="16"/>
                <w:szCs w:val="16"/>
              </w:rPr>
            </w:pPr>
            <w:r w:rsidRPr="009622A0">
              <w:rPr>
                <w:rFonts w:ascii="Times New Roman" w:eastAsia="Times New Roman" w:hAnsi="Times New Roman" w:cs="Times New Roman"/>
                <w:b/>
                <w:bCs/>
                <w:i/>
                <w:iCs/>
                <w:sz w:val="16"/>
                <w:szCs w:val="16"/>
              </w:rPr>
              <w:t>0,0</w:t>
            </w:r>
          </w:p>
        </w:tc>
        <w:tc>
          <w:tcPr>
            <w:tcW w:w="709" w:type="dxa"/>
            <w:tcBorders>
              <w:top w:val="nil"/>
              <w:left w:val="nil"/>
              <w:bottom w:val="single" w:sz="8" w:space="0" w:color="auto"/>
              <w:right w:val="single" w:sz="12" w:space="0" w:color="auto"/>
            </w:tcBorders>
            <w:shd w:val="clear" w:color="auto" w:fill="auto"/>
            <w:hideMark/>
          </w:tcPr>
          <w:p w:rsidR="00341DBC" w:rsidRPr="009622A0" w:rsidRDefault="00CE44E3" w:rsidP="009B61D1">
            <w:pPr>
              <w:spacing w:after="0" w:line="240" w:lineRule="auto"/>
              <w:jc w:val="center"/>
              <w:rPr>
                <w:rFonts w:ascii="Times New Roman" w:eastAsia="Times New Roman" w:hAnsi="Times New Roman" w:cs="Times New Roman"/>
                <w:b/>
                <w:bCs/>
                <w:i/>
                <w:iCs/>
                <w:sz w:val="16"/>
                <w:szCs w:val="16"/>
              </w:rPr>
            </w:pPr>
            <w:r w:rsidRPr="009622A0">
              <w:rPr>
                <w:rFonts w:ascii="Times New Roman" w:eastAsia="Times New Roman" w:hAnsi="Times New Roman" w:cs="Times New Roman"/>
                <w:b/>
                <w:bCs/>
                <w:i/>
                <w:iCs/>
                <w:sz w:val="16"/>
                <w:szCs w:val="16"/>
              </w:rPr>
              <w:t>0,0</w:t>
            </w:r>
          </w:p>
        </w:tc>
      </w:tr>
      <w:tr w:rsidR="00341DBC" w:rsidRPr="00341DBC" w:rsidTr="00914591">
        <w:trPr>
          <w:trHeight w:val="92"/>
        </w:trPr>
        <w:tc>
          <w:tcPr>
            <w:tcW w:w="10916" w:type="dxa"/>
            <w:gridSpan w:val="16"/>
            <w:tcBorders>
              <w:top w:val="single" w:sz="8" w:space="0" w:color="auto"/>
              <w:left w:val="single" w:sz="12" w:space="0" w:color="auto"/>
              <w:bottom w:val="single" w:sz="8" w:space="0" w:color="auto"/>
              <w:right w:val="single" w:sz="12" w:space="0" w:color="auto"/>
            </w:tcBorders>
            <w:shd w:val="clear" w:color="auto" w:fill="auto"/>
            <w:vAlign w:val="center"/>
            <w:hideMark/>
          </w:tcPr>
          <w:p w:rsidR="00341DBC" w:rsidRPr="009622A0" w:rsidRDefault="005E5D4C" w:rsidP="009B61D1">
            <w:pPr>
              <w:spacing w:after="0" w:line="240" w:lineRule="auto"/>
              <w:jc w:val="center"/>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w:t>
            </w:r>
            <w:r w:rsidR="00341DBC" w:rsidRPr="009622A0">
              <w:rPr>
                <w:rFonts w:ascii="Times New Roman" w:eastAsia="Times New Roman" w:hAnsi="Times New Roman" w:cs="Times New Roman"/>
                <w:b/>
                <w:bCs/>
                <w:i/>
                <w:iCs/>
                <w:sz w:val="16"/>
                <w:szCs w:val="16"/>
              </w:rPr>
              <w:t>Приобретение медицинского оборудования для оказания медицинской помощи</w:t>
            </w:r>
            <w:r>
              <w:rPr>
                <w:rFonts w:ascii="Times New Roman" w:eastAsia="Times New Roman" w:hAnsi="Times New Roman" w:cs="Times New Roman"/>
                <w:b/>
                <w:bCs/>
                <w:i/>
                <w:iCs/>
                <w:sz w:val="16"/>
                <w:szCs w:val="16"/>
              </w:rPr>
              <w:t>»</w:t>
            </w:r>
          </w:p>
        </w:tc>
      </w:tr>
      <w:tr w:rsidR="00341DBC" w:rsidRPr="00341DBC" w:rsidTr="00914591">
        <w:trPr>
          <w:trHeight w:val="165"/>
        </w:trPr>
        <w:tc>
          <w:tcPr>
            <w:tcW w:w="851" w:type="dxa"/>
            <w:tcBorders>
              <w:top w:val="nil"/>
              <w:left w:val="single" w:sz="12" w:space="0" w:color="auto"/>
              <w:bottom w:val="single" w:sz="4" w:space="0" w:color="auto"/>
              <w:right w:val="single" w:sz="4" w:space="0" w:color="auto"/>
            </w:tcBorders>
            <w:shd w:val="clear" w:color="auto" w:fill="auto"/>
            <w:hideMark/>
          </w:tcPr>
          <w:p w:rsidR="00341DBC" w:rsidRPr="009622A0" w:rsidRDefault="00341DBC" w:rsidP="00341DBC">
            <w:pPr>
              <w:spacing w:after="0" w:line="240" w:lineRule="auto"/>
              <w:rPr>
                <w:rFonts w:ascii="Times New Roman" w:eastAsia="Times New Roman" w:hAnsi="Times New Roman" w:cs="Times New Roman"/>
                <w:b/>
                <w:bCs/>
                <w:i/>
                <w:iCs/>
                <w:sz w:val="16"/>
                <w:szCs w:val="16"/>
              </w:rPr>
            </w:pPr>
            <w:r w:rsidRPr="009622A0">
              <w:rPr>
                <w:rFonts w:ascii="Times New Roman" w:eastAsia="Times New Roman" w:hAnsi="Times New Roman" w:cs="Times New Roman"/>
                <w:b/>
                <w:bCs/>
                <w:i/>
                <w:iCs/>
                <w:sz w:val="16"/>
                <w:szCs w:val="16"/>
              </w:rPr>
              <w:t>Всего:</w:t>
            </w:r>
          </w:p>
        </w:tc>
        <w:tc>
          <w:tcPr>
            <w:tcW w:w="706" w:type="dxa"/>
            <w:tcBorders>
              <w:top w:val="nil"/>
              <w:left w:val="nil"/>
              <w:bottom w:val="single" w:sz="4" w:space="0" w:color="auto"/>
              <w:right w:val="single" w:sz="4" w:space="0" w:color="auto"/>
            </w:tcBorders>
            <w:shd w:val="clear" w:color="auto" w:fill="auto"/>
            <w:hideMark/>
          </w:tcPr>
          <w:p w:rsidR="00341DBC" w:rsidRPr="009622A0" w:rsidRDefault="00E45A66" w:rsidP="009B61D1">
            <w:pPr>
              <w:spacing w:after="0" w:line="240" w:lineRule="auto"/>
              <w:jc w:val="center"/>
              <w:rPr>
                <w:rFonts w:ascii="Times New Roman" w:eastAsia="Times New Roman" w:hAnsi="Times New Roman" w:cs="Times New Roman"/>
                <w:b/>
                <w:bCs/>
                <w:i/>
                <w:iCs/>
                <w:sz w:val="16"/>
                <w:szCs w:val="16"/>
              </w:rPr>
            </w:pPr>
            <w:r w:rsidRPr="009622A0">
              <w:rPr>
                <w:rFonts w:ascii="Times New Roman" w:eastAsia="Times New Roman" w:hAnsi="Times New Roman" w:cs="Times New Roman"/>
                <w:b/>
                <w:bCs/>
                <w:i/>
                <w:iCs/>
                <w:sz w:val="16"/>
                <w:szCs w:val="16"/>
              </w:rPr>
              <w:t>83,2</w:t>
            </w:r>
          </w:p>
        </w:tc>
        <w:tc>
          <w:tcPr>
            <w:tcW w:w="712" w:type="dxa"/>
            <w:tcBorders>
              <w:top w:val="nil"/>
              <w:left w:val="nil"/>
              <w:bottom w:val="single" w:sz="4" w:space="0" w:color="auto"/>
              <w:right w:val="single" w:sz="4" w:space="0" w:color="auto"/>
            </w:tcBorders>
            <w:shd w:val="clear" w:color="auto" w:fill="auto"/>
            <w:hideMark/>
          </w:tcPr>
          <w:p w:rsidR="00341DBC" w:rsidRPr="009622A0" w:rsidRDefault="00796343" w:rsidP="009B61D1">
            <w:pPr>
              <w:spacing w:after="0" w:line="240" w:lineRule="auto"/>
              <w:jc w:val="center"/>
              <w:rPr>
                <w:rFonts w:ascii="Times New Roman" w:eastAsia="Times New Roman" w:hAnsi="Times New Roman" w:cs="Times New Roman"/>
                <w:b/>
                <w:bCs/>
                <w:i/>
                <w:iCs/>
                <w:sz w:val="16"/>
                <w:szCs w:val="16"/>
              </w:rPr>
            </w:pPr>
            <w:r w:rsidRPr="009622A0">
              <w:rPr>
                <w:rFonts w:ascii="Times New Roman" w:eastAsia="Times New Roman" w:hAnsi="Times New Roman" w:cs="Times New Roman"/>
                <w:b/>
                <w:bCs/>
                <w:i/>
                <w:iCs/>
                <w:sz w:val="16"/>
                <w:szCs w:val="16"/>
              </w:rPr>
              <w:t>0,0</w:t>
            </w:r>
          </w:p>
        </w:tc>
        <w:tc>
          <w:tcPr>
            <w:tcW w:w="709" w:type="dxa"/>
            <w:tcBorders>
              <w:top w:val="nil"/>
              <w:left w:val="nil"/>
              <w:bottom w:val="single" w:sz="4" w:space="0" w:color="auto"/>
              <w:right w:val="single" w:sz="4" w:space="0" w:color="auto"/>
            </w:tcBorders>
            <w:shd w:val="clear" w:color="auto" w:fill="auto"/>
            <w:hideMark/>
          </w:tcPr>
          <w:p w:rsidR="00341DBC" w:rsidRPr="009622A0" w:rsidRDefault="00E45A66" w:rsidP="009B61D1">
            <w:pPr>
              <w:spacing w:after="0" w:line="240" w:lineRule="auto"/>
              <w:jc w:val="center"/>
              <w:rPr>
                <w:rFonts w:ascii="Times New Roman" w:eastAsia="Times New Roman" w:hAnsi="Times New Roman" w:cs="Times New Roman"/>
                <w:b/>
                <w:bCs/>
                <w:i/>
                <w:iCs/>
                <w:sz w:val="16"/>
                <w:szCs w:val="16"/>
              </w:rPr>
            </w:pPr>
            <w:r w:rsidRPr="009622A0">
              <w:rPr>
                <w:rFonts w:ascii="Times New Roman" w:eastAsia="Times New Roman" w:hAnsi="Times New Roman" w:cs="Times New Roman"/>
                <w:b/>
                <w:bCs/>
                <w:i/>
                <w:iCs/>
                <w:sz w:val="16"/>
                <w:szCs w:val="16"/>
              </w:rPr>
              <w:t>83,2</w:t>
            </w:r>
          </w:p>
        </w:tc>
        <w:tc>
          <w:tcPr>
            <w:tcW w:w="567" w:type="dxa"/>
            <w:tcBorders>
              <w:top w:val="nil"/>
              <w:left w:val="nil"/>
              <w:bottom w:val="single" w:sz="4" w:space="0" w:color="auto"/>
              <w:right w:val="single" w:sz="4" w:space="0" w:color="auto"/>
            </w:tcBorders>
            <w:shd w:val="clear" w:color="auto" w:fill="auto"/>
            <w:hideMark/>
          </w:tcPr>
          <w:p w:rsidR="00341DBC" w:rsidRPr="009622A0" w:rsidRDefault="00796343" w:rsidP="009B61D1">
            <w:pPr>
              <w:spacing w:after="0" w:line="240" w:lineRule="auto"/>
              <w:jc w:val="center"/>
              <w:rPr>
                <w:rFonts w:ascii="Times New Roman" w:eastAsia="Times New Roman" w:hAnsi="Times New Roman" w:cs="Times New Roman"/>
                <w:b/>
                <w:bCs/>
                <w:i/>
                <w:iCs/>
                <w:sz w:val="16"/>
                <w:szCs w:val="16"/>
              </w:rPr>
            </w:pPr>
            <w:r w:rsidRPr="009622A0">
              <w:rPr>
                <w:rFonts w:ascii="Times New Roman" w:eastAsia="Times New Roman" w:hAnsi="Times New Roman" w:cs="Times New Roman"/>
                <w:b/>
                <w:bCs/>
                <w:i/>
                <w:iCs/>
                <w:sz w:val="16"/>
                <w:szCs w:val="16"/>
              </w:rPr>
              <w:t>0,0</w:t>
            </w:r>
          </w:p>
        </w:tc>
        <w:tc>
          <w:tcPr>
            <w:tcW w:w="708" w:type="dxa"/>
            <w:tcBorders>
              <w:top w:val="nil"/>
              <w:left w:val="nil"/>
              <w:bottom w:val="single" w:sz="4" w:space="0" w:color="auto"/>
              <w:right w:val="single" w:sz="4" w:space="0" w:color="auto"/>
            </w:tcBorders>
            <w:shd w:val="clear" w:color="auto" w:fill="auto"/>
            <w:hideMark/>
          </w:tcPr>
          <w:p w:rsidR="00341DBC" w:rsidRPr="009622A0" w:rsidRDefault="00796343" w:rsidP="009B61D1">
            <w:pPr>
              <w:spacing w:after="0" w:line="240" w:lineRule="auto"/>
              <w:jc w:val="center"/>
              <w:rPr>
                <w:rFonts w:ascii="Times New Roman" w:eastAsia="Times New Roman" w:hAnsi="Times New Roman" w:cs="Times New Roman"/>
                <w:b/>
                <w:bCs/>
                <w:i/>
                <w:iCs/>
                <w:sz w:val="16"/>
                <w:szCs w:val="16"/>
              </w:rPr>
            </w:pPr>
            <w:r w:rsidRPr="009622A0">
              <w:rPr>
                <w:rFonts w:ascii="Times New Roman" w:eastAsia="Times New Roman" w:hAnsi="Times New Roman" w:cs="Times New Roman"/>
                <w:b/>
                <w:bCs/>
                <w:i/>
                <w:iCs/>
                <w:sz w:val="16"/>
                <w:szCs w:val="16"/>
              </w:rPr>
              <w:t>0,0</w:t>
            </w:r>
          </w:p>
        </w:tc>
        <w:tc>
          <w:tcPr>
            <w:tcW w:w="709" w:type="dxa"/>
            <w:tcBorders>
              <w:top w:val="nil"/>
              <w:left w:val="nil"/>
              <w:bottom w:val="single" w:sz="4" w:space="0" w:color="auto"/>
              <w:right w:val="single" w:sz="4" w:space="0" w:color="auto"/>
            </w:tcBorders>
            <w:shd w:val="clear" w:color="auto" w:fill="auto"/>
            <w:hideMark/>
          </w:tcPr>
          <w:p w:rsidR="00341DBC" w:rsidRPr="009622A0" w:rsidRDefault="00341DBC" w:rsidP="009B61D1">
            <w:pPr>
              <w:spacing w:after="0" w:line="240" w:lineRule="auto"/>
              <w:jc w:val="center"/>
              <w:rPr>
                <w:rFonts w:ascii="Times New Roman" w:eastAsia="Times New Roman" w:hAnsi="Times New Roman" w:cs="Times New Roman"/>
                <w:b/>
                <w:bCs/>
                <w:i/>
                <w:iCs/>
                <w:sz w:val="16"/>
                <w:szCs w:val="16"/>
              </w:rPr>
            </w:pPr>
            <w:r w:rsidRPr="009622A0">
              <w:rPr>
                <w:rFonts w:ascii="Times New Roman" w:eastAsia="Times New Roman" w:hAnsi="Times New Roman" w:cs="Times New Roman"/>
                <w:b/>
                <w:bCs/>
                <w:i/>
                <w:iCs/>
                <w:sz w:val="16"/>
                <w:szCs w:val="16"/>
              </w:rPr>
              <w:t>28,0</w:t>
            </w:r>
          </w:p>
        </w:tc>
        <w:tc>
          <w:tcPr>
            <w:tcW w:w="709" w:type="dxa"/>
            <w:tcBorders>
              <w:top w:val="nil"/>
              <w:left w:val="nil"/>
              <w:bottom w:val="single" w:sz="4" w:space="0" w:color="auto"/>
              <w:right w:val="single" w:sz="4" w:space="0" w:color="auto"/>
            </w:tcBorders>
            <w:shd w:val="clear" w:color="auto" w:fill="auto"/>
            <w:hideMark/>
          </w:tcPr>
          <w:p w:rsidR="00341DBC" w:rsidRPr="009622A0" w:rsidRDefault="00796343" w:rsidP="009B61D1">
            <w:pPr>
              <w:spacing w:after="0" w:line="240" w:lineRule="auto"/>
              <w:jc w:val="center"/>
              <w:rPr>
                <w:rFonts w:ascii="Times New Roman" w:eastAsia="Times New Roman" w:hAnsi="Times New Roman" w:cs="Times New Roman"/>
                <w:b/>
                <w:bCs/>
                <w:i/>
                <w:iCs/>
                <w:sz w:val="16"/>
                <w:szCs w:val="16"/>
              </w:rPr>
            </w:pPr>
            <w:r w:rsidRPr="009622A0">
              <w:rPr>
                <w:rFonts w:ascii="Times New Roman" w:eastAsia="Times New Roman" w:hAnsi="Times New Roman" w:cs="Times New Roman"/>
                <w:b/>
                <w:bCs/>
                <w:i/>
                <w:iCs/>
                <w:sz w:val="16"/>
                <w:szCs w:val="16"/>
              </w:rPr>
              <w:t>0,0</w:t>
            </w:r>
          </w:p>
        </w:tc>
        <w:tc>
          <w:tcPr>
            <w:tcW w:w="709" w:type="dxa"/>
            <w:tcBorders>
              <w:top w:val="nil"/>
              <w:left w:val="nil"/>
              <w:bottom w:val="single" w:sz="4" w:space="0" w:color="auto"/>
              <w:right w:val="single" w:sz="4" w:space="0" w:color="auto"/>
            </w:tcBorders>
            <w:shd w:val="clear" w:color="auto" w:fill="auto"/>
            <w:hideMark/>
          </w:tcPr>
          <w:p w:rsidR="00341DBC" w:rsidRPr="009622A0" w:rsidRDefault="00341DBC" w:rsidP="009B61D1">
            <w:pPr>
              <w:spacing w:after="0" w:line="240" w:lineRule="auto"/>
              <w:jc w:val="center"/>
              <w:rPr>
                <w:rFonts w:ascii="Times New Roman" w:eastAsia="Times New Roman" w:hAnsi="Times New Roman" w:cs="Times New Roman"/>
                <w:b/>
                <w:bCs/>
                <w:i/>
                <w:iCs/>
                <w:sz w:val="16"/>
                <w:szCs w:val="16"/>
              </w:rPr>
            </w:pPr>
            <w:r w:rsidRPr="009622A0">
              <w:rPr>
                <w:rFonts w:ascii="Times New Roman" w:eastAsia="Times New Roman" w:hAnsi="Times New Roman" w:cs="Times New Roman"/>
                <w:b/>
                <w:bCs/>
                <w:i/>
                <w:iCs/>
                <w:sz w:val="16"/>
                <w:szCs w:val="16"/>
              </w:rPr>
              <w:t>28,0</w:t>
            </w:r>
          </w:p>
        </w:tc>
        <w:tc>
          <w:tcPr>
            <w:tcW w:w="567" w:type="dxa"/>
            <w:tcBorders>
              <w:top w:val="nil"/>
              <w:left w:val="nil"/>
              <w:bottom w:val="single" w:sz="4" w:space="0" w:color="auto"/>
              <w:right w:val="single" w:sz="4" w:space="0" w:color="auto"/>
            </w:tcBorders>
            <w:shd w:val="clear" w:color="auto" w:fill="auto"/>
            <w:hideMark/>
          </w:tcPr>
          <w:p w:rsidR="00341DBC" w:rsidRPr="009622A0" w:rsidRDefault="00796343" w:rsidP="009B61D1">
            <w:pPr>
              <w:spacing w:after="0" w:line="240" w:lineRule="auto"/>
              <w:jc w:val="center"/>
              <w:rPr>
                <w:rFonts w:ascii="Times New Roman" w:eastAsia="Times New Roman" w:hAnsi="Times New Roman" w:cs="Times New Roman"/>
                <w:b/>
                <w:bCs/>
                <w:i/>
                <w:iCs/>
                <w:sz w:val="16"/>
                <w:szCs w:val="16"/>
              </w:rPr>
            </w:pPr>
            <w:r w:rsidRPr="009622A0">
              <w:rPr>
                <w:rFonts w:ascii="Times New Roman" w:eastAsia="Times New Roman" w:hAnsi="Times New Roman" w:cs="Times New Roman"/>
                <w:b/>
                <w:bCs/>
                <w:i/>
                <w:iCs/>
                <w:sz w:val="16"/>
                <w:szCs w:val="16"/>
              </w:rPr>
              <w:t>0,0</w:t>
            </w:r>
          </w:p>
        </w:tc>
        <w:tc>
          <w:tcPr>
            <w:tcW w:w="708" w:type="dxa"/>
            <w:tcBorders>
              <w:top w:val="nil"/>
              <w:left w:val="nil"/>
              <w:bottom w:val="single" w:sz="4" w:space="0" w:color="auto"/>
              <w:right w:val="single" w:sz="4" w:space="0" w:color="auto"/>
            </w:tcBorders>
            <w:shd w:val="clear" w:color="auto" w:fill="auto"/>
            <w:hideMark/>
          </w:tcPr>
          <w:p w:rsidR="00341DBC" w:rsidRPr="009622A0" w:rsidRDefault="00796343" w:rsidP="009B61D1">
            <w:pPr>
              <w:spacing w:after="0" w:line="240" w:lineRule="auto"/>
              <w:jc w:val="center"/>
              <w:rPr>
                <w:rFonts w:ascii="Times New Roman" w:eastAsia="Times New Roman" w:hAnsi="Times New Roman" w:cs="Times New Roman"/>
                <w:b/>
                <w:bCs/>
                <w:i/>
                <w:iCs/>
                <w:sz w:val="16"/>
                <w:szCs w:val="16"/>
              </w:rPr>
            </w:pPr>
            <w:r w:rsidRPr="009622A0">
              <w:rPr>
                <w:rFonts w:ascii="Times New Roman" w:eastAsia="Times New Roman" w:hAnsi="Times New Roman" w:cs="Times New Roman"/>
                <w:b/>
                <w:bCs/>
                <w:i/>
                <w:iCs/>
                <w:sz w:val="16"/>
                <w:szCs w:val="16"/>
              </w:rPr>
              <w:t>0,0</w:t>
            </w:r>
          </w:p>
        </w:tc>
        <w:tc>
          <w:tcPr>
            <w:tcW w:w="709" w:type="dxa"/>
            <w:tcBorders>
              <w:top w:val="nil"/>
              <w:left w:val="nil"/>
              <w:bottom w:val="single" w:sz="4" w:space="0" w:color="auto"/>
              <w:right w:val="single" w:sz="4" w:space="0" w:color="auto"/>
            </w:tcBorders>
            <w:shd w:val="clear" w:color="auto" w:fill="auto"/>
            <w:hideMark/>
          </w:tcPr>
          <w:p w:rsidR="00341DBC" w:rsidRPr="009622A0" w:rsidRDefault="00341DBC" w:rsidP="009B61D1">
            <w:pPr>
              <w:spacing w:after="0" w:line="240" w:lineRule="auto"/>
              <w:jc w:val="center"/>
              <w:rPr>
                <w:rFonts w:ascii="Times New Roman" w:eastAsia="Times New Roman" w:hAnsi="Times New Roman" w:cs="Times New Roman"/>
                <w:b/>
                <w:bCs/>
                <w:i/>
                <w:iCs/>
                <w:sz w:val="16"/>
                <w:szCs w:val="16"/>
              </w:rPr>
            </w:pPr>
            <w:r w:rsidRPr="009622A0">
              <w:rPr>
                <w:rFonts w:ascii="Times New Roman" w:eastAsia="Times New Roman" w:hAnsi="Times New Roman" w:cs="Times New Roman"/>
                <w:b/>
                <w:bCs/>
                <w:i/>
                <w:iCs/>
                <w:sz w:val="16"/>
                <w:szCs w:val="16"/>
              </w:rPr>
              <w:t>44,2</w:t>
            </w:r>
          </w:p>
        </w:tc>
        <w:tc>
          <w:tcPr>
            <w:tcW w:w="567" w:type="dxa"/>
            <w:tcBorders>
              <w:top w:val="nil"/>
              <w:left w:val="nil"/>
              <w:bottom w:val="single" w:sz="4" w:space="0" w:color="auto"/>
              <w:right w:val="single" w:sz="4" w:space="0" w:color="auto"/>
            </w:tcBorders>
            <w:shd w:val="clear" w:color="auto" w:fill="auto"/>
            <w:hideMark/>
          </w:tcPr>
          <w:p w:rsidR="00341DBC" w:rsidRPr="009622A0" w:rsidRDefault="00796343" w:rsidP="009B61D1">
            <w:pPr>
              <w:spacing w:after="0" w:line="240" w:lineRule="auto"/>
              <w:jc w:val="center"/>
              <w:rPr>
                <w:rFonts w:ascii="Times New Roman" w:eastAsia="Times New Roman" w:hAnsi="Times New Roman" w:cs="Times New Roman"/>
                <w:b/>
                <w:bCs/>
                <w:i/>
                <w:iCs/>
                <w:sz w:val="16"/>
                <w:szCs w:val="16"/>
              </w:rPr>
            </w:pPr>
            <w:r w:rsidRPr="009622A0">
              <w:rPr>
                <w:rFonts w:ascii="Times New Roman" w:eastAsia="Times New Roman" w:hAnsi="Times New Roman" w:cs="Times New Roman"/>
                <w:b/>
                <w:bCs/>
                <w:i/>
                <w:iCs/>
                <w:sz w:val="16"/>
                <w:szCs w:val="16"/>
              </w:rPr>
              <w:t>0,0</w:t>
            </w:r>
          </w:p>
        </w:tc>
        <w:tc>
          <w:tcPr>
            <w:tcW w:w="709" w:type="dxa"/>
            <w:tcBorders>
              <w:top w:val="nil"/>
              <w:left w:val="nil"/>
              <w:bottom w:val="single" w:sz="4" w:space="0" w:color="auto"/>
              <w:right w:val="single" w:sz="4" w:space="0" w:color="auto"/>
            </w:tcBorders>
            <w:shd w:val="clear" w:color="auto" w:fill="auto"/>
            <w:hideMark/>
          </w:tcPr>
          <w:p w:rsidR="00341DBC" w:rsidRPr="009622A0" w:rsidRDefault="00341DBC" w:rsidP="009B61D1">
            <w:pPr>
              <w:spacing w:after="0" w:line="240" w:lineRule="auto"/>
              <w:jc w:val="center"/>
              <w:rPr>
                <w:rFonts w:ascii="Times New Roman" w:eastAsia="Times New Roman" w:hAnsi="Times New Roman" w:cs="Times New Roman"/>
                <w:b/>
                <w:bCs/>
                <w:i/>
                <w:iCs/>
                <w:sz w:val="16"/>
                <w:szCs w:val="16"/>
              </w:rPr>
            </w:pPr>
            <w:r w:rsidRPr="009622A0">
              <w:rPr>
                <w:rFonts w:ascii="Times New Roman" w:eastAsia="Times New Roman" w:hAnsi="Times New Roman" w:cs="Times New Roman"/>
                <w:b/>
                <w:bCs/>
                <w:i/>
                <w:iCs/>
                <w:sz w:val="16"/>
                <w:szCs w:val="16"/>
              </w:rPr>
              <w:t>44,2</w:t>
            </w:r>
          </w:p>
        </w:tc>
        <w:tc>
          <w:tcPr>
            <w:tcW w:w="567" w:type="dxa"/>
            <w:tcBorders>
              <w:top w:val="nil"/>
              <w:left w:val="nil"/>
              <w:bottom w:val="single" w:sz="4" w:space="0" w:color="auto"/>
              <w:right w:val="single" w:sz="4" w:space="0" w:color="auto"/>
            </w:tcBorders>
            <w:shd w:val="clear" w:color="auto" w:fill="auto"/>
            <w:hideMark/>
          </w:tcPr>
          <w:p w:rsidR="00341DBC" w:rsidRPr="009622A0" w:rsidRDefault="00796343" w:rsidP="009B61D1">
            <w:pPr>
              <w:spacing w:after="0" w:line="240" w:lineRule="auto"/>
              <w:jc w:val="center"/>
              <w:rPr>
                <w:rFonts w:ascii="Times New Roman" w:eastAsia="Times New Roman" w:hAnsi="Times New Roman" w:cs="Times New Roman"/>
                <w:b/>
                <w:bCs/>
                <w:i/>
                <w:iCs/>
                <w:sz w:val="16"/>
                <w:szCs w:val="16"/>
              </w:rPr>
            </w:pPr>
            <w:r w:rsidRPr="009622A0">
              <w:rPr>
                <w:rFonts w:ascii="Times New Roman" w:eastAsia="Times New Roman" w:hAnsi="Times New Roman" w:cs="Times New Roman"/>
                <w:b/>
                <w:bCs/>
                <w:i/>
                <w:iCs/>
                <w:sz w:val="16"/>
                <w:szCs w:val="16"/>
              </w:rPr>
              <w:t>0,0</w:t>
            </w:r>
          </w:p>
        </w:tc>
        <w:tc>
          <w:tcPr>
            <w:tcW w:w="709" w:type="dxa"/>
            <w:tcBorders>
              <w:top w:val="nil"/>
              <w:left w:val="nil"/>
              <w:bottom w:val="single" w:sz="4" w:space="0" w:color="auto"/>
              <w:right w:val="single" w:sz="12" w:space="0" w:color="auto"/>
            </w:tcBorders>
            <w:shd w:val="clear" w:color="auto" w:fill="auto"/>
            <w:hideMark/>
          </w:tcPr>
          <w:p w:rsidR="00341DBC" w:rsidRPr="009622A0" w:rsidRDefault="00796343" w:rsidP="009B61D1">
            <w:pPr>
              <w:spacing w:after="0" w:line="240" w:lineRule="auto"/>
              <w:jc w:val="center"/>
              <w:rPr>
                <w:rFonts w:ascii="Times New Roman" w:eastAsia="Times New Roman" w:hAnsi="Times New Roman" w:cs="Times New Roman"/>
                <w:b/>
                <w:bCs/>
                <w:i/>
                <w:iCs/>
                <w:sz w:val="16"/>
                <w:szCs w:val="16"/>
              </w:rPr>
            </w:pPr>
            <w:r w:rsidRPr="009622A0">
              <w:rPr>
                <w:rFonts w:ascii="Times New Roman" w:eastAsia="Times New Roman" w:hAnsi="Times New Roman" w:cs="Times New Roman"/>
                <w:b/>
                <w:bCs/>
                <w:i/>
                <w:iCs/>
                <w:sz w:val="16"/>
                <w:szCs w:val="16"/>
              </w:rPr>
              <w:t>0,0</w:t>
            </w:r>
          </w:p>
        </w:tc>
      </w:tr>
      <w:tr w:rsidR="00341DBC" w:rsidRPr="00341DBC" w:rsidTr="00914591">
        <w:trPr>
          <w:trHeight w:val="198"/>
        </w:trPr>
        <w:tc>
          <w:tcPr>
            <w:tcW w:w="851"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341DBC" w:rsidRPr="009622A0" w:rsidRDefault="00341DBC" w:rsidP="00341DBC">
            <w:pPr>
              <w:spacing w:after="0" w:line="240" w:lineRule="auto"/>
              <w:jc w:val="center"/>
              <w:rPr>
                <w:rFonts w:ascii="Times New Roman" w:eastAsia="Times New Roman" w:hAnsi="Times New Roman" w:cs="Times New Roman"/>
                <w:color w:val="000000"/>
                <w:sz w:val="16"/>
                <w:szCs w:val="16"/>
              </w:rPr>
            </w:pPr>
            <w:r w:rsidRPr="009622A0">
              <w:rPr>
                <w:rFonts w:ascii="Times New Roman" w:eastAsia="Times New Roman" w:hAnsi="Times New Roman" w:cs="Times New Roman"/>
                <w:color w:val="000000"/>
                <w:sz w:val="16"/>
                <w:szCs w:val="16"/>
              </w:rPr>
              <w:t>2015</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341DBC" w:rsidRPr="009622A0" w:rsidRDefault="00341DBC"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28,1</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rsidR="00341DBC" w:rsidRPr="009622A0" w:rsidRDefault="00796343"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41DBC" w:rsidRPr="009622A0" w:rsidRDefault="00341DBC"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28,1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41DBC" w:rsidRPr="009622A0" w:rsidRDefault="00796343"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341DBC" w:rsidRPr="009622A0" w:rsidRDefault="00796343"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41DBC" w:rsidRPr="009622A0" w:rsidRDefault="00341DBC"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28,0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41DBC" w:rsidRPr="009622A0" w:rsidRDefault="00796343"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41DBC" w:rsidRPr="009622A0" w:rsidRDefault="00341DBC"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28,0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41DBC" w:rsidRPr="009622A0" w:rsidRDefault="00796343"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341DBC" w:rsidRPr="009622A0" w:rsidRDefault="00796343"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41DBC" w:rsidRPr="009622A0" w:rsidRDefault="00341DBC"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28,0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41DBC" w:rsidRPr="009622A0" w:rsidRDefault="00796343"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41DBC" w:rsidRPr="009622A0" w:rsidRDefault="00341DBC"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28,0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41DBC" w:rsidRPr="009622A0" w:rsidRDefault="00796343"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c>
          <w:tcPr>
            <w:tcW w:w="709" w:type="dxa"/>
            <w:tcBorders>
              <w:top w:val="single" w:sz="4" w:space="0" w:color="auto"/>
              <w:left w:val="nil"/>
              <w:bottom w:val="single" w:sz="4" w:space="0" w:color="auto"/>
              <w:right w:val="single" w:sz="12" w:space="0" w:color="auto"/>
            </w:tcBorders>
            <w:shd w:val="clear" w:color="auto" w:fill="auto"/>
            <w:noWrap/>
            <w:vAlign w:val="bottom"/>
            <w:hideMark/>
          </w:tcPr>
          <w:p w:rsidR="00341DBC" w:rsidRPr="009622A0" w:rsidRDefault="00796343"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r>
      <w:tr w:rsidR="00341DBC" w:rsidRPr="00341DBC" w:rsidTr="00914591">
        <w:trPr>
          <w:trHeight w:val="112"/>
        </w:trPr>
        <w:tc>
          <w:tcPr>
            <w:tcW w:w="851"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341DBC" w:rsidRPr="009622A0" w:rsidRDefault="00341DBC" w:rsidP="00341DBC">
            <w:pPr>
              <w:spacing w:after="0" w:line="240" w:lineRule="auto"/>
              <w:jc w:val="center"/>
              <w:rPr>
                <w:rFonts w:ascii="Times New Roman" w:eastAsia="Times New Roman" w:hAnsi="Times New Roman" w:cs="Times New Roman"/>
                <w:color w:val="000000"/>
                <w:sz w:val="16"/>
                <w:szCs w:val="16"/>
              </w:rPr>
            </w:pPr>
            <w:r w:rsidRPr="009622A0">
              <w:rPr>
                <w:rFonts w:ascii="Times New Roman" w:eastAsia="Times New Roman" w:hAnsi="Times New Roman" w:cs="Times New Roman"/>
                <w:color w:val="000000"/>
                <w:sz w:val="16"/>
                <w:szCs w:val="16"/>
              </w:rPr>
              <w:t>2016</w:t>
            </w:r>
          </w:p>
        </w:tc>
        <w:tc>
          <w:tcPr>
            <w:tcW w:w="706" w:type="dxa"/>
            <w:tcBorders>
              <w:top w:val="single" w:sz="4" w:space="0" w:color="auto"/>
              <w:left w:val="nil"/>
              <w:bottom w:val="single" w:sz="4" w:space="0" w:color="auto"/>
              <w:right w:val="single" w:sz="4" w:space="0" w:color="auto"/>
            </w:tcBorders>
            <w:shd w:val="clear" w:color="000000" w:fill="FFFFFF"/>
            <w:noWrap/>
            <w:vAlign w:val="bottom"/>
            <w:hideMark/>
          </w:tcPr>
          <w:p w:rsidR="00341DBC" w:rsidRPr="009622A0" w:rsidRDefault="00E45A66"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55,1</w:t>
            </w:r>
          </w:p>
        </w:tc>
        <w:tc>
          <w:tcPr>
            <w:tcW w:w="712" w:type="dxa"/>
            <w:tcBorders>
              <w:top w:val="single" w:sz="4" w:space="0" w:color="auto"/>
              <w:left w:val="nil"/>
              <w:bottom w:val="single" w:sz="4" w:space="0" w:color="auto"/>
              <w:right w:val="single" w:sz="4" w:space="0" w:color="auto"/>
            </w:tcBorders>
            <w:shd w:val="clear" w:color="000000" w:fill="FFFFFF"/>
            <w:noWrap/>
            <w:vAlign w:val="bottom"/>
            <w:hideMark/>
          </w:tcPr>
          <w:p w:rsidR="00341DBC" w:rsidRPr="009622A0" w:rsidRDefault="00796343"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341DBC" w:rsidRPr="009622A0" w:rsidRDefault="00E45A66"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55,1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41DBC" w:rsidRPr="009622A0" w:rsidRDefault="00796343"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341DBC" w:rsidRPr="009622A0" w:rsidRDefault="00796343"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41DBC" w:rsidRPr="009622A0" w:rsidRDefault="00796343"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41DBC" w:rsidRPr="009622A0" w:rsidRDefault="00796343"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41DBC" w:rsidRPr="009622A0" w:rsidRDefault="00796343"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41DBC" w:rsidRPr="009622A0" w:rsidRDefault="00796343"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341DBC" w:rsidRPr="009622A0" w:rsidRDefault="00796343"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41DBC" w:rsidRPr="009622A0" w:rsidRDefault="00341DBC"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16,2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41DBC" w:rsidRPr="009622A0" w:rsidRDefault="00796343"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41DBC" w:rsidRPr="009622A0" w:rsidRDefault="00341DBC"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16,2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41DBC" w:rsidRPr="009622A0" w:rsidRDefault="00796343"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c>
          <w:tcPr>
            <w:tcW w:w="709" w:type="dxa"/>
            <w:tcBorders>
              <w:top w:val="single" w:sz="4" w:space="0" w:color="auto"/>
              <w:left w:val="nil"/>
              <w:bottom w:val="single" w:sz="4" w:space="0" w:color="auto"/>
              <w:right w:val="single" w:sz="12" w:space="0" w:color="auto"/>
            </w:tcBorders>
            <w:shd w:val="clear" w:color="auto" w:fill="auto"/>
            <w:noWrap/>
            <w:vAlign w:val="bottom"/>
            <w:hideMark/>
          </w:tcPr>
          <w:p w:rsidR="00341DBC" w:rsidRPr="009622A0" w:rsidRDefault="00796343"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r>
      <w:tr w:rsidR="00341DBC" w:rsidRPr="00341DBC" w:rsidTr="00914591">
        <w:trPr>
          <w:trHeight w:val="142"/>
        </w:trPr>
        <w:tc>
          <w:tcPr>
            <w:tcW w:w="10916" w:type="dxa"/>
            <w:gridSpan w:val="16"/>
            <w:tcBorders>
              <w:top w:val="single" w:sz="4" w:space="0" w:color="auto"/>
              <w:left w:val="single" w:sz="12" w:space="0" w:color="auto"/>
              <w:bottom w:val="single" w:sz="8" w:space="0" w:color="auto"/>
              <w:right w:val="single" w:sz="12" w:space="0" w:color="auto"/>
            </w:tcBorders>
            <w:shd w:val="clear" w:color="auto" w:fill="auto"/>
            <w:vAlign w:val="center"/>
            <w:hideMark/>
          </w:tcPr>
          <w:p w:rsidR="00341DBC" w:rsidRPr="009622A0" w:rsidRDefault="005E5D4C" w:rsidP="009B61D1">
            <w:pPr>
              <w:spacing w:after="0" w:line="240" w:lineRule="auto"/>
              <w:jc w:val="center"/>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w:t>
            </w:r>
            <w:r w:rsidR="00341DBC" w:rsidRPr="009622A0">
              <w:rPr>
                <w:rFonts w:ascii="Times New Roman" w:eastAsia="Times New Roman" w:hAnsi="Times New Roman" w:cs="Times New Roman"/>
                <w:b/>
                <w:bCs/>
                <w:i/>
                <w:iCs/>
                <w:sz w:val="16"/>
                <w:szCs w:val="16"/>
              </w:rPr>
              <w:t>Строительство вертолетной площадки</w:t>
            </w:r>
            <w:r>
              <w:rPr>
                <w:rFonts w:ascii="Times New Roman" w:eastAsia="Times New Roman" w:hAnsi="Times New Roman" w:cs="Times New Roman"/>
                <w:b/>
                <w:bCs/>
                <w:i/>
                <w:iCs/>
                <w:sz w:val="16"/>
                <w:szCs w:val="16"/>
              </w:rPr>
              <w:t>»</w:t>
            </w:r>
          </w:p>
        </w:tc>
      </w:tr>
      <w:tr w:rsidR="00341DBC" w:rsidRPr="00341DBC" w:rsidTr="00914591">
        <w:trPr>
          <w:trHeight w:val="110"/>
        </w:trPr>
        <w:tc>
          <w:tcPr>
            <w:tcW w:w="851" w:type="dxa"/>
            <w:tcBorders>
              <w:top w:val="nil"/>
              <w:left w:val="single" w:sz="12" w:space="0" w:color="auto"/>
              <w:bottom w:val="single" w:sz="4" w:space="0" w:color="auto"/>
              <w:right w:val="single" w:sz="4" w:space="0" w:color="auto"/>
            </w:tcBorders>
            <w:shd w:val="clear" w:color="auto" w:fill="auto"/>
            <w:hideMark/>
          </w:tcPr>
          <w:p w:rsidR="00341DBC" w:rsidRPr="009622A0" w:rsidRDefault="00341DBC" w:rsidP="00341DBC">
            <w:pPr>
              <w:spacing w:after="0" w:line="240" w:lineRule="auto"/>
              <w:rPr>
                <w:rFonts w:ascii="Times New Roman" w:eastAsia="Times New Roman" w:hAnsi="Times New Roman" w:cs="Times New Roman"/>
                <w:b/>
                <w:bCs/>
                <w:i/>
                <w:iCs/>
                <w:sz w:val="16"/>
                <w:szCs w:val="16"/>
              </w:rPr>
            </w:pPr>
            <w:r w:rsidRPr="009622A0">
              <w:rPr>
                <w:rFonts w:ascii="Times New Roman" w:eastAsia="Times New Roman" w:hAnsi="Times New Roman" w:cs="Times New Roman"/>
                <w:b/>
                <w:bCs/>
                <w:i/>
                <w:iCs/>
                <w:sz w:val="16"/>
                <w:szCs w:val="16"/>
              </w:rPr>
              <w:t>Всего:</w:t>
            </w:r>
          </w:p>
        </w:tc>
        <w:tc>
          <w:tcPr>
            <w:tcW w:w="706" w:type="dxa"/>
            <w:tcBorders>
              <w:top w:val="nil"/>
              <w:left w:val="nil"/>
              <w:bottom w:val="single" w:sz="4" w:space="0" w:color="auto"/>
              <w:right w:val="single" w:sz="4" w:space="0" w:color="auto"/>
            </w:tcBorders>
            <w:shd w:val="clear" w:color="auto" w:fill="auto"/>
            <w:hideMark/>
          </w:tcPr>
          <w:p w:rsidR="00341DBC" w:rsidRPr="009622A0" w:rsidRDefault="00E45A66" w:rsidP="009B61D1">
            <w:pPr>
              <w:spacing w:after="0" w:line="240" w:lineRule="auto"/>
              <w:jc w:val="center"/>
              <w:rPr>
                <w:rFonts w:ascii="Times New Roman" w:eastAsia="Times New Roman" w:hAnsi="Times New Roman" w:cs="Times New Roman"/>
                <w:b/>
                <w:bCs/>
                <w:i/>
                <w:iCs/>
                <w:sz w:val="16"/>
                <w:szCs w:val="16"/>
              </w:rPr>
            </w:pPr>
            <w:r w:rsidRPr="009622A0">
              <w:rPr>
                <w:rFonts w:ascii="Times New Roman" w:eastAsia="Times New Roman" w:hAnsi="Times New Roman" w:cs="Times New Roman"/>
                <w:b/>
                <w:bCs/>
                <w:i/>
                <w:iCs/>
                <w:sz w:val="16"/>
                <w:szCs w:val="16"/>
              </w:rPr>
              <w:t>9,5</w:t>
            </w:r>
          </w:p>
        </w:tc>
        <w:tc>
          <w:tcPr>
            <w:tcW w:w="712" w:type="dxa"/>
            <w:tcBorders>
              <w:top w:val="nil"/>
              <w:left w:val="nil"/>
              <w:bottom w:val="single" w:sz="4" w:space="0" w:color="auto"/>
              <w:right w:val="single" w:sz="4" w:space="0" w:color="auto"/>
            </w:tcBorders>
            <w:shd w:val="clear" w:color="auto" w:fill="auto"/>
            <w:hideMark/>
          </w:tcPr>
          <w:p w:rsidR="00341DBC" w:rsidRPr="009622A0" w:rsidRDefault="00264739" w:rsidP="009B61D1">
            <w:pPr>
              <w:spacing w:after="0" w:line="240" w:lineRule="auto"/>
              <w:jc w:val="center"/>
              <w:rPr>
                <w:rFonts w:ascii="Times New Roman" w:eastAsia="Times New Roman" w:hAnsi="Times New Roman" w:cs="Times New Roman"/>
                <w:b/>
                <w:bCs/>
                <w:i/>
                <w:iCs/>
                <w:sz w:val="16"/>
                <w:szCs w:val="16"/>
              </w:rPr>
            </w:pPr>
            <w:r w:rsidRPr="009622A0">
              <w:rPr>
                <w:rFonts w:ascii="Times New Roman" w:eastAsia="Times New Roman" w:hAnsi="Times New Roman" w:cs="Times New Roman"/>
                <w:b/>
                <w:bCs/>
                <w:i/>
                <w:iCs/>
                <w:sz w:val="16"/>
                <w:szCs w:val="16"/>
              </w:rPr>
              <w:t>0,0</w:t>
            </w:r>
          </w:p>
        </w:tc>
        <w:tc>
          <w:tcPr>
            <w:tcW w:w="709" w:type="dxa"/>
            <w:tcBorders>
              <w:top w:val="nil"/>
              <w:left w:val="nil"/>
              <w:bottom w:val="single" w:sz="4" w:space="0" w:color="auto"/>
              <w:right w:val="single" w:sz="4" w:space="0" w:color="auto"/>
            </w:tcBorders>
            <w:shd w:val="clear" w:color="auto" w:fill="auto"/>
            <w:hideMark/>
          </w:tcPr>
          <w:p w:rsidR="00341DBC" w:rsidRPr="009622A0" w:rsidRDefault="00E45A66" w:rsidP="009B61D1">
            <w:pPr>
              <w:spacing w:after="0" w:line="240" w:lineRule="auto"/>
              <w:jc w:val="center"/>
              <w:rPr>
                <w:rFonts w:ascii="Times New Roman" w:eastAsia="Times New Roman" w:hAnsi="Times New Roman" w:cs="Times New Roman"/>
                <w:b/>
                <w:bCs/>
                <w:i/>
                <w:iCs/>
                <w:sz w:val="16"/>
                <w:szCs w:val="16"/>
              </w:rPr>
            </w:pPr>
            <w:r w:rsidRPr="009622A0">
              <w:rPr>
                <w:rFonts w:ascii="Times New Roman" w:eastAsia="Times New Roman" w:hAnsi="Times New Roman" w:cs="Times New Roman"/>
                <w:b/>
                <w:bCs/>
                <w:i/>
                <w:iCs/>
                <w:sz w:val="16"/>
                <w:szCs w:val="16"/>
              </w:rPr>
              <w:t>9,5</w:t>
            </w:r>
          </w:p>
        </w:tc>
        <w:tc>
          <w:tcPr>
            <w:tcW w:w="567" w:type="dxa"/>
            <w:tcBorders>
              <w:top w:val="nil"/>
              <w:left w:val="nil"/>
              <w:bottom w:val="single" w:sz="4" w:space="0" w:color="auto"/>
              <w:right w:val="single" w:sz="4" w:space="0" w:color="auto"/>
            </w:tcBorders>
            <w:shd w:val="clear" w:color="auto" w:fill="auto"/>
            <w:hideMark/>
          </w:tcPr>
          <w:p w:rsidR="00341DBC" w:rsidRPr="009622A0" w:rsidRDefault="00264739" w:rsidP="009B61D1">
            <w:pPr>
              <w:spacing w:after="0" w:line="240" w:lineRule="auto"/>
              <w:jc w:val="center"/>
              <w:rPr>
                <w:rFonts w:ascii="Times New Roman" w:eastAsia="Times New Roman" w:hAnsi="Times New Roman" w:cs="Times New Roman"/>
                <w:b/>
                <w:bCs/>
                <w:i/>
                <w:iCs/>
                <w:sz w:val="16"/>
                <w:szCs w:val="16"/>
              </w:rPr>
            </w:pPr>
            <w:r w:rsidRPr="009622A0">
              <w:rPr>
                <w:rFonts w:ascii="Times New Roman" w:eastAsia="Times New Roman" w:hAnsi="Times New Roman" w:cs="Times New Roman"/>
                <w:b/>
                <w:bCs/>
                <w:i/>
                <w:iCs/>
                <w:sz w:val="16"/>
                <w:szCs w:val="16"/>
              </w:rPr>
              <w:t>0,0</w:t>
            </w:r>
          </w:p>
        </w:tc>
        <w:tc>
          <w:tcPr>
            <w:tcW w:w="708" w:type="dxa"/>
            <w:tcBorders>
              <w:top w:val="nil"/>
              <w:left w:val="nil"/>
              <w:bottom w:val="single" w:sz="4" w:space="0" w:color="auto"/>
              <w:right w:val="single" w:sz="4" w:space="0" w:color="auto"/>
            </w:tcBorders>
            <w:shd w:val="clear" w:color="auto" w:fill="auto"/>
            <w:hideMark/>
          </w:tcPr>
          <w:p w:rsidR="00341DBC" w:rsidRPr="009622A0" w:rsidRDefault="00961221" w:rsidP="009B61D1">
            <w:pPr>
              <w:spacing w:after="0" w:line="240" w:lineRule="auto"/>
              <w:jc w:val="center"/>
              <w:rPr>
                <w:rFonts w:ascii="Times New Roman" w:eastAsia="Times New Roman" w:hAnsi="Times New Roman" w:cs="Times New Roman"/>
                <w:b/>
                <w:bCs/>
                <w:i/>
                <w:iCs/>
                <w:sz w:val="16"/>
                <w:szCs w:val="16"/>
              </w:rPr>
            </w:pPr>
            <w:r w:rsidRPr="009622A0">
              <w:rPr>
                <w:rFonts w:ascii="Times New Roman" w:eastAsia="Times New Roman" w:hAnsi="Times New Roman" w:cs="Times New Roman"/>
                <w:b/>
                <w:bCs/>
                <w:i/>
                <w:iCs/>
                <w:sz w:val="16"/>
                <w:szCs w:val="16"/>
              </w:rPr>
              <w:t>0,0</w:t>
            </w:r>
          </w:p>
        </w:tc>
        <w:tc>
          <w:tcPr>
            <w:tcW w:w="709" w:type="dxa"/>
            <w:tcBorders>
              <w:top w:val="nil"/>
              <w:left w:val="nil"/>
              <w:bottom w:val="single" w:sz="4" w:space="0" w:color="auto"/>
              <w:right w:val="single" w:sz="4" w:space="0" w:color="auto"/>
            </w:tcBorders>
            <w:shd w:val="clear" w:color="auto" w:fill="auto"/>
            <w:hideMark/>
          </w:tcPr>
          <w:p w:rsidR="00341DBC" w:rsidRPr="009622A0" w:rsidRDefault="00341DBC" w:rsidP="009B61D1">
            <w:pPr>
              <w:spacing w:after="0" w:line="240" w:lineRule="auto"/>
              <w:jc w:val="center"/>
              <w:rPr>
                <w:rFonts w:ascii="Times New Roman" w:eastAsia="Times New Roman" w:hAnsi="Times New Roman" w:cs="Times New Roman"/>
                <w:b/>
                <w:bCs/>
                <w:i/>
                <w:iCs/>
                <w:sz w:val="16"/>
                <w:szCs w:val="16"/>
              </w:rPr>
            </w:pPr>
            <w:r w:rsidRPr="009622A0">
              <w:rPr>
                <w:rFonts w:ascii="Times New Roman" w:eastAsia="Times New Roman" w:hAnsi="Times New Roman" w:cs="Times New Roman"/>
                <w:b/>
                <w:bCs/>
                <w:i/>
                <w:iCs/>
                <w:sz w:val="16"/>
                <w:szCs w:val="16"/>
              </w:rPr>
              <w:t>4,4</w:t>
            </w:r>
          </w:p>
        </w:tc>
        <w:tc>
          <w:tcPr>
            <w:tcW w:w="709" w:type="dxa"/>
            <w:tcBorders>
              <w:top w:val="nil"/>
              <w:left w:val="nil"/>
              <w:bottom w:val="single" w:sz="4" w:space="0" w:color="auto"/>
              <w:right w:val="single" w:sz="4" w:space="0" w:color="auto"/>
            </w:tcBorders>
            <w:shd w:val="clear" w:color="auto" w:fill="auto"/>
            <w:hideMark/>
          </w:tcPr>
          <w:p w:rsidR="00341DBC" w:rsidRPr="009622A0" w:rsidRDefault="00961221" w:rsidP="009B61D1">
            <w:pPr>
              <w:spacing w:after="0" w:line="240" w:lineRule="auto"/>
              <w:jc w:val="center"/>
              <w:rPr>
                <w:rFonts w:ascii="Times New Roman" w:eastAsia="Times New Roman" w:hAnsi="Times New Roman" w:cs="Times New Roman"/>
                <w:b/>
                <w:bCs/>
                <w:i/>
                <w:iCs/>
                <w:sz w:val="16"/>
                <w:szCs w:val="16"/>
              </w:rPr>
            </w:pPr>
            <w:r w:rsidRPr="009622A0">
              <w:rPr>
                <w:rFonts w:ascii="Times New Roman" w:eastAsia="Times New Roman" w:hAnsi="Times New Roman" w:cs="Times New Roman"/>
                <w:b/>
                <w:bCs/>
                <w:i/>
                <w:iCs/>
                <w:sz w:val="16"/>
                <w:szCs w:val="16"/>
              </w:rPr>
              <w:t>0,0</w:t>
            </w:r>
          </w:p>
        </w:tc>
        <w:tc>
          <w:tcPr>
            <w:tcW w:w="709" w:type="dxa"/>
            <w:tcBorders>
              <w:top w:val="nil"/>
              <w:left w:val="nil"/>
              <w:bottom w:val="single" w:sz="4" w:space="0" w:color="auto"/>
              <w:right w:val="single" w:sz="4" w:space="0" w:color="auto"/>
            </w:tcBorders>
            <w:shd w:val="clear" w:color="auto" w:fill="auto"/>
            <w:hideMark/>
          </w:tcPr>
          <w:p w:rsidR="00341DBC" w:rsidRPr="009622A0" w:rsidRDefault="00341DBC" w:rsidP="009B61D1">
            <w:pPr>
              <w:spacing w:after="0" w:line="240" w:lineRule="auto"/>
              <w:jc w:val="center"/>
              <w:rPr>
                <w:rFonts w:ascii="Times New Roman" w:eastAsia="Times New Roman" w:hAnsi="Times New Roman" w:cs="Times New Roman"/>
                <w:b/>
                <w:bCs/>
                <w:i/>
                <w:iCs/>
                <w:sz w:val="16"/>
                <w:szCs w:val="16"/>
              </w:rPr>
            </w:pPr>
            <w:r w:rsidRPr="009622A0">
              <w:rPr>
                <w:rFonts w:ascii="Times New Roman" w:eastAsia="Times New Roman" w:hAnsi="Times New Roman" w:cs="Times New Roman"/>
                <w:b/>
                <w:bCs/>
                <w:i/>
                <w:iCs/>
                <w:sz w:val="16"/>
                <w:szCs w:val="16"/>
              </w:rPr>
              <w:t>4,4</w:t>
            </w:r>
          </w:p>
        </w:tc>
        <w:tc>
          <w:tcPr>
            <w:tcW w:w="567" w:type="dxa"/>
            <w:tcBorders>
              <w:top w:val="nil"/>
              <w:left w:val="nil"/>
              <w:bottom w:val="single" w:sz="4" w:space="0" w:color="auto"/>
              <w:right w:val="single" w:sz="4" w:space="0" w:color="auto"/>
            </w:tcBorders>
            <w:shd w:val="clear" w:color="auto" w:fill="auto"/>
            <w:hideMark/>
          </w:tcPr>
          <w:p w:rsidR="00341DBC" w:rsidRPr="009622A0" w:rsidRDefault="00961221" w:rsidP="009B61D1">
            <w:pPr>
              <w:spacing w:after="0" w:line="240" w:lineRule="auto"/>
              <w:jc w:val="center"/>
              <w:rPr>
                <w:rFonts w:ascii="Times New Roman" w:eastAsia="Times New Roman" w:hAnsi="Times New Roman" w:cs="Times New Roman"/>
                <w:b/>
                <w:bCs/>
                <w:i/>
                <w:iCs/>
                <w:sz w:val="16"/>
                <w:szCs w:val="16"/>
              </w:rPr>
            </w:pPr>
            <w:r w:rsidRPr="009622A0">
              <w:rPr>
                <w:rFonts w:ascii="Times New Roman" w:eastAsia="Times New Roman" w:hAnsi="Times New Roman" w:cs="Times New Roman"/>
                <w:b/>
                <w:bCs/>
                <w:i/>
                <w:iCs/>
                <w:sz w:val="16"/>
                <w:szCs w:val="16"/>
              </w:rPr>
              <w:t>0,0</w:t>
            </w:r>
          </w:p>
        </w:tc>
        <w:tc>
          <w:tcPr>
            <w:tcW w:w="708" w:type="dxa"/>
            <w:tcBorders>
              <w:top w:val="nil"/>
              <w:left w:val="nil"/>
              <w:bottom w:val="single" w:sz="4" w:space="0" w:color="auto"/>
              <w:right w:val="single" w:sz="4" w:space="0" w:color="auto"/>
            </w:tcBorders>
            <w:shd w:val="clear" w:color="auto" w:fill="auto"/>
            <w:hideMark/>
          </w:tcPr>
          <w:p w:rsidR="00341DBC" w:rsidRPr="009622A0" w:rsidRDefault="00961221" w:rsidP="009B61D1">
            <w:pPr>
              <w:spacing w:after="0" w:line="240" w:lineRule="auto"/>
              <w:jc w:val="center"/>
              <w:rPr>
                <w:rFonts w:ascii="Times New Roman" w:eastAsia="Times New Roman" w:hAnsi="Times New Roman" w:cs="Times New Roman"/>
                <w:b/>
                <w:bCs/>
                <w:i/>
                <w:iCs/>
                <w:sz w:val="16"/>
                <w:szCs w:val="16"/>
              </w:rPr>
            </w:pPr>
            <w:r w:rsidRPr="009622A0">
              <w:rPr>
                <w:rFonts w:ascii="Times New Roman" w:eastAsia="Times New Roman" w:hAnsi="Times New Roman" w:cs="Times New Roman"/>
                <w:b/>
                <w:bCs/>
                <w:i/>
                <w:iCs/>
                <w:sz w:val="16"/>
                <w:szCs w:val="16"/>
              </w:rPr>
              <w:t>0,0</w:t>
            </w:r>
          </w:p>
        </w:tc>
        <w:tc>
          <w:tcPr>
            <w:tcW w:w="709" w:type="dxa"/>
            <w:tcBorders>
              <w:top w:val="nil"/>
              <w:left w:val="nil"/>
              <w:bottom w:val="single" w:sz="4" w:space="0" w:color="auto"/>
              <w:right w:val="single" w:sz="4" w:space="0" w:color="auto"/>
            </w:tcBorders>
            <w:shd w:val="clear" w:color="auto" w:fill="auto"/>
            <w:hideMark/>
          </w:tcPr>
          <w:p w:rsidR="00341DBC" w:rsidRPr="009622A0" w:rsidRDefault="00341DBC" w:rsidP="009B61D1">
            <w:pPr>
              <w:spacing w:after="0" w:line="240" w:lineRule="auto"/>
              <w:jc w:val="center"/>
              <w:rPr>
                <w:rFonts w:ascii="Times New Roman" w:eastAsia="Times New Roman" w:hAnsi="Times New Roman" w:cs="Times New Roman"/>
                <w:b/>
                <w:bCs/>
                <w:i/>
                <w:iCs/>
                <w:sz w:val="16"/>
                <w:szCs w:val="16"/>
              </w:rPr>
            </w:pPr>
            <w:r w:rsidRPr="009622A0">
              <w:rPr>
                <w:rFonts w:ascii="Times New Roman" w:eastAsia="Times New Roman" w:hAnsi="Times New Roman" w:cs="Times New Roman"/>
                <w:b/>
                <w:bCs/>
                <w:i/>
                <w:iCs/>
                <w:sz w:val="16"/>
                <w:szCs w:val="16"/>
              </w:rPr>
              <w:t>7,9</w:t>
            </w:r>
          </w:p>
        </w:tc>
        <w:tc>
          <w:tcPr>
            <w:tcW w:w="567" w:type="dxa"/>
            <w:tcBorders>
              <w:top w:val="nil"/>
              <w:left w:val="nil"/>
              <w:bottom w:val="single" w:sz="4" w:space="0" w:color="auto"/>
              <w:right w:val="single" w:sz="4" w:space="0" w:color="auto"/>
            </w:tcBorders>
            <w:shd w:val="clear" w:color="auto" w:fill="auto"/>
            <w:hideMark/>
          </w:tcPr>
          <w:p w:rsidR="00341DBC" w:rsidRPr="009622A0" w:rsidRDefault="00961221" w:rsidP="009B61D1">
            <w:pPr>
              <w:spacing w:after="0" w:line="240" w:lineRule="auto"/>
              <w:jc w:val="center"/>
              <w:rPr>
                <w:rFonts w:ascii="Times New Roman" w:eastAsia="Times New Roman" w:hAnsi="Times New Roman" w:cs="Times New Roman"/>
                <w:b/>
                <w:bCs/>
                <w:i/>
                <w:iCs/>
                <w:sz w:val="16"/>
                <w:szCs w:val="16"/>
              </w:rPr>
            </w:pPr>
            <w:r w:rsidRPr="009622A0">
              <w:rPr>
                <w:rFonts w:ascii="Times New Roman" w:eastAsia="Times New Roman" w:hAnsi="Times New Roman" w:cs="Times New Roman"/>
                <w:b/>
                <w:bCs/>
                <w:i/>
                <w:iCs/>
                <w:sz w:val="16"/>
                <w:szCs w:val="16"/>
              </w:rPr>
              <w:t>0,0</w:t>
            </w:r>
          </w:p>
        </w:tc>
        <w:tc>
          <w:tcPr>
            <w:tcW w:w="709" w:type="dxa"/>
            <w:tcBorders>
              <w:top w:val="nil"/>
              <w:left w:val="nil"/>
              <w:bottom w:val="single" w:sz="4" w:space="0" w:color="auto"/>
              <w:right w:val="single" w:sz="4" w:space="0" w:color="auto"/>
            </w:tcBorders>
            <w:shd w:val="clear" w:color="auto" w:fill="auto"/>
            <w:hideMark/>
          </w:tcPr>
          <w:p w:rsidR="00341DBC" w:rsidRPr="009622A0" w:rsidRDefault="00341DBC" w:rsidP="009B61D1">
            <w:pPr>
              <w:spacing w:after="0" w:line="240" w:lineRule="auto"/>
              <w:jc w:val="center"/>
              <w:rPr>
                <w:rFonts w:ascii="Times New Roman" w:eastAsia="Times New Roman" w:hAnsi="Times New Roman" w:cs="Times New Roman"/>
                <w:b/>
                <w:bCs/>
                <w:i/>
                <w:iCs/>
                <w:sz w:val="16"/>
                <w:szCs w:val="16"/>
              </w:rPr>
            </w:pPr>
            <w:r w:rsidRPr="009622A0">
              <w:rPr>
                <w:rFonts w:ascii="Times New Roman" w:eastAsia="Times New Roman" w:hAnsi="Times New Roman" w:cs="Times New Roman"/>
                <w:b/>
                <w:bCs/>
                <w:i/>
                <w:iCs/>
                <w:sz w:val="16"/>
                <w:szCs w:val="16"/>
              </w:rPr>
              <w:t>7,9</w:t>
            </w:r>
          </w:p>
        </w:tc>
        <w:tc>
          <w:tcPr>
            <w:tcW w:w="567" w:type="dxa"/>
            <w:tcBorders>
              <w:top w:val="nil"/>
              <w:left w:val="nil"/>
              <w:bottom w:val="single" w:sz="4" w:space="0" w:color="auto"/>
              <w:right w:val="single" w:sz="4" w:space="0" w:color="auto"/>
            </w:tcBorders>
            <w:shd w:val="clear" w:color="auto" w:fill="auto"/>
            <w:hideMark/>
          </w:tcPr>
          <w:p w:rsidR="00341DBC" w:rsidRPr="009622A0" w:rsidRDefault="00961221" w:rsidP="009B61D1">
            <w:pPr>
              <w:spacing w:after="0" w:line="240" w:lineRule="auto"/>
              <w:jc w:val="center"/>
              <w:rPr>
                <w:rFonts w:ascii="Times New Roman" w:eastAsia="Times New Roman" w:hAnsi="Times New Roman" w:cs="Times New Roman"/>
                <w:b/>
                <w:bCs/>
                <w:i/>
                <w:iCs/>
                <w:sz w:val="16"/>
                <w:szCs w:val="16"/>
              </w:rPr>
            </w:pPr>
            <w:r w:rsidRPr="009622A0">
              <w:rPr>
                <w:rFonts w:ascii="Times New Roman" w:eastAsia="Times New Roman" w:hAnsi="Times New Roman" w:cs="Times New Roman"/>
                <w:b/>
                <w:bCs/>
                <w:i/>
                <w:iCs/>
                <w:sz w:val="16"/>
                <w:szCs w:val="16"/>
              </w:rPr>
              <w:t>0,0</w:t>
            </w:r>
          </w:p>
        </w:tc>
        <w:tc>
          <w:tcPr>
            <w:tcW w:w="709" w:type="dxa"/>
            <w:tcBorders>
              <w:top w:val="nil"/>
              <w:left w:val="nil"/>
              <w:bottom w:val="single" w:sz="4" w:space="0" w:color="auto"/>
              <w:right w:val="single" w:sz="12" w:space="0" w:color="auto"/>
            </w:tcBorders>
            <w:shd w:val="clear" w:color="auto" w:fill="auto"/>
            <w:hideMark/>
          </w:tcPr>
          <w:p w:rsidR="00341DBC" w:rsidRPr="009622A0" w:rsidRDefault="00961221" w:rsidP="009B61D1">
            <w:pPr>
              <w:spacing w:after="0" w:line="240" w:lineRule="auto"/>
              <w:jc w:val="center"/>
              <w:rPr>
                <w:rFonts w:ascii="Times New Roman" w:eastAsia="Times New Roman" w:hAnsi="Times New Roman" w:cs="Times New Roman"/>
                <w:b/>
                <w:bCs/>
                <w:i/>
                <w:iCs/>
                <w:sz w:val="16"/>
                <w:szCs w:val="16"/>
              </w:rPr>
            </w:pPr>
            <w:r w:rsidRPr="009622A0">
              <w:rPr>
                <w:rFonts w:ascii="Times New Roman" w:eastAsia="Times New Roman" w:hAnsi="Times New Roman" w:cs="Times New Roman"/>
                <w:b/>
                <w:bCs/>
                <w:i/>
                <w:iCs/>
                <w:sz w:val="16"/>
                <w:szCs w:val="16"/>
              </w:rPr>
              <w:t>0,0</w:t>
            </w:r>
          </w:p>
        </w:tc>
      </w:tr>
      <w:tr w:rsidR="00341DBC" w:rsidRPr="00341DBC" w:rsidTr="00914591">
        <w:trPr>
          <w:trHeight w:val="226"/>
        </w:trPr>
        <w:tc>
          <w:tcPr>
            <w:tcW w:w="851" w:type="dxa"/>
            <w:tcBorders>
              <w:top w:val="nil"/>
              <w:left w:val="single" w:sz="12" w:space="0" w:color="auto"/>
              <w:bottom w:val="single" w:sz="4" w:space="0" w:color="auto"/>
              <w:right w:val="single" w:sz="4" w:space="0" w:color="auto"/>
            </w:tcBorders>
            <w:shd w:val="clear" w:color="auto" w:fill="auto"/>
            <w:vAlign w:val="center"/>
            <w:hideMark/>
          </w:tcPr>
          <w:p w:rsidR="00341DBC" w:rsidRPr="009622A0" w:rsidRDefault="00341DBC" w:rsidP="00341DBC">
            <w:pPr>
              <w:spacing w:after="0" w:line="240" w:lineRule="auto"/>
              <w:jc w:val="center"/>
              <w:rPr>
                <w:rFonts w:ascii="Times New Roman" w:eastAsia="Times New Roman" w:hAnsi="Times New Roman" w:cs="Times New Roman"/>
                <w:color w:val="000000"/>
                <w:sz w:val="16"/>
                <w:szCs w:val="16"/>
              </w:rPr>
            </w:pPr>
            <w:r w:rsidRPr="009622A0">
              <w:rPr>
                <w:rFonts w:ascii="Times New Roman" w:eastAsia="Times New Roman" w:hAnsi="Times New Roman" w:cs="Times New Roman"/>
                <w:color w:val="000000"/>
                <w:sz w:val="16"/>
                <w:szCs w:val="16"/>
              </w:rPr>
              <w:t>2014</w:t>
            </w:r>
          </w:p>
        </w:tc>
        <w:tc>
          <w:tcPr>
            <w:tcW w:w="706" w:type="dxa"/>
            <w:tcBorders>
              <w:top w:val="nil"/>
              <w:left w:val="nil"/>
              <w:bottom w:val="single" w:sz="4" w:space="0" w:color="auto"/>
              <w:right w:val="single" w:sz="4" w:space="0" w:color="auto"/>
            </w:tcBorders>
            <w:shd w:val="clear" w:color="auto" w:fill="auto"/>
            <w:noWrap/>
            <w:vAlign w:val="bottom"/>
            <w:hideMark/>
          </w:tcPr>
          <w:p w:rsidR="00341DBC" w:rsidRPr="009622A0" w:rsidRDefault="00341DBC"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1,5</w:t>
            </w:r>
          </w:p>
        </w:tc>
        <w:tc>
          <w:tcPr>
            <w:tcW w:w="712" w:type="dxa"/>
            <w:tcBorders>
              <w:top w:val="nil"/>
              <w:left w:val="nil"/>
              <w:bottom w:val="single" w:sz="4" w:space="0" w:color="auto"/>
              <w:right w:val="single" w:sz="4" w:space="0" w:color="auto"/>
            </w:tcBorders>
            <w:shd w:val="clear" w:color="auto" w:fill="auto"/>
            <w:noWrap/>
            <w:vAlign w:val="bottom"/>
            <w:hideMark/>
          </w:tcPr>
          <w:p w:rsidR="00341DBC" w:rsidRPr="009622A0" w:rsidRDefault="00961221"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auto" w:fill="auto"/>
            <w:noWrap/>
            <w:vAlign w:val="bottom"/>
            <w:hideMark/>
          </w:tcPr>
          <w:p w:rsidR="00341DBC" w:rsidRPr="009622A0" w:rsidRDefault="00341DBC"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1,5</w:t>
            </w:r>
          </w:p>
        </w:tc>
        <w:tc>
          <w:tcPr>
            <w:tcW w:w="567" w:type="dxa"/>
            <w:tcBorders>
              <w:top w:val="nil"/>
              <w:left w:val="nil"/>
              <w:bottom w:val="single" w:sz="4" w:space="0" w:color="auto"/>
              <w:right w:val="single" w:sz="4" w:space="0" w:color="auto"/>
            </w:tcBorders>
            <w:shd w:val="clear" w:color="auto" w:fill="auto"/>
            <w:noWrap/>
            <w:vAlign w:val="bottom"/>
            <w:hideMark/>
          </w:tcPr>
          <w:p w:rsidR="00341DBC" w:rsidRPr="009622A0" w:rsidRDefault="00961221"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c>
          <w:tcPr>
            <w:tcW w:w="708" w:type="dxa"/>
            <w:tcBorders>
              <w:top w:val="nil"/>
              <w:left w:val="nil"/>
              <w:bottom w:val="single" w:sz="4" w:space="0" w:color="auto"/>
              <w:right w:val="single" w:sz="4" w:space="0" w:color="auto"/>
            </w:tcBorders>
            <w:shd w:val="clear" w:color="auto" w:fill="auto"/>
            <w:noWrap/>
            <w:vAlign w:val="bottom"/>
            <w:hideMark/>
          </w:tcPr>
          <w:p w:rsidR="00341DBC" w:rsidRPr="009622A0" w:rsidRDefault="00961221"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auto" w:fill="auto"/>
            <w:noWrap/>
            <w:vAlign w:val="bottom"/>
            <w:hideMark/>
          </w:tcPr>
          <w:p w:rsidR="00341DBC" w:rsidRPr="009622A0" w:rsidRDefault="00341DBC"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0,1</w:t>
            </w:r>
          </w:p>
        </w:tc>
        <w:tc>
          <w:tcPr>
            <w:tcW w:w="709" w:type="dxa"/>
            <w:tcBorders>
              <w:top w:val="nil"/>
              <w:left w:val="nil"/>
              <w:bottom w:val="single" w:sz="4" w:space="0" w:color="auto"/>
              <w:right w:val="single" w:sz="4" w:space="0" w:color="auto"/>
            </w:tcBorders>
            <w:shd w:val="clear" w:color="auto" w:fill="auto"/>
            <w:noWrap/>
            <w:vAlign w:val="bottom"/>
            <w:hideMark/>
          </w:tcPr>
          <w:p w:rsidR="00341DBC" w:rsidRPr="009622A0" w:rsidRDefault="00961221"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auto" w:fill="auto"/>
            <w:noWrap/>
            <w:vAlign w:val="bottom"/>
            <w:hideMark/>
          </w:tcPr>
          <w:p w:rsidR="00341DBC" w:rsidRPr="009622A0" w:rsidRDefault="00341DBC"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341DBC" w:rsidRPr="009622A0" w:rsidRDefault="00961221"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c>
          <w:tcPr>
            <w:tcW w:w="708" w:type="dxa"/>
            <w:tcBorders>
              <w:top w:val="nil"/>
              <w:left w:val="nil"/>
              <w:bottom w:val="single" w:sz="4" w:space="0" w:color="auto"/>
              <w:right w:val="single" w:sz="4" w:space="0" w:color="auto"/>
            </w:tcBorders>
            <w:shd w:val="clear" w:color="auto" w:fill="auto"/>
            <w:noWrap/>
            <w:vAlign w:val="bottom"/>
            <w:hideMark/>
          </w:tcPr>
          <w:p w:rsidR="00341DBC" w:rsidRPr="009622A0" w:rsidRDefault="00961221"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auto" w:fill="auto"/>
            <w:noWrap/>
            <w:vAlign w:val="bottom"/>
            <w:hideMark/>
          </w:tcPr>
          <w:p w:rsidR="00341DBC" w:rsidRPr="009622A0" w:rsidRDefault="00341DBC"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341DBC" w:rsidRPr="009622A0" w:rsidRDefault="00961221"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auto" w:fill="auto"/>
            <w:noWrap/>
            <w:vAlign w:val="bottom"/>
            <w:hideMark/>
          </w:tcPr>
          <w:p w:rsidR="00341DBC" w:rsidRPr="009622A0" w:rsidRDefault="00341DBC"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341DBC" w:rsidRPr="009622A0" w:rsidRDefault="00961221"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12" w:space="0" w:color="auto"/>
            </w:tcBorders>
            <w:shd w:val="clear" w:color="auto" w:fill="auto"/>
            <w:noWrap/>
            <w:vAlign w:val="bottom"/>
            <w:hideMark/>
          </w:tcPr>
          <w:p w:rsidR="00341DBC" w:rsidRPr="009622A0" w:rsidRDefault="00961221"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r>
      <w:tr w:rsidR="00341DBC" w:rsidRPr="00341DBC" w:rsidTr="00914591">
        <w:trPr>
          <w:trHeight w:val="129"/>
        </w:trPr>
        <w:tc>
          <w:tcPr>
            <w:tcW w:w="851" w:type="dxa"/>
            <w:tcBorders>
              <w:top w:val="nil"/>
              <w:left w:val="single" w:sz="12" w:space="0" w:color="auto"/>
              <w:bottom w:val="single" w:sz="4" w:space="0" w:color="auto"/>
              <w:right w:val="single" w:sz="4" w:space="0" w:color="auto"/>
            </w:tcBorders>
            <w:shd w:val="clear" w:color="auto" w:fill="auto"/>
            <w:vAlign w:val="center"/>
            <w:hideMark/>
          </w:tcPr>
          <w:p w:rsidR="00341DBC" w:rsidRPr="009622A0" w:rsidRDefault="00341DBC" w:rsidP="00341DBC">
            <w:pPr>
              <w:spacing w:after="0" w:line="240" w:lineRule="auto"/>
              <w:jc w:val="center"/>
              <w:rPr>
                <w:rFonts w:ascii="Times New Roman" w:eastAsia="Times New Roman" w:hAnsi="Times New Roman" w:cs="Times New Roman"/>
                <w:color w:val="000000"/>
                <w:sz w:val="16"/>
                <w:szCs w:val="16"/>
              </w:rPr>
            </w:pPr>
            <w:r w:rsidRPr="009622A0">
              <w:rPr>
                <w:rFonts w:ascii="Times New Roman" w:eastAsia="Times New Roman" w:hAnsi="Times New Roman" w:cs="Times New Roman"/>
                <w:color w:val="000000"/>
                <w:sz w:val="16"/>
                <w:szCs w:val="16"/>
              </w:rPr>
              <w:t>2015</w:t>
            </w:r>
          </w:p>
        </w:tc>
        <w:tc>
          <w:tcPr>
            <w:tcW w:w="706" w:type="dxa"/>
            <w:tcBorders>
              <w:top w:val="nil"/>
              <w:left w:val="nil"/>
              <w:bottom w:val="single" w:sz="4" w:space="0" w:color="auto"/>
              <w:right w:val="single" w:sz="4" w:space="0" w:color="auto"/>
            </w:tcBorders>
            <w:shd w:val="clear" w:color="auto" w:fill="auto"/>
            <w:noWrap/>
            <w:vAlign w:val="bottom"/>
            <w:hideMark/>
          </w:tcPr>
          <w:p w:rsidR="00341DBC" w:rsidRPr="009622A0" w:rsidRDefault="00341DBC"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8</w:t>
            </w:r>
            <w:r w:rsidR="00961221" w:rsidRPr="009622A0">
              <w:rPr>
                <w:rFonts w:ascii="Times New Roman" w:eastAsia="Times New Roman" w:hAnsi="Times New Roman" w:cs="Times New Roman"/>
                <w:sz w:val="16"/>
                <w:szCs w:val="16"/>
              </w:rPr>
              <w:t>,0</w:t>
            </w:r>
          </w:p>
        </w:tc>
        <w:tc>
          <w:tcPr>
            <w:tcW w:w="712" w:type="dxa"/>
            <w:tcBorders>
              <w:top w:val="nil"/>
              <w:left w:val="nil"/>
              <w:bottom w:val="single" w:sz="4" w:space="0" w:color="auto"/>
              <w:right w:val="single" w:sz="4" w:space="0" w:color="auto"/>
            </w:tcBorders>
            <w:shd w:val="clear" w:color="auto" w:fill="auto"/>
            <w:noWrap/>
            <w:vAlign w:val="bottom"/>
            <w:hideMark/>
          </w:tcPr>
          <w:p w:rsidR="00341DBC" w:rsidRPr="009622A0" w:rsidRDefault="00961221"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auto" w:fill="auto"/>
            <w:noWrap/>
            <w:vAlign w:val="bottom"/>
            <w:hideMark/>
          </w:tcPr>
          <w:p w:rsidR="00341DBC" w:rsidRPr="009622A0" w:rsidRDefault="00341DBC"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8</w:t>
            </w:r>
            <w:r w:rsidR="00961221" w:rsidRPr="009622A0">
              <w:rPr>
                <w:rFonts w:ascii="Times New Roman" w:eastAsia="Times New Roman" w:hAnsi="Times New Roman" w:cs="Times New Roman"/>
                <w:sz w:val="16"/>
                <w:szCs w:val="16"/>
              </w:rPr>
              <w:t>,0</w:t>
            </w:r>
          </w:p>
        </w:tc>
        <w:tc>
          <w:tcPr>
            <w:tcW w:w="567" w:type="dxa"/>
            <w:tcBorders>
              <w:top w:val="nil"/>
              <w:left w:val="nil"/>
              <w:bottom w:val="single" w:sz="4" w:space="0" w:color="auto"/>
              <w:right w:val="single" w:sz="4" w:space="0" w:color="auto"/>
            </w:tcBorders>
            <w:shd w:val="clear" w:color="auto" w:fill="auto"/>
            <w:noWrap/>
            <w:vAlign w:val="bottom"/>
            <w:hideMark/>
          </w:tcPr>
          <w:p w:rsidR="00341DBC" w:rsidRPr="009622A0" w:rsidRDefault="00961221"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c>
          <w:tcPr>
            <w:tcW w:w="708" w:type="dxa"/>
            <w:tcBorders>
              <w:top w:val="nil"/>
              <w:left w:val="nil"/>
              <w:bottom w:val="single" w:sz="4" w:space="0" w:color="auto"/>
              <w:right w:val="single" w:sz="4" w:space="0" w:color="auto"/>
            </w:tcBorders>
            <w:shd w:val="clear" w:color="auto" w:fill="auto"/>
            <w:noWrap/>
            <w:vAlign w:val="bottom"/>
            <w:hideMark/>
          </w:tcPr>
          <w:p w:rsidR="00341DBC" w:rsidRPr="009622A0" w:rsidRDefault="00961221"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auto" w:fill="auto"/>
            <w:noWrap/>
            <w:vAlign w:val="bottom"/>
            <w:hideMark/>
          </w:tcPr>
          <w:p w:rsidR="00341DBC" w:rsidRPr="009622A0" w:rsidRDefault="00341DBC"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1,4</w:t>
            </w:r>
          </w:p>
        </w:tc>
        <w:tc>
          <w:tcPr>
            <w:tcW w:w="709" w:type="dxa"/>
            <w:tcBorders>
              <w:top w:val="nil"/>
              <w:left w:val="nil"/>
              <w:bottom w:val="single" w:sz="4" w:space="0" w:color="auto"/>
              <w:right w:val="single" w:sz="4" w:space="0" w:color="auto"/>
            </w:tcBorders>
            <w:shd w:val="clear" w:color="auto" w:fill="auto"/>
            <w:noWrap/>
            <w:vAlign w:val="bottom"/>
            <w:hideMark/>
          </w:tcPr>
          <w:p w:rsidR="00341DBC" w:rsidRPr="009622A0" w:rsidRDefault="00961221"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auto" w:fill="auto"/>
            <w:noWrap/>
            <w:vAlign w:val="bottom"/>
            <w:hideMark/>
          </w:tcPr>
          <w:p w:rsidR="00341DBC" w:rsidRPr="009622A0" w:rsidRDefault="00341DBC"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1,4</w:t>
            </w:r>
          </w:p>
        </w:tc>
        <w:tc>
          <w:tcPr>
            <w:tcW w:w="567" w:type="dxa"/>
            <w:tcBorders>
              <w:top w:val="nil"/>
              <w:left w:val="nil"/>
              <w:bottom w:val="single" w:sz="4" w:space="0" w:color="auto"/>
              <w:right w:val="single" w:sz="4" w:space="0" w:color="auto"/>
            </w:tcBorders>
            <w:shd w:val="clear" w:color="auto" w:fill="auto"/>
            <w:noWrap/>
            <w:vAlign w:val="bottom"/>
            <w:hideMark/>
          </w:tcPr>
          <w:p w:rsidR="00341DBC" w:rsidRPr="009622A0" w:rsidRDefault="00961221"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c>
          <w:tcPr>
            <w:tcW w:w="708" w:type="dxa"/>
            <w:tcBorders>
              <w:top w:val="nil"/>
              <w:left w:val="nil"/>
              <w:bottom w:val="single" w:sz="4" w:space="0" w:color="auto"/>
              <w:right w:val="single" w:sz="4" w:space="0" w:color="auto"/>
            </w:tcBorders>
            <w:shd w:val="clear" w:color="auto" w:fill="auto"/>
            <w:noWrap/>
            <w:vAlign w:val="bottom"/>
            <w:hideMark/>
          </w:tcPr>
          <w:p w:rsidR="00341DBC" w:rsidRPr="009622A0" w:rsidRDefault="00961221"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auto" w:fill="auto"/>
            <w:noWrap/>
            <w:vAlign w:val="bottom"/>
            <w:hideMark/>
          </w:tcPr>
          <w:p w:rsidR="00341DBC" w:rsidRPr="009622A0" w:rsidRDefault="00341DBC"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1,4</w:t>
            </w:r>
          </w:p>
        </w:tc>
        <w:tc>
          <w:tcPr>
            <w:tcW w:w="567" w:type="dxa"/>
            <w:tcBorders>
              <w:top w:val="nil"/>
              <w:left w:val="nil"/>
              <w:bottom w:val="single" w:sz="4" w:space="0" w:color="auto"/>
              <w:right w:val="single" w:sz="4" w:space="0" w:color="auto"/>
            </w:tcBorders>
            <w:shd w:val="clear" w:color="auto" w:fill="auto"/>
            <w:noWrap/>
            <w:vAlign w:val="bottom"/>
            <w:hideMark/>
          </w:tcPr>
          <w:p w:rsidR="00341DBC" w:rsidRPr="009622A0" w:rsidRDefault="00961221"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auto" w:fill="auto"/>
            <w:noWrap/>
            <w:vAlign w:val="bottom"/>
            <w:hideMark/>
          </w:tcPr>
          <w:p w:rsidR="00341DBC" w:rsidRPr="009622A0" w:rsidRDefault="00341DBC"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1,4</w:t>
            </w:r>
          </w:p>
        </w:tc>
        <w:tc>
          <w:tcPr>
            <w:tcW w:w="567" w:type="dxa"/>
            <w:tcBorders>
              <w:top w:val="nil"/>
              <w:left w:val="nil"/>
              <w:bottom w:val="single" w:sz="4" w:space="0" w:color="auto"/>
              <w:right w:val="single" w:sz="4" w:space="0" w:color="auto"/>
            </w:tcBorders>
            <w:shd w:val="clear" w:color="auto" w:fill="auto"/>
            <w:noWrap/>
            <w:vAlign w:val="bottom"/>
            <w:hideMark/>
          </w:tcPr>
          <w:p w:rsidR="00341DBC" w:rsidRPr="009622A0" w:rsidRDefault="00961221"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12" w:space="0" w:color="auto"/>
            </w:tcBorders>
            <w:shd w:val="clear" w:color="auto" w:fill="auto"/>
            <w:noWrap/>
            <w:vAlign w:val="bottom"/>
            <w:hideMark/>
          </w:tcPr>
          <w:p w:rsidR="00341DBC" w:rsidRPr="009622A0" w:rsidRDefault="00961221"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r>
      <w:tr w:rsidR="00341DBC" w:rsidRPr="00341DBC" w:rsidTr="00914591">
        <w:trPr>
          <w:trHeight w:val="204"/>
        </w:trPr>
        <w:tc>
          <w:tcPr>
            <w:tcW w:w="851" w:type="dxa"/>
            <w:tcBorders>
              <w:top w:val="nil"/>
              <w:left w:val="single" w:sz="12" w:space="0" w:color="auto"/>
              <w:bottom w:val="nil"/>
              <w:right w:val="single" w:sz="4" w:space="0" w:color="auto"/>
            </w:tcBorders>
            <w:shd w:val="clear" w:color="auto" w:fill="auto"/>
            <w:vAlign w:val="center"/>
            <w:hideMark/>
          </w:tcPr>
          <w:p w:rsidR="00341DBC" w:rsidRPr="009622A0" w:rsidRDefault="00341DBC" w:rsidP="00341DBC">
            <w:pPr>
              <w:spacing w:after="0" w:line="240" w:lineRule="auto"/>
              <w:jc w:val="center"/>
              <w:rPr>
                <w:rFonts w:ascii="Times New Roman" w:eastAsia="Times New Roman" w:hAnsi="Times New Roman" w:cs="Times New Roman"/>
                <w:color w:val="000000"/>
                <w:sz w:val="16"/>
                <w:szCs w:val="16"/>
              </w:rPr>
            </w:pPr>
            <w:r w:rsidRPr="009622A0">
              <w:rPr>
                <w:rFonts w:ascii="Times New Roman" w:eastAsia="Times New Roman" w:hAnsi="Times New Roman" w:cs="Times New Roman"/>
                <w:color w:val="000000"/>
                <w:sz w:val="16"/>
                <w:szCs w:val="16"/>
              </w:rPr>
              <w:t>2016</w:t>
            </w:r>
          </w:p>
        </w:tc>
        <w:tc>
          <w:tcPr>
            <w:tcW w:w="706" w:type="dxa"/>
            <w:tcBorders>
              <w:top w:val="nil"/>
              <w:left w:val="nil"/>
              <w:bottom w:val="single" w:sz="4" w:space="0" w:color="auto"/>
              <w:right w:val="single" w:sz="4" w:space="0" w:color="auto"/>
            </w:tcBorders>
            <w:shd w:val="clear" w:color="000000" w:fill="FFFFFF"/>
            <w:noWrap/>
            <w:vAlign w:val="bottom"/>
            <w:hideMark/>
          </w:tcPr>
          <w:p w:rsidR="00341DBC" w:rsidRPr="009622A0" w:rsidRDefault="00E45A66"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c>
          <w:tcPr>
            <w:tcW w:w="712" w:type="dxa"/>
            <w:tcBorders>
              <w:top w:val="nil"/>
              <w:left w:val="nil"/>
              <w:bottom w:val="nil"/>
              <w:right w:val="single" w:sz="4" w:space="0" w:color="auto"/>
            </w:tcBorders>
            <w:shd w:val="clear" w:color="000000" w:fill="FFFFFF"/>
            <w:noWrap/>
            <w:vAlign w:val="bottom"/>
            <w:hideMark/>
          </w:tcPr>
          <w:p w:rsidR="00341DBC" w:rsidRPr="009622A0" w:rsidRDefault="00961221"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c>
          <w:tcPr>
            <w:tcW w:w="709" w:type="dxa"/>
            <w:tcBorders>
              <w:top w:val="nil"/>
              <w:left w:val="nil"/>
              <w:bottom w:val="nil"/>
              <w:right w:val="single" w:sz="4" w:space="0" w:color="auto"/>
            </w:tcBorders>
            <w:shd w:val="clear" w:color="000000" w:fill="FFFFFF"/>
            <w:noWrap/>
            <w:vAlign w:val="bottom"/>
            <w:hideMark/>
          </w:tcPr>
          <w:p w:rsidR="00341DBC" w:rsidRPr="009622A0" w:rsidRDefault="00E45A66"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c>
          <w:tcPr>
            <w:tcW w:w="567" w:type="dxa"/>
            <w:tcBorders>
              <w:top w:val="nil"/>
              <w:left w:val="nil"/>
              <w:bottom w:val="nil"/>
              <w:right w:val="single" w:sz="4" w:space="0" w:color="auto"/>
            </w:tcBorders>
            <w:shd w:val="clear" w:color="auto" w:fill="auto"/>
            <w:noWrap/>
            <w:vAlign w:val="bottom"/>
            <w:hideMark/>
          </w:tcPr>
          <w:p w:rsidR="00341DBC" w:rsidRPr="009622A0" w:rsidRDefault="00961221"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c>
          <w:tcPr>
            <w:tcW w:w="708" w:type="dxa"/>
            <w:tcBorders>
              <w:top w:val="nil"/>
              <w:left w:val="nil"/>
              <w:bottom w:val="nil"/>
              <w:right w:val="single" w:sz="4" w:space="0" w:color="auto"/>
            </w:tcBorders>
            <w:shd w:val="clear" w:color="auto" w:fill="auto"/>
            <w:noWrap/>
            <w:vAlign w:val="bottom"/>
            <w:hideMark/>
          </w:tcPr>
          <w:p w:rsidR="00341DBC" w:rsidRPr="009622A0" w:rsidRDefault="00961221"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c>
          <w:tcPr>
            <w:tcW w:w="709" w:type="dxa"/>
            <w:tcBorders>
              <w:top w:val="nil"/>
              <w:left w:val="nil"/>
              <w:bottom w:val="nil"/>
              <w:right w:val="single" w:sz="4" w:space="0" w:color="auto"/>
            </w:tcBorders>
            <w:shd w:val="clear" w:color="auto" w:fill="auto"/>
            <w:noWrap/>
            <w:vAlign w:val="bottom"/>
            <w:hideMark/>
          </w:tcPr>
          <w:p w:rsidR="00341DBC" w:rsidRPr="009622A0" w:rsidRDefault="00341DBC"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2,9</w:t>
            </w:r>
          </w:p>
        </w:tc>
        <w:tc>
          <w:tcPr>
            <w:tcW w:w="709" w:type="dxa"/>
            <w:tcBorders>
              <w:top w:val="nil"/>
              <w:left w:val="nil"/>
              <w:bottom w:val="nil"/>
              <w:right w:val="single" w:sz="4" w:space="0" w:color="auto"/>
            </w:tcBorders>
            <w:shd w:val="clear" w:color="auto" w:fill="auto"/>
            <w:noWrap/>
            <w:vAlign w:val="bottom"/>
            <w:hideMark/>
          </w:tcPr>
          <w:p w:rsidR="00341DBC" w:rsidRPr="009622A0" w:rsidRDefault="00961221"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c>
          <w:tcPr>
            <w:tcW w:w="709" w:type="dxa"/>
            <w:tcBorders>
              <w:top w:val="nil"/>
              <w:left w:val="nil"/>
              <w:bottom w:val="nil"/>
              <w:right w:val="single" w:sz="4" w:space="0" w:color="auto"/>
            </w:tcBorders>
            <w:shd w:val="clear" w:color="auto" w:fill="auto"/>
            <w:noWrap/>
            <w:vAlign w:val="bottom"/>
            <w:hideMark/>
          </w:tcPr>
          <w:p w:rsidR="00341DBC" w:rsidRPr="009622A0" w:rsidRDefault="00341DBC"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2,9</w:t>
            </w:r>
          </w:p>
        </w:tc>
        <w:tc>
          <w:tcPr>
            <w:tcW w:w="567" w:type="dxa"/>
            <w:tcBorders>
              <w:top w:val="nil"/>
              <w:left w:val="nil"/>
              <w:bottom w:val="nil"/>
              <w:right w:val="single" w:sz="4" w:space="0" w:color="auto"/>
            </w:tcBorders>
            <w:shd w:val="clear" w:color="auto" w:fill="auto"/>
            <w:noWrap/>
            <w:vAlign w:val="bottom"/>
            <w:hideMark/>
          </w:tcPr>
          <w:p w:rsidR="00341DBC" w:rsidRPr="009622A0" w:rsidRDefault="00961221"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c>
          <w:tcPr>
            <w:tcW w:w="708" w:type="dxa"/>
            <w:tcBorders>
              <w:top w:val="nil"/>
              <w:left w:val="nil"/>
              <w:bottom w:val="nil"/>
              <w:right w:val="single" w:sz="4" w:space="0" w:color="auto"/>
            </w:tcBorders>
            <w:shd w:val="clear" w:color="auto" w:fill="auto"/>
            <w:noWrap/>
            <w:vAlign w:val="bottom"/>
            <w:hideMark/>
          </w:tcPr>
          <w:p w:rsidR="00341DBC" w:rsidRPr="009622A0" w:rsidRDefault="00961221"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c>
          <w:tcPr>
            <w:tcW w:w="709" w:type="dxa"/>
            <w:tcBorders>
              <w:top w:val="nil"/>
              <w:left w:val="nil"/>
              <w:bottom w:val="nil"/>
              <w:right w:val="single" w:sz="4" w:space="0" w:color="auto"/>
            </w:tcBorders>
            <w:shd w:val="clear" w:color="auto" w:fill="auto"/>
            <w:noWrap/>
            <w:vAlign w:val="bottom"/>
            <w:hideMark/>
          </w:tcPr>
          <w:p w:rsidR="00341DBC" w:rsidRPr="009622A0" w:rsidRDefault="00341DBC"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6,4</w:t>
            </w:r>
          </w:p>
        </w:tc>
        <w:tc>
          <w:tcPr>
            <w:tcW w:w="567" w:type="dxa"/>
            <w:tcBorders>
              <w:top w:val="nil"/>
              <w:left w:val="nil"/>
              <w:bottom w:val="nil"/>
              <w:right w:val="single" w:sz="4" w:space="0" w:color="auto"/>
            </w:tcBorders>
            <w:shd w:val="clear" w:color="auto" w:fill="auto"/>
            <w:noWrap/>
            <w:vAlign w:val="bottom"/>
            <w:hideMark/>
          </w:tcPr>
          <w:p w:rsidR="00341DBC" w:rsidRPr="009622A0" w:rsidRDefault="00961221"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c>
          <w:tcPr>
            <w:tcW w:w="709" w:type="dxa"/>
            <w:tcBorders>
              <w:top w:val="nil"/>
              <w:left w:val="nil"/>
              <w:bottom w:val="nil"/>
              <w:right w:val="single" w:sz="4" w:space="0" w:color="auto"/>
            </w:tcBorders>
            <w:shd w:val="clear" w:color="auto" w:fill="auto"/>
            <w:noWrap/>
            <w:vAlign w:val="bottom"/>
            <w:hideMark/>
          </w:tcPr>
          <w:p w:rsidR="00341DBC" w:rsidRPr="009622A0" w:rsidRDefault="00341DBC"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6,4</w:t>
            </w:r>
          </w:p>
        </w:tc>
        <w:tc>
          <w:tcPr>
            <w:tcW w:w="567" w:type="dxa"/>
            <w:tcBorders>
              <w:top w:val="nil"/>
              <w:left w:val="nil"/>
              <w:bottom w:val="nil"/>
              <w:right w:val="single" w:sz="4" w:space="0" w:color="auto"/>
            </w:tcBorders>
            <w:shd w:val="clear" w:color="auto" w:fill="auto"/>
            <w:noWrap/>
            <w:vAlign w:val="bottom"/>
            <w:hideMark/>
          </w:tcPr>
          <w:p w:rsidR="00341DBC" w:rsidRPr="009622A0" w:rsidRDefault="00961221"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c>
          <w:tcPr>
            <w:tcW w:w="709" w:type="dxa"/>
            <w:tcBorders>
              <w:top w:val="nil"/>
              <w:left w:val="nil"/>
              <w:bottom w:val="nil"/>
              <w:right w:val="single" w:sz="12" w:space="0" w:color="auto"/>
            </w:tcBorders>
            <w:shd w:val="clear" w:color="auto" w:fill="auto"/>
            <w:noWrap/>
            <w:vAlign w:val="bottom"/>
            <w:hideMark/>
          </w:tcPr>
          <w:p w:rsidR="00341DBC" w:rsidRPr="009622A0" w:rsidRDefault="00961221"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r>
      <w:tr w:rsidR="00341DBC" w:rsidRPr="00341DBC" w:rsidTr="00914591">
        <w:trPr>
          <w:trHeight w:val="218"/>
        </w:trPr>
        <w:tc>
          <w:tcPr>
            <w:tcW w:w="10916" w:type="dxa"/>
            <w:gridSpan w:val="16"/>
            <w:tcBorders>
              <w:top w:val="single" w:sz="8" w:space="0" w:color="auto"/>
              <w:left w:val="single" w:sz="12" w:space="0" w:color="auto"/>
              <w:bottom w:val="single" w:sz="8" w:space="0" w:color="auto"/>
              <w:right w:val="single" w:sz="12" w:space="0" w:color="auto"/>
            </w:tcBorders>
            <w:shd w:val="clear" w:color="auto" w:fill="auto"/>
            <w:vAlign w:val="center"/>
            <w:hideMark/>
          </w:tcPr>
          <w:p w:rsidR="00341DBC" w:rsidRPr="009622A0" w:rsidRDefault="00961221" w:rsidP="009B61D1">
            <w:pPr>
              <w:spacing w:after="0" w:line="240" w:lineRule="auto"/>
              <w:jc w:val="center"/>
              <w:rPr>
                <w:rFonts w:ascii="Times New Roman" w:eastAsia="Times New Roman" w:hAnsi="Times New Roman" w:cs="Times New Roman"/>
                <w:b/>
                <w:bCs/>
                <w:i/>
                <w:iCs/>
                <w:sz w:val="16"/>
                <w:szCs w:val="16"/>
              </w:rPr>
            </w:pPr>
            <w:r w:rsidRPr="009622A0">
              <w:rPr>
                <w:rFonts w:ascii="Times New Roman" w:eastAsia="Times New Roman" w:hAnsi="Times New Roman" w:cs="Times New Roman"/>
                <w:b/>
                <w:bCs/>
                <w:i/>
                <w:iCs/>
                <w:sz w:val="16"/>
                <w:szCs w:val="16"/>
              </w:rPr>
              <w:t>«</w:t>
            </w:r>
            <w:r w:rsidR="00341DBC" w:rsidRPr="009622A0">
              <w:rPr>
                <w:rFonts w:ascii="Times New Roman" w:eastAsia="Times New Roman" w:hAnsi="Times New Roman" w:cs="Times New Roman"/>
                <w:b/>
                <w:bCs/>
                <w:i/>
                <w:iCs/>
                <w:sz w:val="16"/>
                <w:szCs w:val="16"/>
              </w:rPr>
              <w:t xml:space="preserve">Обустройство территории </w:t>
            </w:r>
            <w:r w:rsidRPr="009622A0">
              <w:rPr>
                <w:rFonts w:ascii="Times New Roman" w:eastAsia="Times New Roman" w:hAnsi="Times New Roman" w:cs="Times New Roman"/>
                <w:b/>
                <w:bCs/>
                <w:i/>
                <w:iCs/>
                <w:sz w:val="16"/>
                <w:szCs w:val="16"/>
              </w:rPr>
              <w:t>ГБУЗ «</w:t>
            </w:r>
            <w:r w:rsidR="00341DBC" w:rsidRPr="009622A0">
              <w:rPr>
                <w:rFonts w:ascii="Times New Roman" w:eastAsia="Times New Roman" w:hAnsi="Times New Roman" w:cs="Times New Roman"/>
                <w:b/>
                <w:bCs/>
                <w:i/>
                <w:iCs/>
                <w:sz w:val="16"/>
                <w:szCs w:val="16"/>
              </w:rPr>
              <w:t xml:space="preserve">Городская клиническая больница скорой медицинской помощи </w:t>
            </w:r>
            <w:r w:rsidRPr="009622A0">
              <w:rPr>
                <w:rFonts w:ascii="Times New Roman" w:eastAsia="Times New Roman" w:hAnsi="Times New Roman" w:cs="Times New Roman"/>
                <w:b/>
                <w:bCs/>
                <w:i/>
                <w:iCs/>
                <w:sz w:val="16"/>
                <w:szCs w:val="16"/>
              </w:rPr>
              <w:t>№25»</w:t>
            </w:r>
            <w:r w:rsidR="00341DBC" w:rsidRPr="009622A0">
              <w:rPr>
                <w:rFonts w:ascii="Times New Roman" w:eastAsia="Times New Roman" w:hAnsi="Times New Roman" w:cs="Times New Roman"/>
                <w:b/>
                <w:bCs/>
                <w:i/>
                <w:iCs/>
                <w:sz w:val="16"/>
                <w:szCs w:val="16"/>
              </w:rPr>
              <w:t xml:space="preserve"> г.Волгоград, ул. Землячки, д. 74</w:t>
            </w:r>
            <w:r w:rsidR="005E5D4C">
              <w:rPr>
                <w:rFonts w:ascii="Times New Roman" w:eastAsia="Times New Roman" w:hAnsi="Times New Roman" w:cs="Times New Roman"/>
                <w:b/>
                <w:bCs/>
                <w:i/>
                <w:iCs/>
                <w:sz w:val="16"/>
                <w:szCs w:val="16"/>
              </w:rPr>
              <w:t>»</w:t>
            </w:r>
          </w:p>
        </w:tc>
      </w:tr>
      <w:tr w:rsidR="00341DBC" w:rsidRPr="00341DBC" w:rsidTr="00914591">
        <w:trPr>
          <w:trHeight w:val="204"/>
        </w:trPr>
        <w:tc>
          <w:tcPr>
            <w:tcW w:w="851" w:type="dxa"/>
            <w:tcBorders>
              <w:top w:val="nil"/>
              <w:left w:val="single" w:sz="12" w:space="0" w:color="auto"/>
              <w:bottom w:val="single" w:sz="4" w:space="0" w:color="auto"/>
              <w:right w:val="single" w:sz="4" w:space="0" w:color="auto"/>
            </w:tcBorders>
            <w:shd w:val="clear" w:color="auto" w:fill="auto"/>
            <w:hideMark/>
          </w:tcPr>
          <w:p w:rsidR="00341DBC" w:rsidRPr="009622A0" w:rsidRDefault="00341DBC" w:rsidP="00341DBC">
            <w:pPr>
              <w:spacing w:after="0" w:line="240" w:lineRule="auto"/>
              <w:rPr>
                <w:rFonts w:ascii="Times New Roman" w:eastAsia="Times New Roman" w:hAnsi="Times New Roman" w:cs="Times New Roman"/>
                <w:b/>
                <w:bCs/>
                <w:i/>
                <w:iCs/>
                <w:sz w:val="16"/>
                <w:szCs w:val="16"/>
              </w:rPr>
            </w:pPr>
            <w:r w:rsidRPr="009622A0">
              <w:rPr>
                <w:rFonts w:ascii="Times New Roman" w:eastAsia="Times New Roman" w:hAnsi="Times New Roman" w:cs="Times New Roman"/>
                <w:b/>
                <w:bCs/>
                <w:i/>
                <w:iCs/>
                <w:sz w:val="16"/>
                <w:szCs w:val="16"/>
              </w:rPr>
              <w:t>Всего:</w:t>
            </w:r>
          </w:p>
        </w:tc>
        <w:tc>
          <w:tcPr>
            <w:tcW w:w="706" w:type="dxa"/>
            <w:tcBorders>
              <w:top w:val="nil"/>
              <w:left w:val="nil"/>
              <w:bottom w:val="single" w:sz="4" w:space="0" w:color="auto"/>
              <w:right w:val="single" w:sz="4" w:space="0" w:color="auto"/>
            </w:tcBorders>
            <w:shd w:val="clear" w:color="auto" w:fill="auto"/>
            <w:hideMark/>
          </w:tcPr>
          <w:p w:rsidR="00341DBC" w:rsidRPr="009622A0" w:rsidRDefault="00341DBC" w:rsidP="009B61D1">
            <w:pPr>
              <w:spacing w:after="0" w:line="240" w:lineRule="auto"/>
              <w:jc w:val="center"/>
              <w:rPr>
                <w:rFonts w:ascii="Times New Roman" w:eastAsia="Times New Roman" w:hAnsi="Times New Roman" w:cs="Times New Roman"/>
                <w:b/>
                <w:bCs/>
                <w:i/>
                <w:iCs/>
                <w:sz w:val="16"/>
                <w:szCs w:val="16"/>
              </w:rPr>
            </w:pPr>
            <w:r w:rsidRPr="009622A0">
              <w:rPr>
                <w:rFonts w:ascii="Times New Roman" w:eastAsia="Times New Roman" w:hAnsi="Times New Roman" w:cs="Times New Roman"/>
                <w:b/>
                <w:bCs/>
                <w:i/>
                <w:iCs/>
                <w:sz w:val="16"/>
                <w:szCs w:val="16"/>
              </w:rPr>
              <w:t>5,1</w:t>
            </w:r>
          </w:p>
        </w:tc>
        <w:tc>
          <w:tcPr>
            <w:tcW w:w="712" w:type="dxa"/>
            <w:tcBorders>
              <w:top w:val="nil"/>
              <w:left w:val="nil"/>
              <w:bottom w:val="single" w:sz="4" w:space="0" w:color="auto"/>
              <w:right w:val="single" w:sz="4" w:space="0" w:color="auto"/>
            </w:tcBorders>
            <w:shd w:val="clear" w:color="auto" w:fill="auto"/>
            <w:hideMark/>
          </w:tcPr>
          <w:p w:rsidR="00341DBC" w:rsidRPr="009622A0" w:rsidRDefault="00961221" w:rsidP="009B61D1">
            <w:pPr>
              <w:spacing w:after="0" w:line="240" w:lineRule="auto"/>
              <w:jc w:val="center"/>
              <w:rPr>
                <w:rFonts w:ascii="Times New Roman" w:eastAsia="Times New Roman" w:hAnsi="Times New Roman" w:cs="Times New Roman"/>
                <w:b/>
                <w:bCs/>
                <w:i/>
                <w:iCs/>
                <w:sz w:val="16"/>
                <w:szCs w:val="16"/>
              </w:rPr>
            </w:pPr>
            <w:r w:rsidRPr="009622A0">
              <w:rPr>
                <w:rFonts w:ascii="Times New Roman" w:eastAsia="Times New Roman" w:hAnsi="Times New Roman" w:cs="Times New Roman"/>
                <w:b/>
                <w:bCs/>
                <w:i/>
                <w:iCs/>
                <w:sz w:val="16"/>
                <w:szCs w:val="16"/>
              </w:rPr>
              <w:t>0,0</w:t>
            </w:r>
          </w:p>
        </w:tc>
        <w:tc>
          <w:tcPr>
            <w:tcW w:w="709" w:type="dxa"/>
            <w:tcBorders>
              <w:top w:val="nil"/>
              <w:left w:val="nil"/>
              <w:bottom w:val="single" w:sz="4" w:space="0" w:color="auto"/>
              <w:right w:val="single" w:sz="4" w:space="0" w:color="auto"/>
            </w:tcBorders>
            <w:shd w:val="clear" w:color="auto" w:fill="auto"/>
            <w:hideMark/>
          </w:tcPr>
          <w:p w:rsidR="00341DBC" w:rsidRPr="009622A0" w:rsidRDefault="00341DBC" w:rsidP="009B61D1">
            <w:pPr>
              <w:spacing w:after="0" w:line="240" w:lineRule="auto"/>
              <w:jc w:val="center"/>
              <w:rPr>
                <w:rFonts w:ascii="Times New Roman" w:eastAsia="Times New Roman" w:hAnsi="Times New Roman" w:cs="Times New Roman"/>
                <w:b/>
                <w:bCs/>
                <w:i/>
                <w:iCs/>
                <w:sz w:val="16"/>
                <w:szCs w:val="16"/>
              </w:rPr>
            </w:pPr>
            <w:r w:rsidRPr="009622A0">
              <w:rPr>
                <w:rFonts w:ascii="Times New Roman" w:eastAsia="Times New Roman" w:hAnsi="Times New Roman" w:cs="Times New Roman"/>
                <w:b/>
                <w:bCs/>
                <w:i/>
                <w:iCs/>
                <w:sz w:val="16"/>
                <w:szCs w:val="16"/>
              </w:rPr>
              <w:t>5,1</w:t>
            </w:r>
          </w:p>
        </w:tc>
        <w:tc>
          <w:tcPr>
            <w:tcW w:w="567" w:type="dxa"/>
            <w:tcBorders>
              <w:top w:val="nil"/>
              <w:left w:val="nil"/>
              <w:bottom w:val="single" w:sz="4" w:space="0" w:color="auto"/>
              <w:right w:val="single" w:sz="4" w:space="0" w:color="auto"/>
            </w:tcBorders>
            <w:shd w:val="clear" w:color="auto" w:fill="auto"/>
            <w:hideMark/>
          </w:tcPr>
          <w:p w:rsidR="00341DBC" w:rsidRPr="009622A0" w:rsidRDefault="00961221" w:rsidP="009B61D1">
            <w:pPr>
              <w:spacing w:after="0" w:line="240" w:lineRule="auto"/>
              <w:jc w:val="center"/>
              <w:rPr>
                <w:rFonts w:ascii="Times New Roman" w:eastAsia="Times New Roman" w:hAnsi="Times New Roman" w:cs="Times New Roman"/>
                <w:b/>
                <w:bCs/>
                <w:i/>
                <w:iCs/>
                <w:sz w:val="16"/>
                <w:szCs w:val="16"/>
              </w:rPr>
            </w:pPr>
            <w:r w:rsidRPr="009622A0">
              <w:rPr>
                <w:rFonts w:ascii="Times New Roman" w:eastAsia="Times New Roman" w:hAnsi="Times New Roman" w:cs="Times New Roman"/>
                <w:b/>
                <w:bCs/>
                <w:i/>
                <w:iCs/>
                <w:sz w:val="16"/>
                <w:szCs w:val="16"/>
              </w:rPr>
              <w:t>0,0</w:t>
            </w:r>
          </w:p>
        </w:tc>
        <w:tc>
          <w:tcPr>
            <w:tcW w:w="708" w:type="dxa"/>
            <w:tcBorders>
              <w:top w:val="nil"/>
              <w:left w:val="nil"/>
              <w:bottom w:val="single" w:sz="4" w:space="0" w:color="auto"/>
              <w:right w:val="single" w:sz="4" w:space="0" w:color="auto"/>
            </w:tcBorders>
            <w:shd w:val="clear" w:color="auto" w:fill="auto"/>
            <w:hideMark/>
          </w:tcPr>
          <w:p w:rsidR="00341DBC" w:rsidRPr="009622A0" w:rsidRDefault="00961221" w:rsidP="009B61D1">
            <w:pPr>
              <w:spacing w:after="0" w:line="240" w:lineRule="auto"/>
              <w:jc w:val="center"/>
              <w:rPr>
                <w:rFonts w:ascii="Times New Roman" w:eastAsia="Times New Roman" w:hAnsi="Times New Roman" w:cs="Times New Roman"/>
                <w:b/>
                <w:bCs/>
                <w:i/>
                <w:iCs/>
                <w:sz w:val="16"/>
                <w:szCs w:val="16"/>
              </w:rPr>
            </w:pPr>
            <w:r w:rsidRPr="009622A0">
              <w:rPr>
                <w:rFonts w:ascii="Times New Roman" w:eastAsia="Times New Roman" w:hAnsi="Times New Roman" w:cs="Times New Roman"/>
                <w:b/>
                <w:bCs/>
                <w:i/>
                <w:iCs/>
                <w:sz w:val="16"/>
                <w:szCs w:val="16"/>
              </w:rPr>
              <w:t>0,0</w:t>
            </w:r>
          </w:p>
        </w:tc>
        <w:tc>
          <w:tcPr>
            <w:tcW w:w="709" w:type="dxa"/>
            <w:tcBorders>
              <w:top w:val="nil"/>
              <w:left w:val="nil"/>
              <w:bottom w:val="single" w:sz="4" w:space="0" w:color="auto"/>
              <w:right w:val="single" w:sz="4" w:space="0" w:color="auto"/>
            </w:tcBorders>
            <w:shd w:val="clear" w:color="auto" w:fill="auto"/>
            <w:hideMark/>
          </w:tcPr>
          <w:p w:rsidR="00341DBC" w:rsidRPr="009622A0" w:rsidRDefault="00341DBC" w:rsidP="009B61D1">
            <w:pPr>
              <w:spacing w:after="0" w:line="240" w:lineRule="auto"/>
              <w:jc w:val="center"/>
              <w:rPr>
                <w:rFonts w:ascii="Times New Roman" w:eastAsia="Times New Roman" w:hAnsi="Times New Roman" w:cs="Times New Roman"/>
                <w:b/>
                <w:bCs/>
                <w:i/>
                <w:iCs/>
                <w:sz w:val="16"/>
                <w:szCs w:val="16"/>
              </w:rPr>
            </w:pPr>
            <w:r w:rsidRPr="009622A0">
              <w:rPr>
                <w:rFonts w:ascii="Times New Roman" w:eastAsia="Times New Roman" w:hAnsi="Times New Roman" w:cs="Times New Roman"/>
                <w:b/>
                <w:bCs/>
                <w:i/>
                <w:iCs/>
                <w:sz w:val="16"/>
                <w:szCs w:val="16"/>
              </w:rPr>
              <w:t>0,3</w:t>
            </w:r>
          </w:p>
        </w:tc>
        <w:tc>
          <w:tcPr>
            <w:tcW w:w="709" w:type="dxa"/>
            <w:tcBorders>
              <w:top w:val="nil"/>
              <w:left w:val="nil"/>
              <w:bottom w:val="single" w:sz="4" w:space="0" w:color="auto"/>
              <w:right w:val="single" w:sz="4" w:space="0" w:color="auto"/>
            </w:tcBorders>
            <w:shd w:val="clear" w:color="auto" w:fill="auto"/>
            <w:hideMark/>
          </w:tcPr>
          <w:p w:rsidR="00341DBC" w:rsidRPr="009622A0" w:rsidRDefault="00961221" w:rsidP="009B61D1">
            <w:pPr>
              <w:spacing w:after="0" w:line="240" w:lineRule="auto"/>
              <w:jc w:val="center"/>
              <w:rPr>
                <w:rFonts w:ascii="Times New Roman" w:eastAsia="Times New Roman" w:hAnsi="Times New Roman" w:cs="Times New Roman"/>
                <w:b/>
                <w:bCs/>
                <w:i/>
                <w:iCs/>
                <w:sz w:val="16"/>
                <w:szCs w:val="16"/>
              </w:rPr>
            </w:pPr>
            <w:r w:rsidRPr="009622A0">
              <w:rPr>
                <w:rFonts w:ascii="Times New Roman" w:eastAsia="Times New Roman" w:hAnsi="Times New Roman" w:cs="Times New Roman"/>
                <w:b/>
                <w:bCs/>
                <w:i/>
                <w:iCs/>
                <w:sz w:val="16"/>
                <w:szCs w:val="16"/>
              </w:rPr>
              <w:t>0,0</w:t>
            </w:r>
          </w:p>
        </w:tc>
        <w:tc>
          <w:tcPr>
            <w:tcW w:w="709" w:type="dxa"/>
            <w:tcBorders>
              <w:top w:val="nil"/>
              <w:left w:val="nil"/>
              <w:bottom w:val="single" w:sz="4" w:space="0" w:color="auto"/>
              <w:right w:val="single" w:sz="4" w:space="0" w:color="auto"/>
            </w:tcBorders>
            <w:shd w:val="clear" w:color="auto" w:fill="auto"/>
            <w:hideMark/>
          </w:tcPr>
          <w:p w:rsidR="00341DBC" w:rsidRPr="009622A0" w:rsidRDefault="00341DBC" w:rsidP="009B61D1">
            <w:pPr>
              <w:spacing w:after="0" w:line="240" w:lineRule="auto"/>
              <w:jc w:val="center"/>
              <w:rPr>
                <w:rFonts w:ascii="Times New Roman" w:eastAsia="Times New Roman" w:hAnsi="Times New Roman" w:cs="Times New Roman"/>
                <w:b/>
                <w:bCs/>
                <w:i/>
                <w:iCs/>
                <w:sz w:val="16"/>
                <w:szCs w:val="16"/>
              </w:rPr>
            </w:pPr>
            <w:r w:rsidRPr="009622A0">
              <w:rPr>
                <w:rFonts w:ascii="Times New Roman" w:eastAsia="Times New Roman" w:hAnsi="Times New Roman" w:cs="Times New Roman"/>
                <w:b/>
                <w:bCs/>
                <w:i/>
                <w:iCs/>
                <w:sz w:val="16"/>
                <w:szCs w:val="16"/>
              </w:rPr>
              <w:t>0,3</w:t>
            </w:r>
          </w:p>
        </w:tc>
        <w:tc>
          <w:tcPr>
            <w:tcW w:w="567" w:type="dxa"/>
            <w:tcBorders>
              <w:top w:val="nil"/>
              <w:left w:val="nil"/>
              <w:bottom w:val="single" w:sz="4" w:space="0" w:color="auto"/>
              <w:right w:val="single" w:sz="4" w:space="0" w:color="auto"/>
            </w:tcBorders>
            <w:shd w:val="clear" w:color="auto" w:fill="auto"/>
            <w:hideMark/>
          </w:tcPr>
          <w:p w:rsidR="00341DBC" w:rsidRPr="009622A0" w:rsidRDefault="00961221" w:rsidP="009B61D1">
            <w:pPr>
              <w:spacing w:after="0" w:line="240" w:lineRule="auto"/>
              <w:jc w:val="center"/>
              <w:rPr>
                <w:rFonts w:ascii="Times New Roman" w:eastAsia="Times New Roman" w:hAnsi="Times New Roman" w:cs="Times New Roman"/>
                <w:b/>
                <w:bCs/>
                <w:i/>
                <w:iCs/>
                <w:sz w:val="16"/>
                <w:szCs w:val="16"/>
              </w:rPr>
            </w:pPr>
            <w:r w:rsidRPr="009622A0">
              <w:rPr>
                <w:rFonts w:ascii="Times New Roman" w:eastAsia="Times New Roman" w:hAnsi="Times New Roman" w:cs="Times New Roman"/>
                <w:b/>
                <w:bCs/>
                <w:i/>
                <w:iCs/>
                <w:sz w:val="16"/>
                <w:szCs w:val="16"/>
              </w:rPr>
              <w:t>0,0</w:t>
            </w:r>
          </w:p>
        </w:tc>
        <w:tc>
          <w:tcPr>
            <w:tcW w:w="708" w:type="dxa"/>
            <w:tcBorders>
              <w:top w:val="nil"/>
              <w:left w:val="nil"/>
              <w:bottom w:val="single" w:sz="4" w:space="0" w:color="auto"/>
              <w:right w:val="single" w:sz="4" w:space="0" w:color="auto"/>
            </w:tcBorders>
            <w:shd w:val="clear" w:color="auto" w:fill="auto"/>
            <w:hideMark/>
          </w:tcPr>
          <w:p w:rsidR="00341DBC" w:rsidRPr="009622A0" w:rsidRDefault="00961221" w:rsidP="009B61D1">
            <w:pPr>
              <w:spacing w:after="0" w:line="240" w:lineRule="auto"/>
              <w:jc w:val="center"/>
              <w:rPr>
                <w:rFonts w:ascii="Times New Roman" w:eastAsia="Times New Roman" w:hAnsi="Times New Roman" w:cs="Times New Roman"/>
                <w:b/>
                <w:bCs/>
                <w:i/>
                <w:iCs/>
                <w:sz w:val="16"/>
                <w:szCs w:val="16"/>
              </w:rPr>
            </w:pPr>
            <w:r w:rsidRPr="009622A0">
              <w:rPr>
                <w:rFonts w:ascii="Times New Roman" w:eastAsia="Times New Roman" w:hAnsi="Times New Roman" w:cs="Times New Roman"/>
                <w:b/>
                <w:bCs/>
                <w:i/>
                <w:iCs/>
                <w:sz w:val="16"/>
                <w:szCs w:val="16"/>
              </w:rPr>
              <w:t>0,0</w:t>
            </w:r>
          </w:p>
        </w:tc>
        <w:tc>
          <w:tcPr>
            <w:tcW w:w="709" w:type="dxa"/>
            <w:tcBorders>
              <w:top w:val="nil"/>
              <w:left w:val="nil"/>
              <w:bottom w:val="single" w:sz="4" w:space="0" w:color="auto"/>
              <w:right w:val="single" w:sz="4" w:space="0" w:color="auto"/>
            </w:tcBorders>
            <w:shd w:val="clear" w:color="auto" w:fill="auto"/>
            <w:hideMark/>
          </w:tcPr>
          <w:p w:rsidR="00341DBC" w:rsidRPr="009622A0" w:rsidRDefault="00341DBC" w:rsidP="009B61D1">
            <w:pPr>
              <w:spacing w:after="0" w:line="240" w:lineRule="auto"/>
              <w:jc w:val="center"/>
              <w:rPr>
                <w:rFonts w:ascii="Times New Roman" w:eastAsia="Times New Roman" w:hAnsi="Times New Roman" w:cs="Times New Roman"/>
                <w:b/>
                <w:bCs/>
                <w:i/>
                <w:iCs/>
                <w:sz w:val="16"/>
                <w:szCs w:val="16"/>
              </w:rPr>
            </w:pPr>
            <w:r w:rsidRPr="009622A0">
              <w:rPr>
                <w:rFonts w:ascii="Times New Roman" w:eastAsia="Times New Roman" w:hAnsi="Times New Roman" w:cs="Times New Roman"/>
                <w:b/>
                <w:bCs/>
                <w:i/>
                <w:iCs/>
                <w:sz w:val="16"/>
                <w:szCs w:val="16"/>
              </w:rPr>
              <w:t>0,3</w:t>
            </w:r>
          </w:p>
        </w:tc>
        <w:tc>
          <w:tcPr>
            <w:tcW w:w="567" w:type="dxa"/>
            <w:tcBorders>
              <w:top w:val="nil"/>
              <w:left w:val="nil"/>
              <w:bottom w:val="single" w:sz="4" w:space="0" w:color="auto"/>
              <w:right w:val="single" w:sz="4" w:space="0" w:color="auto"/>
            </w:tcBorders>
            <w:shd w:val="clear" w:color="auto" w:fill="auto"/>
            <w:hideMark/>
          </w:tcPr>
          <w:p w:rsidR="00341DBC" w:rsidRPr="009622A0" w:rsidRDefault="00961221" w:rsidP="009B61D1">
            <w:pPr>
              <w:spacing w:after="0" w:line="240" w:lineRule="auto"/>
              <w:jc w:val="center"/>
              <w:rPr>
                <w:rFonts w:ascii="Times New Roman" w:eastAsia="Times New Roman" w:hAnsi="Times New Roman" w:cs="Times New Roman"/>
                <w:b/>
                <w:bCs/>
                <w:i/>
                <w:iCs/>
                <w:sz w:val="16"/>
                <w:szCs w:val="16"/>
              </w:rPr>
            </w:pPr>
            <w:r w:rsidRPr="009622A0">
              <w:rPr>
                <w:rFonts w:ascii="Times New Roman" w:eastAsia="Times New Roman" w:hAnsi="Times New Roman" w:cs="Times New Roman"/>
                <w:b/>
                <w:bCs/>
                <w:i/>
                <w:iCs/>
                <w:sz w:val="16"/>
                <w:szCs w:val="16"/>
              </w:rPr>
              <w:t>0,0</w:t>
            </w:r>
          </w:p>
        </w:tc>
        <w:tc>
          <w:tcPr>
            <w:tcW w:w="709" w:type="dxa"/>
            <w:tcBorders>
              <w:top w:val="nil"/>
              <w:left w:val="nil"/>
              <w:bottom w:val="single" w:sz="4" w:space="0" w:color="auto"/>
              <w:right w:val="single" w:sz="4" w:space="0" w:color="auto"/>
            </w:tcBorders>
            <w:shd w:val="clear" w:color="auto" w:fill="auto"/>
            <w:hideMark/>
          </w:tcPr>
          <w:p w:rsidR="00341DBC" w:rsidRPr="009622A0" w:rsidRDefault="00341DBC" w:rsidP="009B61D1">
            <w:pPr>
              <w:spacing w:after="0" w:line="240" w:lineRule="auto"/>
              <w:jc w:val="center"/>
              <w:rPr>
                <w:rFonts w:ascii="Times New Roman" w:eastAsia="Times New Roman" w:hAnsi="Times New Roman" w:cs="Times New Roman"/>
                <w:b/>
                <w:bCs/>
                <w:i/>
                <w:iCs/>
                <w:sz w:val="16"/>
                <w:szCs w:val="16"/>
              </w:rPr>
            </w:pPr>
            <w:r w:rsidRPr="009622A0">
              <w:rPr>
                <w:rFonts w:ascii="Times New Roman" w:eastAsia="Times New Roman" w:hAnsi="Times New Roman" w:cs="Times New Roman"/>
                <w:b/>
                <w:bCs/>
                <w:i/>
                <w:iCs/>
                <w:sz w:val="16"/>
                <w:szCs w:val="16"/>
              </w:rPr>
              <w:t>0,3</w:t>
            </w:r>
          </w:p>
        </w:tc>
        <w:tc>
          <w:tcPr>
            <w:tcW w:w="567" w:type="dxa"/>
            <w:tcBorders>
              <w:top w:val="nil"/>
              <w:left w:val="nil"/>
              <w:bottom w:val="single" w:sz="4" w:space="0" w:color="auto"/>
              <w:right w:val="single" w:sz="4" w:space="0" w:color="auto"/>
            </w:tcBorders>
            <w:shd w:val="clear" w:color="auto" w:fill="auto"/>
            <w:hideMark/>
          </w:tcPr>
          <w:p w:rsidR="00341DBC" w:rsidRPr="009622A0" w:rsidRDefault="00961221" w:rsidP="009B61D1">
            <w:pPr>
              <w:spacing w:after="0" w:line="240" w:lineRule="auto"/>
              <w:jc w:val="center"/>
              <w:rPr>
                <w:rFonts w:ascii="Times New Roman" w:eastAsia="Times New Roman" w:hAnsi="Times New Roman" w:cs="Times New Roman"/>
                <w:b/>
                <w:bCs/>
                <w:i/>
                <w:iCs/>
                <w:sz w:val="16"/>
                <w:szCs w:val="16"/>
              </w:rPr>
            </w:pPr>
            <w:r w:rsidRPr="009622A0">
              <w:rPr>
                <w:rFonts w:ascii="Times New Roman" w:eastAsia="Times New Roman" w:hAnsi="Times New Roman" w:cs="Times New Roman"/>
                <w:b/>
                <w:bCs/>
                <w:i/>
                <w:iCs/>
                <w:sz w:val="16"/>
                <w:szCs w:val="16"/>
              </w:rPr>
              <w:t>0,0</w:t>
            </w:r>
          </w:p>
        </w:tc>
        <w:tc>
          <w:tcPr>
            <w:tcW w:w="709" w:type="dxa"/>
            <w:tcBorders>
              <w:top w:val="nil"/>
              <w:left w:val="nil"/>
              <w:bottom w:val="single" w:sz="4" w:space="0" w:color="auto"/>
              <w:right w:val="single" w:sz="12" w:space="0" w:color="auto"/>
            </w:tcBorders>
            <w:shd w:val="clear" w:color="auto" w:fill="auto"/>
            <w:hideMark/>
          </w:tcPr>
          <w:p w:rsidR="00341DBC" w:rsidRPr="009622A0" w:rsidRDefault="00961221" w:rsidP="009B61D1">
            <w:pPr>
              <w:spacing w:after="0" w:line="240" w:lineRule="auto"/>
              <w:jc w:val="center"/>
              <w:rPr>
                <w:rFonts w:ascii="Times New Roman" w:eastAsia="Times New Roman" w:hAnsi="Times New Roman" w:cs="Times New Roman"/>
                <w:b/>
                <w:bCs/>
                <w:i/>
                <w:iCs/>
                <w:sz w:val="16"/>
                <w:szCs w:val="16"/>
              </w:rPr>
            </w:pPr>
            <w:r w:rsidRPr="009622A0">
              <w:rPr>
                <w:rFonts w:ascii="Times New Roman" w:eastAsia="Times New Roman" w:hAnsi="Times New Roman" w:cs="Times New Roman"/>
                <w:b/>
                <w:bCs/>
                <w:i/>
                <w:iCs/>
                <w:sz w:val="16"/>
                <w:szCs w:val="16"/>
              </w:rPr>
              <w:t>0,0</w:t>
            </w:r>
          </w:p>
        </w:tc>
      </w:tr>
      <w:tr w:rsidR="00341DBC" w:rsidRPr="00341DBC" w:rsidTr="00914591">
        <w:trPr>
          <w:trHeight w:val="189"/>
        </w:trPr>
        <w:tc>
          <w:tcPr>
            <w:tcW w:w="851" w:type="dxa"/>
            <w:tcBorders>
              <w:top w:val="nil"/>
              <w:left w:val="single" w:sz="12" w:space="0" w:color="auto"/>
              <w:bottom w:val="single" w:sz="4" w:space="0" w:color="auto"/>
              <w:right w:val="single" w:sz="4" w:space="0" w:color="auto"/>
            </w:tcBorders>
            <w:shd w:val="clear" w:color="auto" w:fill="auto"/>
            <w:vAlign w:val="center"/>
            <w:hideMark/>
          </w:tcPr>
          <w:p w:rsidR="00341DBC" w:rsidRPr="009622A0" w:rsidRDefault="00341DBC" w:rsidP="00341DBC">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2015</w:t>
            </w:r>
          </w:p>
        </w:tc>
        <w:tc>
          <w:tcPr>
            <w:tcW w:w="706" w:type="dxa"/>
            <w:tcBorders>
              <w:top w:val="nil"/>
              <w:left w:val="nil"/>
              <w:bottom w:val="single" w:sz="4" w:space="0" w:color="auto"/>
              <w:right w:val="single" w:sz="4" w:space="0" w:color="auto"/>
            </w:tcBorders>
            <w:shd w:val="clear" w:color="auto" w:fill="auto"/>
            <w:noWrap/>
            <w:vAlign w:val="bottom"/>
            <w:hideMark/>
          </w:tcPr>
          <w:p w:rsidR="00341DBC" w:rsidRPr="009622A0" w:rsidRDefault="00961221"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c>
          <w:tcPr>
            <w:tcW w:w="712" w:type="dxa"/>
            <w:tcBorders>
              <w:top w:val="nil"/>
              <w:left w:val="nil"/>
              <w:bottom w:val="single" w:sz="4" w:space="0" w:color="auto"/>
              <w:right w:val="single" w:sz="4" w:space="0" w:color="auto"/>
            </w:tcBorders>
            <w:shd w:val="clear" w:color="auto" w:fill="auto"/>
            <w:noWrap/>
            <w:vAlign w:val="bottom"/>
            <w:hideMark/>
          </w:tcPr>
          <w:p w:rsidR="00341DBC" w:rsidRPr="009622A0" w:rsidRDefault="00961221"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auto" w:fill="auto"/>
            <w:noWrap/>
            <w:vAlign w:val="bottom"/>
            <w:hideMark/>
          </w:tcPr>
          <w:p w:rsidR="00341DBC" w:rsidRPr="009622A0" w:rsidRDefault="00961221"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341DBC" w:rsidRPr="009622A0" w:rsidRDefault="00961221"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c>
          <w:tcPr>
            <w:tcW w:w="708" w:type="dxa"/>
            <w:tcBorders>
              <w:top w:val="nil"/>
              <w:left w:val="nil"/>
              <w:bottom w:val="single" w:sz="4" w:space="0" w:color="auto"/>
              <w:right w:val="single" w:sz="4" w:space="0" w:color="auto"/>
            </w:tcBorders>
            <w:shd w:val="clear" w:color="auto" w:fill="auto"/>
            <w:noWrap/>
            <w:vAlign w:val="bottom"/>
            <w:hideMark/>
          </w:tcPr>
          <w:p w:rsidR="00341DBC" w:rsidRPr="009622A0" w:rsidRDefault="00961221"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auto" w:fill="auto"/>
            <w:noWrap/>
            <w:vAlign w:val="bottom"/>
            <w:hideMark/>
          </w:tcPr>
          <w:p w:rsidR="00341DBC" w:rsidRPr="009622A0" w:rsidRDefault="00341DBC"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0,3</w:t>
            </w:r>
          </w:p>
        </w:tc>
        <w:tc>
          <w:tcPr>
            <w:tcW w:w="709" w:type="dxa"/>
            <w:tcBorders>
              <w:top w:val="nil"/>
              <w:left w:val="nil"/>
              <w:bottom w:val="single" w:sz="4" w:space="0" w:color="auto"/>
              <w:right w:val="single" w:sz="4" w:space="0" w:color="auto"/>
            </w:tcBorders>
            <w:shd w:val="clear" w:color="auto" w:fill="auto"/>
            <w:noWrap/>
            <w:vAlign w:val="bottom"/>
            <w:hideMark/>
          </w:tcPr>
          <w:p w:rsidR="00341DBC" w:rsidRPr="009622A0" w:rsidRDefault="00961221"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auto" w:fill="auto"/>
            <w:noWrap/>
            <w:vAlign w:val="bottom"/>
            <w:hideMark/>
          </w:tcPr>
          <w:p w:rsidR="00341DBC" w:rsidRPr="009622A0" w:rsidRDefault="00341DBC"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0,3</w:t>
            </w:r>
          </w:p>
        </w:tc>
        <w:tc>
          <w:tcPr>
            <w:tcW w:w="567" w:type="dxa"/>
            <w:tcBorders>
              <w:top w:val="nil"/>
              <w:left w:val="nil"/>
              <w:bottom w:val="single" w:sz="4" w:space="0" w:color="auto"/>
              <w:right w:val="single" w:sz="4" w:space="0" w:color="auto"/>
            </w:tcBorders>
            <w:shd w:val="clear" w:color="auto" w:fill="auto"/>
            <w:noWrap/>
            <w:vAlign w:val="bottom"/>
            <w:hideMark/>
          </w:tcPr>
          <w:p w:rsidR="00341DBC" w:rsidRPr="009622A0" w:rsidRDefault="002869BC"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c>
          <w:tcPr>
            <w:tcW w:w="708" w:type="dxa"/>
            <w:tcBorders>
              <w:top w:val="nil"/>
              <w:left w:val="nil"/>
              <w:bottom w:val="single" w:sz="4" w:space="0" w:color="auto"/>
              <w:right w:val="single" w:sz="4" w:space="0" w:color="auto"/>
            </w:tcBorders>
            <w:shd w:val="clear" w:color="auto" w:fill="auto"/>
            <w:noWrap/>
            <w:vAlign w:val="bottom"/>
            <w:hideMark/>
          </w:tcPr>
          <w:p w:rsidR="00341DBC" w:rsidRPr="009622A0" w:rsidRDefault="002869BC"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auto" w:fill="auto"/>
            <w:noWrap/>
            <w:vAlign w:val="bottom"/>
            <w:hideMark/>
          </w:tcPr>
          <w:p w:rsidR="00341DBC" w:rsidRPr="009622A0" w:rsidRDefault="00341DBC"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0,3</w:t>
            </w:r>
          </w:p>
        </w:tc>
        <w:tc>
          <w:tcPr>
            <w:tcW w:w="567" w:type="dxa"/>
            <w:tcBorders>
              <w:top w:val="nil"/>
              <w:left w:val="nil"/>
              <w:bottom w:val="single" w:sz="4" w:space="0" w:color="auto"/>
              <w:right w:val="single" w:sz="4" w:space="0" w:color="auto"/>
            </w:tcBorders>
            <w:shd w:val="clear" w:color="auto" w:fill="auto"/>
            <w:noWrap/>
            <w:vAlign w:val="bottom"/>
            <w:hideMark/>
          </w:tcPr>
          <w:p w:rsidR="00341DBC" w:rsidRPr="009622A0" w:rsidRDefault="002869BC"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auto" w:fill="auto"/>
            <w:noWrap/>
            <w:vAlign w:val="bottom"/>
            <w:hideMark/>
          </w:tcPr>
          <w:p w:rsidR="00341DBC" w:rsidRPr="009622A0" w:rsidRDefault="00341DBC"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0,3</w:t>
            </w:r>
          </w:p>
        </w:tc>
        <w:tc>
          <w:tcPr>
            <w:tcW w:w="567" w:type="dxa"/>
            <w:tcBorders>
              <w:top w:val="nil"/>
              <w:left w:val="nil"/>
              <w:bottom w:val="single" w:sz="4" w:space="0" w:color="auto"/>
              <w:right w:val="single" w:sz="4" w:space="0" w:color="auto"/>
            </w:tcBorders>
            <w:shd w:val="clear" w:color="auto" w:fill="auto"/>
            <w:noWrap/>
            <w:vAlign w:val="bottom"/>
            <w:hideMark/>
          </w:tcPr>
          <w:p w:rsidR="00341DBC" w:rsidRPr="009622A0" w:rsidRDefault="002869BC"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12" w:space="0" w:color="auto"/>
            </w:tcBorders>
            <w:shd w:val="clear" w:color="auto" w:fill="auto"/>
            <w:noWrap/>
            <w:vAlign w:val="bottom"/>
            <w:hideMark/>
          </w:tcPr>
          <w:p w:rsidR="00341DBC" w:rsidRPr="009622A0" w:rsidRDefault="002869BC"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r>
      <w:tr w:rsidR="00341DBC" w:rsidRPr="00341DBC" w:rsidTr="00914591">
        <w:trPr>
          <w:trHeight w:val="108"/>
        </w:trPr>
        <w:tc>
          <w:tcPr>
            <w:tcW w:w="851" w:type="dxa"/>
            <w:tcBorders>
              <w:top w:val="nil"/>
              <w:left w:val="single" w:sz="12" w:space="0" w:color="auto"/>
              <w:bottom w:val="single" w:sz="12" w:space="0" w:color="auto"/>
              <w:right w:val="single" w:sz="4" w:space="0" w:color="auto"/>
            </w:tcBorders>
            <w:shd w:val="clear" w:color="auto" w:fill="auto"/>
            <w:vAlign w:val="center"/>
            <w:hideMark/>
          </w:tcPr>
          <w:p w:rsidR="00341DBC" w:rsidRPr="009622A0" w:rsidRDefault="00341DBC" w:rsidP="00341DBC">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2016</w:t>
            </w:r>
          </w:p>
        </w:tc>
        <w:tc>
          <w:tcPr>
            <w:tcW w:w="706" w:type="dxa"/>
            <w:tcBorders>
              <w:top w:val="nil"/>
              <w:left w:val="nil"/>
              <w:bottom w:val="single" w:sz="12" w:space="0" w:color="auto"/>
              <w:right w:val="single" w:sz="4" w:space="0" w:color="auto"/>
            </w:tcBorders>
            <w:shd w:val="clear" w:color="auto" w:fill="auto"/>
            <w:noWrap/>
            <w:vAlign w:val="bottom"/>
            <w:hideMark/>
          </w:tcPr>
          <w:p w:rsidR="00341DBC" w:rsidRPr="009622A0" w:rsidRDefault="00341DBC"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5,1</w:t>
            </w:r>
          </w:p>
        </w:tc>
        <w:tc>
          <w:tcPr>
            <w:tcW w:w="712" w:type="dxa"/>
            <w:tcBorders>
              <w:top w:val="nil"/>
              <w:left w:val="nil"/>
              <w:bottom w:val="single" w:sz="12" w:space="0" w:color="auto"/>
              <w:right w:val="single" w:sz="4" w:space="0" w:color="auto"/>
            </w:tcBorders>
            <w:shd w:val="clear" w:color="auto" w:fill="auto"/>
            <w:noWrap/>
            <w:vAlign w:val="bottom"/>
            <w:hideMark/>
          </w:tcPr>
          <w:p w:rsidR="00341DBC" w:rsidRPr="009622A0" w:rsidRDefault="002869BC"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c>
          <w:tcPr>
            <w:tcW w:w="709" w:type="dxa"/>
            <w:tcBorders>
              <w:top w:val="nil"/>
              <w:left w:val="nil"/>
              <w:bottom w:val="single" w:sz="12" w:space="0" w:color="auto"/>
              <w:right w:val="single" w:sz="4" w:space="0" w:color="auto"/>
            </w:tcBorders>
            <w:shd w:val="clear" w:color="auto" w:fill="auto"/>
            <w:noWrap/>
            <w:vAlign w:val="bottom"/>
            <w:hideMark/>
          </w:tcPr>
          <w:p w:rsidR="00341DBC" w:rsidRPr="009622A0" w:rsidRDefault="00341DBC"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5,1</w:t>
            </w:r>
          </w:p>
        </w:tc>
        <w:tc>
          <w:tcPr>
            <w:tcW w:w="567" w:type="dxa"/>
            <w:tcBorders>
              <w:top w:val="nil"/>
              <w:left w:val="nil"/>
              <w:bottom w:val="single" w:sz="12" w:space="0" w:color="auto"/>
              <w:right w:val="single" w:sz="4" w:space="0" w:color="auto"/>
            </w:tcBorders>
            <w:shd w:val="clear" w:color="auto" w:fill="auto"/>
            <w:noWrap/>
            <w:vAlign w:val="bottom"/>
            <w:hideMark/>
          </w:tcPr>
          <w:p w:rsidR="00341DBC" w:rsidRPr="009622A0" w:rsidRDefault="002869BC"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c>
          <w:tcPr>
            <w:tcW w:w="708" w:type="dxa"/>
            <w:tcBorders>
              <w:top w:val="nil"/>
              <w:left w:val="nil"/>
              <w:bottom w:val="single" w:sz="12" w:space="0" w:color="auto"/>
              <w:right w:val="single" w:sz="4" w:space="0" w:color="auto"/>
            </w:tcBorders>
            <w:shd w:val="clear" w:color="auto" w:fill="auto"/>
            <w:noWrap/>
            <w:vAlign w:val="bottom"/>
            <w:hideMark/>
          </w:tcPr>
          <w:p w:rsidR="00341DBC" w:rsidRPr="009622A0" w:rsidRDefault="002869BC"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c>
          <w:tcPr>
            <w:tcW w:w="709" w:type="dxa"/>
            <w:tcBorders>
              <w:top w:val="nil"/>
              <w:left w:val="nil"/>
              <w:bottom w:val="single" w:sz="12" w:space="0" w:color="auto"/>
              <w:right w:val="single" w:sz="4" w:space="0" w:color="auto"/>
            </w:tcBorders>
            <w:shd w:val="clear" w:color="auto" w:fill="auto"/>
            <w:noWrap/>
            <w:vAlign w:val="bottom"/>
            <w:hideMark/>
          </w:tcPr>
          <w:p w:rsidR="00341DBC" w:rsidRPr="009622A0" w:rsidRDefault="002869BC"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c>
          <w:tcPr>
            <w:tcW w:w="709" w:type="dxa"/>
            <w:tcBorders>
              <w:top w:val="nil"/>
              <w:left w:val="nil"/>
              <w:bottom w:val="single" w:sz="12" w:space="0" w:color="auto"/>
              <w:right w:val="single" w:sz="4" w:space="0" w:color="auto"/>
            </w:tcBorders>
            <w:shd w:val="clear" w:color="auto" w:fill="auto"/>
            <w:noWrap/>
            <w:vAlign w:val="bottom"/>
            <w:hideMark/>
          </w:tcPr>
          <w:p w:rsidR="00341DBC" w:rsidRPr="009622A0" w:rsidRDefault="002869BC"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c>
          <w:tcPr>
            <w:tcW w:w="709" w:type="dxa"/>
            <w:tcBorders>
              <w:top w:val="nil"/>
              <w:left w:val="nil"/>
              <w:bottom w:val="single" w:sz="12" w:space="0" w:color="auto"/>
              <w:right w:val="single" w:sz="4" w:space="0" w:color="auto"/>
            </w:tcBorders>
            <w:shd w:val="clear" w:color="auto" w:fill="auto"/>
            <w:noWrap/>
            <w:vAlign w:val="bottom"/>
            <w:hideMark/>
          </w:tcPr>
          <w:p w:rsidR="00341DBC" w:rsidRPr="009622A0" w:rsidRDefault="002869BC"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c>
          <w:tcPr>
            <w:tcW w:w="567" w:type="dxa"/>
            <w:tcBorders>
              <w:top w:val="nil"/>
              <w:left w:val="nil"/>
              <w:bottom w:val="single" w:sz="12" w:space="0" w:color="auto"/>
              <w:right w:val="single" w:sz="4" w:space="0" w:color="auto"/>
            </w:tcBorders>
            <w:shd w:val="clear" w:color="auto" w:fill="auto"/>
            <w:noWrap/>
            <w:vAlign w:val="bottom"/>
            <w:hideMark/>
          </w:tcPr>
          <w:p w:rsidR="00341DBC" w:rsidRPr="009622A0" w:rsidRDefault="002869BC"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c>
          <w:tcPr>
            <w:tcW w:w="708" w:type="dxa"/>
            <w:tcBorders>
              <w:top w:val="nil"/>
              <w:left w:val="nil"/>
              <w:bottom w:val="single" w:sz="12" w:space="0" w:color="auto"/>
              <w:right w:val="single" w:sz="4" w:space="0" w:color="auto"/>
            </w:tcBorders>
            <w:shd w:val="clear" w:color="auto" w:fill="auto"/>
            <w:noWrap/>
            <w:vAlign w:val="bottom"/>
            <w:hideMark/>
          </w:tcPr>
          <w:p w:rsidR="00341DBC" w:rsidRPr="009622A0" w:rsidRDefault="002869BC"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c>
          <w:tcPr>
            <w:tcW w:w="709" w:type="dxa"/>
            <w:tcBorders>
              <w:top w:val="nil"/>
              <w:left w:val="nil"/>
              <w:bottom w:val="single" w:sz="12" w:space="0" w:color="auto"/>
              <w:right w:val="single" w:sz="4" w:space="0" w:color="auto"/>
            </w:tcBorders>
            <w:shd w:val="clear" w:color="auto" w:fill="auto"/>
            <w:noWrap/>
            <w:vAlign w:val="bottom"/>
            <w:hideMark/>
          </w:tcPr>
          <w:p w:rsidR="00341DBC" w:rsidRPr="009622A0" w:rsidRDefault="002869BC"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c>
          <w:tcPr>
            <w:tcW w:w="567" w:type="dxa"/>
            <w:tcBorders>
              <w:top w:val="nil"/>
              <w:left w:val="nil"/>
              <w:bottom w:val="single" w:sz="12" w:space="0" w:color="auto"/>
              <w:right w:val="single" w:sz="4" w:space="0" w:color="auto"/>
            </w:tcBorders>
            <w:shd w:val="clear" w:color="auto" w:fill="auto"/>
            <w:noWrap/>
            <w:vAlign w:val="bottom"/>
            <w:hideMark/>
          </w:tcPr>
          <w:p w:rsidR="00341DBC" w:rsidRPr="009622A0" w:rsidRDefault="002869BC"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c>
          <w:tcPr>
            <w:tcW w:w="709" w:type="dxa"/>
            <w:tcBorders>
              <w:top w:val="nil"/>
              <w:left w:val="nil"/>
              <w:bottom w:val="single" w:sz="12" w:space="0" w:color="auto"/>
              <w:right w:val="single" w:sz="4" w:space="0" w:color="auto"/>
            </w:tcBorders>
            <w:shd w:val="clear" w:color="auto" w:fill="auto"/>
            <w:noWrap/>
            <w:vAlign w:val="bottom"/>
            <w:hideMark/>
          </w:tcPr>
          <w:p w:rsidR="00341DBC" w:rsidRPr="009622A0" w:rsidRDefault="002869BC"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c>
          <w:tcPr>
            <w:tcW w:w="567" w:type="dxa"/>
            <w:tcBorders>
              <w:top w:val="nil"/>
              <w:left w:val="nil"/>
              <w:bottom w:val="single" w:sz="12" w:space="0" w:color="auto"/>
              <w:right w:val="single" w:sz="4" w:space="0" w:color="auto"/>
            </w:tcBorders>
            <w:shd w:val="clear" w:color="auto" w:fill="auto"/>
            <w:noWrap/>
            <w:vAlign w:val="bottom"/>
            <w:hideMark/>
          </w:tcPr>
          <w:p w:rsidR="00341DBC" w:rsidRPr="009622A0" w:rsidRDefault="002869BC"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c>
          <w:tcPr>
            <w:tcW w:w="709" w:type="dxa"/>
            <w:tcBorders>
              <w:top w:val="nil"/>
              <w:left w:val="nil"/>
              <w:bottom w:val="single" w:sz="12" w:space="0" w:color="auto"/>
              <w:right w:val="single" w:sz="12" w:space="0" w:color="auto"/>
            </w:tcBorders>
            <w:shd w:val="clear" w:color="auto" w:fill="auto"/>
            <w:noWrap/>
            <w:vAlign w:val="bottom"/>
            <w:hideMark/>
          </w:tcPr>
          <w:p w:rsidR="00341DBC" w:rsidRPr="009622A0" w:rsidRDefault="002869BC" w:rsidP="009B61D1">
            <w:pPr>
              <w:spacing w:after="0" w:line="240" w:lineRule="auto"/>
              <w:jc w:val="center"/>
              <w:rPr>
                <w:rFonts w:ascii="Times New Roman" w:eastAsia="Times New Roman" w:hAnsi="Times New Roman" w:cs="Times New Roman"/>
                <w:sz w:val="16"/>
                <w:szCs w:val="16"/>
              </w:rPr>
            </w:pPr>
            <w:r w:rsidRPr="009622A0">
              <w:rPr>
                <w:rFonts w:ascii="Times New Roman" w:eastAsia="Times New Roman" w:hAnsi="Times New Roman" w:cs="Times New Roman"/>
                <w:sz w:val="16"/>
                <w:szCs w:val="16"/>
              </w:rPr>
              <w:t>0,0</w:t>
            </w:r>
          </w:p>
        </w:tc>
      </w:tr>
    </w:tbl>
    <w:p w:rsidR="00792750" w:rsidRPr="00057CE9" w:rsidRDefault="009F13D6" w:rsidP="00792750">
      <w:pPr>
        <w:pStyle w:val="ConsPlusNormal"/>
        <w:ind w:firstLine="708"/>
        <w:jc w:val="both"/>
        <w:rPr>
          <w:rFonts w:ascii="Times New Roman" w:hAnsi="Times New Roman" w:cs="Times New Roman"/>
          <w:sz w:val="24"/>
          <w:szCs w:val="24"/>
        </w:rPr>
      </w:pPr>
      <w:r w:rsidRPr="004A0275">
        <w:rPr>
          <w:rFonts w:ascii="Times New Roman" w:hAnsi="Times New Roman" w:cs="Times New Roman"/>
          <w:sz w:val="24"/>
          <w:szCs w:val="24"/>
        </w:rPr>
        <w:t>Ф</w:t>
      </w:r>
      <w:r w:rsidR="00792750" w:rsidRPr="004A0275">
        <w:rPr>
          <w:rFonts w:ascii="Times New Roman" w:hAnsi="Times New Roman" w:cs="Times New Roman"/>
          <w:sz w:val="24"/>
          <w:szCs w:val="24"/>
        </w:rPr>
        <w:t>актическое исполнение мероприятий составило 155,3 млн. руб.</w:t>
      </w:r>
      <w:r w:rsidR="00004FB3">
        <w:rPr>
          <w:rFonts w:ascii="Times New Roman" w:hAnsi="Times New Roman" w:cs="Times New Roman"/>
          <w:sz w:val="24"/>
          <w:szCs w:val="24"/>
        </w:rPr>
        <w:t>,</w:t>
      </w:r>
      <w:r w:rsidR="00792750" w:rsidRPr="004A0275">
        <w:rPr>
          <w:rFonts w:ascii="Times New Roman" w:hAnsi="Times New Roman" w:cs="Times New Roman"/>
          <w:sz w:val="24"/>
          <w:szCs w:val="24"/>
        </w:rPr>
        <w:t xml:space="preserve"> или 39,7% от план</w:t>
      </w:r>
      <w:r w:rsidR="00EB0BEF" w:rsidRPr="004A0275">
        <w:rPr>
          <w:rFonts w:ascii="Times New Roman" w:hAnsi="Times New Roman" w:cs="Times New Roman"/>
          <w:sz w:val="24"/>
          <w:szCs w:val="24"/>
        </w:rPr>
        <w:t xml:space="preserve">а, </w:t>
      </w:r>
      <w:r w:rsidR="00792750" w:rsidRPr="004A0275">
        <w:rPr>
          <w:rFonts w:ascii="Times New Roman" w:hAnsi="Times New Roman" w:cs="Times New Roman"/>
          <w:sz w:val="24"/>
          <w:szCs w:val="24"/>
        </w:rPr>
        <w:t xml:space="preserve">из них </w:t>
      </w:r>
      <w:r w:rsidR="00EB0BEF" w:rsidRPr="004A0275">
        <w:rPr>
          <w:rFonts w:ascii="Times New Roman" w:hAnsi="Times New Roman" w:cs="Times New Roman"/>
          <w:sz w:val="24"/>
          <w:szCs w:val="24"/>
        </w:rPr>
        <w:t>выполнение</w:t>
      </w:r>
      <w:r w:rsidR="00792750" w:rsidRPr="004A0275">
        <w:rPr>
          <w:rFonts w:ascii="Times New Roman" w:hAnsi="Times New Roman" w:cs="Times New Roman"/>
          <w:sz w:val="24"/>
          <w:szCs w:val="24"/>
        </w:rPr>
        <w:t xml:space="preserve"> по ремонту </w:t>
      </w:r>
      <w:r w:rsidRPr="004A0275">
        <w:rPr>
          <w:rFonts w:ascii="Times New Roman" w:hAnsi="Times New Roman" w:cs="Times New Roman"/>
          <w:sz w:val="24"/>
          <w:szCs w:val="24"/>
        </w:rPr>
        <w:t xml:space="preserve">государственного бюджетного учреждения здравоохранения «Городская клиническая больница скорой медицинской помощи №25, Волгоград, ул. Землячки, д. 74» </w:t>
      </w:r>
      <w:r w:rsidR="00792750" w:rsidRPr="004A0275">
        <w:rPr>
          <w:rFonts w:ascii="Times New Roman" w:hAnsi="Times New Roman" w:cs="Times New Roman"/>
          <w:sz w:val="24"/>
          <w:szCs w:val="24"/>
        </w:rPr>
        <w:t>составил</w:t>
      </w:r>
      <w:r w:rsidR="00EB0BEF" w:rsidRPr="004A0275">
        <w:rPr>
          <w:rFonts w:ascii="Times New Roman" w:hAnsi="Times New Roman" w:cs="Times New Roman"/>
          <w:sz w:val="24"/>
          <w:szCs w:val="24"/>
        </w:rPr>
        <w:t>о</w:t>
      </w:r>
      <w:r w:rsidR="00792750" w:rsidRPr="004A0275">
        <w:rPr>
          <w:rFonts w:ascii="Times New Roman" w:hAnsi="Times New Roman" w:cs="Times New Roman"/>
          <w:sz w:val="24"/>
          <w:szCs w:val="24"/>
        </w:rPr>
        <w:t xml:space="preserve"> 86,5 млн</w:t>
      </w:r>
      <w:r w:rsidR="00792750" w:rsidRPr="00057CE9">
        <w:rPr>
          <w:rFonts w:ascii="Times New Roman" w:hAnsi="Times New Roman" w:cs="Times New Roman"/>
          <w:sz w:val="24"/>
          <w:szCs w:val="24"/>
        </w:rPr>
        <w:t xml:space="preserve">. руб., или </w:t>
      </w:r>
      <w:r w:rsidR="00851E2B" w:rsidRPr="00057CE9">
        <w:rPr>
          <w:rFonts w:ascii="Times New Roman" w:hAnsi="Times New Roman" w:cs="Times New Roman"/>
          <w:sz w:val="24"/>
          <w:szCs w:val="24"/>
        </w:rPr>
        <w:t>102,6</w:t>
      </w:r>
      <w:r w:rsidR="00792750" w:rsidRPr="00057CE9">
        <w:rPr>
          <w:rFonts w:ascii="Times New Roman" w:hAnsi="Times New Roman" w:cs="Times New Roman"/>
          <w:sz w:val="24"/>
          <w:szCs w:val="24"/>
        </w:rPr>
        <w:t xml:space="preserve">% от плана Региональной программы ЧМ 2018. </w:t>
      </w:r>
    </w:p>
    <w:p w:rsidR="0064401A" w:rsidRPr="004A0275" w:rsidRDefault="007F04D7" w:rsidP="007F04D7">
      <w:pPr>
        <w:spacing w:after="0" w:line="240" w:lineRule="auto"/>
        <w:ind w:firstLine="720"/>
        <w:jc w:val="both"/>
        <w:rPr>
          <w:rFonts w:ascii="Times New Roman" w:hAnsi="Times New Roman" w:cs="Times New Roman"/>
          <w:sz w:val="24"/>
          <w:szCs w:val="24"/>
        </w:rPr>
      </w:pPr>
      <w:r w:rsidRPr="004A0275">
        <w:rPr>
          <w:rFonts w:ascii="Times New Roman" w:hAnsi="Times New Roman" w:cs="Times New Roman"/>
          <w:b/>
          <w:i/>
          <w:sz w:val="24"/>
          <w:szCs w:val="24"/>
        </w:rPr>
        <w:lastRenderedPageBreak/>
        <w:t>5.1</w:t>
      </w:r>
      <w:r w:rsidRPr="004A0275">
        <w:rPr>
          <w:rFonts w:ascii="Times New Roman" w:hAnsi="Times New Roman" w:cs="Times New Roman"/>
          <w:sz w:val="24"/>
          <w:szCs w:val="24"/>
        </w:rPr>
        <w:t xml:space="preserve"> </w:t>
      </w:r>
      <w:r w:rsidR="00EB0BEF" w:rsidRPr="004A0275">
        <w:rPr>
          <w:rFonts w:ascii="Times New Roman" w:hAnsi="Times New Roman" w:cs="Times New Roman"/>
          <w:sz w:val="24"/>
          <w:szCs w:val="24"/>
        </w:rPr>
        <w:t xml:space="preserve">Срок реализации мероприятия </w:t>
      </w:r>
      <w:r w:rsidRPr="0010058B">
        <w:rPr>
          <w:rFonts w:ascii="Times New Roman" w:hAnsi="Times New Roman" w:cs="Times New Roman"/>
          <w:sz w:val="24"/>
          <w:szCs w:val="24"/>
        </w:rPr>
        <w:t>«</w:t>
      </w:r>
      <w:r w:rsidR="0064401A" w:rsidRPr="0010058B">
        <w:rPr>
          <w:rFonts w:ascii="Times New Roman" w:hAnsi="Times New Roman" w:cs="Times New Roman"/>
          <w:sz w:val="24"/>
          <w:szCs w:val="24"/>
        </w:rPr>
        <w:t>Текущий и капитальный ремонт государственного бюджетно</w:t>
      </w:r>
      <w:r w:rsidR="00792750" w:rsidRPr="0010058B">
        <w:rPr>
          <w:rFonts w:ascii="Times New Roman" w:hAnsi="Times New Roman" w:cs="Times New Roman"/>
          <w:sz w:val="24"/>
          <w:szCs w:val="24"/>
        </w:rPr>
        <w:t>го учреж</w:t>
      </w:r>
      <w:r w:rsidRPr="0010058B">
        <w:rPr>
          <w:rFonts w:ascii="Times New Roman" w:hAnsi="Times New Roman" w:cs="Times New Roman"/>
          <w:sz w:val="24"/>
          <w:szCs w:val="24"/>
        </w:rPr>
        <w:t>дения здравоохранения «</w:t>
      </w:r>
      <w:r w:rsidR="0064401A" w:rsidRPr="0010058B">
        <w:rPr>
          <w:rFonts w:ascii="Times New Roman" w:hAnsi="Times New Roman" w:cs="Times New Roman"/>
          <w:sz w:val="24"/>
          <w:szCs w:val="24"/>
        </w:rPr>
        <w:t>Городская клиническая больница скорой медицинской помощи №25, Волгоград, ул.</w:t>
      </w:r>
      <w:r w:rsidRPr="0010058B">
        <w:rPr>
          <w:rFonts w:ascii="Times New Roman" w:hAnsi="Times New Roman" w:cs="Times New Roman"/>
          <w:sz w:val="24"/>
          <w:szCs w:val="24"/>
        </w:rPr>
        <w:t xml:space="preserve"> </w:t>
      </w:r>
      <w:r w:rsidR="0064401A" w:rsidRPr="0010058B">
        <w:rPr>
          <w:rFonts w:ascii="Times New Roman" w:hAnsi="Times New Roman" w:cs="Times New Roman"/>
          <w:sz w:val="24"/>
          <w:szCs w:val="24"/>
        </w:rPr>
        <w:t>Землячки,</w:t>
      </w:r>
      <w:r w:rsidRPr="0010058B">
        <w:rPr>
          <w:rFonts w:ascii="Times New Roman" w:hAnsi="Times New Roman" w:cs="Times New Roman"/>
          <w:sz w:val="24"/>
          <w:szCs w:val="24"/>
        </w:rPr>
        <w:t xml:space="preserve"> д. 74»</w:t>
      </w:r>
      <w:r w:rsidRPr="004A0275">
        <w:rPr>
          <w:rFonts w:ascii="Times New Roman" w:hAnsi="Times New Roman" w:cs="Times New Roman"/>
          <w:sz w:val="24"/>
          <w:szCs w:val="24"/>
        </w:rPr>
        <w:t xml:space="preserve"> (далее - ГУЗ «ГКБСМП</w:t>
      </w:r>
      <w:r w:rsidR="00792750" w:rsidRPr="004A0275">
        <w:rPr>
          <w:rFonts w:ascii="Times New Roman" w:hAnsi="Times New Roman" w:cs="Times New Roman"/>
          <w:sz w:val="24"/>
          <w:szCs w:val="24"/>
        </w:rPr>
        <w:t xml:space="preserve"> </w:t>
      </w:r>
      <w:r w:rsidRPr="004A0275">
        <w:rPr>
          <w:rFonts w:ascii="Times New Roman" w:hAnsi="Times New Roman" w:cs="Times New Roman"/>
          <w:sz w:val="24"/>
          <w:szCs w:val="24"/>
        </w:rPr>
        <w:t>№25»</w:t>
      </w:r>
      <w:r w:rsidR="0064401A" w:rsidRPr="004A0275">
        <w:rPr>
          <w:rFonts w:ascii="Times New Roman" w:hAnsi="Times New Roman" w:cs="Times New Roman"/>
          <w:sz w:val="24"/>
          <w:szCs w:val="24"/>
        </w:rPr>
        <w:t>)</w:t>
      </w:r>
      <w:r w:rsidR="00EB0BEF" w:rsidRPr="004A0275">
        <w:rPr>
          <w:rFonts w:ascii="Times New Roman" w:hAnsi="Times New Roman" w:cs="Times New Roman"/>
          <w:sz w:val="24"/>
          <w:szCs w:val="24"/>
        </w:rPr>
        <w:t xml:space="preserve"> истекает в мае 2018 года.</w:t>
      </w:r>
    </w:p>
    <w:p w:rsidR="00BB2DAA" w:rsidRPr="00BB2DAA" w:rsidRDefault="007F04D7" w:rsidP="007F04D7">
      <w:pPr>
        <w:spacing w:after="0" w:line="228" w:lineRule="auto"/>
        <w:ind w:firstLine="708"/>
        <w:jc w:val="both"/>
        <w:rPr>
          <w:rFonts w:ascii="Times New Roman" w:hAnsi="Times New Roman" w:cs="Times New Roman"/>
          <w:sz w:val="24"/>
          <w:szCs w:val="24"/>
        </w:rPr>
      </w:pPr>
      <w:r w:rsidRPr="004A0275">
        <w:rPr>
          <w:rFonts w:ascii="Times New Roman" w:eastAsia="Times New Roman" w:hAnsi="Times New Roman" w:cs="Times New Roman"/>
          <w:sz w:val="24"/>
          <w:szCs w:val="24"/>
        </w:rPr>
        <w:t>Как показала проверка</w:t>
      </w:r>
      <w:r w:rsidR="00EB0BEF" w:rsidRPr="004A0275">
        <w:rPr>
          <w:rFonts w:ascii="Times New Roman" w:eastAsia="Times New Roman" w:hAnsi="Times New Roman" w:cs="Times New Roman"/>
          <w:sz w:val="24"/>
          <w:szCs w:val="24"/>
        </w:rPr>
        <w:t xml:space="preserve"> КСП</w:t>
      </w:r>
      <w:r w:rsidR="00F17F94" w:rsidRPr="004A0275">
        <w:rPr>
          <w:rFonts w:ascii="Times New Roman" w:eastAsia="Times New Roman" w:hAnsi="Times New Roman" w:cs="Times New Roman"/>
          <w:sz w:val="24"/>
          <w:szCs w:val="24"/>
        </w:rPr>
        <w:t xml:space="preserve"> 2015 года</w:t>
      </w:r>
      <w:r w:rsidRPr="004A0275">
        <w:rPr>
          <w:rFonts w:ascii="Times New Roman" w:eastAsia="Times New Roman" w:hAnsi="Times New Roman" w:cs="Times New Roman"/>
          <w:sz w:val="24"/>
          <w:szCs w:val="24"/>
        </w:rPr>
        <w:t>, ни в государственной программе, ни в Региональной программе ЧМ 2018, ни в соглашениях о предоставлении субсидии или иных нормативных правовых актах не был закрепл</w:t>
      </w:r>
      <w:r w:rsidR="006A47C2">
        <w:rPr>
          <w:rFonts w:ascii="Times New Roman" w:eastAsia="Times New Roman" w:hAnsi="Times New Roman" w:cs="Times New Roman"/>
          <w:sz w:val="24"/>
          <w:szCs w:val="24"/>
        </w:rPr>
        <w:t>ен перечень объектов (в разрезе</w:t>
      </w:r>
      <w:r w:rsidRPr="004A0275">
        <w:rPr>
          <w:rFonts w:ascii="Times New Roman" w:eastAsia="Times New Roman" w:hAnsi="Times New Roman" w:cs="Times New Roman"/>
          <w:sz w:val="24"/>
          <w:szCs w:val="24"/>
        </w:rPr>
        <w:t xml:space="preserve"> лечебных отделений, оборудования, благоустройства), а также виды работ, подлежащие выполнению в ходе реализации данного мероприятия. В этой связи ГУЗ </w:t>
      </w:r>
      <w:r w:rsidR="00F17F94" w:rsidRPr="004A0275">
        <w:rPr>
          <w:rFonts w:ascii="Times New Roman" w:eastAsia="Times New Roman" w:hAnsi="Times New Roman" w:cs="Times New Roman"/>
          <w:sz w:val="24"/>
          <w:szCs w:val="24"/>
        </w:rPr>
        <w:t>«</w:t>
      </w:r>
      <w:r w:rsidRPr="004A0275">
        <w:rPr>
          <w:rFonts w:ascii="Times New Roman" w:eastAsia="Times New Roman" w:hAnsi="Times New Roman" w:cs="Times New Roman"/>
          <w:sz w:val="24"/>
          <w:szCs w:val="24"/>
        </w:rPr>
        <w:t>ГКБСМП №25</w:t>
      </w:r>
      <w:r w:rsidR="00F17F94" w:rsidRPr="004A0275">
        <w:rPr>
          <w:rFonts w:ascii="Times New Roman" w:eastAsia="Times New Roman" w:hAnsi="Times New Roman" w:cs="Times New Roman"/>
          <w:sz w:val="24"/>
          <w:szCs w:val="24"/>
        </w:rPr>
        <w:t>»</w:t>
      </w:r>
      <w:r w:rsidRPr="004A0275">
        <w:rPr>
          <w:rFonts w:ascii="Times New Roman" w:eastAsia="Times New Roman" w:hAnsi="Times New Roman" w:cs="Times New Roman"/>
          <w:sz w:val="24"/>
          <w:szCs w:val="24"/>
        </w:rPr>
        <w:t xml:space="preserve"> самостоятельно определило направление расходован</w:t>
      </w:r>
      <w:r w:rsidR="007E2165" w:rsidRPr="004A0275">
        <w:rPr>
          <w:rFonts w:ascii="Times New Roman" w:eastAsia="Times New Roman" w:hAnsi="Times New Roman" w:cs="Times New Roman"/>
          <w:sz w:val="24"/>
          <w:szCs w:val="24"/>
        </w:rPr>
        <w:t>ия средств</w:t>
      </w:r>
      <w:r w:rsidR="00F17F94" w:rsidRPr="004A0275">
        <w:rPr>
          <w:rFonts w:ascii="Times New Roman" w:eastAsia="Times New Roman" w:hAnsi="Times New Roman" w:cs="Times New Roman"/>
          <w:sz w:val="24"/>
          <w:szCs w:val="24"/>
        </w:rPr>
        <w:t>.</w:t>
      </w:r>
      <w:r w:rsidR="007E2165" w:rsidRPr="004A0275">
        <w:rPr>
          <w:rFonts w:ascii="Times New Roman" w:eastAsia="Times New Roman" w:hAnsi="Times New Roman" w:cs="Times New Roman"/>
          <w:sz w:val="24"/>
          <w:szCs w:val="24"/>
        </w:rPr>
        <w:t xml:space="preserve"> </w:t>
      </w:r>
      <w:r w:rsidR="00F17F94" w:rsidRPr="004A0275">
        <w:rPr>
          <w:rFonts w:ascii="Times New Roman" w:eastAsia="Times New Roman" w:hAnsi="Times New Roman" w:cs="Times New Roman"/>
          <w:sz w:val="24"/>
          <w:szCs w:val="24"/>
        </w:rPr>
        <w:t>По мнению КСП</w:t>
      </w:r>
      <w:r w:rsidR="00381250">
        <w:rPr>
          <w:rFonts w:ascii="Times New Roman" w:eastAsia="Times New Roman" w:hAnsi="Times New Roman" w:cs="Times New Roman"/>
          <w:sz w:val="24"/>
          <w:szCs w:val="24"/>
        </w:rPr>
        <w:t>,</w:t>
      </w:r>
      <w:r w:rsidR="00F17F94" w:rsidRPr="004A0275">
        <w:rPr>
          <w:rFonts w:ascii="Times New Roman" w:eastAsia="Times New Roman" w:hAnsi="Times New Roman" w:cs="Times New Roman"/>
          <w:sz w:val="24"/>
          <w:szCs w:val="24"/>
        </w:rPr>
        <w:t xml:space="preserve"> о</w:t>
      </w:r>
      <w:r w:rsidRPr="004A0275">
        <w:rPr>
          <w:rFonts w:ascii="Times New Roman" w:eastAsia="Times New Roman" w:hAnsi="Times New Roman" w:cs="Times New Roman"/>
          <w:sz w:val="24"/>
          <w:szCs w:val="24"/>
        </w:rPr>
        <w:t>тсутствие детализации перечн</w:t>
      </w:r>
      <w:r w:rsidR="00F17F94" w:rsidRPr="004A0275">
        <w:rPr>
          <w:rFonts w:ascii="Times New Roman" w:eastAsia="Times New Roman" w:hAnsi="Times New Roman" w:cs="Times New Roman"/>
          <w:sz w:val="24"/>
          <w:szCs w:val="24"/>
        </w:rPr>
        <w:t>я</w:t>
      </w:r>
      <w:r w:rsidRPr="004A0275">
        <w:rPr>
          <w:rFonts w:ascii="Times New Roman" w:eastAsia="Times New Roman" w:hAnsi="Times New Roman" w:cs="Times New Roman"/>
          <w:sz w:val="24"/>
          <w:szCs w:val="24"/>
        </w:rPr>
        <w:t xml:space="preserve"> объектов и вид</w:t>
      </w:r>
      <w:r w:rsidR="00F17F94" w:rsidRPr="004A0275">
        <w:rPr>
          <w:rFonts w:ascii="Times New Roman" w:eastAsia="Times New Roman" w:hAnsi="Times New Roman" w:cs="Times New Roman"/>
          <w:sz w:val="24"/>
          <w:szCs w:val="24"/>
        </w:rPr>
        <w:t>ов</w:t>
      </w:r>
      <w:r w:rsidRPr="004A0275">
        <w:rPr>
          <w:rFonts w:ascii="Times New Roman" w:eastAsia="Times New Roman" w:hAnsi="Times New Roman" w:cs="Times New Roman"/>
          <w:sz w:val="24"/>
          <w:szCs w:val="24"/>
        </w:rPr>
        <w:t xml:space="preserve"> работ при выделении субсидии не позволяет определить </w:t>
      </w:r>
      <w:r w:rsidR="00381250" w:rsidRPr="00BB2DAA">
        <w:rPr>
          <w:rFonts w:ascii="Times New Roman" w:hAnsi="Times New Roman" w:cs="Times New Roman"/>
          <w:sz w:val="24"/>
          <w:szCs w:val="24"/>
        </w:rPr>
        <w:t>приоритетность и целесообразность</w:t>
      </w:r>
      <w:r w:rsidRPr="00BB2DAA">
        <w:rPr>
          <w:rFonts w:ascii="Times New Roman" w:hAnsi="Times New Roman" w:cs="Times New Roman"/>
          <w:sz w:val="24"/>
          <w:szCs w:val="24"/>
        </w:rPr>
        <w:t xml:space="preserve"> направлен</w:t>
      </w:r>
      <w:r w:rsidR="00381250" w:rsidRPr="00BB2DAA">
        <w:rPr>
          <w:rFonts w:ascii="Times New Roman" w:hAnsi="Times New Roman" w:cs="Times New Roman"/>
          <w:sz w:val="24"/>
          <w:szCs w:val="24"/>
        </w:rPr>
        <w:t>ия</w:t>
      </w:r>
      <w:r w:rsidRPr="00BB2DAA">
        <w:rPr>
          <w:rFonts w:ascii="Times New Roman" w:hAnsi="Times New Roman" w:cs="Times New Roman"/>
          <w:sz w:val="24"/>
          <w:szCs w:val="24"/>
        </w:rPr>
        <w:t xml:space="preserve"> бюджетных средств, взаимосвязь объектов и видов работ с проведением мероприятий ЧМ 2018</w:t>
      </w:r>
      <w:r w:rsidR="00BB2DAA" w:rsidRPr="00BB2DAA">
        <w:rPr>
          <w:rFonts w:ascii="Times New Roman" w:hAnsi="Times New Roman" w:cs="Times New Roman"/>
          <w:sz w:val="24"/>
          <w:szCs w:val="24"/>
        </w:rPr>
        <w:t>.</w:t>
      </w:r>
      <w:r w:rsidRPr="00BB2DAA">
        <w:rPr>
          <w:rFonts w:ascii="Times New Roman" w:hAnsi="Times New Roman" w:cs="Times New Roman"/>
          <w:sz w:val="24"/>
          <w:szCs w:val="24"/>
        </w:rPr>
        <w:t xml:space="preserve"> </w:t>
      </w:r>
    </w:p>
    <w:p w:rsidR="00F17F94" w:rsidRPr="004A0275" w:rsidRDefault="00F17F94" w:rsidP="007F04D7">
      <w:pPr>
        <w:spacing w:after="0" w:line="228" w:lineRule="auto"/>
        <w:ind w:firstLine="708"/>
        <w:jc w:val="both"/>
        <w:rPr>
          <w:rFonts w:ascii="Times New Roman" w:eastAsia="Times New Roman" w:hAnsi="Times New Roman" w:cs="Times New Roman"/>
          <w:sz w:val="24"/>
          <w:szCs w:val="24"/>
        </w:rPr>
      </w:pPr>
      <w:r w:rsidRPr="004A0275">
        <w:rPr>
          <w:rFonts w:ascii="Times New Roman" w:eastAsia="Times New Roman" w:hAnsi="Times New Roman" w:cs="Times New Roman"/>
          <w:sz w:val="24"/>
          <w:szCs w:val="24"/>
        </w:rPr>
        <w:t xml:space="preserve">ГУЗ «ГКБСМП №25» </w:t>
      </w:r>
      <w:r w:rsidRPr="00403A9E">
        <w:rPr>
          <w:rFonts w:ascii="Times New Roman" w:eastAsia="Times New Roman" w:hAnsi="Times New Roman" w:cs="Times New Roman"/>
          <w:sz w:val="24"/>
          <w:szCs w:val="24"/>
        </w:rPr>
        <w:t xml:space="preserve">заключило </w:t>
      </w:r>
      <w:r w:rsidR="005920CE" w:rsidRPr="00403A9E">
        <w:rPr>
          <w:rFonts w:ascii="Times New Roman" w:eastAsia="Times New Roman" w:hAnsi="Times New Roman" w:cs="Times New Roman"/>
          <w:sz w:val="24"/>
          <w:szCs w:val="24"/>
        </w:rPr>
        <w:t>2</w:t>
      </w:r>
      <w:r w:rsidRPr="00403A9E">
        <w:rPr>
          <w:rFonts w:ascii="Times New Roman" w:eastAsia="Times New Roman" w:hAnsi="Times New Roman" w:cs="Times New Roman"/>
          <w:sz w:val="24"/>
          <w:szCs w:val="24"/>
        </w:rPr>
        <w:t xml:space="preserve"> государственных контракта общей стоимостью 2,</w:t>
      </w:r>
      <w:r w:rsidR="00E06106" w:rsidRPr="00403A9E">
        <w:rPr>
          <w:rFonts w:ascii="Times New Roman" w:eastAsia="Times New Roman" w:hAnsi="Times New Roman" w:cs="Times New Roman"/>
          <w:sz w:val="24"/>
          <w:szCs w:val="24"/>
        </w:rPr>
        <w:t>5</w:t>
      </w:r>
      <w:r w:rsidRPr="00403A9E">
        <w:rPr>
          <w:rFonts w:ascii="Times New Roman" w:eastAsia="Times New Roman" w:hAnsi="Times New Roman" w:cs="Times New Roman"/>
          <w:sz w:val="24"/>
          <w:szCs w:val="24"/>
        </w:rPr>
        <w:t xml:space="preserve"> млн. руб. на разработку пр</w:t>
      </w:r>
      <w:r w:rsidR="0010058B" w:rsidRPr="00403A9E">
        <w:rPr>
          <w:rFonts w:ascii="Times New Roman" w:eastAsia="Times New Roman" w:hAnsi="Times New Roman" w:cs="Times New Roman"/>
          <w:sz w:val="24"/>
          <w:szCs w:val="24"/>
        </w:rPr>
        <w:t>оектно-сметной документации</w:t>
      </w:r>
      <w:r w:rsidR="0010058B" w:rsidRPr="00F979A7">
        <w:rPr>
          <w:rFonts w:ascii="Times New Roman" w:eastAsia="Times New Roman" w:hAnsi="Times New Roman" w:cs="Times New Roman"/>
          <w:sz w:val="24"/>
          <w:szCs w:val="24"/>
        </w:rPr>
        <w:t xml:space="preserve"> на </w:t>
      </w:r>
      <w:r w:rsidRPr="00F979A7">
        <w:rPr>
          <w:rFonts w:ascii="Times New Roman" w:eastAsia="Times New Roman" w:hAnsi="Times New Roman" w:cs="Times New Roman"/>
          <w:sz w:val="24"/>
          <w:szCs w:val="24"/>
        </w:rPr>
        <w:t>ремонт помещений, кровли корпуса</w:t>
      </w:r>
      <w:r w:rsidR="00E06106" w:rsidRPr="00F979A7">
        <w:rPr>
          <w:rFonts w:ascii="Times New Roman" w:eastAsia="Times New Roman" w:hAnsi="Times New Roman" w:cs="Times New Roman"/>
          <w:sz w:val="24"/>
          <w:szCs w:val="24"/>
        </w:rPr>
        <w:t xml:space="preserve"> и</w:t>
      </w:r>
      <w:r w:rsidRPr="00F979A7">
        <w:rPr>
          <w:rFonts w:ascii="Times New Roman" w:eastAsia="Times New Roman" w:hAnsi="Times New Roman" w:cs="Times New Roman"/>
          <w:sz w:val="24"/>
          <w:szCs w:val="24"/>
        </w:rPr>
        <w:t xml:space="preserve"> фасада основного </w:t>
      </w:r>
      <w:r w:rsidRPr="00505087">
        <w:rPr>
          <w:rFonts w:ascii="Times New Roman" w:eastAsia="Times New Roman" w:hAnsi="Times New Roman" w:cs="Times New Roman"/>
          <w:sz w:val="24"/>
          <w:szCs w:val="24"/>
        </w:rPr>
        <w:t>здания</w:t>
      </w:r>
      <w:r w:rsidR="007F7B0E" w:rsidRPr="00505087">
        <w:rPr>
          <w:rFonts w:ascii="Times New Roman" w:eastAsia="Times New Roman" w:hAnsi="Times New Roman" w:cs="Times New Roman"/>
          <w:sz w:val="24"/>
          <w:szCs w:val="24"/>
        </w:rPr>
        <w:t>.</w:t>
      </w:r>
      <w:r w:rsidR="0069791F" w:rsidRPr="00505087">
        <w:rPr>
          <w:rFonts w:ascii="Times New Roman" w:eastAsia="Times New Roman" w:hAnsi="Times New Roman" w:cs="Times New Roman"/>
          <w:sz w:val="24"/>
          <w:szCs w:val="24"/>
        </w:rPr>
        <w:t xml:space="preserve"> </w:t>
      </w:r>
      <w:r w:rsidR="007F7B0E" w:rsidRPr="00505087">
        <w:rPr>
          <w:rFonts w:ascii="Times New Roman" w:eastAsia="Times New Roman" w:hAnsi="Times New Roman" w:cs="Times New Roman"/>
          <w:sz w:val="24"/>
          <w:szCs w:val="24"/>
        </w:rPr>
        <w:t>Р</w:t>
      </w:r>
      <w:r w:rsidR="0069791F" w:rsidRPr="00505087">
        <w:rPr>
          <w:rFonts w:ascii="Times New Roman" w:eastAsia="Times New Roman" w:hAnsi="Times New Roman" w:cs="Times New Roman"/>
          <w:sz w:val="24"/>
          <w:szCs w:val="24"/>
        </w:rPr>
        <w:t>аботы</w:t>
      </w:r>
      <w:r w:rsidR="0069791F" w:rsidRPr="00F979A7">
        <w:rPr>
          <w:rFonts w:ascii="Times New Roman" w:eastAsia="Times New Roman" w:hAnsi="Times New Roman" w:cs="Times New Roman"/>
          <w:sz w:val="24"/>
          <w:szCs w:val="24"/>
        </w:rPr>
        <w:t xml:space="preserve"> по контрактам выполнены</w:t>
      </w:r>
      <w:r w:rsidR="0069791F" w:rsidRPr="004A0275">
        <w:rPr>
          <w:rFonts w:ascii="Times New Roman" w:eastAsia="Times New Roman" w:hAnsi="Times New Roman" w:cs="Times New Roman"/>
          <w:sz w:val="24"/>
          <w:szCs w:val="24"/>
        </w:rPr>
        <w:t>.</w:t>
      </w:r>
    </w:p>
    <w:p w:rsidR="0069791F" w:rsidRPr="00403A9E" w:rsidRDefault="0069791F" w:rsidP="007F04D7">
      <w:pPr>
        <w:spacing w:after="0" w:line="228" w:lineRule="auto"/>
        <w:ind w:firstLine="708"/>
        <w:jc w:val="both"/>
        <w:rPr>
          <w:rFonts w:ascii="Times New Roman" w:eastAsia="Times New Roman" w:hAnsi="Times New Roman" w:cs="Times New Roman"/>
          <w:sz w:val="24"/>
          <w:szCs w:val="24"/>
        </w:rPr>
      </w:pPr>
      <w:r w:rsidRPr="004A0275">
        <w:rPr>
          <w:rFonts w:ascii="Times New Roman" w:eastAsia="Times New Roman" w:hAnsi="Times New Roman" w:cs="Times New Roman"/>
          <w:sz w:val="24"/>
          <w:szCs w:val="24"/>
        </w:rPr>
        <w:t xml:space="preserve">На выполнение ремонтных работ </w:t>
      </w:r>
      <w:r w:rsidR="006C5AC3" w:rsidRPr="004A0275">
        <w:rPr>
          <w:rFonts w:ascii="Times New Roman" w:eastAsia="Times New Roman" w:hAnsi="Times New Roman" w:cs="Times New Roman"/>
          <w:sz w:val="24"/>
          <w:szCs w:val="24"/>
        </w:rPr>
        <w:t xml:space="preserve">заключено </w:t>
      </w:r>
      <w:r w:rsidR="006C5AC3" w:rsidRPr="00403A9E">
        <w:rPr>
          <w:rFonts w:ascii="Times New Roman" w:eastAsia="Times New Roman" w:hAnsi="Times New Roman" w:cs="Times New Roman"/>
          <w:sz w:val="24"/>
          <w:szCs w:val="24"/>
        </w:rPr>
        <w:t>3 государственных контракта общей стоимостью 333,2 млн. руб., из них:</w:t>
      </w:r>
    </w:p>
    <w:p w:rsidR="008843DB" w:rsidRPr="004A0275" w:rsidRDefault="008843DB" w:rsidP="008843DB">
      <w:pPr>
        <w:spacing w:after="0" w:line="228" w:lineRule="auto"/>
        <w:ind w:firstLine="708"/>
        <w:jc w:val="both"/>
        <w:rPr>
          <w:rFonts w:ascii="Times New Roman" w:eastAsia="Times New Roman" w:hAnsi="Times New Roman" w:cs="Times New Roman"/>
          <w:sz w:val="24"/>
          <w:szCs w:val="24"/>
        </w:rPr>
      </w:pPr>
      <w:r w:rsidRPr="00403A9E">
        <w:rPr>
          <w:rFonts w:ascii="Times New Roman" w:eastAsia="Times New Roman" w:hAnsi="Times New Roman" w:cs="Times New Roman"/>
          <w:sz w:val="24"/>
          <w:szCs w:val="24"/>
        </w:rPr>
        <w:t>-</w:t>
      </w:r>
      <w:r w:rsidR="006C5AC3" w:rsidRPr="00403A9E">
        <w:rPr>
          <w:rFonts w:ascii="Times New Roman" w:eastAsia="Times New Roman" w:hAnsi="Times New Roman" w:cs="Times New Roman"/>
          <w:sz w:val="24"/>
          <w:szCs w:val="24"/>
        </w:rPr>
        <w:t xml:space="preserve">по контракту </w:t>
      </w:r>
      <w:r w:rsidR="00857CAE">
        <w:rPr>
          <w:rFonts w:ascii="Times New Roman" w:eastAsia="Times New Roman" w:hAnsi="Times New Roman" w:cs="Times New Roman"/>
          <w:sz w:val="24"/>
          <w:szCs w:val="24"/>
        </w:rPr>
        <w:t xml:space="preserve">от 27.03.2015 №1083 </w:t>
      </w:r>
      <w:r w:rsidR="006C5AC3" w:rsidRPr="00403A9E">
        <w:rPr>
          <w:rFonts w:ascii="Times New Roman" w:eastAsia="Times New Roman" w:hAnsi="Times New Roman" w:cs="Times New Roman"/>
          <w:sz w:val="24"/>
          <w:szCs w:val="24"/>
        </w:rPr>
        <w:t>стоимостью 37,2 млн. руб.</w:t>
      </w:r>
      <w:r w:rsidRPr="00403A9E">
        <w:rPr>
          <w:rFonts w:ascii="Times New Roman" w:eastAsia="Times New Roman" w:hAnsi="Times New Roman" w:cs="Times New Roman"/>
          <w:sz w:val="24"/>
          <w:szCs w:val="24"/>
        </w:rPr>
        <w:t xml:space="preserve"> в 2015 году выполнен капитальный</w:t>
      </w:r>
      <w:r w:rsidRPr="004A0275">
        <w:rPr>
          <w:rFonts w:ascii="Times New Roman" w:eastAsia="Times New Roman" w:hAnsi="Times New Roman" w:cs="Times New Roman"/>
          <w:sz w:val="24"/>
          <w:szCs w:val="24"/>
        </w:rPr>
        <w:t xml:space="preserve"> ремонт помещений (травматологического отделения, отделения реанимации, интен</w:t>
      </w:r>
      <w:r w:rsidR="00EC0E6B" w:rsidRPr="004A0275">
        <w:rPr>
          <w:rFonts w:ascii="Times New Roman" w:eastAsia="Times New Roman" w:hAnsi="Times New Roman" w:cs="Times New Roman"/>
          <w:sz w:val="24"/>
          <w:szCs w:val="24"/>
        </w:rPr>
        <w:t>сивной терапии, анестезиологии)</w:t>
      </w:r>
      <w:r w:rsidRPr="004A0275">
        <w:rPr>
          <w:rFonts w:ascii="Times New Roman" w:eastAsia="Times New Roman" w:hAnsi="Times New Roman" w:cs="Times New Roman"/>
          <w:sz w:val="24"/>
          <w:szCs w:val="24"/>
        </w:rPr>
        <w:t>;</w:t>
      </w:r>
    </w:p>
    <w:p w:rsidR="0056710A" w:rsidRPr="004A0275" w:rsidRDefault="008843DB" w:rsidP="0056710A">
      <w:pPr>
        <w:spacing w:after="0" w:line="228" w:lineRule="auto"/>
        <w:ind w:firstLine="708"/>
        <w:jc w:val="both"/>
        <w:rPr>
          <w:rFonts w:ascii="Times New Roman" w:eastAsia="Times New Roman" w:hAnsi="Times New Roman" w:cs="Times New Roman"/>
          <w:sz w:val="24"/>
          <w:szCs w:val="24"/>
        </w:rPr>
      </w:pPr>
      <w:r w:rsidRPr="004A0275">
        <w:rPr>
          <w:rFonts w:ascii="Times New Roman" w:eastAsia="Times New Roman" w:hAnsi="Times New Roman" w:cs="Times New Roman"/>
          <w:sz w:val="24"/>
          <w:szCs w:val="24"/>
        </w:rPr>
        <w:t xml:space="preserve">- по контракту </w:t>
      </w:r>
      <w:r w:rsidR="00857CAE">
        <w:rPr>
          <w:rFonts w:ascii="Times New Roman" w:eastAsia="Times New Roman" w:hAnsi="Times New Roman" w:cs="Times New Roman"/>
          <w:sz w:val="24"/>
          <w:szCs w:val="24"/>
        </w:rPr>
        <w:t xml:space="preserve">от 14.04.2016 №85-к </w:t>
      </w:r>
      <w:r w:rsidRPr="004A0275">
        <w:rPr>
          <w:rFonts w:ascii="Times New Roman" w:eastAsia="Times New Roman" w:hAnsi="Times New Roman" w:cs="Times New Roman"/>
          <w:sz w:val="24"/>
          <w:szCs w:val="24"/>
        </w:rPr>
        <w:t>стоимостью 197,8 млн. руб. выполнен</w:t>
      </w:r>
      <w:r w:rsidR="0056710A" w:rsidRPr="004A0275">
        <w:rPr>
          <w:rFonts w:ascii="Times New Roman" w:eastAsia="Times New Roman" w:hAnsi="Times New Roman" w:cs="Times New Roman"/>
          <w:sz w:val="24"/>
          <w:szCs w:val="24"/>
        </w:rPr>
        <w:t xml:space="preserve">ие работ осуществляется в 3 </w:t>
      </w:r>
      <w:r w:rsidRPr="004A0275">
        <w:rPr>
          <w:rFonts w:ascii="Times New Roman" w:eastAsia="Times New Roman" w:hAnsi="Times New Roman" w:cs="Times New Roman"/>
          <w:sz w:val="24"/>
          <w:szCs w:val="24"/>
        </w:rPr>
        <w:t>этап</w:t>
      </w:r>
      <w:r w:rsidR="0056710A" w:rsidRPr="004A0275">
        <w:rPr>
          <w:rFonts w:ascii="Times New Roman" w:eastAsia="Times New Roman" w:hAnsi="Times New Roman" w:cs="Times New Roman"/>
          <w:sz w:val="24"/>
          <w:szCs w:val="24"/>
        </w:rPr>
        <w:t>а, в частности до 20.07.2016 выполнены работы 1 этапа - капитальный ремонт помещений 7, 8 и технического этажей; до 10.09.2016 осуществляется  кап</w:t>
      </w:r>
      <w:r w:rsidR="00F724FD">
        <w:rPr>
          <w:rFonts w:ascii="Times New Roman" w:eastAsia="Times New Roman" w:hAnsi="Times New Roman" w:cs="Times New Roman"/>
          <w:sz w:val="24"/>
          <w:szCs w:val="24"/>
        </w:rPr>
        <w:t>итальный ремонт кровли (2 этап)</w:t>
      </w:r>
      <w:r w:rsidR="0056710A" w:rsidRPr="004A0275">
        <w:rPr>
          <w:rFonts w:ascii="Times New Roman" w:eastAsia="Times New Roman" w:hAnsi="Times New Roman" w:cs="Times New Roman"/>
          <w:sz w:val="24"/>
          <w:szCs w:val="24"/>
        </w:rPr>
        <w:t xml:space="preserve"> и до момента окончани</w:t>
      </w:r>
      <w:r w:rsidR="00FA6CA3" w:rsidRPr="004A0275">
        <w:rPr>
          <w:rFonts w:ascii="Times New Roman" w:eastAsia="Times New Roman" w:hAnsi="Times New Roman" w:cs="Times New Roman"/>
          <w:sz w:val="24"/>
          <w:szCs w:val="24"/>
        </w:rPr>
        <w:t>я контракта</w:t>
      </w:r>
      <w:r w:rsidR="00184700">
        <w:rPr>
          <w:rFonts w:ascii="Times New Roman" w:eastAsia="Times New Roman" w:hAnsi="Times New Roman" w:cs="Times New Roman"/>
          <w:sz w:val="24"/>
          <w:szCs w:val="24"/>
        </w:rPr>
        <w:t xml:space="preserve"> </w:t>
      </w:r>
      <w:r w:rsidR="00FA6CA3" w:rsidRPr="004A0275">
        <w:rPr>
          <w:rFonts w:ascii="Times New Roman" w:eastAsia="Times New Roman" w:hAnsi="Times New Roman" w:cs="Times New Roman"/>
          <w:sz w:val="24"/>
          <w:szCs w:val="24"/>
        </w:rPr>
        <w:t>(20.10.2016)</w:t>
      </w:r>
      <w:r w:rsidR="00F724FD">
        <w:rPr>
          <w:rFonts w:ascii="Times New Roman" w:eastAsia="Times New Roman" w:hAnsi="Times New Roman" w:cs="Times New Roman"/>
          <w:sz w:val="24"/>
          <w:szCs w:val="24"/>
        </w:rPr>
        <w:t xml:space="preserve"> -</w:t>
      </w:r>
      <w:r w:rsidR="00FA6CA3" w:rsidRPr="004A0275">
        <w:rPr>
          <w:rFonts w:ascii="Times New Roman" w:eastAsia="Times New Roman" w:hAnsi="Times New Roman" w:cs="Times New Roman"/>
          <w:sz w:val="24"/>
          <w:szCs w:val="24"/>
        </w:rPr>
        <w:t xml:space="preserve"> ремонт </w:t>
      </w:r>
      <w:r w:rsidR="005920CE" w:rsidRPr="004A0275">
        <w:rPr>
          <w:rFonts w:ascii="Times New Roman" w:eastAsia="Times New Roman" w:hAnsi="Times New Roman" w:cs="Times New Roman"/>
          <w:sz w:val="24"/>
          <w:szCs w:val="24"/>
        </w:rPr>
        <w:t>помещений 9 этажа;</w:t>
      </w:r>
    </w:p>
    <w:p w:rsidR="0056710A" w:rsidRDefault="005920CE" w:rsidP="005920CE">
      <w:pPr>
        <w:spacing w:after="0" w:line="228" w:lineRule="auto"/>
        <w:ind w:firstLine="708"/>
        <w:jc w:val="both"/>
        <w:rPr>
          <w:rFonts w:ascii="Times New Roman" w:eastAsia="Times New Roman" w:hAnsi="Times New Roman" w:cs="Times New Roman"/>
          <w:sz w:val="24"/>
          <w:szCs w:val="24"/>
        </w:rPr>
      </w:pPr>
      <w:r w:rsidRPr="004A0275">
        <w:rPr>
          <w:rFonts w:ascii="Times New Roman" w:eastAsia="Times New Roman" w:hAnsi="Times New Roman" w:cs="Times New Roman"/>
          <w:sz w:val="24"/>
          <w:szCs w:val="24"/>
        </w:rPr>
        <w:t>- по контракту</w:t>
      </w:r>
      <w:r w:rsidR="00857CAE">
        <w:rPr>
          <w:rFonts w:ascii="Times New Roman" w:eastAsia="Times New Roman" w:hAnsi="Times New Roman" w:cs="Times New Roman"/>
          <w:sz w:val="24"/>
          <w:szCs w:val="24"/>
        </w:rPr>
        <w:t xml:space="preserve"> №1620</w:t>
      </w:r>
      <w:r w:rsidRPr="004A0275">
        <w:rPr>
          <w:rFonts w:ascii="Times New Roman" w:eastAsia="Times New Roman" w:hAnsi="Times New Roman" w:cs="Times New Roman"/>
          <w:sz w:val="24"/>
          <w:szCs w:val="24"/>
        </w:rPr>
        <w:t xml:space="preserve">, заключенному 04.07.2016 </w:t>
      </w:r>
      <w:r w:rsidR="0056710A" w:rsidRPr="004A0275">
        <w:rPr>
          <w:rFonts w:ascii="Times New Roman" w:eastAsia="Times New Roman" w:hAnsi="Times New Roman" w:cs="Times New Roman"/>
          <w:sz w:val="24"/>
          <w:szCs w:val="24"/>
        </w:rPr>
        <w:t xml:space="preserve">на выполнение работ по капитальному ремонту фасада основного здания </w:t>
      </w:r>
      <w:r w:rsidRPr="004A0275">
        <w:rPr>
          <w:rFonts w:ascii="Times New Roman" w:eastAsia="Times New Roman" w:hAnsi="Times New Roman" w:cs="Times New Roman"/>
          <w:sz w:val="24"/>
          <w:szCs w:val="24"/>
        </w:rPr>
        <w:t>(</w:t>
      </w:r>
      <w:r w:rsidR="0056710A" w:rsidRPr="004A0275">
        <w:rPr>
          <w:rFonts w:ascii="Times New Roman" w:eastAsia="Times New Roman" w:hAnsi="Times New Roman" w:cs="Times New Roman"/>
          <w:sz w:val="24"/>
          <w:szCs w:val="24"/>
        </w:rPr>
        <w:t>98,2 млн.</w:t>
      </w:r>
      <w:r w:rsidR="0010058B">
        <w:rPr>
          <w:rFonts w:ascii="Times New Roman" w:eastAsia="Times New Roman" w:hAnsi="Times New Roman" w:cs="Times New Roman"/>
          <w:sz w:val="24"/>
          <w:szCs w:val="24"/>
        </w:rPr>
        <w:t xml:space="preserve"> </w:t>
      </w:r>
      <w:r w:rsidR="0056710A" w:rsidRPr="004A0275">
        <w:rPr>
          <w:rFonts w:ascii="Times New Roman" w:eastAsia="Times New Roman" w:hAnsi="Times New Roman" w:cs="Times New Roman"/>
          <w:sz w:val="24"/>
          <w:szCs w:val="24"/>
        </w:rPr>
        <w:t>руб.</w:t>
      </w:r>
      <w:r w:rsidRPr="004A0275">
        <w:rPr>
          <w:rFonts w:ascii="Times New Roman" w:eastAsia="Times New Roman" w:hAnsi="Times New Roman" w:cs="Times New Roman"/>
          <w:sz w:val="24"/>
          <w:szCs w:val="24"/>
        </w:rPr>
        <w:t>)</w:t>
      </w:r>
      <w:r w:rsidR="00F724FD">
        <w:rPr>
          <w:rFonts w:ascii="Times New Roman" w:eastAsia="Times New Roman" w:hAnsi="Times New Roman" w:cs="Times New Roman"/>
          <w:sz w:val="24"/>
          <w:szCs w:val="24"/>
        </w:rPr>
        <w:t>,</w:t>
      </w:r>
      <w:r w:rsidR="0056710A" w:rsidRPr="004A0275">
        <w:rPr>
          <w:rFonts w:ascii="Times New Roman" w:eastAsia="Times New Roman" w:hAnsi="Times New Roman" w:cs="Times New Roman"/>
          <w:sz w:val="24"/>
          <w:szCs w:val="24"/>
        </w:rPr>
        <w:t xml:space="preserve"> срок </w:t>
      </w:r>
      <w:r w:rsidR="0056710A" w:rsidRPr="00403A9E">
        <w:rPr>
          <w:rFonts w:ascii="Times New Roman" w:eastAsia="Times New Roman" w:hAnsi="Times New Roman" w:cs="Times New Roman"/>
          <w:sz w:val="24"/>
          <w:szCs w:val="24"/>
        </w:rPr>
        <w:t>выполнения работ -20.11.2017.</w:t>
      </w:r>
    </w:p>
    <w:p w:rsidR="00403A9E" w:rsidRPr="00505087" w:rsidRDefault="00403A9E" w:rsidP="00403A9E">
      <w:pPr>
        <w:widowControl w:val="0"/>
        <w:autoSpaceDE w:val="0"/>
        <w:autoSpaceDN w:val="0"/>
        <w:adjustRightInd w:val="0"/>
        <w:spacing w:after="0" w:line="240" w:lineRule="auto"/>
        <w:ind w:firstLine="702"/>
        <w:jc w:val="both"/>
        <w:rPr>
          <w:rFonts w:ascii="Times New Roman" w:hAnsi="Times New Roman" w:cs="Times New Roman"/>
          <w:sz w:val="24"/>
          <w:szCs w:val="24"/>
        </w:rPr>
      </w:pPr>
      <w:r w:rsidRPr="00505087">
        <w:rPr>
          <w:rFonts w:ascii="Times New Roman" w:hAnsi="Times New Roman" w:cs="Times New Roman"/>
          <w:sz w:val="24"/>
          <w:szCs w:val="24"/>
        </w:rPr>
        <w:t xml:space="preserve">Результаты мониторинга показали, что интегральная оценка возможных коррупционных проявлений и рисков по заключенным контрактам составила от </w:t>
      </w:r>
      <w:r w:rsidR="001A561F" w:rsidRPr="00505087">
        <w:rPr>
          <w:rFonts w:ascii="Times New Roman" w:hAnsi="Times New Roman" w:cs="Times New Roman"/>
          <w:sz w:val="24"/>
          <w:szCs w:val="24"/>
        </w:rPr>
        <w:t>85,4</w:t>
      </w:r>
      <w:r w:rsidRPr="00505087">
        <w:rPr>
          <w:rFonts w:ascii="Times New Roman" w:hAnsi="Times New Roman" w:cs="Times New Roman"/>
          <w:sz w:val="24"/>
          <w:szCs w:val="24"/>
        </w:rPr>
        <w:t>%</w:t>
      </w:r>
      <w:r w:rsidR="00857CAE" w:rsidRPr="00505087">
        <w:rPr>
          <w:rFonts w:ascii="Times New Roman" w:eastAsia="Times New Roman" w:hAnsi="Times New Roman" w:cs="Times New Roman"/>
          <w:sz w:val="24"/>
          <w:szCs w:val="24"/>
        </w:rPr>
        <w:t xml:space="preserve"> (контракт от 27.03.2015 №1083 на выполнение капитального ремонта помещений)</w:t>
      </w:r>
      <w:r w:rsidRPr="00505087">
        <w:rPr>
          <w:rFonts w:ascii="Times New Roman" w:hAnsi="Times New Roman" w:cs="Times New Roman"/>
          <w:sz w:val="24"/>
          <w:szCs w:val="24"/>
        </w:rPr>
        <w:t xml:space="preserve"> до </w:t>
      </w:r>
      <w:r w:rsidR="001A561F" w:rsidRPr="00505087">
        <w:rPr>
          <w:rFonts w:ascii="Times New Roman" w:hAnsi="Times New Roman" w:cs="Times New Roman"/>
          <w:sz w:val="24"/>
          <w:szCs w:val="24"/>
        </w:rPr>
        <w:t>92,7</w:t>
      </w:r>
      <w:r w:rsidRPr="00505087">
        <w:rPr>
          <w:rFonts w:ascii="Times New Roman" w:hAnsi="Times New Roman" w:cs="Times New Roman"/>
          <w:sz w:val="24"/>
          <w:szCs w:val="24"/>
        </w:rPr>
        <w:t xml:space="preserve">% </w:t>
      </w:r>
      <w:r w:rsidR="00857CAE" w:rsidRPr="00505087">
        <w:rPr>
          <w:rFonts w:ascii="Times New Roman" w:eastAsia="Times New Roman" w:hAnsi="Times New Roman" w:cs="Times New Roman"/>
          <w:sz w:val="24"/>
          <w:szCs w:val="24"/>
        </w:rPr>
        <w:t xml:space="preserve">(контракт от 04.07.2016 №1620 на выполнение работ по капитальному ремонту фасада основного здания) </w:t>
      </w:r>
      <w:r w:rsidRPr="00505087">
        <w:rPr>
          <w:rFonts w:ascii="Times New Roman" w:hAnsi="Times New Roman" w:cs="Times New Roman"/>
          <w:sz w:val="24"/>
          <w:szCs w:val="24"/>
        </w:rPr>
        <w:t xml:space="preserve">(Приложение№2б). </w:t>
      </w:r>
    </w:p>
    <w:p w:rsidR="00FA6CA3" w:rsidRPr="00577CC4" w:rsidRDefault="00FA6CA3" w:rsidP="0038410E">
      <w:pPr>
        <w:spacing w:after="0" w:line="228" w:lineRule="auto"/>
        <w:ind w:firstLine="708"/>
        <w:jc w:val="both"/>
        <w:rPr>
          <w:rFonts w:ascii="Times New Roman" w:eastAsia="Times New Roman" w:hAnsi="Times New Roman" w:cs="Times New Roman"/>
          <w:sz w:val="24"/>
          <w:szCs w:val="24"/>
        </w:rPr>
      </w:pPr>
      <w:r w:rsidRPr="004A0275">
        <w:rPr>
          <w:rFonts w:ascii="Times New Roman" w:eastAsia="Times New Roman" w:hAnsi="Times New Roman" w:cs="Times New Roman"/>
          <w:b/>
          <w:i/>
          <w:sz w:val="24"/>
          <w:szCs w:val="24"/>
        </w:rPr>
        <w:t>5.2</w:t>
      </w:r>
      <w:r w:rsidRPr="004A0275">
        <w:rPr>
          <w:rFonts w:ascii="Times New Roman" w:eastAsia="Times New Roman" w:hAnsi="Times New Roman" w:cs="Times New Roman"/>
          <w:i/>
          <w:sz w:val="24"/>
          <w:szCs w:val="24"/>
        </w:rPr>
        <w:t xml:space="preserve"> </w:t>
      </w:r>
      <w:r w:rsidRPr="004A0275">
        <w:rPr>
          <w:rFonts w:ascii="Times New Roman" w:eastAsia="Times New Roman" w:hAnsi="Times New Roman" w:cs="Times New Roman"/>
          <w:sz w:val="24"/>
          <w:szCs w:val="24"/>
        </w:rPr>
        <w:t xml:space="preserve">Облздрав является ответственным исполнителем </w:t>
      </w:r>
      <w:r w:rsidRPr="00577CC4">
        <w:rPr>
          <w:rFonts w:ascii="Times New Roman" w:eastAsia="Times New Roman" w:hAnsi="Times New Roman" w:cs="Times New Roman"/>
          <w:sz w:val="24"/>
          <w:szCs w:val="24"/>
        </w:rPr>
        <w:t>мероприяти</w:t>
      </w:r>
      <w:r w:rsidR="00F6666E" w:rsidRPr="00577CC4">
        <w:rPr>
          <w:rFonts w:ascii="Times New Roman" w:eastAsia="Times New Roman" w:hAnsi="Times New Roman" w:cs="Times New Roman"/>
          <w:sz w:val="24"/>
          <w:szCs w:val="24"/>
        </w:rPr>
        <w:t>й</w:t>
      </w:r>
      <w:r w:rsidRPr="00577CC4">
        <w:rPr>
          <w:rFonts w:ascii="Times New Roman" w:eastAsia="Times New Roman" w:hAnsi="Times New Roman" w:cs="Times New Roman"/>
          <w:sz w:val="24"/>
          <w:szCs w:val="24"/>
        </w:rPr>
        <w:t xml:space="preserve"> «Приобретение медицинского оборудования для оказания медицинской помощи»</w:t>
      </w:r>
      <w:r w:rsidR="00FF3C1F" w:rsidRPr="00577CC4">
        <w:rPr>
          <w:rFonts w:ascii="Times New Roman" w:eastAsia="Times New Roman" w:hAnsi="Times New Roman" w:cs="Times New Roman"/>
          <w:sz w:val="24"/>
          <w:szCs w:val="24"/>
        </w:rPr>
        <w:t xml:space="preserve">, </w:t>
      </w:r>
      <w:r w:rsidR="00F6666E" w:rsidRPr="00577CC4">
        <w:rPr>
          <w:rFonts w:ascii="Times New Roman" w:eastAsia="Times New Roman" w:hAnsi="Times New Roman" w:cs="Times New Roman"/>
          <w:sz w:val="24"/>
          <w:szCs w:val="24"/>
        </w:rPr>
        <w:t xml:space="preserve">«Обустройство территории государственного бюджетного учреждения здравоохранения «Городская клиническая больница скорой медицинской помощи №25», </w:t>
      </w:r>
      <w:r w:rsidR="00FF3C1F" w:rsidRPr="00577CC4">
        <w:rPr>
          <w:rFonts w:ascii="Times New Roman" w:eastAsia="Times New Roman" w:hAnsi="Times New Roman" w:cs="Times New Roman"/>
          <w:sz w:val="24"/>
          <w:szCs w:val="24"/>
        </w:rPr>
        <w:t xml:space="preserve">Волгоград, ул. Землячки, д. 74» и </w:t>
      </w:r>
      <w:r w:rsidR="0038410E" w:rsidRPr="00577CC4">
        <w:rPr>
          <w:rFonts w:ascii="Times New Roman" w:eastAsia="Times New Roman" w:hAnsi="Times New Roman" w:cs="Times New Roman"/>
          <w:sz w:val="24"/>
          <w:szCs w:val="24"/>
        </w:rPr>
        <w:t xml:space="preserve">«Приобретение автомобилей скорой медицинской помощи», </w:t>
      </w:r>
      <w:r w:rsidRPr="00577CC4">
        <w:rPr>
          <w:rFonts w:ascii="Times New Roman" w:eastAsia="Times New Roman" w:hAnsi="Times New Roman" w:cs="Times New Roman"/>
          <w:sz w:val="24"/>
          <w:szCs w:val="24"/>
        </w:rPr>
        <w:t>срок исполнени</w:t>
      </w:r>
      <w:r w:rsidR="00F6666E" w:rsidRPr="00577CC4">
        <w:rPr>
          <w:rFonts w:ascii="Times New Roman" w:eastAsia="Times New Roman" w:hAnsi="Times New Roman" w:cs="Times New Roman"/>
          <w:sz w:val="24"/>
          <w:szCs w:val="24"/>
        </w:rPr>
        <w:t>й</w:t>
      </w:r>
      <w:r w:rsidRPr="00577CC4">
        <w:rPr>
          <w:rFonts w:ascii="Times New Roman" w:eastAsia="Times New Roman" w:hAnsi="Times New Roman" w:cs="Times New Roman"/>
          <w:sz w:val="24"/>
          <w:szCs w:val="24"/>
        </w:rPr>
        <w:t xml:space="preserve"> - май 2018</w:t>
      </w:r>
      <w:r w:rsidR="0019365D">
        <w:rPr>
          <w:rFonts w:ascii="Times New Roman" w:eastAsia="Times New Roman" w:hAnsi="Times New Roman" w:cs="Times New Roman"/>
          <w:sz w:val="24"/>
          <w:szCs w:val="24"/>
        </w:rPr>
        <w:t xml:space="preserve"> года</w:t>
      </w:r>
      <w:r w:rsidRPr="00577CC4">
        <w:rPr>
          <w:rFonts w:ascii="Times New Roman" w:eastAsia="Times New Roman" w:hAnsi="Times New Roman" w:cs="Times New Roman"/>
          <w:sz w:val="24"/>
          <w:szCs w:val="24"/>
        </w:rPr>
        <w:t>.</w:t>
      </w:r>
    </w:p>
    <w:p w:rsidR="00FA6CA3" w:rsidRPr="00505087" w:rsidRDefault="005C393A" w:rsidP="00DB66ED">
      <w:pPr>
        <w:spacing w:after="0" w:line="228" w:lineRule="auto"/>
        <w:ind w:firstLine="708"/>
        <w:jc w:val="both"/>
        <w:rPr>
          <w:rFonts w:ascii="Times New Roman" w:eastAsia="Times New Roman" w:hAnsi="Times New Roman" w:cs="Times New Roman"/>
          <w:sz w:val="24"/>
          <w:szCs w:val="24"/>
        </w:rPr>
      </w:pPr>
      <w:r w:rsidRPr="00433299">
        <w:rPr>
          <w:rFonts w:ascii="Times New Roman" w:eastAsia="Times New Roman" w:hAnsi="Times New Roman" w:cs="Times New Roman"/>
          <w:sz w:val="24"/>
          <w:szCs w:val="24"/>
        </w:rPr>
        <w:t xml:space="preserve">ГУЗ «ГКБСМП № 25» </w:t>
      </w:r>
      <w:r w:rsidR="00FA6CA3" w:rsidRPr="00433299">
        <w:rPr>
          <w:rFonts w:ascii="Times New Roman" w:eastAsia="Times New Roman" w:hAnsi="Times New Roman" w:cs="Times New Roman"/>
          <w:sz w:val="24"/>
          <w:szCs w:val="24"/>
        </w:rPr>
        <w:t>в 2015 году</w:t>
      </w:r>
      <w:r w:rsidRPr="00433299">
        <w:rPr>
          <w:rFonts w:ascii="Times New Roman" w:eastAsia="Times New Roman" w:hAnsi="Times New Roman" w:cs="Times New Roman"/>
          <w:sz w:val="24"/>
          <w:szCs w:val="24"/>
        </w:rPr>
        <w:t xml:space="preserve"> по 5 государственным контрактам </w:t>
      </w:r>
      <w:r w:rsidR="00FA6CA3" w:rsidRPr="00433299">
        <w:rPr>
          <w:rFonts w:ascii="Times New Roman" w:eastAsia="Times New Roman" w:hAnsi="Times New Roman" w:cs="Times New Roman"/>
          <w:sz w:val="24"/>
          <w:szCs w:val="24"/>
        </w:rPr>
        <w:t xml:space="preserve">приобретено </w:t>
      </w:r>
      <w:r w:rsidR="00635C4D" w:rsidRPr="00433299">
        <w:rPr>
          <w:rFonts w:ascii="Times New Roman" w:eastAsia="Times New Roman" w:hAnsi="Times New Roman" w:cs="Times New Roman"/>
          <w:sz w:val="24"/>
          <w:szCs w:val="24"/>
        </w:rPr>
        <w:t>медицинское оборудование на 28,0</w:t>
      </w:r>
      <w:r w:rsidR="00FA6CA3" w:rsidRPr="00433299">
        <w:rPr>
          <w:rFonts w:ascii="Times New Roman" w:eastAsia="Times New Roman" w:hAnsi="Times New Roman" w:cs="Times New Roman"/>
          <w:sz w:val="24"/>
          <w:szCs w:val="24"/>
        </w:rPr>
        <w:t xml:space="preserve"> млн.</w:t>
      </w:r>
      <w:r w:rsidR="000E578A" w:rsidRPr="00433299">
        <w:rPr>
          <w:rFonts w:ascii="Times New Roman" w:eastAsia="Times New Roman" w:hAnsi="Times New Roman" w:cs="Times New Roman"/>
          <w:sz w:val="24"/>
          <w:szCs w:val="24"/>
        </w:rPr>
        <w:t xml:space="preserve"> </w:t>
      </w:r>
      <w:r w:rsidR="00FA6CA3" w:rsidRPr="00433299">
        <w:rPr>
          <w:rFonts w:ascii="Times New Roman" w:eastAsia="Times New Roman" w:hAnsi="Times New Roman" w:cs="Times New Roman"/>
          <w:sz w:val="24"/>
          <w:szCs w:val="24"/>
        </w:rPr>
        <w:t>руб</w:t>
      </w:r>
      <w:r w:rsidR="00F6666E" w:rsidRPr="00433299">
        <w:rPr>
          <w:rFonts w:ascii="Times New Roman" w:eastAsia="Times New Roman" w:hAnsi="Times New Roman" w:cs="Times New Roman"/>
          <w:sz w:val="24"/>
          <w:szCs w:val="24"/>
        </w:rPr>
        <w:t xml:space="preserve">. и разработана проектно-сметная документация по благоустройству </w:t>
      </w:r>
      <w:r w:rsidR="00F6666E" w:rsidRPr="00505087">
        <w:rPr>
          <w:rFonts w:ascii="Times New Roman" w:eastAsia="Times New Roman" w:hAnsi="Times New Roman" w:cs="Times New Roman"/>
          <w:sz w:val="24"/>
          <w:szCs w:val="24"/>
        </w:rPr>
        <w:t xml:space="preserve">территории учреждения (0,3 млн. рублей). </w:t>
      </w:r>
      <w:r w:rsidR="00FA6CA3" w:rsidRPr="00505087">
        <w:rPr>
          <w:rFonts w:ascii="Times New Roman" w:eastAsia="Times New Roman" w:hAnsi="Times New Roman" w:cs="Times New Roman"/>
          <w:sz w:val="24"/>
          <w:szCs w:val="24"/>
        </w:rPr>
        <w:t xml:space="preserve">В 2016 году </w:t>
      </w:r>
      <w:r w:rsidRPr="00505087">
        <w:rPr>
          <w:rFonts w:ascii="Times New Roman" w:eastAsia="Times New Roman" w:hAnsi="Times New Roman" w:cs="Times New Roman"/>
          <w:sz w:val="24"/>
          <w:szCs w:val="24"/>
        </w:rPr>
        <w:t xml:space="preserve">заключено 12 контрактов общей стоимостью </w:t>
      </w:r>
      <w:r w:rsidR="00433299" w:rsidRPr="00505087">
        <w:rPr>
          <w:rFonts w:ascii="Times New Roman" w:eastAsia="Times New Roman" w:hAnsi="Times New Roman" w:cs="Times New Roman"/>
          <w:sz w:val="24"/>
          <w:szCs w:val="24"/>
        </w:rPr>
        <w:t>102,6</w:t>
      </w:r>
      <w:r w:rsidRPr="00505087">
        <w:rPr>
          <w:rFonts w:ascii="Times New Roman" w:eastAsia="Times New Roman" w:hAnsi="Times New Roman" w:cs="Times New Roman"/>
          <w:sz w:val="24"/>
          <w:szCs w:val="24"/>
        </w:rPr>
        <w:t xml:space="preserve"> млн. руб.</w:t>
      </w:r>
      <w:r w:rsidR="00433299" w:rsidRPr="00505087">
        <w:rPr>
          <w:rFonts w:ascii="Times New Roman" w:eastAsia="Times New Roman" w:hAnsi="Times New Roman" w:cs="Times New Roman"/>
          <w:sz w:val="24"/>
          <w:szCs w:val="24"/>
        </w:rPr>
        <w:t xml:space="preserve"> (из них исполнение составило 16,2 млн. руб.)</w:t>
      </w:r>
      <w:r w:rsidRPr="00505087">
        <w:rPr>
          <w:rFonts w:ascii="Times New Roman" w:eastAsia="Times New Roman" w:hAnsi="Times New Roman" w:cs="Times New Roman"/>
          <w:sz w:val="24"/>
          <w:szCs w:val="24"/>
        </w:rPr>
        <w:t xml:space="preserve"> </w:t>
      </w:r>
      <w:r w:rsidR="00FA6CA3" w:rsidRPr="00505087">
        <w:rPr>
          <w:rFonts w:ascii="Times New Roman" w:eastAsia="Times New Roman" w:hAnsi="Times New Roman" w:cs="Times New Roman"/>
          <w:sz w:val="24"/>
          <w:szCs w:val="24"/>
        </w:rPr>
        <w:t xml:space="preserve">со сроком исполнения </w:t>
      </w:r>
      <w:r w:rsidRPr="00505087">
        <w:rPr>
          <w:rFonts w:ascii="Times New Roman" w:eastAsia="Times New Roman" w:hAnsi="Times New Roman" w:cs="Times New Roman"/>
          <w:sz w:val="24"/>
          <w:szCs w:val="24"/>
        </w:rPr>
        <w:t xml:space="preserve">по 9 контрактам </w:t>
      </w:r>
      <w:r w:rsidR="00F6666E" w:rsidRPr="00505087">
        <w:rPr>
          <w:rFonts w:ascii="Times New Roman" w:eastAsia="Times New Roman" w:hAnsi="Times New Roman" w:cs="Times New Roman"/>
          <w:sz w:val="24"/>
          <w:szCs w:val="24"/>
        </w:rPr>
        <w:t xml:space="preserve">до </w:t>
      </w:r>
      <w:r w:rsidR="00C70A25" w:rsidRPr="00505087">
        <w:rPr>
          <w:rFonts w:ascii="Times New Roman" w:eastAsia="Times New Roman" w:hAnsi="Times New Roman" w:cs="Times New Roman"/>
          <w:sz w:val="24"/>
          <w:szCs w:val="24"/>
        </w:rPr>
        <w:t>31.12.2016,</w:t>
      </w:r>
      <w:r w:rsidRPr="00505087">
        <w:rPr>
          <w:rFonts w:ascii="Times New Roman" w:eastAsia="Times New Roman" w:hAnsi="Times New Roman" w:cs="Times New Roman"/>
          <w:sz w:val="24"/>
          <w:szCs w:val="24"/>
        </w:rPr>
        <w:t xml:space="preserve"> по 3 контрактам - </w:t>
      </w:r>
      <w:r w:rsidR="00FA6CA3" w:rsidRPr="00505087">
        <w:rPr>
          <w:rFonts w:ascii="Times New Roman" w:eastAsia="Times New Roman" w:hAnsi="Times New Roman" w:cs="Times New Roman"/>
          <w:sz w:val="24"/>
          <w:szCs w:val="24"/>
        </w:rPr>
        <w:t>в течение 120 дней с</w:t>
      </w:r>
      <w:r w:rsidRPr="00505087">
        <w:rPr>
          <w:rFonts w:ascii="Times New Roman" w:eastAsia="Times New Roman" w:hAnsi="Times New Roman" w:cs="Times New Roman"/>
          <w:sz w:val="24"/>
          <w:szCs w:val="24"/>
        </w:rPr>
        <w:t xml:space="preserve"> даты заявки заказчика. </w:t>
      </w:r>
    </w:p>
    <w:p w:rsidR="0038410E" w:rsidRPr="00B03D0E" w:rsidRDefault="00EA300C" w:rsidP="00EA300C">
      <w:pPr>
        <w:spacing w:after="0" w:line="228" w:lineRule="auto"/>
        <w:ind w:firstLine="708"/>
        <w:jc w:val="both"/>
        <w:rPr>
          <w:rFonts w:ascii="Times New Roman" w:eastAsia="Times New Roman" w:hAnsi="Times New Roman" w:cs="Times New Roman"/>
          <w:sz w:val="24"/>
          <w:szCs w:val="24"/>
        </w:rPr>
      </w:pPr>
      <w:r w:rsidRPr="00505087">
        <w:rPr>
          <w:rFonts w:ascii="Times New Roman" w:eastAsia="Times New Roman" w:hAnsi="Times New Roman" w:cs="Times New Roman"/>
          <w:sz w:val="24"/>
          <w:szCs w:val="24"/>
        </w:rPr>
        <w:t>В рамках</w:t>
      </w:r>
      <w:r w:rsidR="0038410E" w:rsidRPr="00505087">
        <w:rPr>
          <w:rFonts w:ascii="Times New Roman" w:eastAsia="Times New Roman" w:hAnsi="Times New Roman" w:cs="Times New Roman"/>
          <w:sz w:val="24"/>
          <w:szCs w:val="24"/>
        </w:rPr>
        <w:t xml:space="preserve"> мероприятия «Приобретение автомобилей скорой медицинской помощи»</w:t>
      </w:r>
      <w:r w:rsidRPr="00505087">
        <w:rPr>
          <w:rFonts w:ascii="Times New Roman" w:eastAsia="Times New Roman" w:hAnsi="Times New Roman" w:cs="Times New Roman"/>
          <w:sz w:val="24"/>
          <w:szCs w:val="24"/>
        </w:rPr>
        <w:t xml:space="preserve"> планируется в 2017 году </w:t>
      </w:r>
      <w:r w:rsidR="0038410E" w:rsidRPr="00505087">
        <w:rPr>
          <w:rFonts w:ascii="Times New Roman" w:eastAsia="Times New Roman" w:hAnsi="Times New Roman" w:cs="Times New Roman"/>
          <w:sz w:val="24"/>
          <w:szCs w:val="24"/>
        </w:rPr>
        <w:t>приобретение 68</w:t>
      </w:r>
      <w:r w:rsidR="00FA4533" w:rsidRPr="00505087">
        <w:rPr>
          <w:rFonts w:ascii="Times New Roman" w:eastAsia="Times New Roman" w:hAnsi="Times New Roman" w:cs="Times New Roman"/>
          <w:sz w:val="24"/>
          <w:szCs w:val="24"/>
        </w:rPr>
        <w:t xml:space="preserve"> </w:t>
      </w:r>
      <w:r w:rsidR="0038410E" w:rsidRPr="00505087">
        <w:rPr>
          <w:rFonts w:ascii="Times New Roman" w:eastAsia="Times New Roman" w:hAnsi="Times New Roman" w:cs="Times New Roman"/>
          <w:sz w:val="24"/>
          <w:szCs w:val="24"/>
        </w:rPr>
        <w:t>-</w:t>
      </w:r>
      <w:r w:rsidR="00FA4533" w:rsidRPr="00505087">
        <w:rPr>
          <w:rFonts w:ascii="Times New Roman" w:eastAsia="Times New Roman" w:hAnsi="Times New Roman" w:cs="Times New Roman"/>
          <w:sz w:val="24"/>
          <w:szCs w:val="24"/>
        </w:rPr>
        <w:t xml:space="preserve"> </w:t>
      </w:r>
      <w:r w:rsidR="0038410E" w:rsidRPr="00505087">
        <w:rPr>
          <w:rFonts w:ascii="Times New Roman" w:eastAsia="Times New Roman" w:hAnsi="Times New Roman" w:cs="Times New Roman"/>
          <w:sz w:val="24"/>
          <w:szCs w:val="24"/>
        </w:rPr>
        <w:t>70 единиц автомобилей скорой медицинской помощи.</w:t>
      </w:r>
    </w:p>
    <w:p w:rsidR="00DB66ED" w:rsidRPr="00B03D0E" w:rsidRDefault="00225109" w:rsidP="006F1A31">
      <w:pPr>
        <w:pStyle w:val="ConsPlusNormal"/>
        <w:ind w:firstLine="708"/>
        <w:jc w:val="both"/>
        <w:rPr>
          <w:rFonts w:ascii="Times New Roman" w:hAnsi="Times New Roman" w:cs="Times New Roman"/>
          <w:sz w:val="24"/>
          <w:szCs w:val="24"/>
        </w:rPr>
      </w:pPr>
      <w:r w:rsidRPr="00B03D0E">
        <w:rPr>
          <w:rFonts w:ascii="Times New Roman" w:hAnsi="Times New Roman" w:cs="Times New Roman"/>
          <w:sz w:val="24"/>
          <w:szCs w:val="24"/>
        </w:rPr>
        <w:t>И</w:t>
      </w:r>
      <w:r w:rsidR="00DB66ED" w:rsidRPr="00B03D0E">
        <w:rPr>
          <w:rFonts w:ascii="Times New Roman" w:hAnsi="Times New Roman" w:cs="Times New Roman"/>
          <w:sz w:val="24"/>
          <w:szCs w:val="24"/>
        </w:rPr>
        <w:t xml:space="preserve">нтегральная оценка возможных коррупционных проявлений и рисков </w:t>
      </w:r>
      <w:r w:rsidRPr="00B03D0E">
        <w:rPr>
          <w:rFonts w:ascii="Times New Roman" w:hAnsi="Times New Roman" w:cs="Times New Roman"/>
          <w:sz w:val="24"/>
          <w:szCs w:val="24"/>
        </w:rPr>
        <w:t xml:space="preserve">по </w:t>
      </w:r>
      <w:r w:rsidR="00EE5FF3" w:rsidRPr="00B03D0E">
        <w:rPr>
          <w:rFonts w:ascii="Times New Roman" w:hAnsi="Times New Roman" w:cs="Times New Roman"/>
          <w:sz w:val="24"/>
          <w:szCs w:val="24"/>
        </w:rPr>
        <w:t xml:space="preserve">контрактам, заключенным на поставку </w:t>
      </w:r>
      <w:r w:rsidR="00DB66ED" w:rsidRPr="00B03D0E">
        <w:rPr>
          <w:rFonts w:ascii="Times New Roman" w:hAnsi="Times New Roman" w:cs="Times New Roman"/>
          <w:sz w:val="24"/>
          <w:szCs w:val="24"/>
        </w:rPr>
        <w:t xml:space="preserve">составила </w:t>
      </w:r>
      <w:r w:rsidR="00EE5FF3" w:rsidRPr="00B03D0E">
        <w:rPr>
          <w:rFonts w:ascii="Times New Roman" w:hAnsi="Times New Roman" w:cs="Times New Roman"/>
          <w:sz w:val="24"/>
          <w:szCs w:val="24"/>
        </w:rPr>
        <w:t>от 85,4% до 97,6</w:t>
      </w:r>
      <w:r w:rsidR="00057CE9" w:rsidRPr="00B03D0E">
        <w:rPr>
          <w:rFonts w:ascii="Times New Roman" w:hAnsi="Times New Roman" w:cs="Times New Roman"/>
          <w:sz w:val="24"/>
          <w:szCs w:val="24"/>
        </w:rPr>
        <w:t>% «</w:t>
      </w:r>
      <w:r w:rsidR="00057CE9" w:rsidRPr="00B03D0E">
        <w:rPr>
          <w:rFonts w:ascii="Times New Roman" w:eastAsiaTheme="minorEastAsia" w:hAnsi="Times New Roman" w:cs="Times New Roman"/>
          <w:sz w:val="24"/>
          <w:szCs w:val="24"/>
        </w:rPr>
        <w:t>риск возможных коррупционных проявлений незначителен»</w:t>
      </w:r>
      <w:r w:rsidR="00057CE9" w:rsidRPr="00B03D0E">
        <w:rPr>
          <w:rFonts w:ascii="Times New Roman" w:hAnsi="Times New Roman" w:cs="Times New Roman"/>
          <w:sz w:val="24"/>
          <w:szCs w:val="24"/>
        </w:rPr>
        <w:t xml:space="preserve"> </w:t>
      </w:r>
      <w:r w:rsidR="00EE5FF3" w:rsidRPr="00B03D0E">
        <w:rPr>
          <w:rFonts w:ascii="Times New Roman" w:hAnsi="Times New Roman" w:cs="Times New Roman"/>
          <w:sz w:val="24"/>
          <w:szCs w:val="24"/>
        </w:rPr>
        <w:t>(Приложение №2б).</w:t>
      </w:r>
      <w:r w:rsidRPr="00B03D0E">
        <w:rPr>
          <w:rFonts w:ascii="Times New Roman" w:hAnsi="Times New Roman" w:cs="Times New Roman"/>
          <w:sz w:val="24"/>
          <w:szCs w:val="24"/>
        </w:rPr>
        <w:t xml:space="preserve"> </w:t>
      </w:r>
    </w:p>
    <w:p w:rsidR="009F76C5" w:rsidRPr="004A0275" w:rsidRDefault="006F1A31" w:rsidP="007E599D">
      <w:pPr>
        <w:spacing w:after="0" w:line="228" w:lineRule="auto"/>
        <w:ind w:firstLine="708"/>
        <w:jc w:val="both"/>
        <w:rPr>
          <w:rFonts w:ascii="Times New Roman" w:eastAsia="Times New Roman" w:hAnsi="Times New Roman" w:cs="Times New Roman"/>
          <w:sz w:val="24"/>
          <w:szCs w:val="24"/>
        </w:rPr>
      </w:pPr>
      <w:r w:rsidRPr="004A0275">
        <w:rPr>
          <w:rFonts w:ascii="Times New Roman" w:eastAsia="Times New Roman" w:hAnsi="Times New Roman" w:cs="Times New Roman"/>
          <w:b/>
          <w:i/>
          <w:sz w:val="24"/>
          <w:szCs w:val="24"/>
        </w:rPr>
        <w:t>5.3</w:t>
      </w:r>
      <w:r w:rsidRPr="004A0275">
        <w:rPr>
          <w:rFonts w:ascii="Times New Roman" w:eastAsia="Times New Roman" w:hAnsi="Times New Roman" w:cs="Times New Roman"/>
          <w:i/>
          <w:sz w:val="24"/>
          <w:szCs w:val="24"/>
        </w:rPr>
        <w:t xml:space="preserve"> </w:t>
      </w:r>
      <w:r w:rsidR="002E2057" w:rsidRPr="00F979A7">
        <w:rPr>
          <w:rFonts w:ascii="Times New Roman" w:eastAsia="Times New Roman" w:hAnsi="Times New Roman" w:cs="Times New Roman"/>
          <w:sz w:val="24"/>
          <w:szCs w:val="24"/>
        </w:rPr>
        <w:t>Срок выполнения мероприятия</w:t>
      </w:r>
      <w:r w:rsidR="002E2057" w:rsidRPr="00F979A7">
        <w:rPr>
          <w:rFonts w:ascii="Times New Roman" w:eastAsia="Times New Roman" w:hAnsi="Times New Roman" w:cs="Times New Roman"/>
          <w:i/>
          <w:sz w:val="24"/>
          <w:szCs w:val="24"/>
        </w:rPr>
        <w:t xml:space="preserve"> </w:t>
      </w:r>
      <w:r w:rsidRPr="00F979A7">
        <w:rPr>
          <w:rFonts w:ascii="Times New Roman" w:eastAsia="Times New Roman" w:hAnsi="Times New Roman" w:cs="Times New Roman"/>
          <w:i/>
          <w:sz w:val="24"/>
          <w:szCs w:val="24"/>
        </w:rPr>
        <w:t>«</w:t>
      </w:r>
      <w:r w:rsidR="0064401A" w:rsidRPr="00F979A7">
        <w:rPr>
          <w:rFonts w:ascii="Times New Roman" w:eastAsia="Times New Roman" w:hAnsi="Times New Roman" w:cs="Times New Roman"/>
          <w:sz w:val="24"/>
          <w:szCs w:val="24"/>
        </w:rPr>
        <w:t>Реконструкция приемного</w:t>
      </w:r>
      <w:r w:rsidR="0038410E" w:rsidRPr="00F979A7">
        <w:rPr>
          <w:rFonts w:ascii="Times New Roman" w:eastAsia="Times New Roman" w:hAnsi="Times New Roman" w:cs="Times New Roman"/>
          <w:sz w:val="24"/>
          <w:szCs w:val="24"/>
        </w:rPr>
        <w:t xml:space="preserve"> отделения государственного бюджетного учреж</w:t>
      </w:r>
      <w:r w:rsidR="0064401A" w:rsidRPr="00F979A7">
        <w:rPr>
          <w:rFonts w:ascii="Times New Roman" w:eastAsia="Times New Roman" w:hAnsi="Times New Roman" w:cs="Times New Roman"/>
          <w:sz w:val="24"/>
          <w:szCs w:val="24"/>
        </w:rPr>
        <w:t xml:space="preserve">дения здравоохранения </w:t>
      </w:r>
      <w:r w:rsidRPr="00F979A7">
        <w:rPr>
          <w:rFonts w:ascii="Times New Roman" w:eastAsia="Times New Roman" w:hAnsi="Times New Roman" w:cs="Times New Roman"/>
          <w:sz w:val="24"/>
          <w:szCs w:val="24"/>
        </w:rPr>
        <w:t>«</w:t>
      </w:r>
      <w:r w:rsidR="0064401A" w:rsidRPr="00F979A7">
        <w:rPr>
          <w:rFonts w:ascii="Times New Roman" w:eastAsia="Times New Roman" w:hAnsi="Times New Roman" w:cs="Times New Roman"/>
          <w:sz w:val="24"/>
          <w:szCs w:val="24"/>
        </w:rPr>
        <w:t xml:space="preserve">Городская клиническая </w:t>
      </w:r>
      <w:r w:rsidR="0064401A" w:rsidRPr="00F979A7">
        <w:rPr>
          <w:rFonts w:ascii="Times New Roman" w:eastAsia="Times New Roman" w:hAnsi="Times New Roman" w:cs="Times New Roman"/>
          <w:sz w:val="24"/>
          <w:szCs w:val="24"/>
        </w:rPr>
        <w:lastRenderedPageBreak/>
        <w:t>больница скорой медицинской помощи № 25</w:t>
      </w:r>
      <w:r w:rsidRPr="00F979A7">
        <w:rPr>
          <w:rFonts w:ascii="Times New Roman" w:eastAsia="Times New Roman" w:hAnsi="Times New Roman" w:cs="Times New Roman"/>
          <w:sz w:val="24"/>
          <w:szCs w:val="24"/>
        </w:rPr>
        <w:t>»</w:t>
      </w:r>
      <w:r w:rsidR="0064401A" w:rsidRPr="00F979A7">
        <w:rPr>
          <w:rFonts w:ascii="Times New Roman" w:eastAsia="Times New Roman" w:hAnsi="Times New Roman" w:cs="Times New Roman"/>
          <w:sz w:val="24"/>
          <w:szCs w:val="24"/>
        </w:rPr>
        <w:t>, Волгоград, ул. Землячки, д. 74</w:t>
      </w:r>
      <w:r w:rsidRPr="00244AC0">
        <w:rPr>
          <w:rFonts w:ascii="Times New Roman" w:eastAsia="Times New Roman" w:hAnsi="Times New Roman" w:cs="Times New Roman"/>
          <w:sz w:val="24"/>
          <w:szCs w:val="24"/>
        </w:rPr>
        <w:t>»</w:t>
      </w:r>
      <w:r w:rsidR="002E2057" w:rsidRPr="00244AC0">
        <w:rPr>
          <w:rFonts w:ascii="Times New Roman" w:eastAsia="Times New Roman" w:hAnsi="Times New Roman" w:cs="Times New Roman"/>
          <w:i/>
          <w:sz w:val="24"/>
          <w:szCs w:val="24"/>
        </w:rPr>
        <w:t xml:space="preserve"> </w:t>
      </w:r>
      <w:r w:rsidR="001B20E4" w:rsidRPr="00244AC0">
        <w:rPr>
          <w:rFonts w:ascii="Times New Roman" w:eastAsia="Times New Roman" w:hAnsi="Times New Roman" w:cs="Times New Roman"/>
          <w:sz w:val="24"/>
          <w:szCs w:val="24"/>
        </w:rPr>
        <w:t xml:space="preserve">согласно программе </w:t>
      </w:r>
      <w:r w:rsidR="002E2057" w:rsidRPr="00244AC0">
        <w:rPr>
          <w:rFonts w:ascii="Times New Roman" w:eastAsia="Times New Roman" w:hAnsi="Times New Roman" w:cs="Times New Roman"/>
          <w:sz w:val="24"/>
          <w:szCs w:val="24"/>
        </w:rPr>
        <w:t>истекает в декабре 2016 года</w:t>
      </w:r>
      <w:r w:rsidR="009F76C5" w:rsidRPr="00244AC0">
        <w:rPr>
          <w:rFonts w:ascii="Times New Roman" w:eastAsia="Times New Roman" w:hAnsi="Times New Roman" w:cs="Times New Roman"/>
          <w:sz w:val="24"/>
          <w:szCs w:val="24"/>
        </w:rPr>
        <w:t>.</w:t>
      </w:r>
      <w:r w:rsidR="007E599D" w:rsidRPr="00244AC0">
        <w:rPr>
          <w:rFonts w:ascii="Times New Roman" w:eastAsia="Times New Roman" w:hAnsi="Times New Roman" w:cs="Times New Roman"/>
          <w:sz w:val="24"/>
          <w:szCs w:val="24"/>
        </w:rPr>
        <w:t xml:space="preserve"> </w:t>
      </w:r>
      <w:r w:rsidR="009F76C5" w:rsidRPr="00244AC0">
        <w:rPr>
          <w:rFonts w:ascii="Times New Roman" w:eastAsia="Times New Roman" w:hAnsi="Times New Roman" w:cs="Times New Roman"/>
          <w:sz w:val="24"/>
          <w:szCs w:val="24"/>
        </w:rPr>
        <w:t>Однако</w:t>
      </w:r>
      <w:r w:rsidR="007E599D" w:rsidRPr="00244AC0">
        <w:rPr>
          <w:rFonts w:ascii="Times New Roman" w:eastAsia="Times New Roman" w:hAnsi="Times New Roman" w:cs="Times New Roman"/>
          <w:sz w:val="24"/>
          <w:szCs w:val="24"/>
        </w:rPr>
        <w:t xml:space="preserve"> </w:t>
      </w:r>
      <w:r w:rsidR="009F76C5" w:rsidRPr="00244AC0">
        <w:rPr>
          <w:rFonts w:ascii="Times New Roman" w:eastAsia="Times New Roman" w:hAnsi="Times New Roman" w:cs="Times New Roman"/>
          <w:sz w:val="24"/>
          <w:szCs w:val="24"/>
        </w:rPr>
        <w:t>между государственным казенным учреждением Волгоградской области «Управление капитального строительства»</w:t>
      </w:r>
      <w:r w:rsidR="0004120D" w:rsidRPr="00244AC0">
        <w:rPr>
          <w:rFonts w:ascii="Times New Roman" w:eastAsia="Times New Roman" w:hAnsi="Times New Roman" w:cs="Times New Roman"/>
          <w:sz w:val="24"/>
          <w:szCs w:val="24"/>
        </w:rPr>
        <w:t xml:space="preserve"> (далее</w:t>
      </w:r>
      <w:r w:rsidR="0004120D" w:rsidRPr="004A0275">
        <w:rPr>
          <w:rFonts w:ascii="Times New Roman" w:eastAsia="Times New Roman" w:hAnsi="Times New Roman" w:cs="Times New Roman"/>
          <w:sz w:val="24"/>
          <w:szCs w:val="24"/>
        </w:rPr>
        <w:t xml:space="preserve"> ГКУ ВО «УКС»)</w:t>
      </w:r>
      <w:r w:rsidR="009F76C5" w:rsidRPr="004A0275">
        <w:rPr>
          <w:rFonts w:ascii="Times New Roman" w:eastAsia="Times New Roman" w:hAnsi="Times New Roman" w:cs="Times New Roman"/>
          <w:sz w:val="24"/>
          <w:szCs w:val="24"/>
        </w:rPr>
        <w:t xml:space="preserve"> и ОАО «Приволжтрансстрой» заключен государственный контракт от 17.05.2016 </w:t>
      </w:r>
      <w:r w:rsidR="005125C1" w:rsidRPr="004A0275">
        <w:rPr>
          <w:rFonts w:ascii="Times New Roman" w:eastAsia="Times New Roman" w:hAnsi="Times New Roman" w:cs="Times New Roman"/>
          <w:sz w:val="24"/>
          <w:szCs w:val="24"/>
        </w:rPr>
        <w:t xml:space="preserve">№102-В </w:t>
      </w:r>
      <w:r w:rsidR="009F76C5" w:rsidRPr="004A0275">
        <w:rPr>
          <w:rFonts w:ascii="Times New Roman" w:eastAsia="Times New Roman" w:hAnsi="Times New Roman" w:cs="Times New Roman"/>
          <w:sz w:val="24"/>
          <w:szCs w:val="24"/>
        </w:rPr>
        <w:t xml:space="preserve">на выполнение </w:t>
      </w:r>
      <w:r w:rsidR="007E599D">
        <w:rPr>
          <w:rFonts w:ascii="Times New Roman" w:eastAsia="Times New Roman" w:hAnsi="Times New Roman" w:cs="Times New Roman"/>
          <w:sz w:val="24"/>
          <w:szCs w:val="24"/>
        </w:rPr>
        <w:t>СМР</w:t>
      </w:r>
      <w:r w:rsidR="009F76C5" w:rsidRPr="004A0275">
        <w:rPr>
          <w:rFonts w:ascii="Times New Roman" w:eastAsia="Times New Roman" w:hAnsi="Times New Roman" w:cs="Times New Roman"/>
          <w:sz w:val="24"/>
          <w:szCs w:val="24"/>
        </w:rPr>
        <w:t xml:space="preserve"> по объекту на сумму </w:t>
      </w:r>
      <w:r w:rsidR="009F76C5" w:rsidRPr="00DA69E9">
        <w:rPr>
          <w:rFonts w:ascii="Times New Roman" w:eastAsia="Times New Roman" w:hAnsi="Times New Roman" w:cs="Times New Roman"/>
          <w:sz w:val="24"/>
          <w:szCs w:val="24"/>
        </w:rPr>
        <w:t>380,8</w:t>
      </w:r>
      <w:r w:rsidR="009F76C5" w:rsidRPr="004A0275">
        <w:rPr>
          <w:rFonts w:ascii="Times New Roman" w:eastAsia="Times New Roman" w:hAnsi="Times New Roman" w:cs="Times New Roman"/>
          <w:sz w:val="24"/>
          <w:szCs w:val="24"/>
        </w:rPr>
        <w:t xml:space="preserve"> млн. руб. со сроком выполнения до 01.11.2017. В этой связи Комитетом 2018 разработан проект постановления Администрации Волгоградской области о внесении изменений в Региональную программу в части изменения срока окончания реализац</w:t>
      </w:r>
      <w:r w:rsidR="005125C1">
        <w:rPr>
          <w:rFonts w:ascii="Times New Roman" w:eastAsia="Times New Roman" w:hAnsi="Times New Roman" w:cs="Times New Roman"/>
          <w:sz w:val="24"/>
          <w:szCs w:val="24"/>
        </w:rPr>
        <w:t>ии мероприятия с декабря 2016 года на декабрь 2017 года</w:t>
      </w:r>
      <w:r w:rsidR="009F76C5" w:rsidRPr="004A0275">
        <w:rPr>
          <w:rFonts w:ascii="Times New Roman" w:eastAsia="Times New Roman" w:hAnsi="Times New Roman" w:cs="Times New Roman"/>
          <w:sz w:val="24"/>
          <w:szCs w:val="24"/>
        </w:rPr>
        <w:t>.</w:t>
      </w:r>
    </w:p>
    <w:p w:rsidR="0064401A" w:rsidRPr="004A0275" w:rsidRDefault="00DA69E9" w:rsidP="00DA69E9">
      <w:pPr>
        <w:spacing w:after="0" w:line="228"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Согласно проектной документации с</w:t>
      </w:r>
      <w:r w:rsidR="0064401A" w:rsidRPr="004A0275">
        <w:rPr>
          <w:rFonts w:ascii="Times New Roman" w:eastAsia="Times New Roman" w:hAnsi="Times New Roman" w:cs="Times New Roman"/>
          <w:sz w:val="24"/>
          <w:szCs w:val="24"/>
        </w:rPr>
        <w:t>троительство объекта будет осуществляться в 2 этапа:1</w:t>
      </w:r>
      <w:r w:rsidR="0064401A" w:rsidRPr="004A0275">
        <w:rPr>
          <w:rFonts w:ascii="Times New Roman" w:eastAsia="Times New Roman" w:hAnsi="Times New Roman" w:cs="Times New Roman"/>
          <w:sz w:val="24"/>
          <w:szCs w:val="24"/>
        </w:rPr>
        <w:tab/>
        <w:t xml:space="preserve">этап - выполнение строительно-монтажных работ </w:t>
      </w:r>
      <w:r w:rsidR="009F76C5" w:rsidRPr="004A0275">
        <w:rPr>
          <w:rFonts w:ascii="Times New Roman" w:eastAsia="Times New Roman" w:hAnsi="Times New Roman" w:cs="Times New Roman"/>
          <w:sz w:val="24"/>
          <w:szCs w:val="24"/>
        </w:rPr>
        <w:t xml:space="preserve">стоимостью </w:t>
      </w:r>
      <w:r w:rsidR="0064401A" w:rsidRPr="00DA69E9">
        <w:rPr>
          <w:rFonts w:ascii="Times New Roman" w:eastAsia="Times New Roman" w:hAnsi="Times New Roman" w:cs="Times New Roman"/>
          <w:sz w:val="24"/>
          <w:szCs w:val="24"/>
        </w:rPr>
        <w:t>398,1 млн</w:t>
      </w:r>
      <w:r w:rsidR="0064401A" w:rsidRPr="004A0275">
        <w:rPr>
          <w:rFonts w:ascii="Times New Roman" w:eastAsia="Times New Roman" w:hAnsi="Times New Roman" w:cs="Times New Roman"/>
          <w:sz w:val="24"/>
          <w:szCs w:val="24"/>
        </w:rPr>
        <w:t>.</w:t>
      </w:r>
      <w:r w:rsidR="009F76C5" w:rsidRPr="004A02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руб. (</w:t>
      </w:r>
      <w:r w:rsidR="0064401A" w:rsidRPr="004A0275">
        <w:rPr>
          <w:rFonts w:ascii="Times New Roman" w:eastAsia="Times New Roman" w:hAnsi="Times New Roman" w:cs="Times New Roman"/>
          <w:sz w:val="24"/>
          <w:szCs w:val="24"/>
        </w:rPr>
        <w:t xml:space="preserve"> в том числе: 2016 год - 230,6 млн.</w:t>
      </w:r>
      <w:r w:rsidR="00ED2A11">
        <w:rPr>
          <w:rFonts w:ascii="Times New Roman" w:eastAsia="Times New Roman" w:hAnsi="Times New Roman" w:cs="Times New Roman"/>
          <w:sz w:val="24"/>
          <w:szCs w:val="24"/>
        </w:rPr>
        <w:t xml:space="preserve"> </w:t>
      </w:r>
      <w:r w:rsidR="0064401A" w:rsidRPr="004A0275">
        <w:rPr>
          <w:rFonts w:ascii="Times New Roman" w:eastAsia="Times New Roman" w:hAnsi="Times New Roman" w:cs="Times New Roman"/>
          <w:sz w:val="24"/>
          <w:szCs w:val="24"/>
        </w:rPr>
        <w:t>руб., 2017 год - 167,5 млн.</w:t>
      </w:r>
      <w:r w:rsidR="00EC33E7">
        <w:rPr>
          <w:rFonts w:ascii="Times New Roman" w:eastAsia="Times New Roman" w:hAnsi="Times New Roman" w:cs="Times New Roman"/>
          <w:sz w:val="24"/>
          <w:szCs w:val="24"/>
        </w:rPr>
        <w:t xml:space="preserve"> </w:t>
      </w:r>
      <w:r w:rsidR="0064401A" w:rsidRPr="004A0275">
        <w:rPr>
          <w:rFonts w:ascii="Times New Roman" w:eastAsia="Times New Roman" w:hAnsi="Times New Roman" w:cs="Times New Roman"/>
          <w:sz w:val="24"/>
          <w:szCs w:val="24"/>
        </w:rPr>
        <w:t>руб</w:t>
      </w:r>
      <w:r>
        <w:rPr>
          <w:rFonts w:ascii="Times New Roman" w:eastAsia="Times New Roman" w:hAnsi="Times New Roman" w:cs="Times New Roman"/>
          <w:sz w:val="24"/>
          <w:szCs w:val="24"/>
        </w:rPr>
        <w:t>.)</w:t>
      </w:r>
      <w:r w:rsidR="009F76C5" w:rsidRPr="004A027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4401A" w:rsidRPr="004A0275">
        <w:rPr>
          <w:rFonts w:ascii="Times New Roman" w:eastAsia="Times New Roman" w:hAnsi="Times New Roman" w:cs="Times New Roman"/>
          <w:sz w:val="24"/>
          <w:szCs w:val="24"/>
        </w:rPr>
        <w:t>2</w:t>
      </w:r>
      <w:r w:rsidR="0064401A" w:rsidRPr="004A0275">
        <w:rPr>
          <w:rFonts w:ascii="Times New Roman" w:eastAsia="Times New Roman" w:hAnsi="Times New Roman" w:cs="Times New Roman"/>
          <w:sz w:val="24"/>
          <w:szCs w:val="24"/>
        </w:rPr>
        <w:tab/>
        <w:t>этап - закупка и монтаж технологического медицинского оборудования на общую сумму 376,7 млн.</w:t>
      </w:r>
      <w:r w:rsidR="0004120D" w:rsidRPr="004A02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руб.(</w:t>
      </w:r>
      <w:r w:rsidR="0064401A" w:rsidRPr="004A0275">
        <w:rPr>
          <w:rFonts w:ascii="Times New Roman" w:eastAsia="Times New Roman" w:hAnsi="Times New Roman" w:cs="Times New Roman"/>
          <w:sz w:val="24"/>
          <w:szCs w:val="24"/>
        </w:rPr>
        <w:t>в том числе: 2016 год - 85,3 млн.руб.</w:t>
      </w:r>
      <w:r w:rsidR="009F76C5" w:rsidRPr="004A0275">
        <w:rPr>
          <w:rFonts w:ascii="Times New Roman" w:eastAsia="Times New Roman" w:hAnsi="Times New Roman" w:cs="Times New Roman"/>
          <w:sz w:val="24"/>
          <w:szCs w:val="24"/>
        </w:rPr>
        <w:t>, 2017 год - 291,5 млн.рублей</w:t>
      </w:r>
      <w:r>
        <w:rPr>
          <w:rFonts w:ascii="Times New Roman" w:eastAsia="Times New Roman" w:hAnsi="Times New Roman" w:cs="Times New Roman"/>
          <w:sz w:val="24"/>
          <w:szCs w:val="24"/>
        </w:rPr>
        <w:t>)</w:t>
      </w:r>
      <w:r w:rsidR="009F76C5" w:rsidRPr="004A0275">
        <w:rPr>
          <w:rFonts w:ascii="Times New Roman" w:eastAsia="Times New Roman" w:hAnsi="Times New Roman" w:cs="Times New Roman"/>
          <w:sz w:val="24"/>
          <w:szCs w:val="24"/>
        </w:rPr>
        <w:t>.</w:t>
      </w:r>
    </w:p>
    <w:p w:rsidR="0064401A" w:rsidRPr="004A0275" w:rsidRDefault="0004120D" w:rsidP="0004120D">
      <w:pPr>
        <w:spacing w:after="0" w:line="228" w:lineRule="auto"/>
        <w:ind w:firstLine="708"/>
        <w:jc w:val="both"/>
        <w:rPr>
          <w:rFonts w:ascii="Times New Roman" w:eastAsia="Times New Roman" w:hAnsi="Times New Roman" w:cs="Times New Roman"/>
          <w:sz w:val="24"/>
          <w:szCs w:val="24"/>
        </w:rPr>
      </w:pPr>
      <w:r w:rsidRPr="004A0275">
        <w:rPr>
          <w:rFonts w:ascii="Times New Roman" w:eastAsia="Times New Roman" w:hAnsi="Times New Roman" w:cs="Times New Roman"/>
          <w:sz w:val="24"/>
          <w:szCs w:val="24"/>
        </w:rPr>
        <w:t>ГКУ ВО «УКС»</w:t>
      </w:r>
      <w:r w:rsidR="0064401A" w:rsidRPr="004A0275">
        <w:rPr>
          <w:rFonts w:ascii="Times New Roman" w:eastAsia="Times New Roman" w:hAnsi="Times New Roman" w:cs="Times New Roman"/>
          <w:sz w:val="24"/>
          <w:szCs w:val="24"/>
        </w:rPr>
        <w:t xml:space="preserve"> разраб</w:t>
      </w:r>
      <w:r w:rsidRPr="004A0275">
        <w:rPr>
          <w:rFonts w:ascii="Times New Roman" w:eastAsia="Times New Roman" w:hAnsi="Times New Roman" w:cs="Times New Roman"/>
          <w:sz w:val="24"/>
          <w:szCs w:val="24"/>
        </w:rPr>
        <w:t>атывается</w:t>
      </w:r>
      <w:r w:rsidR="0064401A" w:rsidRPr="004A0275">
        <w:rPr>
          <w:rFonts w:ascii="Times New Roman" w:eastAsia="Times New Roman" w:hAnsi="Times New Roman" w:cs="Times New Roman"/>
          <w:sz w:val="24"/>
          <w:szCs w:val="24"/>
        </w:rPr>
        <w:t xml:space="preserve"> техническ</w:t>
      </w:r>
      <w:r w:rsidRPr="004A0275">
        <w:rPr>
          <w:rFonts w:ascii="Times New Roman" w:eastAsia="Times New Roman" w:hAnsi="Times New Roman" w:cs="Times New Roman"/>
          <w:sz w:val="24"/>
          <w:szCs w:val="24"/>
        </w:rPr>
        <w:t>ое</w:t>
      </w:r>
      <w:r w:rsidR="0064401A" w:rsidRPr="004A0275">
        <w:rPr>
          <w:rFonts w:ascii="Times New Roman" w:eastAsia="Times New Roman" w:hAnsi="Times New Roman" w:cs="Times New Roman"/>
          <w:sz w:val="24"/>
          <w:szCs w:val="24"/>
        </w:rPr>
        <w:t xml:space="preserve"> задани</w:t>
      </w:r>
      <w:r w:rsidRPr="004A0275">
        <w:rPr>
          <w:rFonts w:ascii="Times New Roman" w:eastAsia="Times New Roman" w:hAnsi="Times New Roman" w:cs="Times New Roman"/>
          <w:sz w:val="24"/>
          <w:szCs w:val="24"/>
        </w:rPr>
        <w:t xml:space="preserve">е </w:t>
      </w:r>
      <w:r w:rsidR="0064401A" w:rsidRPr="004A0275">
        <w:rPr>
          <w:rFonts w:ascii="Times New Roman" w:eastAsia="Times New Roman" w:hAnsi="Times New Roman" w:cs="Times New Roman"/>
          <w:sz w:val="24"/>
          <w:szCs w:val="24"/>
        </w:rPr>
        <w:t>для проведения аукционов на закупку и монтаж технологического медицинского оборудования, начало проведения аукционных процедур 3-4 квартал 2016 года в координации с графиком производства строительно-монтажных работ по объекту.</w:t>
      </w:r>
    </w:p>
    <w:p w:rsidR="005E68CB" w:rsidRDefault="0004120D" w:rsidP="0004120D">
      <w:pPr>
        <w:spacing w:after="0" w:line="228" w:lineRule="auto"/>
        <w:ind w:firstLine="708"/>
        <w:jc w:val="both"/>
        <w:rPr>
          <w:rFonts w:ascii="Times New Roman" w:eastAsia="Times New Roman" w:hAnsi="Times New Roman" w:cs="Times New Roman"/>
          <w:sz w:val="24"/>
          <w:szCs w:val="24"/>
        </w:rPr>
      </w:pPr>
      <w:r w:rsidRPr="004A0275">
        <w:rPr>
          <w:rFonts w:ascii="Times New Roman" w:eastAsia="Times New Roman" w:hAnsi="Times New Roman" w:cs="Times New Roman"/>
          <w:sz w:val="24"/>
          <w:szCs w:val="24"/>
        </w:rPr>
        <w:t xml:space="preserve">Интегральная оценка возможных коррупционных проявлений и рисков при </w:t>
      </w:r>
      <w:r w:rsidRPr="00FA4533">
        <w:rPr>
          <w:rFonts w:ascii="Times New Roman" w:eastAsia="Times New Roman" w:hAnsi="Times New Roman" w:cs="Times New Roman"/>
          <w:sz w:val="24"/>
          <w:szCs w:val="24"/>
        </w:rPr>
        <w:t>реа</w:t>
      </w:r>
      <w:r w:rsidR="00BD7E9A" w:rsidRPr="00FA4533">
        <w:rPr>
          <w:rFonts w:ascii="Times New Roman" w:eastAsia="Times New Roman" w:hAnsi="Times New Roman" w:cs="Times New Roman"/>
          <w:sz w:val="24"/>
          <w:szCs w:val="24"/>
        </w:rPr>
        <w:t>лизации проекта составила 75,0 процент</w:t>
      </w:r>
      <w:r w:rsidR="00EC39EC">
        <w:rPr>
          <w:rFonts w:ascii="Times New Roman" w:eastAsia="Times New Roman" w:hAnsi="Times New Roman" w:cs="Times New Roman"/>
          <w:sz w:val="24"/>
          <w:szCs w:val="24"/>
        </w:rPr>
        <w:t>ов</w:t>
      </w:r>
      <w:r w:rsidR="00BD7E9A" w:rsidRPr="00FA4533">
        <w:rPr>
          <w:rFonts w:ascii="Times New Roman" w:eastAsia="Times New Roman" w:hAnsi="Times New Roman" w:cs="Times New Roman"/>
          <w:sz w:val="24"/>
          <w:szCs w:val="24"/>
        </w:rPr>
        <w:t>.</w:t>
      </w:r>
      <w:r w:rsidR="00BD7E9A" w:rsidRPr="00310D3C">
        <w:rPr>
          <w:rFonts w:ascii="Times New Roman" w:eastAsia="Times New Roman" w:hAnsi="Times New Roman" w:cs="Times New Roman"/>
          <w:sz w:val="24"/>
          <w:szCs w:val="24"/>
        </w:rPr>
        <w:t xml:space="preserve"> </w:t>
      </w:r>
    </w:p>
    <w:p w:rsidR="0064401A" w:rsidRPr="00310D3C" w:rsidRDefault="0004120D" w:rsidP="0004120D">
      <w:pPr>
        <w:spacing w:after="0" w:line="228" w:lineRule="auto"/>
        <w:ind w:firstLine="708"/>
        <w:jc w:val="both"/>
        <w:rPr>
          <w:rFonts w:ascii="Times New Roman" w:eastAsia="Times New Roman" w:hAnsi="Times New Roman" w:cs="Times New Roman"/>
          <w:sz w:val="24"/>
          <w:szCs w:val="24"/>
        </w:rPr>
      </w:pPr>
      <w:r w:rsidRPr="00310D3C">
        <w:rPr>
          <w:rFonts w:ascii="Times New Roman" w:eastAsia="Times New Roman" w:hAnsi="Times New Roman" w:cs="Times New Roman"/>
          <w:b/>
          <w:i/>
          <w:sz w:val="24"/>
          <w:szCs w:val="24"/>
        </w:rPr>
        <w:t>5.4</w:t>
      </w:r>
      <w:r w:rsidRPr="00310D3C">
        <w:rPr>
          <w:rFonts w:ascii="Times New Roman" w:eastAsia="Times New Roman" w:hAnsi="Times New Roman" w:cs="Times New Roman"/>
          <w:i/>
          <w:sz w:val="24"/>
          <w:szCs w:val="24"/>
        </w:rPr>
        <w:t xml:space="preserve"> </w:t>
      </w:r>
      <w:r w:rsidRPr="00310D3C">
        <w:rPr>
          <w:rFonts w:ascii="Times New Roman" w:eastAsia="Times New Roman" w:hAnsi="Times New Roman" w:cs="Times New Roman"/>
          <w:sz w:val="24"/>
          <w:szCs w:val="24"/>
        </w:rPr>
        <w:t>Срок выполнения мероприятия «</w:t>
      </w:r>
      <w:r w:rsidR="0064401A" w:rsidRPr="00310D3C">
        <w:rPr>
          <w:rFonts w:ascii="Times New Roman" w:eastAsia="Times New Roman" w:hAnsi="Times New Roman" w:cs="Times New Roman"/>
          <w:sz w:val="24"/>
          <w:szCs w:val="24"/>
        </w:rPr>
        <w:t>Строительство вертолетной площадки</w:t>
      </w:r>
      <w:r w:rsidRPr="00310D3C">
        <w:rPr>
          <w:rFonts w:ascii="Times New Roman" w:eastAsia="Times New Roman" w:hAnsi="Times New Roman" w:cs="Times New Roman"/>
          <w:sz w:val="24"/>
          <w:szCs w:val="24"/>
        </w:rPr>
        <w:t>» истек в декабре 2015 года, мероприятие не выполнено.</w:t>
      </w:r>
    </w:p>
    <w:p w:rsidR="00182322" w:rsidRPr="00310D3C" w:rsidRDefault="00182322" w:rsidP="00182322">
      <w:pPr>
        <w:spacing w:after="0" w:line="228" w:lineRule="auto"/>
        <w:ind w:firstLine="708"/>
        <w:jc w:val="both"/>
        <w:rPr>
          <w:rFonts w:ascii="Times New Roman" w:eastAsia="Times New Roman" w:hAnsi="Times New Roman" w:cs="Times New Roman"/>
          <w:sz w:val="24"/>
          <w:szCs w:val="24"/>
        </w:rPr>
      </w:pPr>
      <w:r w:rsidRPr="00244AC0">
        <w:rPr>
          <w:rFonts w:ascii="Times New Roman" w:eastAsia="Times New Roman" w:hAnsi="Times New Roman" w:cs="Times New Roman"/>
          <w:sz w:val="24"/>
          <w:szCs w:val="24"/>
        </w:rPr>
        <w:t xml:space="preserve">В ходе </w:t>
      </w:r>
      <w:r w:rsidR="00413C35" w:rsidRPr="00244AC0">
        <w:rPr>
          <w:rFonts w:ascii="Times New Roman" w:eastAsia="Times New Roman" w:hAnsi="Times New Roman" w:cs="Times New Roman"/>
          <w:sz w:val="24"/>
          <w:szCs w:val="24"/>
        </w:rPr>
        <w:t xml:space="preserve">его </w:t>
      </w:r>
      <w:r w:rsidRPr="00244AC0">
        <w:rPr>
          <w:rFonts w:ascii="Times New Roman" w:eastAsia="Times New Roman" w:hAnsi="Times New Roman" w:cs="Times New Roman"/>
          <w:sz w:val="24"/>
          <w:szCs w:val="24"/>
        </w:rPr>
        <w:t>реализации</w:t>
      </w:r>
      <w:r w:rsidRPr="00310D3C">
        <w:rPr>
          <w:rFonts w:ascii="Times New Roman" w:eastAsia="Times New Roman" w:hAnsi="Times New Roman" w:cs="Times New Roman"/>
          <w:sz w:val="24"/>
          <w:szCs w:val="24"/>
        </w:rPr>
        <w:t xml:space="preserve"> </w:t>
      </w:r>
      <w:r w:rsidR="001D4521" w:rsidRPr="001D4521">
        <w:rPr>
          <w:rFonts w:ascii="Times New Roman" w:eastAsia="Times New Roman" w:hAnsi="Times New Roman" w:cs="Times New Roman"/>
          <w:sz w:val="24"/>
          <w:szCs w:val="24"/>
        </w:rPr>
        <w:t>Г</w:t>
      </w:r>
      <w:r w:rsidRPr="001D4521">
        <w:rPr>
          <w:rFonts w:ascii="Times New Roman" w:eastAsia="Times New Roman" w:hAnsi="Times New Roman" w:cs="Times New Roman"/>
          <w:sz w:val="24"/>
          <w:szCs w:val="24"/>
        </w:rPr>
        <w:t xml:space="preserve">КУ ВО «УКС» </w:t>
      </w:r>
      <w:r w:rsidR="0064401A" w:rsidRPr="001D4521">
        <w:rPr>
          <w:rFonts w:ascii="Times New Roman" w:eastAsia="Times New Roman" w:hAnsi="Times New Roman" w:cs="Times New Roman"/>
          <w:sz w:val="24"/>
          <w:szCs w:val="24"/>
        </w:rPr>
        <w:t>заключен</w:t>
      </w:r>
      <w:r w:rsidRPr="001D4521">
        <w:rPr>
          <w:rFonts w:ascii="Times New Roman" w:eastAsia="Times New Roman" w:hAnsi="Times New Roman" w:cs="Times New Roman"/>
          <w:sz w:val="24"/>
          <w:szCs w:val="24"/>
        </w:rPr>
        <w:t>ы</w:t>
      </w:r>
      <w:r w:rsidR="0064401A" w:rsidRPr="00310D3C">
        <w:rPr>
          <w:rFonts w:ascii="Times New Roman" w:eastAsia="Times New Roman" w:hAnsi="Times New Roman" w:cs="Times New Roman"/>
          <w:sz w:val="24"/>
          <w:szCs w:val="24"/>
        </w:rPr>
        <w:t xml:space="preserve"> контракт</w:t>
      </w:r>
      <w:r w:rsidR="00AA24AD" w:rsidRPr="00310D3C">
        <w:rPr>
          <w:rFonts w:ascii="Times New Roman" w:eastAsia="Times New Roman" w:hAnsi="Times New Roman" w:cs="Times New Roman"/>
          <w:sz w:val="24"/>
          <w:szCs w:val="24"/>
        </w:rPr>
        <w:t>ы:</w:t>
      </w:r>
    </w:p>
    <w:p w:rsidR="0064401A" w:rsidRPr="00310D3C" w:rsidRDefault="00182322" w:rsidP="00182322">
      <w:pPr>
        <w:spacing w:after="0" w:line="228" w:lineRule="auto"/>
        <w:ind w:firstLine="708"/>
        <w:jc w:val="both"/>
        <w:rPr>
          <w:rFonts w:ascii="Times New Roman" w:eastAsia="Times New Roman" w:hAnsi="Times New Roman" w:cs="Times New Roman"/>
          <w:sz w:val="24"/>
          <w:szCs w:val="24"/>
        </w:rPr>
      </w:pPr>
      <w:r w:rsidRPr="00310D3C">
        <w:rPr>
          <w:rFonts w:ascii="Times New Roman" w:eastAsia="Times New Roman" w:hAnsi="Times New Roman" w:cs="Times New Roman"/>
          <w:sz w:val="24"/>
          <w:szCs w:val="24"/>
        </w:rPr>
        <w:t>-</w:t>
      </w:r>
      <w:r w:rsidR="0064401A" w:rsidRPr="00310D3C">
        <w:rPr>
          <w:rFonts w:ascii="Times New Roman" w:eastAsia="Times New Roman" w:hAnsi="Times New Roman" w:cs="Times New Roman"/>
          <w:sz w:val="24"/>
          <w:szCs w:val="24"/>
        </w:rPr>
        <w:t xml:space="preserve"> </w:t>
      </w:r>
      <w:r w:rsidRPr="00310D3C">
        <w:rPr>
          <w:rFonts w:ascii="Times New Roman" w:eastAsia="Times New Roman" w:hAnsi="Times New Roman" w:cs="Times New Roman"/>
          <w:sz w:val="24"/>
          <w:szCs w:val="24"/>
        </w:rPr>
        <w:t xml:space="preserve">от 28.05.2014 на выполнение </w:t>
      </w:r>
      <w:r w:rsidR="00ED2A11" w:rsidRPr="00310D3C">
        <w:rPr>
          <w:rFonts w:ascii="Times New Roman" w:eastAsia="Times New Roman" w:hAnsi="Times New Roman" w:cs="Times New Roman"/>
          <w:sz w:val="24"/>
          <w:szCs w:val="24"/>
        </w:rPr>
        <w:t>ПИР</w:t>
      </w:r>
      <w:r w:rsidR="0064401A" w:rsidRPr="00310D3C">
        <w:rPr>
          <w:rFonts w:ascii="Times New Roman" w:eastAsia="Times New Roman" w:hAnsi="Times New Roman" w:cs="Times New Roman"/>
          <w:sz w:val="24"/>
          <w:szCs w:val="24"/>
        </w:rPr>
        <w:t xml:space="preserve"> </w:t>
      </w:r>
      <w:r w:rsidRPr="00310D3C">
        <w:rPr>
          <w:rFonts w:ascii="Times New Roman" w:eastAsia="Times New Roman" w:hAnsi="Times New Roman" w:cs="Times New Roman"/>
          <w:sz w:val="24"/>
          <w:szCs w:val="24"/>
        </w:rPr>
        <w:t>стоимостью</w:t>
      </w:r>
      <w:r w:rsidR="0064401A" w:rsidRPr="00310D3C">
        <w:rPr>
          <w:rFonts w:ascii="Times New Roman" w:eastAsia="Times New Roman" w:hAnsi="Times New Roman" w:cs="Times New Roman"/>
          <w:sz w:val="24"/>
          <w:szCs w:val="24"/>
        </w:rPr>
        <w:t xml:space="preserve"> 1,4 млн.руб.</w:t>
      </w:r>
      <w:r w:rsidRPr="00310D3C">
        <w:rPr>
          <w:rFonts w:ascii="Times New Roman" w:eastAsia="Times New Roman" w:hAnsi="Times New Roman" w:cs="Times New Roman"/>
          <w:sz w:val="24"/>
          <w:szCs w:val="24"/>
        </w:rPr>
        <w:t>, контракт выполнен, на проектную документацию п</w:t>
      </w:r>
      <w:r w:rsidR="0064401A" w:rsidRPr="00310D3C">
        <w:rPr>
          <w:rFonts w:ascii="Times New Roman" w:eastAsia="Times New Roman" w:hAnsi="Times New Roman" w:cs="Times New Roman"/>
          <w:sz w:val="24"/>
          <w:szCs w:val="24"/>
        </w:rPr>
        <w:t>олучен</w:t>
      </w:r>
      <w:r w:rsidRPr="00310D3C">
        <w:rPr>
          <w:rFonts w:ascii="Times New Roman" w:eastAsia="Times New Roman" w:hAnsi="Times New Roman" w:cs="Times New Roman"/>
          <w:sz w:val="24"/>
          <w:szCs w:val="24"/>
        </w:rPr>
        <w:t>ы</w:t>
      </w:r>
      <w:r w:rsidR="0064401A" w:rsidRPr="00310D3C">
        <w:rPr>
          <w:rFonts w:ascii="Times New Roman" w:eastAsia="Times New Roman" w:hAnsi="Times New Roman" w:cs="Times New Roman"/>
          <w:sz w:val="24"/>
          <w:szCs w:val="24"/>
        </w:rPr>
        <w:t xml:space="preserve"> положительные заключения Са</w:t>
      </w:r>
      <w:r w:rsidRPr="00310D3C">
        <w:rPr>
          <w:rFonts w:ascii="Times New Roman" w:eastAsia="Times New Roman" w:hAnsi="Times New Roman" w:cs="Times New Roman"/>
          <w:sz w:val="24"/>
          <w:szCs w:val="24"/>
        </w:rPr>
        <w:t>нкт-Петербургского филиала ФАУ «Г</w:t>
      </w:r>
      <w:r w:rsidR="0064401A" w:rsidRPr="00310D3C">
        <w:rPr>
          <w:rFonts w:ascii="Times New Roman" w:eastAsia="Times New Roman" w:hAnsi="Times New Roman" w:cs="Times New Roman"/>
          <w:sz w:val="24"/>
          <w:szCs w:val="24"/>
        </w:rPr>
        <w:t>лавгосэкспертиза России</w:t>
      </w:r>
      <w:r w:rsidRPr="00310D3C">
        <w:rPr>
          <w:rFonts w:ascii="Times New Roman" w:eastAsia="Times New Roman" w:hAnsi="Times New Roman" w:cs="Times New Roman"/>
          <w:sz w:val="24"/>
          <w:szCs w:val="24"/>
        </w:rPr>
        <w:t>» и ГАУ ВО «</w:t>
      </w:r>
      <w:r w:rsidR="0064401A" w:rsidRPr="00310D3C">
        <w:rPr>
          <w:rFonts w:ascii="Times New Roman" w:eastAsia="Times New Roman" w:hAnsi="Times New Roman" w:cs="Times New Roman"/>
          <w:sz w:val="24"/>
          <w:szCs w:val="24"/>
        </w:rPr>
        <w:t>Облгосэкспертиза</w:t>
      </w:r>
      <w:r w:rsidRPr="00310D3C">
        <w:rPr>
          <w:rFonts w:ascii="Times New Roman" w:eastAsia="Times New Roman" w:hAnsi="Times New Roman" w:cs="Times New Roman"/>
          <w:sz w:val="24"/>
          <w:szCs w:val="24"/>
        </w:rPr>
        <w:t>»;</w:t>
      </w:r>
    </w:p>
    <w:p w:rsidR="0064401A" w:rsidRPr="004A0275" w:rsidRDefault="00AA24AD" w:rsidP="00AA24AD">
      <w:pPr>
        <w:spacing w:after="0" w:line="228" w:lineRule="auto"/>
        <w:ind w:firstLine="708"/>
        <w:jc w:val="both"/>
        <w:rPr>
          <w:rFonts w:ascii="Times New Roman" w:eastAsia="Times New Roman" w:hAnsi="Times New Roman" w:cs="Times New Roman"/>
          <w:sz w:val="24"/>
          <w:szCs w:val="24"/>
        </w:rPr>
      </w:pPr>
      <w:r w:rsidRPr="00310D3C">
        <w:rPr>
          <w:rFonts w:ascii="Times New Roman" w:eastAsia="Times New Roman" w:hAnsi="Times New Roman" w:cs="Times New Roman"/>
          <w:sz w:val="24"/>
          <w:szCs w:val="24"/>
        </w:rPr>
        <w:t xml:space="preserve">-от 07.03.2016 </w:t>
      </w:r>
      <w:r w:rsidR="0064401A" w:rsidRPr="00310D3C">
        <w:rPr>
          <w:rFonts w:ascii="Times New Roman" w:eastAsia="Times New Roman" w:hAnsi="Times New Roman" w:cs="Times New Roman"/>
          <w:sz w:val="24"/>
          <w:szCs w:val="24"/>
        </w:rPr>
        <w:t xml:space="preserve">на строительство объекта </w:t>
      </w:r>
      <w:r w:rsidRPr="00310D3C">
        <w:rPr>
          <w:rFonts w:ascii="Times New Roman" w:eastAsia="Times New Roman" w:hAnsi="Times New Roman" w:cs="Times New Roman"/>
          <w:sz w:val="24"/>
          <w:szCs w:val="24"/>
        </w:rPr>
        <w:t>стоимостью</w:t>
      </w:r>
      <w:r w:rsidR="0064401A" w:rsidRPr="00310D3C">
        <w:rPr>
          <w:rFonts w:ascii="Times New Roman" w:eastAsia="Times New Roman" w:hAnsi="Times New Roman" w:cs="Times New Roman"/>
          <w:sz w:val="24"/>
          <w:szCs w:val="24"/>
        </w:rPr>
        <w:t xml:space="preserve"> 17,4 млн. руб</w:t>
      </w:r>
      <w:r w:rsidR="0064401A" w:rsidRPr="004A0275">
        <w:rPr>
          <w:rFonts w:ascii="Times New Roman" w:eastAsia="Times New Roman" w:hAnsi="Times New Roman" w:cs="Times New Roman"/>
          <w:sz w:val="24"/>
          <w:szCs w:val="24"/>
        </w:rPr>
        <w:t xml:space="preserve">. со сроком окончания работ 25.09.2016 и ввода объекта в эксплуатацию </w:t>
      </w:r>
      <w:r w:rsidR="00413C35">
        <w:rPr>
          <w:rFonts w:ascii="Times New Roman" w:eastAsia="Times New Roman" w:hAnsi="Times New Roman" w:cs="Times New Roman"/>
          <w:sz w:val="24"/>
          <w:szCs w:val="24"/>
        </w:rPr>
        <w:t>в октябре</w:t>
      </w:r>
      <w:r w:rsidR="0064401A" w:rsidRPr="004A0275">
        <w:rPr>
          <w:rFonts w:ascii="Times New Roman" w:eastAsia="Times New Roman" w:hAnsi="Times New Roman" w:cs="Times New Roman"/>
          <w:sz w:val="24"/>
          <w:szCs w:val="24"/>
        </w:rPr>
        <w:t xml:space="preserve"> 2016 г</w:t>
      </w:r>
      <w:r w:rsidR="00413C35">
        <w:rPr>
          <w:rFonts w:ascii="Times New Roman" w:eastAsia="Times New Roman" w:hAnsi="Times New Roman" w:cs="Times New Roman"/>
          <w:sz w:val="24"/>
          <w:szCs w:val="24"/>
        </w:rPr>
        <w:t>ода</w:t>
      </w:r>
      <w:r w:rsidR="0064401A" w:rsidRPr="004A0275">
        <w:rPr>
          <w:rFonts w:ascii="Times New Roman" w:eastAsia="Times New Roman" w:hAnsi="Times New Roman" w:cs="Times New Roman"/>
          <w:sz w:val="24"/>
          <w:szCs w:val="24"/>
        </w:rPr>
        <w:t>.</w:t>
      </w:r>
    </w:p>
    <w:p w:rsidR="0064401A" w:rsidRPr="004A0275" w:rsidRDefault="0064401A" w:rsidP="00AA24AD">
      <w:pPr>
        <w:spacing w:after="0" w:line="228" w:lineRule="auto"/>
        <w:ind w:firstLine="708"/>
        <w:jc w:val="both"/>
        <w:rPr>
          <w:rFonts w:ascii="Times New Roman" w:eastAsia="Times New Roman" w:hAnsi="Times New Roman" w:cs="Times New Roman"/>
          <w:sz w:val="24"/>
          <w:szCs w:val="24"/>
        </w:rPr>
      </w:pPr>
      <w:r w:rsidRPr="004A0275">
        <w:rPr>
          <w:rFonts w:ascii="Times New Roman" w:eastAsia="Times New Roman" w:hAnsi="Times New Roman" w:cs="Times New Roman"/>
          <w:sz w:val="24"/>
          <w:szCs w:val="24"/>
        </w:rPr>
        <w:t>По состоянию на 29.06.2016 выполнены работы по вырубке зеленых насаждений</w:t>
      </w:r>
      <w:r w:rsidR="00DF7CC2">
        <w:rPr>
          <w:rFonts w:ascii="Times New Roman" w:eastAsia="Times New Roman" w:hAnsi="Times New Roman" w:cs="Times New Roman"/>
          <w:sz w:val="24"/>
          <w:szCs w:val="24"/>
        </w:rPr>
        <w:t>,</w:t>
      </w:r>
      <w:r w:rsidRPr="004A0275">
        <w:rPr>
          <w:rFonts w:ascii="Times New Roman" w:eastAsia="Times New Roman" w:hAnsi="Times New Roman" w:cs="Times New Roman"/>
          <w:sz w:val="24"/>
          <w:szCs w:val="24"/>
        </w:rPr>
        <w:t xml:space="preserve"> попадающих в зону застройки, устройству ограждения территории строительной площадки, прокладке кабеля электроснабжения и кабеля связи, устройству пешеходной дорожки из тротуарной плитки, устройству объездной автомобильной дороги с покрытием нижнего слоя из асфальтобетона, устройству котлована под вертолетную площадку, ведутся работы по отсыпке и уплотнению песчано-гравийной смеси в котловане с проведением лабораторных испытаний и укладке геосетки. </w:t>
      </w:r>
    </w:p>
    <w:p w:rsidR="00FE17A4" w:rsidRPr="00B03D0E" w:rsidRDefault="00AA24AD" w:rsidP="00E32D2D">
      <w:pPr>
        <w:spacing w:after="0" w:line="228" w:lineRule="auto"/>
        <w:ind w:firstLine="708"/>
        <w:jc w:val="both"/>
        <w:rPr>
          <w:rFonts w:ascii="Times New Roman" w:eastAsia="Times New Roman" w:hAnsi="Times New Roman" w:cs="Times New Roman"/>
          <w:sz w:val="24"/>
          <w:szCs w:val="24"/>
        </w:rPr>
      </w:pPr>
      <w:r w:rsidRPr="004A0275">
        <w:rPr>
          <w:rFonts w:ascii="Times New Roman" w:hAnsi="Times New Roman" w:cs="Times New Roman"/>
          <w:sz w:val="24"/>
          <w:szCs w:val="24"/>
        </w:rPr>
        <w:t>И</w:t>
      </w:r>
      <w:r w:rsidR="00FE17A4" w:rsidRPr="004A0275">
        <w:rPr>
          <w:rFonts w:ascii="Times New Roman" w:hAnsi="Times New Roman" w:cs="Times New Roman"/>
          <w:sz w:val="24"/>
          <w:szCs w:val="24"/>
        </w:rPr>
        <w:t xml:space="preserve">нтегральная оценка возможных коррупционных проявлений и рисков при реализации крупного </w:t>
      </w:r>
      <w:r w:rsidR="00FE17A4" w:rsidRPr="00DF7C62">
        <w:rPr>
          <w:rFonts w:ascii="Times New Roman" w:hAnsi="Times New Roman" w:cs="Times New Roman"/>
          <w:sz w:val="24"/>
          <w:szCs w:val="24"/>
        </w:rPr>
        <w:t>проекта составила 86,7%</w:t>
      </w:r>
      <w:r w:rsidR="00244AC0">
        <w:rPr>
          <w:rFonts w:ascii="Times New Roman" w:hAnsi="Times New Roman" w:cs="Times New Roman"/>
          <w:sz w:val="24"/>
          <w:szCs w:val="24"/>
        </w:rPr>
        <w:t xml:space="preserve"> </w:t>
      </w:r>
      <w:r w:rsidR="00244AC0" w:rsidRPr="00B03D0E">
        <w:rPr>
          <w:rFonts w:ascii="Times New Roman" w:eastAsia="Times New Roman" w:hAnsi="Times New Roman" w:cs="Times New Roman"/>
          <w:sz w:val="24"/>
          <w:szCs w:val="24"/>
        </w:rPr>
        <w:t>«</w:t>
      </w:r>
      <w:r w:rsidR="00244AC0" w:rsidRPr="00B03D0E">
        <w:rPr>
          <w:rFonts w:ascii="Times New Roman" w:hAnsi="Times New Roman" w:cs="Times New Roman"/>
          <w:sz w:val="24"/>
          <w:szCs w:val="24"/>
        </w:rPr>
        <w:t>риск возможных коррупционных проявлений незначителен»</w:t>
      </w:r>
      <w:r w:rsidRPr="00B03D0E">
        <w:rPr>
          <w:rFonts w:ascii="Times New Roman" w:eastAsia="Times New Roman" w:hAnsi="Times New Roman" w:cs="Times New Roman"/>
          <w:sz w:val="24"/>
          <w:szCs w:val="24"/>
        </w:rPr>
        <w:t>.</w:t>
      </w:r>
    </w:p>
    <w:p w:rsidR="004738BB" w:rsidRPr="007751F8" w:rsidRDefault="004738BB" w:rsidP="00E32D2D">
      <w:pPr>
        <w:spacing w:after="0" w:line="228" w:lineRule="auto"/>
        <w:ind w:firstLine="708"/>
        <w:jc w:val="both"/>
        <w:rPr>
          <w:rFonts w:ascii="Times New Roman" w:eastAsia="Times New Roman" w:hAnsi="Times New Roman" w:cs="Times New Roman"/>
          <w:color w:val="0070C0"/>
          <w:sz w:val="24"/>
          <w:szCs w:val="24"/>
        </w:rPr>
      </w:pPr>
    </w:p>
    <w:p w:rsidR="006B677C" w:rsidRPr="004A0275" w:rsidRDefault="006B677C" w:rsidP="00E32D2D">
      <w:pPr>
        <w:spacing w:after="0" w:line="228" w:lineRule="auto"/>
        <w:ind w:firstLine="708"/>
        <w:jc w:val="both"/>
        <w:rPr>
          <w:rFonts w:ascii="Times New Roman" w:eastAsia="Times New Roman" w:hAnsi="Times New Roman" w:cs="Times New Roman"/>
          <w:sz w:val="24"/>
          <w:szCs w:val="24"/>
        </w:rPr>
      </w:pPr>
      <w:r w:rsidRPr="00CB3BB7">
        <w:rPr>
          <w:rFonts w:ascii="Times New Roman" w:eastAsia="Times New Roman" w:hAnsi="Times New Roman" w:cs="Times New Roman"/>
          <w:b/>
          <w:i/>
          <w:sz w:val="24"/>
          <w:szCs w:val="24"/>
        </w:rPr>
        <w:t>6.</w:t>
      </w:r>
      <w:r w:rsidRPr="00CB3BB7">
        <w:rPr>
          <w:rFonts w:ascii="Times New Roman" w:eastAsia="Times New Roman" w:hAnsi="Times New Roman" w:cs="Times New Roman"/>
          <w:sz w:val="24"/>
          <w:szCs w:val="24"/>
        </w:rPr>
        <w:t xml:space="preserve"> В соответствии с Региональной программ</w:t>
      </w:r>
      <w:r w:rsidR="00E32D2D" w:rsidRPr="00CB3BB7">
        <w:rPr>
          <w:rFonts w:ascii="Times New Roman" w:eastAsia="Times New Roman" w:hAnsi="Times New Roman" w:cs="Times New Roman"/>
          <w:sz w:val="24"/>
          <w:szCs w:val="24"/>
        </w:rPr>
        <w:t>ой</w:t>
      </w:r>
      <w:r w:rsidRPr="00CB3BB7">
        <w:rPr>
          <w:rFonts w:ascii="Times New Roman" w:eastAsia="Times New Roman" w:hAnsi="Times New Roman" w:cs="Times New Roman"/>
          <w:sz w:val="24"/>
          <w:szCs w:val="24"/>
        </w:rPr>
        <w:t xml:space="preserve"> ЧМ 2018 ответственным исполнителем </w:t>
      </w:r>
      <w:r w:rsidRPr="00CB3BB7">
        <w:rPr>
          <w:rFonts w:ascii="Times New Roman" w:eastAsia="Times New Roman" w:hAnsi="Times New Roman" w:cs="Times New Roman"/>
          <w:b/>
          <w:i/>
          <w:sz w:val="24"/>
          <w:szCs w:val="24"/>
        </w:rPr>
        <w:t>подпрограммы «Подготовка инженерной инфраструктуры, обеспечивающей функционирование спортивных объектов, и мероприятия по благоустройству Волгограда</w:t>
      </w:r>
      <w:r w:rsidRPr="004A0275">
        <w:rPr>
          <w:rFonts w:ascii="Times New Roman" w:eastAsia="Times New Roman" w:hAnsi="Times New Roman" w:cs="Times New Roman"/>
          <w:b/>
          <w:i/>
          <w:sz w:val="24"/>
          <w:szCs w:val="24"/>
        </w:rPr>
        <w:t>»</w:t>
      </w:r>
      <w:r w:rsidRPr="004A0275">
        <w:rPr>
          <w:rFonts w:ascii="Times New Roman" w:eastAsia="Times New Roman" w:hAnsi="Times New Roman" w:cs="Times New Roman"/>
          <w:sz w:val="24"/>
          <w:szCs w:val="24"/>
        </w:rPr>
        <w:t xml:space="preserve"> </w:t>
      </w:r>
      <w:r w:rsidR="00E32D2D" w:rsidRPr="004A0275">
        <w:rPr>
          <w:rFonts w:ascii="Times New Roman" w:eastAsia="Times New Roman" w:hAnsi="Times New Roman" w:cs="Times New Roman"/>
          <w:sz w:val="24"/>
          <w:szCs w:val="24"/>
        </w:rPr>
        <w:t>является Комитет ЖКХ ВО, с</w:t>
      </w:r>
      <w:r w:rsidRPr="004A0275">
        <w:rPr>
          <w:rFonts w:ascii="Times New Roman" w:eastAsia="Times New Roman" w:hAnsi="Times New Roman" w:cs="Times New Roman"/>
          <w:sz w:val="24"/>
          <w:szCs w:val="24"/>
        </w:rPr>
        <w:t>оисполнителем выступает администрация Волгограда.</w:t>
      </w:r>
    </w:p>
    <w:p w:rsidR="0023155D" w:rsidRPr="00E97647" w:rsidRDefault="0023155D" w:rsidP="0023155D">
      <w:pPr>
        <w:spacing w:after="0" w:line="240" w:lineRule="auto"/>
        <w:ind w:firstLine="720"/>
        <w:jc w:val="both"/>
        <w:rPr>
          <w:rFonts w:ascii="Times New Roman" w:hAnsi="Times New Roman" w:cs="Times New Roman"/>
          <w:sz w:val="24"/>
          <w:szCs w:val="24"/>
          <w:u w:val="single"/>
        </w:rPr>
      </w:pPr>
      <w:r w:rsidRPr="004A0275">
        <w:rPr>
          <w:rFonts w:ascii="Times New Roman" w:hAnsi="Times New Roman" w:cs="Times New Roman"/>
          <w:sz w:val="24"/>
          <w:szCs w:val="24"/>
        </w:rPr>
        <w:t xml:space="preserve">Подпрограмма включает </w:t>
      </w:r>
      <w:r w:rsidRPr="00310D3C">
        <w:rPr>
          <w:rFonts w:ascii="Times New Roman" w:hAnsi="Times New Roman" w:cs="Times New Roman"/>
          <w:sz w:val="24"/>
          <w:szCs w:val="24"/>
        </w:rPr>
        <w:t xml:space="preserve">6 мероприятий, </w:t>
      </w:r>
      <w:r w:rsidR="00845C9E">
        <w:rPr>
          <w:rFonts w:ascii="Times New Roman" w:hAnsi="Times New Roman" w:cs="Times New Roman"/>
          <w:sz w:val="24"/>
          <w:szCs w:val="24"/>
        </w:rPr>
        <w:t>одно</w:t>
      </w:r>
      <w:r w:rsidRPr="00310D3C">
        <w:rPr>
          <w:rFonts w:ascii="Times New Roman" w:hAnsi="Times New Roman" w:cs="Times New Roman"/>
          <w:sz w:val="24"/>
          <w:szCs w:val="24"/>
        </w:rPr>
        <w:t xml:space="preserve"> из </w:t>
      </w:r>
      <w:r w:rsidRPr="00E97647">
        <w:rPr>
          <w:rFonts w:ascii="Times New Roman" w:hAnsi="Times New Roman" w:cs="Times New Roman"/>
          <w:sz w:val="24"/>
          <w:szCs w:val="24"/>
        </w:rPr>
        <w:t>которых</w:t>
      </w:r>
      <w:r w:rsidR="000D1B31" w:rsidRPr="00E97647">
        <w:rPr>
          <w:rFonts w:ascii="Times New Roman" w:hAnsi="Times New Roman" w:cs="Times New Roman"/>
          <w:sz w:val="24"/>
          <w:szCs w:val="24"/>
        </w:rPr>
        <w:t xml:space="preserve"> - «Водоснабжение пос. Аэропорт (строительство)» </w:t>
      </w:r>
      <w:r w:rsidRPr="00E97647">
        <w:rPr>
          <w:rFonts w:ascii="Times New Roman" w:hAnsi="Times New Roman" w:cs="Times New Roman"/>
          <w:sz w:val="24"/>
          <w:szCs w:val="24"/>
        </w:rPr>
        <w:t xml:space="preserve">в установленный срок не </w:t>
      </w:r>
      <w:r w:rsidR="006A3E98" w:rsidRPr="00E97647">
        <w:rPr>
          <w:rFonts w:ascii="Times New Roman" w:hAnsi="Times New Roman" w:cs="Times New Roman"/>
          <w:sz w:val="24"/>
          <w:szCs w:val="24"/>
        </w:rPr>
        <w:t>исполнено</w:t>
      </w:r>
      <w:r w:rsidRPr="00E97647">
        <w:rPr>
          <w:rFonts w:ascii="Times New Roman" w:hAnsi="Times New Roman" w:cs="Times New Roman"/>
          <w:sz w:val="24"/>
          <w:szCs w:val="24"/>
        </w:rPr>
        <w:t xml:space="preserve">. </w:t>
      </w:r>
    </w:p>
    <w:p w:rsidR="0023155D" w:rsidRPr="000908AA" w:rsidRDefault="0023155D" w:rsidP="0023155D">
      <w:pPr>
        <w:spacing w:after="0" w:line="240" w:lineRule="auto"/>
        <w:ind w:firstLine="720"/>
        <w:jc w:val="both"/>
        <w:rPr>
          <w:rFonts w:ascii="Times New Roman" w:hAnsi="Times New Roman" w:cs="Times New Roman"/>
          <w:sz w:val="24"/>
          <w:szCs w:val="24"/>
        </w:rPr>
      </w:pPr>
      <w:r w:rsidRPr="004A0275">
        <w:rPr>
          <w:rFonts w:ascii="Times New Roman" w:hAnsi="Times New Roman" w:cs="Times New Roman"/>
          <w:sz w:val="24"/>
          <w:szCs w:val="24"/>
        </w:rPr>
        <w:t xml:space="preserve">Информация об исполнении мероприятий по состоянию на 01.07.2016 </w:t>
      </w:r>
      <w:r w:rsidRPr="000908AA">
        <w:rPr>
          <w:rFonts w:ascii="Times New Roman" w:hAnsi="Times New Roman" w:cs="Times New Roman"/>
          <w:sz w:val="24"/>
          <w:szCs w:val="24"/>
        </w:rPr>
        <w:t>представлена в нижеследующей таблице.</w:t>
      </w:r>
    </w:p>
    <w:p w:rsidR="000908AA" w:rsidRPr="00845C9E" w:rsidRDefault="000908AA" w:rsidP="000908AA">
      <w:pPr>
        <w:spacing w:after="0" w:line="240" w:lineRule="auto"/>
        <w:ind w:firstLine="720"/>
        <w:jc w:val="right"/>
        <w:rPr>
          <w:rFonts w:ascii="Times New Roman" w:hAnsi="Times New Roman" w:cs="Times New Roman"/>
          <w:sz w:val="18"/>
          <w:szCs w:val="18"/>
        </w:rPr>
      </w:pPr>
      <w:r w:rsidRPr="00845C9E">
        <w:rPr>
          <w:rFonts w:ascii="Times New Roman" w:hAnsi="Times New Roman" w:cs="Times New Roman"/>
          <w:sz w:val="18"/>
          <w:szCs w:val="18"/>
        </w:rPr>
        <w:t>(млн. руб.)</w:t>
      </w:r>
    </w:p>
    <w:tbl>
      <w:tblPr>
        <w:tblW w:w="9782" w:type="dxa"/>
        <w:tblInd w:w="-34" w:type="dxa"/>
        <w:tblLayout w:type="fixed"/>
        <w:tblLook w:val="04A0"/>
      </w:tblPr>
      <w:tblGrid>
        <w:gridCol w:w="851"/>
        <w:gridCol w:w="851"/>
        <w:gridCol w:w="709"/>
        <w:gridCol w:w="850"/>
        <w:gridCol w:w="709"/>
        <w:gridCol w:w="851"/>
        <w:gridCol w:w="708"/>
        <w:gridCol w:w="709"/>
        <w:gridCol w:w="709"/>
        <w:gridCol w:w="709"/>
        <w:gridCol w:w="708"/>
        <w:gridCol w:w="709"/>
        <w:gridCol w:w="709"/>
      </w:tblGrid>
      <w:tr w:rsidR="000908AA" w:rsidRPr="000908AA" w:rsidTr="00CB1EF9">
        <w:trPr>
          <w:trHeight w:val="184"/>
        </w:trPr>
        <w:tc>
          <w:tcPr>
            <w:tcW w:w="851" w:type="dxa"/>
            <w:vMerge w:val="restart"/>
            <w:tcBorders>
              <w:top w:val="single" w:sz="12" w:space="0" w:color="auto"/>
              <w:left w:val="single" w:sz="12" w:space="0" w:color="auto"/>
              <w:bottom w:val="single" w:sz="4" w:space="0" w:color="auto"/>
              <w:right w:val="single" w:sz="4" w:space="0" w:color="auto"/>
            </w:tcBorders>
            <w:shd w:val="clear" w:color="auto" w:fill="auto"/>
            <w:vAlign w:val="center"/>
            <w:hideMark/>
          </w:tcPr>
          <w:p w:rsidR="000908AA" w:rsidRPr="00B9500E" w:rsidRDefault="000908AA" w:rsidP="000908AA">
            <w:pPr>
              <w:spacing w:after="0" w:line="240" w:lineRule="auto"/>
              <w:jc w:val="center"/>
              <w:rPr>
                <w:rFonts w:ascii="Times New Roman" w:eastAsia="Times New Roman" w:hAnsi="Times New Roman" w:cs="Times New Roman"/>
                <w:b/>
                <w:bCs/>
                <w:sz w:val="16"/>
                <w:szCs w:val="16"/>
              </w:rPr>
            </w:pPr>
            <w:r w:rsidRPr="00B9500E">
              <w:rPr>
                <w:rFonts w:ascii="Times New Roman" w:eastAsia="Times New Roman" w:hAnsi="Times New Roman" w:cs="Times New Roman"/>
                <w:b/>
                <w:bCs/>
                <w:sz w:val="16"/>
                <w:szCs w:val="16"/>
              </w:rPr>
              <w:t>Период</w:t>
            </w:r>
          </w:p>
        </w:tc>
        <w:tc>
          <w:tcPr>
            <w:tcW w:w="3119" w:type="dxa"/>
            <w:gridSpan w:val="4"/>
            <w:tcBorders>
              <w:top w:val="single" w:sz="12" w:space="0" w:color="auto"/>
              <w:left w:val="nil"/>
              <w:bottom w:val="single" w:sz="4" w:space="0" w:color="auto"/>
              <w:right w:val="single" w:sz="4" w:space="0" w:color="auto"/>
            </w:tcBorders>
            <w:shd w:val="clear" w:color="auto" w:fill="auto"/>
            <w:noWrap/>
            <w:vAlign w:val="bottom"/>
            <w:hideMark/>
          </w:tcPr>
          <w:p w:rsidR="000908AA" w:rsidRPr="00B9500E" w:rsidRDefault="000908AA" w:rsidP="000908AA">
            <w:pPr>
              <w:spacing w:after="0" w:line="240" w:lineRule="auto"/>
              <w:jc w:val="center"/>
              <w:rPr>
                <w:rFonts w:ascii="Times New Roman" w:eastAsia="Times New Roman" w:hAnsi="Times New Roman" w:cs="Times New Roman"/>
                <w:b/>
                <w:bCs/>
                <w:sz w:val="16"/>
                <w:szCs w:val="16"/>
              </w:rPr>
            </w:pPr>
            <w:r w:rsidRPr="00B9500E">
              <w:rPr>
                <w:rFonts w:ascii="Times New Roman" w:eastAsia="Times New Roman" w:hAnsi="Times New Roman" w:cs="Times New Roman"/>
                <w:b/>
                <w:bCs/>
                <w:sz w:val="16"/>
                <w:szCs w:val="16"/>
              </w:rPr>
              <w:t>План (финансовое обеспечение)</w:t>
            </w:r>
          </w:p>
        </w:tc>
        <w:tc>
          <w:tcPr>
            <w:tcW w:w="2977" w:type="dxa"/>
            <w:gridSpan w:val="4"/>
            <w:tcBorders>
              <w:top w:val="single" w:sz="12" w:space="0" w:color="auto"/>
              <w:left w:val="nil"/>
              <w:bottom w:val="single" w:sz="4" w:space="0" w:color="auto"/>
              <w:right w:val="single" w:sz="4" w:space="0" w:color="auto"/>
            </w:tcBorders>
            <w:shd w:val="clear" w:color="auto" w:fill="auto"/>
            <w:noWrap/>
            <w:vAlign w:val="bottom"/>
            <w:hideMark/>
          </w:tcPr>
          <w:p w:rsidR="000908AA" w:rsidRPr="00B9500E" w:rsidRDefault="000908AA" w:rsidP="000908AA">
            <w:pPr>
              <w:spacing w:after="0" w:line="240" w:lineRule="auto"/>
              <w:jc w:val="center"/>
              <w:rPr>
                <w:rFonts w:ascii="Times New Roman" w:eastAsia="Times New Roman" w:hAnsi="Times New Roman" w:cs="Times New Roman"/>
                <w:b/>
                <w:bCs/>
                <w:sz w:val="16"/>
                <w:szCs w:val="16"/>
              </w:rPr>
            </w:pPr>
            <w:r w:rsidRPr="00B9500E">
              <w:rPr>
                <w:rFonts w:ascii="Times New Roman" w:eastAsia="Times New Roman" w:hAnsi="Times New Roman" w:cs="Times New Roman"/>
                <w:b/>
                <w:bCs/>
                <w:sz w:val="16"/>
                <w:szCs w:val="16"/>
              </w:rPr>
              <w:t xml:space="preserve">Фактическое финансирование </w:t>
            </w:r>
          </w:p>
        </w:tc>
        <w:tc>
          <w:tcPr>
            <w:tcW w:w="2835" w:type="dxa"/>
            <w:gridSpan w:val="4"/>
            <w:tcBorders>
              <w:top w:val="single" w:sz="12" w:space="0" w:color="auto"/>
              <w:left w:val="nil"/>
              <w:bottom w:val="single" w:sz="4" w:space="0" w:color="auto"/>
              <w:right w:val="single" w:sz="12" w:space="0" w:color="auto"/>
            </w:tcBorders>
            <w:shd w:val="clear" w:color="auto" w:fill="auto"/>
            <w:noWrap/>
            <w:vAlign w:val="bottom"/>
            <w:hideMark/>
          </w:tcPr>
          <w:p w:rsidR="000908AA" w:rsidRPr="00B9500E" w:rsidRDefault="000908AA" w:rsidP="000908AA">
            <w:pPr>
              <w:spacing w:after="0" w:line="240" w:lineRule="auto"/>
              <w:jc w:val="center"/>
              <w:rPr>
                <w:rFonts w:ascii="Times New Roman" w:eastAsia="Times New Roman" w:hAnsi="Times New Roman" w:cs="Times New Roman"/>
                <w:b/>
                <w:bCs/>
                <w:sz w:val="16"/>
                <w:szCs w:val="16"/>
              </w:rPr>
            </w:pPr>
            <w:r w:rsidRPr="00B9500E">
              <w:rPr>
                <w:rFonts w:ascii="Times New Roman" w:eastAsia="Times New Roman" w:hAnsi="Times New Roman" w:cs="Times New Roman"/>
                <w:b/>
                <w:bCs/>
                <w:sz w:val="16"/>
                <w:szCs w:val="16"/>
              </w:rPr>
              <w:t>Объем выполненных работ</w:t>
            </w:r>
          </w:p>
        </w:tc>
      </w:tr>
      <w:tr w:rsidR="000908AA" w:rsidRPr="000908AA" w:rsidTr="00CB1EF9">
        <w:trPr>
          <w:trHeight w:val="129"/>
        </w:trPr>
        <w:tc>
          <w:tcPr>
            <w:tcW w:w="851" w:type="dxa"/>
            <w:vMerge/>
            <w:tcBorders>
              <w:top w:val="single" w:sz="4" w:space="0" w:color="auto"/>
              <w:left w:val="single" w:sz="12" w:space="0" w:color="auto"/>
              <w:bottom w:val="single" w:sz="4" w:space="0" w:color="auto"/>
              <w:right w:val="single" w:sz="4" w:space="0" w:color="auto"/>
            </w:tcBorders>
            <w:vAlign w:val="center"/>
            <w:hideMark/>
          </w:tcPr>
          <w:p w:rsidR="000908AA" w:rsidRPr="00B9500E" w:rsidRDefault="000908AA" w:rsidP="000908AA">
            <w:pPr>
              <w:spacing w:after="0" w:line="240" w:lineRule="auto"/>
              <w:rPr>
                <w:rFonts w:ascii="Times New Roman" w:eastAsia="Times New Roman" w:hAnsi="Times New Roman" w:cs="Times New Roman"/>
                <w:b/>
                <w:bCs/>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0908AA" w:rsidRPr="00B9500E" w:rsidRDefault="000908AA" w:rsidP="000908AA">
            <w:pPr>
              <w:spacing w:after="0" w:line="240" w:lineRule="auto"/>
              <w:jc w:val="center"/>
              <w:rPr>
                <w:rFonts w:ascii="Times New Roman" w:eastAsia="Times New Roman" w:hAnsi="Times New Roman" w:cs="Times New Roman"/>
                <w:b/>
                <w:bCs/>
                <w:color w:val="000000"/>
                <w:sz w:val="16"/>
                <w:szCs w:val="16"/>
              </w:rPr>
            </w:pPr>
            <w:r w:rsidRPr="00B9500E">
              <w:rPr>
                <w:rFonts w:ascii="Times New Roman" w:eastAsia="Times New Roman" w:hAnsi="Times New Roman" w:cs="Times New Roman"/>
                <w:b/>
                <w:bCs/>
                <w:color w:val="000000"/>
                <w:sz w:val="16"/>
                <w:szCs w:val="16"/>
              </w:rPr>
              <w:t>Всего</w:t>
            </w:r>
          </w:p>
        </w:tc>
        <w:tc>
          <w:tcPr>
            <w:tcW w:w="709" w:type="dxa"/>
            <w:tcBorders>
              <w:top w:val="nil"/>
              <w:left w:val="nil"/>
              <w:bottom w:val="single" w:sz="4" w:space="0" w:color="auto"/>
              <w:right w:val="single" w:sz="4" w:space="0" w:color="auto"/>
            </w:tcBorders>
            <w:shd w:val="clear" w:color="auto" w:fill="auto"/>
            <w:vAlign w:val="center"/>
            <w:hideMark/>
          </w:tcPr>
          <w:p w:rsidR="000908AA" w:rsidRPr="00B9500E" w:rsidRDefault="000908AA" w:rsidP="000908AA">
            <w:pPr>
              <w:spacing w:after="0" w:line="240" w:lineRule="auto"/>
              <w:jc w:val="center"/>
              <w:rPr>
                <w:rFonts w:ascii="Times New Roman" w:eastAsia="Times New Roman" w:hAnsi="Times New Roman" w:cs="Times New Roman"/>
                <w:b/>
                <w:bCs/>
                <w:color w:val="000000"/>
                <w:sz w:val="16"/>
                <w:szCs w:val="16"/>
              </w:rPr>
            </w:pPr>
            <w:r w:rsidRPr="00B9500E">
              <w:rPr>
                <w:rFonts w:ascii="Times New Roman" w:eastAsia="Times New Roman" w:hAnsi="Times New Roman" w:cs="Times New Roman"/>
                <w:b/>
                <w:bCs/>
                <w:color w:val="000000"/>
                <w:sz w:val="16"/>
                <w:szCs w:val="16"/>
              </w:rPr>
              <w:t>ФБ</w:t>
            </w:r>
          </w:p>
        </w:tc>
        <w:tc>
          <w:tcPr>
            <w:tcW w:w="850" w:type="dxa"/>
            <w:tcBorders>
              <w:top w:val="nil"/>
              <w:left w:val="nil"/>
              <w:bottom w:val="single" w:sz="4" w:space="0" w:color="auto"/>
              <w:right w:val="single" w:sz="4" w:space="0" w:color="auto"/>
            </w:tcBorders>
            <w:shd w:val="clear" w:color="auto" w:fill="auto"/>
            <w:vAlign w:val="center"/>
            <w:hideMark/>
          </w:tcPr>
          <w:p w:rsidR="000908AA" w:rsidRPr="00B9500E" w:rsidRDefault="000908AA" w:rsidP="000908AA">
            <w:pPr>
              <w:spacing w:after="0" w:line="240" w:lineRule="auto"/>
              <w:jc w:val="center"/>
              <w:rPr>
                <w:rFonts w:ascii="Times New Roman" w:eastAsia="Times New Roman" w:hAnsi="Times New Roman" w:cs="Times New Roman"/>
                <w:b/>
                <w:bCs/>
                <w:color w:val="000000"/>
                <w:sz w:val="16"/>
                <w:szCs w:val="16"/>
              </w:rPr>
            </w:pPr>
            <w:r w:rsidRPr="00B9500E">
              <w:rPr>
                <w:rFonts w:ascii="Times New Roman" w:eastAsia="Times New Roman" w:hAnsi="Times New Roman" w:cs="Times New Roman"/>
                <w:b/>
                <w:bCs/>
                <w:color w:val="000000"/>
                <w:sz w:val="16"/>
                <w:szCs w:val="16"/>
              </w:rPr>
              <w:t>ОБ</w:t>
            </w:r>
          </w:p>
        </w:tc>
        <w:tc>
          <w:tcPr>
            <w:tcW w:w="709" w:type="dxa"/>
            <w:tcBorders>
              <w:top w:val="nil"/>
              <w:left w:val="nil"/>
              <w:bottom w:val="single" w:sz="4" w:space="0" w:color="auto"/>
              <w:right w:val="single" w:sz="4" w:space="0" w:color="auto"/>
            </w:tcBorders>
            <w:shd w:val="clear" w:color="auto" w:fill="auto"/>
            <w:vAlign w:val="center"/>
            <w:hideMark/>
          </w:tcPr>
          <w:p w:rsidR="000908AA" w:rsidRPr="00B9500E" w:rsidRDefault="000908AA" w:rsidP="000908AA">
            <w:pPr>
              <w:spacing w:after="0" w:line="240" w:lineRule="auto"/>
              <w:jc w:val="center"/>
              <w:rPr>
                <w:rFonts w:ascii="Times New Roman" w:eastAsia="Times New Roman" w:hAnsi="Times New Roman" w:cs="Times New Roman"/>
                <w:b/>
                <w:bCs/>
                <w:color w:val="000000"/>
                <w:sz w:val="16"/>
                <w:szCs w:val="16"/>
              </w:rPr>
            </w:pPr>
            <w:r w:rsidRPr="00B9500E">
              <w:rPr>
                <w:rFonts w:ascii="Times New Roman" w:eastAsia="Times New Roman" w:hAnsi="Times New Roman" w:cs="Times New Roman"/>
                <w:b/>
                <w:bCs/>
                <w:color w:val="000000"/>
                <w:sz w:val="16"/>
                <w:szCs w:val="16"/>
              </w:rPr>
              <w:t>МБ</w:t>
            </w:r>
          </w:p>
        </w:tc>
        <w:tc>
          <w:tcPr>
            <w:tcW w:w="851" w:type="dxa"/>
            <w:tcBorders>
              <w:top w:val="nil"/>
              <w:left w:val="nil"/>
              <w:bottom w:val="single" w:sz="4" w:space="0" w:color="auto"/>
              <w:right w:val="single" w:sz="4" w:space="0" w:color="auto"/>
            </w:tcBorders>
            <w:shd w:val="clear" w:color="auto" w:fill="auto"/>
            <w:vAlign w:val="center"/>
            <w:hideMark/>
          </w:tcPr>
          <w:p w:rsidR="000908AA" w:rsidRPr="00B9500E" w:rsidRDefault="000908AA" w:rsidP="000908AA">
            <w:pPr>
              <w:spacing w:after="0" w:line="240" w:lineRule="auto"/>
              <w:jc w:val="center"/>
              <w:rPr>
                <w:rFonts w:ascii="Times New Roman" w:eastAsia="Times New Roman" w:hAnsi="Times New Roman" w:cs="Times New Roman"/>
                <w:b/>
                <w:bCs/>
                <w:color w:val="000000"/>
                <w:sz w:val="16"/>
                <w:szCs w:val="16"/>
              </w:rPr>
            </w:pPr>
            <w:r w:rsidRPr="00B9500E">
              <w:rPr>
                <w:rFonts w:ascii="Times New Roman" w:eastAsia="Times New Roman" w:hAnsi="Times New Roman" w:cs="Times New Roman"/>
                <w:b/>
                <w:bCs/>
                <w:color w:val="000000"/>
                <w:sz w:val="16"/>
                <w:szCs w:val="16"/>
              </w:rPr>
              <w:t>Всего</w:t>
            </w:r>
          </w:p>
        </w:tc>
        <w:tc>
          <w:tcPr>
            <w:tcW w:w="708" w:type="dxa"/>
            <w:tcBorders>
              <w:top w:val="nil"/>
              <w:left w:val="nil"/>
              <w:bottom w:val="single" w:sz="4" w:space="0" w:color="auto"/>
              <w:right w:val="single" w:sz="4" w:space="0" w:color="auto"/>
            </w:tcBorders>
            <w:shd w:val="clear" w:color="auto" w:fill="auto"/>
            <w:vAlign w:val="center"/>
            <w:hideMark/>
          </w:tcPr>
          <w:p w:rsidR="000908AA" w:rsidRPr="00B9500E" w:rsidRDefault="000908AA" w:rsidP="000908AA">
            <w:pPr>
              <w:spacing w:after="0" w:line="240" w:lineRule="auto"/>
              <w:jc w:val="center"/>
              <w:rPr>
                <w:rFonts w:ascii="Times New Roman" w:eastAsia="Times New Roman" w:hAnsi="Times New Roman" w:cs="Times New Roman"/>
                <w:b/>
                <w:bCs/>
                <w:color w:val="000000"/>
                <w:sz w:val="16"/>
                <w:szCs w:val="16"/>
              </w:rPr>
            </w:pPr>
            <w:r w:rsidRPr="00B9500E">
              <w:rPr>
                <w:rFonts w:ascii="Times New Roman" w:eastAsia="Times New Roman" w:hAnsi="Times New Roman" w:cs="Times New Roman"/>
                <w:b/>
                <w:bCs/>
                <w:color w:val="000000"/>
                <w:sz w:val="16"/>
                <w:szCs w:val="16"/>
              </w:rPr>
              <w:t>ФБ</w:t>
            </w:r>
          </w:p>
        </w:tc>
        <w:tc>
          <w:tcPr>
            <w:tcW w:w="709" w:type="dxa"/>
            <w:tcBorders>
              <w:top w:val="nil"/>
              <w:left w:val="nil"/>
              <w:bottom w:val="single" w:sz="4" w:space="0" w:color="auto"/>
              <w:right w:val="single" w:sz="4" w:space="0" w:color="auto"/>
            </w:tcBorders>
            <w:shd w:val="clear" w:color="auto" w:fill="auto"/>
            <w:vAlign w:val="center"/>
            <w:hideMark/>
          </w:tcPr>
          <w:p w:rsidR="000908AA" w:rsidRPr="00B9500E" w:rsidRDefault="000908AA" w:rsidP="000908AA">
            <w:pPr>
              <w:spacing w:after="0" w:line="240" w:lineRule="auto"/>
              <w:jc w:val="center"/>
              <w:rPr>
                <w:rFonts w:ascii="Times New Roman" w:eastAsia="Times New Roman" w:hAnsi="Times New Roman" w:cs="Times New Roman"/>
                <w:b/>
                <w:bCs/>
                <w:color w:val="000000"/>
                <w:sz w:val="16"/>
                <w:szCs w:val="16"/>
              </w:rPr>
            </w:pPr>
            <w:r w:rsidRPr="00B9500E">
              <w:rPr>
                <w:rFonts w:ascii="Times New Roman" w:eastAsia="Times New Roman" w:hAnsi="Times New Roman" w:cs="Times New Roman"/>
                <w:b/>
                <w:bCs/>
                <w:color w:val="000000"/>
                <w:sz w:val="16"/>
                <w:szCs w:val="16"/>
              </w:rPr>
              <w:t>ОБ</w:t>
            </w:r>
          </w:p>
        </w:tc>
        <w:tc>
          <w:tcPr>
            <w:tcW w:w="709" w:type="dxa"/>
            <w:tcBorders>
              <w:top w:val="nil"/>
              <w:left w:val="nil"/>
              <w:bottom w:val="single" w:sz="4" w:space="0" w:color="auto"/>
              <w:right w:val="single" w:sz="4" w:space="0" w:color="auto"/>
            </w:tcBorders>
            <w:shd w:val="clear" w:color="auto" w:fill="auto"/>
            <w:vAlign w:val="center"/>
            <w:hideMark/>
          </w:tcPr>
          <w:p w:rsidR="000908AA" w:rsidRPr="00B9500E" w:rsidRDefault="000908AA" w:rsidP="000908AA">
            <w:pPr>
              <w:spacing w:after="0" w:line="240" w:lineRule="auto"/>
              <w:jc w:val="center"/>
              <w:rPr>
                <w:rFonts w:ascii="Times New Roman" w:eastAsia="Times New Roman" w:hAnsi="Times New Roman" w:cs="Times New Roman"/>
                <w:b/>
                <w:bCs/>
                <w:color w:val="000000"/>
                <w:sz w:val="16"/>
                <w:szCs w:val="16"/>
              </w:rPr>
            </w:pPr>
            <w:r w:rsidRPr="00B9500E">
              <w:rPr>
                <w:rFonts w:ascii="Times New Roman" w:eastAsia="Times New Roman" w:hAnsi="Times New Roman" w:cs="Times New Roman"/>
                <w:b/>
                <w:bCs/>
                <w:color w:val="000000"/>
                <w:sz w:val="16"/>
                <w:szCs w:val="16"/>
              </w:rPr>
              <w:t>МБ</w:t>
            </w:r>
          </w:p>
        </w:tc>
        <w:tc>
          <w:tcPr>
            <w:tcW w:w="709" w:type="dxa"/>
            <w:tcBorders>
              <w:top w:val="nil"/>
              <w:left w:val="nil"/>
              <w:bottom w:val="single" w:sz="4" w:space="0" w:color="auto"/>
              <w:right w:val="single" w:sz="4" w:space="0" w:color="auto"/>
            </w:tcBorders>
            <w:shd w:val="clear" w:color="auto" w:fill="auto"/>
            <w:vAlign w:val="center"/>
            <w:hideMark/>
          </w:tcPr>
          <w:p w:rsidR="000908AA" w:rsidRPr="00B9500E" w:rsidRDefault="000908AA" w:rsidP="000908AA">
            <w:pPr>
              <w:spacing w:after="0" w:line="240" w:lineRule="auto"/>
              <w:jc w:val="center"/>
              <w:rPr>
                <w:rFonts w:ascii="Times New Roman" w:eastAsia="Times New Roman" w:hAnsi="Times New Roman" w:cs="Times New Roman"/>
                <w:b/>
                <w:bCs/>
                <w:color w:val="000000"/>
                <w:sz w:val="16"/>
                <w:szCs w:val="16"/>
              </w:rPr>
            </w:pPr>
            <w:r w:rsidRPr="00B9500E">
              <w:rPr>
                <w:rFonts w:ascii="Times New Roman" w:eastAsia="Times New Roman" w:hAnsi="Times New Roman" w:cs="Times New Roman"/>
                <w:b/>
                <w:bCs/>
                <w:color w:val="000000"/>
                <w:sz w:val="16"/>
                <w:szCs w:val="16"/>
              </w:rPr>
              <w:t>Всего</w:t>
            </w:r>
          </w:p>
        </w:tc>
        <w:tc>
          <w:tcPr>
            <w:tcW w:w="708" w:type="dxa"/>
            <w:tcBorders>
              <w:top w:val="nil"/>
              <w:left w:val="nil"/>
              <w:bottom w:val="single" w:sz="4" w:space="0" w:color="auto"/>
              <w:right w:val="single" w:sz="4" w:space="0" w:color="auto"/>
            </w:tcBorders>
            <w:shd w:val="clear" w:color="auto" w:fill="auto"/>
            <w:vAlign w:val="center"/>
            <w:hideMark/>
          </w:tcPr>
          <w:p w:rsidR="000908AA" w:rsidRPr="00B9500E" w:rsidRDefault="000908AA" w:rsidP="000908AA">
            <w:pPr>
              <w:spacing w:after="0" w:line="240" w:lineRule="auto"/>
              <w:jc w:val="center"/>
              <w:rPr>
                <w:rFonts w:ascii="Times New Roman" w:eastAsia="Times New Roman" w:hAnsi="Times New Roman" w:cs="Times New Roman"/>
                <w:b/>
                <w:bCs/>
                <w:color w:val="000000"/>
                <w:sz w:val="16"/>
                <w:szCs w:val="16"/>
              </w:rPr>
            </w:pPr>
            <w:r w:rsidRPr="00B9500E">
              <w:rPr>
                <w:rFonts w:ascii="Times New Roman" w:eastAsia="Times New Roman" w:hAnsi="Times New Roman" w:cs="Times New Roman"/>
                <w:b/>
                <w:bCs/>
                <w:color w:val="000000"/>
                <w:sz w:val="16"/>
                <w:szCs w:val="16"/>
              </w:rPr>
              <w:t>ФБ</w:t>
            </w:r>
          </w:p>
        </w:tc>
        <w:tc>
          <w:tcPr>
            <w:tcW w:w="709" w:type="dxa"/>
            <w:tcBorders>
              <w:top w:val="nil"/>
              <w:left w:val="nil"/>
              <w:bottom w:val="single" w:sz="4" w:space="0" w:color="auto"/>
              <w:right w:val="single" w:sz="4" w:space="0" w:color="auto"/>
            </w:tcBorders>
            <w:shd w:val="clear" w:color="auto" w:fill="auto"/>
            <w:vAlign w:val="center"/>
            <w:hideMark/>
          </w:tcPr>
          <w:p w:rsidR="000908AA" w:rsidRPr="00B9500E" w:rsidRDefault="000908AA" w:rsidP="000908AA">
            <w:pPr>
              <w:spacing w:after="0" w:line="240" w:lineRule="auto"/>
              <w:jc w:val="center"/>
              <w:rPr>
                <w:rFonts w:ascii="Times New Roman" w:eastAsia="Times New Roman" w:hAnsi="Times New Roman" w:cs="Times New Roman"/>
                <w:b/>
                <w:bCs/>
                <w:color w:val="000000"/>
                <w:sz w:val="16"/>
                <w:szCs w:val="16"/>
              </w:rPr>
            </w:pPr>
            <w:r w:rsidRPr="00B9500E">
              <w:rPr>
                <w:rFonts w:ascii="Times New Roman" w:eastAsia="Times New Roman" w:hAnsi="Times New Roman" w:cs="Times New Roman"/>
                <w:b/>
                <w:bCs/>
                <w:color w:val="000000"/>
                <w:sz w:val="16"/>
                <w:szCs w:val="16"/>
              </w:rPr>
              <w:t>ОБ</w:t>
            </w:r>
          </w:p>
        </w:tc>
        <w:tc>
          <w:tcPr>
            <w:tcW w:w="709" w:type="dxa"/>
            <w:tcBorders>
              <w:top w:val="nil"/>
              <w:left w:val="nil"/>
              <w:bottom w:val="single" w:sz="4" w:space="0" w:color="auto"/>
              <w:right w:val="single" w:sz="12" w:space="0" w:color="auto"/>
            </w:tcBorders>
            <w:shd w:val="clear" w:color="auto" w:fill="auto"/>
            <w:vAlign w:val="center"/>
            <w:hideMark/>
          </w:tcPr>
          <w:p w:rsidR="000908AA" w:rsidRPr="00B9500E" w:rsidRDefault="000908AA" w:rsidP="000908AA">
            <w:pPr>
              <w:spacing w:after="0" w:line="240" w:lineRule="auto"/>
              <w:jc w:val="center"/>
              <w:rPr>
                <w:rFonts w:ascii="Times New Roman" w:eastAsia="Times New Roman" w:hAnsi="Times New Roman" w:cs="Times New Roman"/>
                <w:b/>
                <w:bCs/>
                <w:color w:val="000000"/>
                <w:sz w:val="16"/>
                <w:szCs w:val="16"/>
              </w:rPr>
            </w:pPr>
            <w:r w:rsidRPr="00B9500E">
              <w:rPr>
                <w:rFonts w:ascii="Times New Roman" w:eastAsia="Times New Roman" w:hAnsi="Times New Roman" w:cs="Times New Roman"/>
                <w:b/>
                <w:bCs/>
                <w:color w:val="000000"/>
                <w:sz w:val="16"/>
                <w:szCs w:val="16"/>
              </w:rPr>
              <w:t>МБ</w:t>
            </w:r>
          </w:p>
        </w:tc>
      </w:tr>
      <w:tr w:rsidR="000908AA" w:rsidRPr="000908AA" w:rsidTr="00CB1EF9">
        <w:trPr>
          <w:trHeight w:val="300"/>
        </w:trPr>
        <w:tc>
          <w:tcPr>
            <w:tcW w:w="9782" w:type="dxa"/>
            <w:gridSpan w:val="13"/>
            <w:tcBorders>
              <w:top w:val="single" w:sz="4" w:space="0" w:color="auto"/>
              <w:left w:val="single" w:sz="12" w:space="0" w:color="auto"/>
              <w:bottom w:val="single" w:sz="4" w:space="0" w:color="auto"/>
              <w:right w:val="single" w:sz="12" w:space="0" w:color="auto"/>
            </w:tcBorders>
            <w:shd w:val="clear" w:color="auto" w:fill="auto"/>
            <w:vAlign w:val="center"/>
            <w:hideMark/>
          </w:tcPr>
          <w:p w:rsidR="000908AA" w:rsidRPr="00B9500E" w:rsidRDefault="000908AA" w:rsidP="000908AA">
            <w:pPr>
              <w:spacing w:after="0" w:line="240" w:lineRule="auto"/>
              <w:jc w:val="center"/>
              <w:rPr>
                <w:rFonts w:ascii="Times New Roman" w:eastAsia="Times New Roman" w:hAnsi="Times New Roman" w:cs="Times New Roman"/>
                <w:b/>
                <w:bCs/>
                <w:sz w:val="16"/>
                <w:szCs w:val="16"/>
              </w:rPr>
            </w:pPr>
            <w:r w:rsidRPr="00B9500E">
              <w:rPr>
                <w:rFonts w:ascii="Times New Roman" w:eastAsia="Times New Roman" w:hAnsi="Times New Roman" w:cs="Times New Roman"/>
                <w:b/>
                <w:bCs/>
                <w:sz w:val="16"/>
                <w:szCs w:val="16"/>
              </w:rPr>
              <w:t>Подпрограмма «Подготовка инженерной инфраструктуры, обеспечивающей функционирование спортивных объектов, и мероприятия по благоустройству Волгограда»</w:t>
            </w:r>
          </w:p>
        </w:tc>
      </w:tr>
      <w:tr w:rsidR="000908AA" w:rsidRPr="000908AA" w:rsidTr="00CB1EF9">
        <w:trPr>
          <w:trHeight w:val="206"/>
        </w:trPr>
        <w:tc>
          <w:tcPr>
            <w:tcW w:w="851" w:type="dxa"/>
            <w:tcBorders>
              <w:top w:val="nil"/>
              <w:left w:val="single" w:sz="12" w:space="0" w:color="auto"/>
              <w:bottom w:val="single" w:sz="4" w:space="0" w:color="auto"/>
              <w:right w:val="single" w:sz="4" w:space="0" w:color="auto"/>
            </w:tcBorders>
            <w:shd w:val="clear" w:color="auto" w:fill="auto"/>
            <w:hideMark/>
          </w:tcPr>
          <w:p w:rsidR="000908AA" w:rsidRPr="00B9500E" w:rsidRDefault="000908AA" w:rsidP="00B9500E">
            <w:pPr>
              <w:spacing w:after="0" w:line="240" w:lineRule="auto"/>
              <w:jc w:val="center"/>
              <w:rPr>
                <w:rFonts w:ascii="Times New Roman" w:eastAsia="Times New Roman" w:hAnsi="Times New Roman" w:cs="Times New Roman"/>
                <w:b/>
                <w:bCs/>
                <w:i/>
                <w:iCs/>
                <w:sz w:val="16"/>
                <w:szCs w:val="16"/>
              </w:rPr>
            </w:pPr>
            <w:r w:rsidRPr="00B9500E">
              <w:rPr>
                <w:rFonts w:ascii="Times New Roman" w:eastAsia="Times New Roman" w:hAnsi="Times New Roman" w:cs="Times New Roman"/>
                <w:b/>
                <w:bCs/>
                <w:i/>
                <w:iCs/>
                <w:sz w:val="16"/>
                <w:szCs w:val="16"/>
              </w:rPr>
              <w:t>Всего:</w:t>
            </w:r>
          </w:p>
        </w:tc>
        <w:tc>
          <w:tcPr>
            <w:tcW w:w="851" w:type="dxa"/>
            <w:tcBorders>
              <w:top w:val="nil"/>
              <w:left w:val="nil"/>
              <w:bottom w:val="single" w:sz="4"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b/>
                <w:bCs/>
                <w:i/>
                <w:iCs/>
                <w:sz w:val="16"/>
                <w:szCs w:val="16"/>
              </w:rPr>
            </w:pPr>
            <w:r w:rsidRPr="00B9500E">
              <w:rPr>
                <w:rFonts w:ascii="Times New Roman" w:eastAsia="Times New Roman" w:hAnsi="Times New Roman" w:cs="Times New Roman"/>
                <w:b/>
                <w:bCs/>
                <w:i/>
                <w:iCs/>
                <w:sz w:val="16"/>
                <w:szCs w:val="16"/>
              </w:rPr>
              <w:t>2489,2</w:t>
            </w:r>
          </w:p>
        </w:tc>
        <w:tc>
          <w:tcPr>
            <w:tcW w:w="709" w:type="dxa"/>
            <w:tcBorders>
              <w:top w:val="nil"/>
              <w:left w:val="nil"/>
              <w:bottom w:val="single" w:sz="4"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b/>
                <w:bCs/>
                <w:i/>
                <w:iCs/>
                <w:sz w:val="16"/>
                <w:szCs w:val="16"/>
              </w:rPr>
            </w:pPr>
            <w:r w:rsidRPr="00B9500E">
              <w:rPr>
                <w:rFonts w:ascii="Times New Roman" w:eastAsia="Times New Roman" w:hAnsi="Times New Roman" w:cs="Times New Roman"/>
                <w:b/>
                <w:bCs/>
                <w:i/>
                <w:iCs/>
                <w:sz w:val="16"/>
                <w:szCs w:val="16"/>
              </w:rPr>
              <w:t>917,7</w:t>
            </w:r>
          </w:p>
        </w:tc>
        <w:tc>
          <w:tcPr>
            <w:tcW w:w="850" w:type="dxa"/>
            <w:tcBorders>
              <w:top w:val="nil"/>
              <w:left w:val="nil"/>
              <w:bottom w:val="single" w:sz="4"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b/>
                <w:bCs/>
                <w:i/>
                <w:iCs/>
                <w:sz w:val="16"/>
                <w:szCs w:val="16"/>
              </w:rPr>
            </w:pPr>
            <w:r w:rsidRPr="00B9500E">
              <w:rPr>
                <w:rFonts w:ascii="Times New Roman" w:eastAsia="Times New Roman" w:hAnsi="Times New Roman" w:cs="Times New Roman"/>
                <w:b/>
                <w:bCs/>
                <w:i/>
                <w:iCs/>
                <w:sz w:val="16"/>
                <w:szCs w:val="16"/>
              </w:rPr>
              <w:t>1234,2</w:t>
            </w:r>
          </w:p>
        </w:tc>
        <w:tc>
          <w:tcPr>
            <w:tcW w:w="709" w:type="dxa"/>
            <w:tcBorders>
              <w:top w:val="nil"/>
              <w:left w:val="nil"/>
              <w:bottom w:val="single" w:sz="4"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b/>
                <w:bCs/>
                <w:i/>
                <w:iCs/>
                <w:sz w:val="16"/>
                <w:szCs w:val="16"/>
              </w:rPr>
            </w:pPr>
            <w:r w:rsidRPr="00B9500E">
              <w:rPr>
                <w:rFonts w:ascii="Times New Roman" w:eastAsia="Times New Roman" w:hAnsi="Times New Roman" w:cs="Times New Roman"/>
                <w:b/>
                <w:bCs/>
                <w:i/>
                <w:iCs/>
                <w:sz w:val="16"/>
                <w:szCs w:val="16"/>
              </w:rPr>
              <w:t>337,3</w:t>
            </w:r>
          </w:p>
        </w:tc>
        <w:tc>
          <w:tcPr>
            <w:tcW w:w="851" w:type="dxa"/>
            <w:tcBorders>
              <w:top w:val="nil"/>
              <w:left w:val="nil"/>
              <w:bottom w:val="single" w:sz="4"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b/>
                <w:bCs/>
                <w:i/>
                <w:iCs/>
                <w:sz w:val="16"/>
                <w:szCs w:val="16"/>
              </w:rPr>
            </w:pPr>
            <w:r w:rsidRPr="00B9500E">
              <w:rPr>
                <w:rFonts w:ascii="Times New Roman" w:eastAsia="Times New Roman" w:hAnsi="Times New Roman" w:cs="Times New Roman"/>
                <w:b/>
                <w:bCs/>
                <w:i/>
                <w:iCs/>
                <w:sz w:val="16"/>
                <w:szCs w:val="16"/>
              </w:rPr>
              <w:t>1376,7</w:t>
            </w:r>
          </w:p>
        </w:tc>
        <w:tc>
          <w:tcPr>
            <w:tcW w:w="708" w:type="dxa"/>
            <w:tcBorders>
              <w:top w:val="nil"/>
              <w:left w:val="nil"/>
              <w:bottom w:val="single" w:sz="4"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b/>
                <w:bCs/>
                <w:i/>
                <w:iCs/>
                <w:sz w:val="16"/>
                <w:szCs w:val="16"/>
              </w:rPr>
            </w:pPr>
            <w:r w:rsidRPr="00B9500E">
              <w:rPr>
                <w:rFonts w:ascii="Times New Roman" w:eastAsia="Times New Roman" w:hAnsi="Times New Roman" w:cs="Times New Roman"/>
                <w:b/>
                <w:bCs/>
                <w:i/>
                <w:iCs/>
                <w:sz w:val="16"/>
                <w:szCs w:val="16"/>
              </w:rPr>
              <w:t>545,6</w:t>
            </w:r>
          </w:p>
        </w:tc>
        <w:tc>
          <w:tcPr>
            <w:tcW w:w="709" w:type="dxa"/>
            <w:tcBorders>
              <w:top w:val="nil"/>
              <w:left w:val="nil"/>
              <w:bottom w:val="single" w:sz="4"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b/>
                <w:bCs/>
                <w:i/>
                <w:iCs/>
                <w:sz w:val="16"/>
                <w:szCs w:val="16"/>
              </w:rPr>
            </w:pPr>
            <w:r w:rsidRPr="00B9500E">
              <w:rPr>
                <w:rFonts w:ascii="Times New Roman" w:eastAsia="Times New Roman" w:hAnsi="Times New Roman" w:cs="Times New Roman"/>
                <w:b/>
                <w:bCs/>
                <w:i/>
                <w:iCs/>
                <w:sz w:val="16"/>
                <w:szCs w:val="16"/>
              </w:rPr>
              <w:t>644,9</w:t>
            </w:r>
          </w:p>
        </w:tc>
        <w:tc>
          <w:tcPr>
            <w:tcW w:w="709" w:type="dxa"/>
            <w:tcBorders>
              <w:top w:val="nil"/>
              <w:left w:val="nil"/>
              <w:bottom w:val="single" w:sz="4"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b/>
                <w:bCs/>
                <w:i/>
                <w:iCs/>
                <w:sz w:val="16"/>
                <w:szCs w:val="16"/>
              </w:rPr>
            </w:pPr>
            <w:r w:rsidRPr="00B9500E">
              <w:rPr>
                <w:rFonts w:ascii="Times New Roman" w:eastAsia="Times New Roman" w:hAnsi="Times New Roman" w:cs="Times New Roman"/>
                <w:b/>
                <w:bCs/>
                <w:i/>
                <w:iCs/>
                <w:sz w:val="16"/>
                <w:szCs w:val="16"/>
              </w:rPr>
              <w:t>186,2</w:t>
            </w:r>
          </w:p>
        </w:tc>
        <w:tc>
          <w:tcPr>
            <w:tcW w:w="709" w:type="dxa"/>
            <w:tcBorders>
              <w:top w:val="nil"/>
              <w:left w:val="nil"/>
              <w:bottom w:val="single" w:sz="4"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b/>
                <w:bCs/>
                <w:i/>
                <w:iCs/>
                <w:sz w:val="16"/>
                <w:szCs w:val="16"/>
              </w:rPr>
            </w:pPr>
            <w:r w:rsidRPr="00B9500E">
              <w:rPr>
                <w:rFonts w:ascii="Times New Roman" w:eastAsia="Times New Roman" w:hAnsi="Times New Roman" w:cs="Times New Roman"/>
                <w:b/>
                <w:bCs/>
                <w:i/>
                <w:iCs/>
                <w:sz w:val="16"/>
                <w:szCs w:val="16"/>
              </w:rPr>
              <w:t>876,2</w:t>
            </w:r>
          </w:p>
        </w:tc>
        <w:tc>
          <w:tcPr>
            <w:tcW w:w="708" w:type="dxa"/>
            <w:tcBorders>
              <w:top w:val="nil"/>
              <w:left w:val="nil"/>
              <w:bottom w:val="single" w:sz="4"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b/>
                <w:bCs/>
                <w:i/>
                <w:iCs/>
                <w:sz w:val="16"/>
                <w:szCs w:val="16"/>
              </w:rPr>
            </w:pPr>
            <w:r w:rsidRPr="00B9500E">
              <w:rPr>
                <w:rFonts w:ascii="Times New Roman" w:eastAsia="Times New Roman" w:hAnsi="Times New Roman" w:cs="Times New Roman"/>
                <w:b/>
                <w:bCs/>
                <w:i/>
                <w:iCs/>
                <w:sz w:val="16"/>
                <w:szCs w:val="16"/>
              </w:rPr>
              <w:t>326,5</w:t>
            </w:r>
          </w:p>
        </w:tc>
        <w:tc>
          <w:tcPr>
            <w:tcW w:w="709" w:type="dxa"/>
            <w:tcBorders>
              <w:top w:val="nil"/>
              <w:left w:val="nil"/>
              <w:bottom w:val="single" w:sz="4"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b/>
                <w:bCs/>
                <w:i/>
                <w:iCs/>
                <w:sz w:val="16"/>
                <w:szCs w:val="16"/>
              </w:rPr>
            </w:pPr>
            <w:r w:rsidRPr="00B9500E">
              <w:rPr>
                <w:rFonts w:ascii="Times New Roman" w:eastAsia="Times New Roman" w:hAnsi="Times New Roman" w:cs="Times New Roman"/>
                <w:b/>
                <w:bCs/>
                <w:i/>
                <w:iCs/>
                <w:sz w:val="16"/>
                <w:szCs w:val="16"/>
              </w:rPr>
              <w:t>436,5</w:t>
            </w:r>
          </w:p>
        </w:tc>
        <w:tc>
          <w:tcPr>
            <w:tcW w:w="709" w:type="dxa"/>
            <w:tcBorders>
              <w:top w:val="nil"/>
              <w:left w:val="nil"/>
              <w:bottom w:val="single" w:sz="4" w:space="0" w:color="auto"/>
              <w:right w:val="single" w:sz="12"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b/>
                <w:bCs/>
                <w:i/>
                <w:iCs/>
                <w:sz w:val="16"/>
                <w:szCs w:val="16"/>
              </w:rPr>
            </w:pPr>
            <w:r w:rsidRPr="00B9500E">
              <w:rPr>
                <w:rFonts w:ascii="Times New Roman" w:eastAsia="Times New Roman" w:hAnsi="Times New Roman" w:cs="Times New Roman"/>
                <w:b/>
                <w:bCs/>
                <w:i/>
                <w:iCs/>
                <w:sz w:val="16"/>
                <w:szCs w:val="16"/>
              </w:rPr>
              <w:t>113,2</w:t>
            </w:r>
          </w:p>
        </w:tc>
      </w:tr>
      <w:tr w:rsidR="000908AA" w:rsidRPr="000908AA" w:rsidTr="00917EC6">
        <w:trPr>
          <w:trHeight w:val="237"/>
        </w:trPr>
        <w:tc>
          <w:tcPr>
            <w:tcW w:w="851" w:type="dxa"/>
            <w:tcBorders>
              <w:top w:val="single" w:sz="4" w:space="0" w:color="auto"/>
              <w:left w:val="single" w:sz="12" w:space="0" w:color="auto"/>
              <w:bottom w:val="single" w:sz="12" w:space="0" w:color="auto"/>
              <w:right w:val="single" w:sz="4" w:space="0" w:color="auto"/>
            </w:tcBorders>
            <w:shd w:val="clear" w:color="auto" w:fill="auto"/>
            <w:vAlign w:val="center"/>
            <w:hideMark/>
          </w:tcPr>
          <w:p w:rsidR="000908AA" w:rsidRPr="00B9500E" w:rsidRDefault="000908AA" w:rsidP="00B9500E">
            <w:pPr>
              <w:spacing w:after="0" w:line="240" w:lineRule="auto"/>
              <w:jc w:val="center"/>
              <w:rPr>
                <w:rFonts w:ascii="Times New Roman" w:eastAsia="Times New Roman" w:hAnsi="Times New Roman" w:cs="Times New Roman"/>
                <w:color w:val="000000"/>
                <w:sz w:val="16"/>
                <w:szCs w:val="16"/>
              </w:rPr>
            </w:pPr>
            <w:r w:rsidRPr="00B9500E">
              <w:rPr>
                <w:rFonts w:ascii="Times New Roman" w:eastAsia="Times New Roman" w:hAnsi="Times New Roman" w:cs="Times New Roman"/>
                <w:color w:val="000000"/>
                <w:sz w:val="16"/>
                <w:szCs w:val="16"/>
              </w:rPr>
              <w:t>2013</w:t>
            </w:r>
          </w:p>
        </w:tc>
        <w:tc>
          <w:tcPr>
            <w:tcW w:w="851" w:type="dxa"/>
            <w:tcBorders>
              <w:top w:val="single" w:sz="4" w:space="0" w:color="auto"/>
              <w:left w:val="nil"/>
              <w:bottom w:val="single" w:sz="12"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0,0</w:t>
            </w:r>
          </w:p>
        </w:tc>
        <w:tc>
          <w:tcPr>
            <w:tcW w:w="709" w:type="dxa"/>
            <w:tcBorders>
              <w:top w:val="single" w:sz="4" w:space="0" w:color="auto"/>
              <w:left w:val="nil"/>
              <w:bottom w:val="single" w:sz="12"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0,0</w:t>
            </w:r>
          </w:p>
        </w:tc>
        <w:tc>
          <w:tcPr>
            <w:tcW w:w="850" w:type="dxa"/>
            <w:tcBorders>
              <w:top w:val="single" w:sz="4" w:space="0" w:color="auto"/>
              <w:left w:val="nil"/>
              <w:bottom w:val="single" w:sz="12"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0,0</w:t>
            </w:r>
          </w:p>
        </w:tc>
        <w:tc>
          <w:tcPr>
            <w:tcW w:w="709" w:type="dxa"/>
            <w:tcBorders>
              <w:top w:val="single" w:sz="4" w:space="0" w:color="auto"/>
              <w:left w:val="nil"/>
              <w:bottom w:val="single" w:sz="12"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0,0</w:t>
            </w:r>
          </w:p>
        </w:tc>
        <w:tc>
          <w:tcPr>
            <w:tcW w:w="851" w:type="dxa"/>
            <w:tcBorders>
              <w:top w:val="single" w:sz="4" w:space="0" w:color="auto"/>
              <w:left w:val="nil"/>
              <w:bottom w:val="single" w:sz="12"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0,8</w:t>
            </w:r>
          </w:p>
        </w:tc>
        <w:tc>
          <w:tcPr>
            <w:tcW w:w="708" w:type="dxa"/>
            <w:tcBorders>
              <w:top w:val="single" w:sz="4" w:space="0" w:color="auto"/>
              <w:left w:val="nil"/>
              <w:bottom w:val="single" w:sz="12"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0,0</w:t>
            </w:r>
          </w:p>
        </w:tc>
        <w:tc>
          <w:tcPr>
            <w:tcW w:w="709" w:type="dxa"/>
            <w:tcBorders>
              <w:top w:val="single" w:sz="4" w:space="0" w:color="auto"/>
              <w:left w:val="nil"/>
              <w:bottom w:val="single" w:sz="12"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0,0</w:t>
            </w:r>
          </w:p>
        </w:tc>
        <w:tc>
          <w:tcPr>
            <w:tcW w:w="709" w:type="dxa"/>
            <w:tcBorders>
              <w:top w:val="single" w:sz="4" w:space="0" w:color="auto"/>
              <w:left w:val="nil"/>
              <w:bottom w:val="single" w:sz="12"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0,8</w:t>
            </w:r>
          </w:p>
        </w:tc>
        <w:tc>
          <w:tcPr>
            <w:tcW w:w="709" w:type="dxa"/>
            <w:tcBorders>
              <w:top w:val="single" w:sz="4" w:space="0" w:color="auto"/>
              <w:left w:val="nil"/>
              <w:bottom w:val="single" w:sz="12"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0,8</w:t>
            </w:r>
          </w:p>
        </w:tc>
        <w:tc>
          <w:tcPr>
            <w:tcW w:w="708" w:type="dxa"/>
            <w:tcBorders>
              <w:top w:val="single" w:sz="4" w:space="0" w:color="auto"/>
              <w:left w:val="nil"/>
              <w:bottom w:val="single" w:sz="12"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0,0</w:t>
            </w:r>
          </w:p>
        </w:tc>
        <w:tc>
          <w:tcPr>
            <w:tcW w:w="709" w:type="dxa"/>
            <w:tcBorders>
              <w:top w:val="single" w:sz="4" w:space="0" w:color="auto"/>
              <w:left w:val="nil"/>
              <w:bottom w:val="single" w:sz="12"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0,0</w:t>
            </w:r>
          </w:p>
        </w:tc>
        <w:tc>
          <w:tcPr>
            <w:tcW w:w="709" w:type="dxa"/>
            <w:tcBorders>
              <w:top w:val="single" w:sz="4" w:space="0" w:color="auto"/>
              <w:left w:val="nil"/>
              <w:bottom w:val="single" w:sz="12" w:space="0" w:color="auto"/>
              <w:right w:val="single" w:sz="12"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0,8</w:t>
            </w:r>
          </w:p>
        </w:tc>
      </w:tr>
      <w:tr w:rsidR="000908AA" w:rsidRPr="000908AA" w:rsidTr="00917EC6">
        <w:trPr>
          <w:trHeight w:val="142"/>
        </w:trPr>
        <w:tc>
          <w:tcPr>
            <w:tcW w:w="851" w:type="dxa"/>
            <w:tcBorders>
              <w:top w:val="single" w:sz="12" w:space="0" w:color="auto"/>
              <w:left w:val="single" w:sz="12" w:space="0" w:color="auto"/>
              <w:bottom w:val="single" w:sz="4" w:space="0" w:color="auto"/>
              <w:right w:val="single" w:sz="4" w:space="0" w:color="auto"/>
            </w:tcBorders>
            <w:shd w:val="clear" w:color="auto" w:fill="auto"/>
            <w:vAlign w:val="center"/>
            <w:hideMark/>
          </w:tcPr>
          <w:p w:rsidR="000908AA" w:rsidRPr="00B9500E" w:rsidRDefault="000908AA" w:rsidP="00B9500E">
            <w:pPr>
              <w:spacing w:after="0" w:line="240" w:lineRule="auto"/>
              <w:jc w:val="center"/>
              <w:rPr>
                <w:rFonts w:ascii="Times New Roman" w:eastAsia="Times New Roman" w:hAnsi="Times New Roman" w:cs="Times New Roman"/>
                <w:color w:val="000000"/>
                <w:sz w:val="16"/>
                <w:szCs w:val="16"/>
              </w:rPr>
            </w:pPr>
            <w:r w:rsidRPr="00B9500E">
              <w:rPr>
                <w:rFonts w:ascii="Times New Roman" w:eastAsia="Times New Roman" w:hAnsi="Times New Roman" w:cs="Times New Roman"/>
                <w:color w:val="000000"/>
                <w:sz w:val="16"/>
                <w:szCs w:val="16"/>
              </w:rPr>
              <w:lastRenderedPageBreak/>
              <w:t>2014</w:t>
            </w:r>
          </w:p>
        </w:tc>
        <w:tc>
          <w:tcPr>
            <w:tcW w:w="851" w:type="dxa"/>
            <w:tcBorders>
              <w:top w:val="single" w:sz="12" w:space="0" w:color="auto"/>
              <w:left w:val="nil"/>
              <w:bottom w:val="single" w:sz="4"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230,6</w:t>
            </w:r>
          </w:p>
        </w:tc>
        <w:tc>
          <w:tcPr>
            <w:tcW w:w="709" w:type="dxa"/>
            <w:tcBorders>
              <w:top w:val="single" w:sz="12" w:space="0" w:color="auto"/>
              <w:left w:val="nil"/>
              <w:bottom w:val="single" w:sz="4"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0,0</w:t>
            </w:r>
          </w:p>
        </w:tc>
        <w:tc>
          <w:tcPr>
            <w:tcW w:w="850" w:type="dxa"/>
            <w:tcBorders>
              <w:top w:val="single" w:sz="12" w:space="0" w:color="auto"/>
              <w:left w:val="nil"/>
              <w:bottom w:val="single" w:sz="4"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149,8</w:t>
            </w:r>
          </w:p>
        </w:tc>
        <w:tc>
          <w:tcPr>
            <w:tcW w:w="709" w:type="dxa"/>
            <w:tcBorders>
              <w:top w:val="single" w:sz="12" w:space="0" w:color="auto"/>
              <w:left w:val="nil"/>
              <w:bottom w:val="single" w:sz="4"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80,8</w:t>
            </w:r>
          </w:p>
        </w:tc>
        <w:tc>
          <w:tcPr>
            <w:tcW w:w="851" w:type="dxa"/>
            <w:tcBorders>
              <w:top w:val="single" w:sz="12" w:space="0" w:color="auto"/>
              <w:left w:val="nil"/>
              <w:bottom w:val="single" w:sz="4"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43,3</w:t>
            </w:r>
          </w:p>
        </w:tc>
        <w:tc>
          <w:tcPr>
            <w:tcW w:w="708" w:type="dxa"/>
            <w:tcBorders>
              <w:top w:val="single" w:sz="12" w:space="0" w:color="auto"/>
              <w:left w:val="nil"/>
              <w:bottom w:val="single" w:sz="4"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0,0</w:t>
            </w:r>
          </w:p>
        </w:tc>
        <w:tc>
          <w:tcPr>
            <w:tcW w:w="709" w:type="dxa"/>
            <w:tcBorders>
              <w:top w:val="single" w:sz="12" w:space="0" w:color="auto"/>
              <w:left w:val="nil"/>
              <w:bottom w:val="single" w:sz="4"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22,4</w:t>
            </w:r>
          </w:p>
        </w:tc>
        <w:tc>
          <w:tcPr>
            <w:tcW w:w="709" w:type="dxa"/>
            <w:tcBorders>
              <w:top w:val="single" w:sz="12" w:space="0" w:color="auto"/>
              <w:left w:val="nil"/>
              <w:bottom w:val="single" w:sz="4"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20,9</w:t>
            </w:r>
          </w:p>
        </w:tc>
        <w:tc>
          <w:tcPr>
            <w:tcW w:w="709" w:type="dxa"/>
            <w:tcBorders>
              <w:top w:val="single" w:sz="12" w:space="0" w:color="auto"/>
              <w:left w:val="nil"/>
              <w:bottom w:val="single" w:sz="4"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59,6</w:t>
            </w:r>
          </w:p>
        </w:tc>
        <w:tc>
          <w:tcPr>
            <w:tcW w:w="708" w:type="dxa"/>
            <w:tcBorders>
              <w:top w:val="single" w:sz="12" w:space="0" w:color="auto"/>
              <w:left w:val="nil"/>
              <w:bottom w:val="single" w:sz="4"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0,0</w:t>
            </w:r>
          </w:p>
        </w:tc>
        <w:tc>
          <w:tcPr>
            <w:tcW w:w="709" w:type="dxa"/>
            <w:tcBorders>
              <w:top w:val="single" w:sz="12" w:space="0" w:color="auto"/>
              <w:left w:val="nil"/>
              <w:bottom w:val="single" w:sz="4"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38,7</w:t>
            </w:r>
          </w:p>
        </w:tc>
        <w:tc>
          <w:tcPr>
            <w:tcW w:w="709" w:type="dxa"/>
            <w:tcBorders>
              <w:top w:val="single" w:sz="12" w:space="0" w:color="auto"/>
              <w:left w:val="nil"/>
              <w:bottom w:val="single" w:sz="4" w:space="0" w:color="auto"/>
              <w:right w:val="single" w:sz="12"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20,9</w:t>
            </w:r>
          </w:p>
        </w:tc>
      </w:tr>
      <w:tr w:rsidR="000908AA" w:rsidRPr="000908AA" w:rsidTr="00CB1EF9">
        <w:trPr>
          <w:trHeight w:val="173"/>
        </w:trPr>
        <w:tc>
          <w:tcPr>
            <w:tcW w:w="851" w:type="dxa"/>
            <w:tcBorders>
              <w:top w:val="nil"/>
              <w:left w:val="single" w:sz="12" w:space="0" w:color="auto"/>
              <w:bottom w:val="single" w:sz="4" w:space="0" w:color="auto"/>
              <w:right w:val="single" w:sz="4" w:space="0" w:color="auto"/>
            </w:tcBorders>
            <w:shd w:val="clear" w:color="auto" w:fill="auto"/>
            <w:vAlign w:val="center"/>
            <w:hideMark/>
          </w:tcPr>
          <w:p w:rsidR="000908AA" w:rsidRPr="00B9500E" w:rsidRDefault="000908AA" w:rsidP="00B9500E">
            <w:pPr>
              <w:spacing w:after="0" w:line="240" w:lineRule="auto"/>
              <w:jc w:val="center"/>
              <w:rPr>
                <w:rFonts w:ascii="Times New Roman" w:eastAsia="Times New Roman" w:hAnsi="Times New Roman" w:cs="Times New Roman"/>
                <w:color w:val="000000"/>
                <w:sz w:val="16"/>
                <w:szCs w:val="16"/>
              </w:rPr>
            </w:pPr>
            <w:r w:rsidRPr="00B9500E">
              <w:rPr>
                <w:rFonts w:ascii="Times New Roman" w:eastAsia="Times New Roman" w:hAnsi="Times New Roman" w:cs="Times New Roman"/>
                <w:color w:val="000000"/>
                <w:sz w:val="16"/>
                <w:szCs w:val="16"/>
              </w:rPr>
              <w:t>2015</w:t>
            </w:r>
          </w:p>
        </w:tc>
        <w:tc>
          <w:tcPr>
            <w:tcW w:w="851" w:type="dxa"/>
            <w:tcBorders>
              <w:top w:val="nil"/>
              <w:left w:val="nil"/>
              <w:bottom w:val="single" w:sz="4"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1391,2</w:t>
            </w:r>
          </w:p>
        </w:tc>
        <w:tc>
          <w:tcPr>
            <w:tcW w:w="709" w:type="dxa"/>
            <w:tcBorders>
              <w:top w:val="nil"/>
              <w:left w:val="nil"/>
              <w:bottom w:val="single" w:sz="4"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570,7</w:t>
            </w:r>
          </w:p>
        </w:tc>
        <w:tc>
          <w:tcPr>
            <w:tcW w:w="850" w:type="dxa"/>
            <w:tcBorders>
              <w:top w:val="nil"/>
              <w:left w:val="nil"/>
              <w:bottom w:val="single" w:sz="4"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642,0</w:t>
            </w:r>
          </w:p>
        </w:tc>
        <w:tc>
          <w:tcPr>
            <w:tcW w:w="709" w:type="dxa"/>
            <w:tcBorders>
              <w:top w:val="nil"/>
              <w:left w:val="nil"/>
              <w:bottom w:val="single" w:sz="4"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178,5</w:t>
            </w:r>
          </w:p>
        </w:tc>
        <w:tc>
          <w:tcPr>
            <w:tcW w:w="851" w:type="dxa"/>
            <w:tcBorders>
              <w:top w:val="nil"/>
              <w:left w:val="nil"/>
              <w:bottom w:val="single" w:sz="4"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445,8</w:t>
            </w:r>
          </w:p>
        </w:tc>
        <w:tc>
          <w:tcPr>
            <w:tcW w:w="708" w:type="dxa"/>
            <w:tcBorders>
              <w:top w:val="nil"/>
              <w:left w:val="nil"/>
              <w:bottom w:val="single" w:sz="4"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238,4</w:t>
            </w:r>
          </w:p>
        </w:tc>
        <w:tc>
          <w:tcPr>
            <w:tcW w:w="709" w:type="dxa"/>
            <w:tcBorders>
              <w:top w:val="nil"/>
              <w:left w:val="nil"/>
              <w:bottom w:val="single" w:sz="4"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135,4</w:t>
            </w:r>
          </w:p>
        </w:tc>
        <w:tc>
          <w:tcPr>
            <w:tcW w:w="709" w:type="dxa"/>
            <w:tcBorders>
              <w:top w:val="nil"/>
              <w:left w:val="nil"/>
              <w:bottom w:val="single" w:sz="4"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72,0</w:t>
            </w:r>
          </w:p>
        </w:tc>
        <w:tc>
          <w:tcPr>
            <w:tcW w:w="709" w:type="dxa"/>
            <w:tcBorders>
              <w:top w:val="nil"/>
              <w:left w:val="nil"/>
              <w:bottom w:val="single" w:sz="4"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606,1</w:t>
            </w:r>
          </w:p>
        </w:tc>
        <w:tc>
          <w:tcPr>
            <w:tcW w:w="708" w:type="dxa"/>
            <w:tcBorders>
              <w:top w:val="nil"/>
              <w:left w:val="nil"/>
              <w:bottom w:val="single" w:sz="4"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238,4</w:t>
            </w:r>
          </w:p>
        </w:tc>
        <w:tc>
          <w:tcPr>
            <w:tcW w:w="709" w:type="dxa"/>
            <w:tcBorders>
              <w:top w:val="nil"/>
              <w:left w:val="nil"/>
              <w:bottom w:val="single" w:sz="4"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300,2</w:t>
            </w:r>
          </w:p>
        </w:tc>
        <w:tc>
          <w:tcPr>
            <w:tcW w:w="709" w:type="dxa"/>
            <w:tcBorders>
              <w:top w:val="nil"/>
              <w:left w:val="nil"/>
              <w:bottom w:val="single" w:sz="4" w:space="0" w:color="auto"/>
              <w:right w:val="single" w:sz="12"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67,5</w:t>
            </w:r>
          </w:p>
        </w:tc>
      </w:tr>
      <w:tr w:rsidR="000908AA" w:rsidRPr="000908AA" w:rsidTr="00CB1EF9">
        <w:trPr>
          <w:trHeight w:val="220"/>
        </w:trPr>
        <w:tc>
          <w:tcPr>
            <w:tcW w:w="851" w:type="dxa"/>
            <w:tcBorders>
              <w:top w:val="nil"/>
              <w:left w:val="single" w:sz="12" w:space="0" w:color="auto"/>
              <w:bottom w:val="single" w:sz="4" w:space="0" w:color="auto"/>
              <w:right w:val="single" w:sz="4" w:space="0" w:color="auto"/>
            </w:tcBorders>
            <w:shd w:val="clear" w:color="auto" w:fill="auto"/>
            <w:vAlign w:val="center"/>
            <w:hideMark/>
          </w:tcPr>
          <w:p w:rsidR="000908AA" w:rsidRPr="00B9500E" w:rsidRDefault="000908AA" w:rsidP="00B9500E">
            <w:pPr>
              <w:spacing w:after="0" w:line="240" w:lineRule="auto"/>
              <w:jc w:val="center"/>
              <w:rPr>
                <w:rFonts w:ascii="Times New Roman" w:eastAsia="Times New Roman" w:hAnsi="Times New Roman" w:cs="Times New Roman"/>
                <w:color w:val="000000"/>
                <w:sz w:val="16"/>
                <w:szCs w:val="16"/>
              </w:rPr>
            </w:pPr>
            <w:r w:rsidRPr="00B9500E">
              <w:rPr>
                <w:rFonts w:ascii="Times New Roman" w:eastAsia="Times New Roman" w:hAnsi="Times New Roman" w:cs="Times New Roman"/>
                <w:color w:val="000000"/>
                <w:sz w:val="16"/>
                <w:szCs w:val="16"/>
              </w:rPr>
              <w:t>2016</w:t>
            </w:r>
          </w:p>
        </w:tc>
        <w:tc>
          <w:tcPr>
            <w:tcW w:w="851" w:type="dxa"/>
            <w:tcBorders>
              <w:top w:val="nil"/>
              <w:left w:val="nil"/>
              <w:bottom w:val="single" w:sz="4"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867,4</w:t>
            </w:r>
          </w:p>
        </w:tc>
        <w:tc>
          <w:tcPr>
            <w:tcW w:w="709" w:type="dxa"/>
            <w:tcBorders>
              <w:top w:val="nil"/>
              <w:left w:val="nil"/>
              <w:bottom w:val="single" w:sz="4"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347,0</w:t>
            </w:r>
          </w:p>
        </w:tc>
        <w:tc>
          <w:tcPr>
            <w:tcW w:w="850" w:type="dxa"/>
            <w:tcBorders>
              <w:top w:val="nil"/>
              <w:left w:val="nil"/>
              <w:bottom w:val="single" w:sz="4"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442,4</w:t>
            </w:r>
          </w:p>
        </w:tc>
        <w:tc>
          <w:tcPr>
            <w:tcW w:w="709" w:type="dxa"/>
            <w:tcBorders>
              <w:top w:val="nil"/>
              <w:left w:val="nil"/>
              <w:bottom w:val="single" w:sz="4"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78,0</w:t>
            </w:r>
          </w:p>
        </w:tc>
        <w:tc>
          <w:tcPr>
            <w:tcW w:w="851" w:type="dxa"/>
            <w:tcBorders>
              <w:top w:val="nil"/>
              <w:left w:val="nil"/>
              <w:bottom w:val="single" w:sz="4"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886,8</w:t>
            </w:r>
          </w:p>
        </w:tc>
        <w:tc>
          <w:tcPr>
            <w:tcW w:w="708" w:type="dxa"/>
            <w:tcBorders>
              <w:top w:val="nil"/>
              <w:left w:val="nil"/>
              <w:bottom w:val="single" w:sz="4"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307,2</w:t>
            </w:r>
          </w:p>
        </w:tc>
        <w:tc>
          <w:tcPr>
            <w:tcW w:w="709" w:type="dxa"/>
            <w:tcBorders>
              <w:top w:val="nil"/>
              <w:left w:val="nil"/>
              <w:bottom w:val="single" w:sz="4"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487,1</w:t>
            </w:r>
          </w:p>
        </w:tc>
        <w:tc>
          <w:tcPr>
            <w:tcW w:w="709" w:type="dxa"/>
            <w:tcBorders>
              <w:top w:val="nil"/>
              <w:left w:val="nil"/>
              <w:bottom w:val="single" w:sz="4"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92,5</w:t>
            </w:r>
          </w:p>
        </w:tc>
        <w:tc>
          <w:tcPr>
            <w:tcW w:w="709" w:type="dxa"/>
            <w:tcBorders>
              <w:top w:val="nil"/>
              <w:left w:val="nil"/>
              <w:bottom w:val="single" w:sz="4"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209,7</w:t>
            </w:r>
          </w:p>
        </w:tc>
        <w:tc>
          <w:tcPr>
            <w:tcW w:w="708" w:type="dxa"/>
            <w:tcBorders>
              <w:top w:val="nil"/>
              <w:left w:val="nil"/>
              <w:bottom w:val="single" w:sz="4"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88,1</w:t>
            </w:r>
          </w:p>
        </w:tc>
        <w:tc>
          <w:tcPr>
            <w:tcW w:w="709" w:type="dxa"/>
            <w:tcBorders>
              <w:top w:val="nil"/>
              <w:left w:val="nil"/>
              <w:bottom w:val="single" w:sz="4"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97,6</w:t>
            </w:r>
          </w:p>
        </w:tc>
        <w:tc>
          <w:tcPr>
            <w:tcW w:w="709" w:type="dxa"/>
            <w:tcBorders>
              <w:top w:val="nil"/>
              <w:left w:val="nil"/>
              <w:bottom w:val="single" w:sz="4" w:space="0" w:color="auto"/>
              <w:right w:val="single" w:sz="12"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24,0</w:t>
            </w:r>
          </w:p>
        </w:tc>
      </w:tr>
      <w:tr w:rsidR="000908AA" w:rsidRPr="000908AA" w:rsidTr="00CB1EF9">
        <w:trPr>
          <w:trHeight w:val="181"/>
        </w:trPr>
        <w:tc>
          <w:tcPr>
            <w:tcW w:w="9782" w:type="dxa"/>
            <w:gridSpan w:val="13"/>
            <w:tcBorders>
              <w:top w:val="single" w:sz="4" w:space="0" w:color="auto"/>
              <w:left w:val="single" w:sz="12" w:space="0" w:color="auto"/>
              <w:bottom w:val="single" w:sz="4" w:space="0" w:color="auto"/>
              <w:right w:val="single" w:sz="12" w:space="0" w:color="auto"/>
            </w:tcBorders>
            <w:shd w:val="clear" w:color="auto" w:fill="auto"/>
            <w:hideMark/>
          </w:tcPr>
          <w:p w:rsidR="000908AA" w:rsidRPr="00B9500E" w:rsidRDefault="00A22B2B" w:rsidP="00B9500E">
            <w:pPr>
              <w:spacing w:after="0" w:line="240" w:lineRule="auto"/>
              <w:jc w:val="center"/>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w:t>
            </w:r>
            <w:r w:rsidR="000908AA" w:rsidRPr="00B9500E">
              <w:rPr>
                <w:rFonts w:ascii="Times New Roman" w:eastAsia="Times New Roman" w:hAnsi="Times New Roman" w:cs="Times New Roman"/>
                <w:b/>
                <w:bCs/>
                <w:i/>
                <w:iCs/>
                <w:sz w:val="16"/>
                <w:szCs w:val="16"/>
              </w:rPr>
              <w:t>Реконструкция резервного электроснабжения канализационно-очистной станции «Станция Аэрации», о. Голодный</w:t>
            </w:r>
            <w:r>
              <w:rPr>
                <w:rFonts w:ascii="Times New Roman" w:eastAsia="Times New Roman" w:hAnsi="Times New Roman" w:cs="Times New Roman"/>
                <w:b/>
                <w:bCs/>
                <w:i/>
                <w:iCs/>
                <w:sz w:val="16"/>
                <w:szCs w:val="16"/>
              </w:rPr>
              <w:t>»</w:t>
            </w:r>
          </w:p>
        </w:tc>
      </w:tr>
      <w:tr w:rsidR="000908AA" w:rsidRPr="000908AA" w:rsidTr="00CB1EF9">
        <w:trPr>
          <w:trHeight w:val="230"/>
        </w:trPr>
        <w:tc>
          <w:tcPr>
            <w:tcW w:w="851" w:type="dxa"/>
            <w:tcBorders>
              <w:top w:val="nil"/>
              <w:left w:val="single" w:sz="12" w:space="0" w:color="auto"/>
              <w:bottom w:val="single" w:sz="4" w:space="0" w:color="auto"/>
              <w:right w:val="single" w:sz="4" w:space="0" w:color="auto"/>
            </w:tcBorders>
            <w:shd w:val="clear" w:color="auto" w:fill="auto"/>
            <w:hideMark/>
          </w:tcPr>
          <w:p w:rsidR="000908AA" w:rsidRPr="00B9500E" w:rsidRDefault="000908AA" w:rsidP="00B9500E">
            <w:pPr>
              <w:spacing w:after="0" w:line="240" w:lineRule="auto"/>
              <w:jc w:val="center"/>
              <w:rPr>
                <w:rFonts w:ascii="Times New Roman" w:eastAsia="Times New Roman" w:hAnsi="Times New Roman" w:cs="Times New Roman"/>
                <w:b/>
                <w:bCs/>
                <w:i/>
                <w:iCs/>
                <w:sz w:val="16"/>
                <w:szCs w:val="16"/>
              </w:rPr>
            </w:pPr>
            <w:r w:rsidRPr="00B9500E">
              <w:rPr>
                <w:rFonts w:ascii="Times New Roman" w:eastAsia="Times New Roman" w:hAnsi="Times New Roman" w:cs="Times New Roman"/>
                <w:b/>
                <w:bCs/>
                <w:i/>
                <w:iCs/>
                <w:sz w:val="16"/>
                <w:szCs w:val="16"/>
              </w:rPr>
              <w:t>Всего:</w:t>
            </w:r>
          </w:p>
        </w:tc>
        <w:tc>
          <w:tcPr>
            <w:tcW w:w="851" w:type="dxa"/>
            <w:tcBorders>
              <w:top w:val="nil"/>
              <w:left w:val="nil"/>
              <w:bottom w:val="single" w:sz="4" w:space="0" w:color="auto"/>
              <w:right w:val="single" w:sz="4" w:space="0" w:color="auto"/>
            </w:tcBorders>
            <w:shd w:val="clear" w:color="auto" w:fill="auto"/>
            <w:hideMark/>
          </w:tcPr>
          <w:p w:rsidR="000908AA" w:rsidRPr="00B9500E" w:rsidRDefault="000908AA" w:rsidP="00B9500E">
            <w:pPr>
              <w:spacing w:after="0" w:line="240" w:lineRule="auto"/>
              <w:jc w:val="center"/>
              <w:rPr>
                <w:rFonts w:ascii="Times New Roman" w:eastAsia="Times New Roman" w:hAnsi="Times New Roman" w:cs="Times New Roman"/>
                <w:b/>
                <w:bCs/>
                <w:i/>
                <w:iCs/>
                <w:sz w:val="16"/>
                <w:szCs w:val="16"/>
              </w:rPr>
            </w:pPr>
            <w:r w:rsidRPr="00B9500E">
              <w:rPr>
                <w:rFonts w:ascii="Times New Roman" w:eastAsia="Times New Roman" w:hAnsi="Times New Roman" w:cs="Times New Roman"/>
                <w:b/>
                <w:bCs/>
                <w:i/>
                <w:iCs/>
                <w:sz w:val="16"/>
                <w:szCs w:val="16"/>
              </w:rPr>
              <w:t>101,3</w:t>
            </w:r>
          </w:p>
        </w:tc>
        <w:tc>
          <w:tcPr>
            <w:tcW w:w="709" w:type="dxa"/>
            <w:tcBorders>
              <w:top w:val="nil"/>
              <w:left w:val="nil"/>
              <w:bottom w:val="single" w:sz="4" w:space="0" w:color="auto"/>
              <w:right w:val="single" w:sz="4" w:space="0" w:color="auto"/>
            </w:tcBorders>
            <w:shd w:val="clear" w:color="auto" w:fill="auto"/>
            <w:hideMark/>
          </w:tcPr>
          <w:p w:rsidR="000908AA" w:rsidRPr="00B9500E" w:rsidRDefault="000908AA" w:rsidP="00B9500E">
            <w:pPr>
              <w:spacing w:after="0" w:line="240" w:lineRule="auto"/>
              <w:jc w:val="center"/>
              <w:rPr>
                <w:rFonts w:ascii="Times New Roman" w:eastAsia="Times New Roman" w:hAnsi="Times New Roman" w:cs="Times New Roman"/>
                <w:b/>
                <w:bCs/>
                <w:i/>
                <w:iCs/>
                <w:sz w:val="16"/>
                <w:szCs w:val="16"/>
              </w:rPr>
            </w:pPr>
            <w:r w:rsidRPr="00B9500E">
              <w:rPr>
                <w:rFonts w:ascii="Times New Roman" w:eastAsia="Times New Roman" w:hAnsi="Times New Roman" w:cs="Times New Roman"/>
                <w:b/>
                <w:bCs/>
                <w:i/>
                <w:iCs/>
                <w:sz w:val="16"/>
                <w:szCs w:val="16"/>
              </w:rPr>
              <w:t>34,6</w:t>
            </w:r>
          </w:p>
        </w:tc>
        <w:tc>
          <w:tcPr>
            <w:tcW w:w="850" w:type="dxa"/>
            <w:tcBorders>
              <w:top w:val="nil"/>
              <w:left w:val="nil"/>
              <w:bottom w:val="single" w:sz="4" w:space="0" w:color="auto"/>
              <w:right w:val="single" w:sz="4" w:space="0" w:color="auto"/>
            </w:tcBorders>
            <w:shd w:val="clear" w:color="auto" w:fill="auto"/>
            <w:hideMark/>
          </w:tcPr>
          <w:p w:rsidR="000908AA" w:rsidRPr="00B9500E" w:rsidRDefault="000908AA" w:rsidP="00B9500E">
            <w:pPr>
              <w:spacing w:after="0" w:line="240" w:lineRule="auto"/>
              <w:jc w:val="center"/>
              <w:rPr>
                <w:rFonts w:ascii="Times New Roman" w:eastAsia="Times New Roman" w:hAnsi="Times New Roman" w:cs="Times New Roman"/>
                <w:b/>
                <w:bCs/>
                <w:i/>
                <w:iCs/>
                <w:sz w:val="16"/>
                <w:szCs w:val="16"/>
              </w:rPr>
            </w:pPr>
            <w:r w:rsidRPr="00B9500E">
              <w:rPr>
                <w:rFonts w:ascii="Times New Roman" w:eastAsia="Times New Roman" w:hAnsi="Times New Roman" w:cs="Times New Roman"/>
                <w:b/>
                <w:bCs/>
                <w:i/>
                <w:iCs/>
                <w:sz w:val="16"/>
                <w:szCs w:val="16"/>
              </w:rPr>
              <w:t>53,6</w:t>
            </w:r>
          </w:p>
        </w:tc>
        <w:tc>
          <w:tcPr>
            <w:tcW w:w="709" w:type="dxa"/>
            <w:tcBorders>
              <w:top w:val="nil"/>
              <w:left w:val="nil"/>
              <w:bottom w:val="single" w:sz="4" w:space="0" w:color="auto"/>
              <w:right w:val="single" w:sz="4" w:space="0" w:color="auto"/>
            </w:tcBorders>
            <w:shd w:val="clear" w:color="auto" w:fill="auto"/>
            <w:hideMark/>
          </w:tcPr>
          <w:p w:rsidR="000908AA" w:rsidRPr="00B9500E" w:rsidRDefault="000908AA" w:rsidP="00B9500E">
            <w:pPr>
              <w:spacing w:after="0" w:line="240" w:lineRule="auto"/>
              <w:jc w:val="center"/>
              <w:rPr>
                <w:rFonts w:ascii="Times New Roman" w:eastAsia="Times New Roman" w:hAnsi="Times New Roman" w:cs="Times New Roman"/>
                <w:b/>
                <w:bCs/>
                <w:i/>
                <w:iCs/>
                <w:sz w:val="16"/>
                <w:szCs w:val="16"/>
              </w:rPr>
            </w:pPr>
            <w:r w:rsidRPr="00B9500E">
              <w:rPr>
                <w:rFonts w:ascii="Times New Roman" w:eastAsia="Times New Roman" w:hAnsi="Times New Roman" w:cs="Times New Roman"/>
                <w:b/>
                <w:bCs/>
                <w:i/>
                <w:iCs/>
                <w:sz w:val="16"/>
                <w:szCs w:val="16"/>
              </w:rPr>
              <w:t>13,1</w:t>
            </w:r>
          </w:p>
        </w:tc>
        <w:tc>
          <w:tcPr>
            <w:tcW w:w="851" w:type="dxa"/>
            <w:tcBorders>
              <w:top w:val="nil"/>
              <w:left w:val="nil"/>
              <w:bottom w:val="single" w:sz="4" w:space="0" w:color="auto"/>
              <w:right w:val="single" w:sz="4" w:space="0" w:color="auto"/>
            </w:tcBorders>
            <w:shd w:val="clear" w:color="auto" w:fill="auto"/>
            <w:hideMark/>
          </w:tcPr>
          <w:p w:rsidR="000908AA" w:rsidRPr="00B9500E" w:rsidRDefault="000908AA" w:rsidP="00B9500E">
            <w:pPr>
              <w:spacing w:after="0" w:line="240" w:lineRule="auto"/>
              <w:jc w:val="center"/>
              <w:rPr>
                <w:rFonts w:ascii="Times New Roman" w:eastAsia="Times New Roman" w:hAnsi="Times New Roman" w:cs="Times New Roman"/>
                <w:b/>
                <w:bCs/>
                <w:i/>
                <w:iCs/>
                <w:sz w:val="16"/>
                <w:szCs w:val="16"/>
              </w:rPr>
            </w:pPr>
            <w:r w:rsidRPr="00B9500E">
              <w:rPr>
                <w:rFonts w:ascii="Times New Roman" w:eastAsia="Times New Roman" w:hAnsi="Times New Roman" w:cs="Times New Roman"/>
                <w:b/>
                <w:bCs/>
                <w:i/>
                <w:iCs/>
                <w:sz w:val="16"/>
                <w:szCs w:val="16"/>
              </w:rPr>
              <w:t>67,0</w:t>
            </w:r>
          </w:p>
        </w:tc>
        <w:tc>
          <w:tcPr>
            <w:tcW w:w="708" w:type="dxa"/>
            <w:tcBorders>
              <w:top w:val="nil"/>
              <w:left w:val="nil"/>
              <w:bottom w:val="single" w:sz="4" w:space="0" w:color="auto"/>
              <w:right w:val="single" w:sz="4" w:space="0" w:color="auto"/>
            </w:tcBorders>
            <w:shd w:val="clear" w:color="auto" w:fill="auto"/>
            <w:hideMark/>
          </w:tcPr>
          <w:p w:rsidR="000908AA" w:rsidRPr="00B9500E" w:rsidRDefault="000908AA" w:rsidP="00B9500E">
            <w:pPr>
              <w:spacing w:after="0" w:line="240" w:lineRule="auto"/>
              <w:jc w:val="center"/>
              <w:rPr>
                <w:rFonts w:ascii="Times New Roman" w:eastAsia="Times New Roman" w:hAnsi="Times New Roman" w:cs="Times New Roman"/>
                <w:b/>
                <w:bCs/>
                <w:i/>
                <w:iCs/>
                <w:sz w:val="16"/>
                <w:szCs w:val="16"/>
              </w:rPr>
            </w:pPr>
            <w:r w:rsidRPr="00B9500E">
              <w:rPr>
                <w:rFonts w:ascii="Times New Roman" w:eastAsia="Times New Roman" w:hAnsi="Times New Roman" w:cs="Times New Roman"/>
                <w:b/>
                <w:bCs/>
                <w:i/>
                <w:iCs/>
                <w:sz w:val="16"/>
                <w:szCs w:val="16"/>
              </w:rPr>
              <w:t>35,4</w:t>
            </w:r>
          </w:p>
        </w:tc>
        <w:tc>
          <w:tcPr>
            <w:tcW w:w="709" w:type="dxa"/>
            <w:tcBorders>
              <w:top w:val="nil"/>
              <w:left w:val="nil"/>
              <w:bottom w:val="single" w:sz="4" w:space="0" w:color="auto"/>
              <w:right w:val="single" w:sz="4" w:space="0" w:color="auto"/>
            </w:tcBorders>
            <w:shd w:val="clear" w:color="auto" w:fill="auto"/>
            <w:hideMark/>
          </w:tcPr>
          <w:p w:rsidR="000908AA" w:rsidRPr="00B9500E" w:rsidRDefault="000908AA" w:rsidP="00B9500E">
            <w:pPr>
              <w:spacing w:after="0" w:line="240" w:lineRule="auto"/>
              <w:jc w:val="center"/>
              <w:rPr>
                <w:rFonts w:ascii="Times New Roman" w:eastAsia="Times New Roman" w:hAnsi="Times New Roman" w:cs="Times New Roman"/>
                <w:b/>
                <w:bCs/>
                <w:i/>
                <w:iCs/>
                <w:sz w:val="16"/>
                <w:szCs w:val="16"/>
              </w:rPr>
            </w:pPr>
            <w:r w:rsidRPr="00B9500E">
              <w:rPr>
                <w:rFonts w:ascii="Times New Roman" w:eastAsia="Times New Roman" w:hAnsi="Times New Roman" w:cs="Times New Roman"/>
                <w:b/>
                <w:bCs/>
                <w:i/>
                <w:iCs/>
                <w:sz w:val="16"/>
                <w:szCs w:val="16"/>
              </w:rPr>
              <w:t>25,1</w:t>
            </w:r>
          </w:p>
        </w:tc>
        <w:tc>
          <w:tcPr>
            <w:tcW w:w="709" w:type="dxa"/>
            <w:tcBorders>
              <w:top w:val="nil"/>
              <w:left w:val="nil"/>
              <w:bottom w:val="single" w:sz="4" w:space="0" w:color="auto"/>
              <w:right w:val="single" w:sz="4" w:space="0" w:color="auto"/>
            </w:tcBorders>
            <w:shd w:val="clear" w:color="auto" w:fill="auto"/>
            <w:hideMark/>
          </w:tcPr>
          <w:p w:rsidR="000908AA" w:rsidRPr="00B9500E" w:rsidRDefault="000908AA" w:rsidP="00B9500E">
            <w:pPr>
              <w:spacing w:after="0" w:line="240" w:lineRule="auto"/>
              <w:jc w:val="center"/>
              <w:rPr>
                <w:rFonts w:ascii="Times New Roman" w:eastAsia="Times New Roman" w:hAnsi="Times New Roman" w:cs="Times New Roman"/>
                <w:b/>
                <w:bCs/>
                <w:i/>
                <w:iCs/>
                <w:sz w:val="16"/>
                <w:szCs w:val="16"/>
              </w:rPr>
            </w:pPr>
            <w:r w:rsidRPr="00B9500E">
              <w:rPr>
                <w:rFonts w:ascii="Times New Roman" w:eastAsia="Times New Roman" w:hAnsi="Times New Roman" w:cs="Times New Roman"/>
                <w:b/>
                <w:bCs/>
                <w:i/>
                <w:iCs/>
                <w:sz w:val="16"/>
                <w:szCs w:val="16"/>
              </w:rPr>
              <w:t>6,5</w:t>
            </w:r>
          </w:p>
        </w:tc>
        <w:tc>
          <w:tcPr>
            <w:tcW w:w="709" w:type="dxa"/>
            <w:tcBorders>
              <w:top w:val="nil"/>
              <w:left w:val="nil"/>
              <w:bottom w:val="single" w:sz="4" w:space="0" w:color="auto"/>
              <w:right w:val="single" w:sz="4" w:space="0" w:color="auto"/>
            </w:tcBorders>
            <w:shd w:val="clear" w:color="auto" w:fill="auto"/>
            <w:hideMark/>
          </w:tcPr>
          <w:p w:rsidR="000908AA" w:rsidRPr="00B9500E" w:rsidRDefault="000908AA" w:rsidP="00B9500E">
            <w:pPr>
              <w:spacing w:after="0" w:line="240" w:lineRule="auto"/>
              <w:jc w:val="center"/>
              <w:rPr>
                <w:rFonts w:ascii="Times New Roman" w:eastAsia="Times New Roman" w:hAnsi="Times New Roman" w:cs="Times New Roman"/>
                <w:b/>
                <w:bCs/>
                <w:i/>
                <w:iCs/>
                <w:sz w:val="16"/>
                <w:szCs w:val="16"/>
              </w:rPr>
            </w:pPr>
            <w:r w:rsidRPr="00B9500E">
              <w:rPr>
                <w:rFonts w:ascii="Times New Roman" w:eastAsia="Times New Roman" w:hAnsi="Times New Roman" w:cs="Times New Roman"/>
                <w:b/>
                <w:bCs/>
                <w:i/>
                <w:iCs/>
                <w:sz w:val="16"/>
                <w:szCs w:val="16"/>
              </w:rPr>
              <w:t>52,1</w:t>
            </w:r>
          </w:p>
        </w:tc>
        <w:tc>
          <w:tcPr>
            <w:tcW w:w="708" w:type="dxa"/>
            <w:tcBorders>
              <w:top w:val="nil"/>
              <w:left w:val="nil"/>
              <w:bottom w:val="single" w:sz="4" w:space="0" w:color="auto"/>
              <w:right w:val="single" w:sz="4" w:space="0" w:color="auto"/>
            </w:tcBorders>
            <w:shd w:val="clear" w:color="auto" w:fill="auto"/>
            <w:hideMark/>
          </w:tcPr>
          <w:p w:rsidR="000908AA" w:rsidRPr="00B9500E" w:rsidRDefault="000908AA" w:rsidP="00B9500E">
            <w:pPr>
              <w:spacing w:after="0" w:line="240" w:lineRule="auto"/>
              <w:jc w:val="center"/>
              <w:rPr>
                <w:rFonts w:ascii="Times New Roman" w:eastAsia="Times New Roman" w:hAnsi="Times New Roman" w:cs="Times New Roman"/>
                <w:b/>
                <w:bCs/>
                <w:i/>
                <w:iCs/>
                <w:sz w:val="16"/>
                <w:szCs w:val="16"/>
              </w:rPr>
            </w:pPr>
            <w:r w:rsidRPr="00B9500E">
              <w:rPr>
                <w:rFonts w:ascii="Times New Roman" w:eastAsia="Times New Roman" w:hAnsi="Times New Roman" w:cs="Times New Roman"/>
                <w:b/>
                <w:bCs/>
                <w:i/>
                <w:iCs/>
                <w:sz w:val="16"/>
                <w:szCs w:val="16"/>
              </w:rPr>
              <w:t>17,9</w:t>
            </w:r>
          </w:p>
        </w:tc>
        <w:tc>
          <w:tcPr>
            <w:tcW w:w="709" w:type="dxa"/>
            <w:tcBorders>
              <w:top w:val="nil"/>
              <w:left w:val="nil"/>
              <w:bottom w:val="single" w:sz="4" w:space="0" w:color="auto"/>
              <w:right w:val="single" w:sz="4" w:space="0" w:color="auto"/>
            </w:tcBorders>
            <w:shd w:val="clear" w:color="auto" w:fill="auto"/>
            <w:hideMark/>
          </w:tcPr>
          <w:p w:rsidR="000908AA" w:rsidRPr="00B9500E" w:rsidRDefault="000908AA" w:rsidP="00B9500E">
            <w:pPr>
              <w:spacing w:after="0" w:line="240" w:lineRule="auto"/>
              <w:jc w:val="center"/>
              <w:rPr>
                <w:rFonts w:ascii="Times New Roman" w:eastAsia="Times New Roman" w:hAnsi="Times New Roman" w:cs="Times New Roman"/>
                <w:b/>
                <w:bCs/>
                <w:i/>
                <w:iCs/>
                <w:sz w:val="16"/>
                <w:szCs w:val="16"/>
              </w:rPr>
            </w:pPr>
            <w:r w:rsidRPr="00B9500E">
              <w:rPr>
                <w:rFonts w:ascii="Times New Roman" w:eastAsia="Times New Roman" w:hAnsi="Times New Roman" w:cs="Times New Roman"/>
                <w:b/>
                <w:bCs/>
                <w:i/>
                <w:iCs/>
                <w:sz w:val="16"/>
                <w:szCs w:val="16"/>
              </w:rPr>
              <w:t>27,3</w:t>
            </w:r>
          </w:p>
        </w:tc>
        <w:tc>
          <w:tcPr>
            <w:tcW w:w="709" w:type="dxa"/>
            <w:tcBorders>
              <w:top w:val="nil"/>
              <w:left w:val="nil"/>
              <w:bottom w:val="single" w:sz="4" w:space="0" w:color="auto"/>
              <w:right w:val="single" w:sz="12" w:space="0" w:color="auto"/>
            </w:tcBorders>
            <w:shd w:val="clear" w:color="auto" w:fill="auto"/>
            <w:hideMark/>
          </w:tcPr>
          <w:p w:rsidR="000908AA" w:rsidRPr="00B9500E" w:rsidRDefault="000908AA" w:rsidP="00B9500E">
            <w:pPr>
              <w:spacing w:after="0" w:line="240" w:lineRule="auto"/>
              <w:jc w:val="center"/>
              <w:rPr>
                <w:rFonts w:ascii="Times New Roman" w:eastAsia="Times New Roman" w:hAnsi="Times New Roman" w:cs="Times New Roman"/>
                <w:b/>
                <w:bCs/>
                <w:i/>
                <w:iCs/>
                <w:sz w:val="16"/>
                <w:szCs w:val="16"/>
              </w:rPr>
            </w:pPr>
            <w:r w:rsidRPr="00B9500E">
              <w:rPr>
                <w:rFonts w:ascii="Times New Roman" w:eastAsia="Times New Roman" w:hAnsi="Times New Roman" w:cs="Times New Roman"/>
                <w:b/>
                <w:bCs/>
                <w:i/>
                <w:iCs/>
                <w:sz w:val="16"/>
                <w:szCs w:val="16"/>
              </w:rPr>
              <w:t>6,9</w:t>
            </w:r>
          </w:p>
        </w:tc>
      </w:tr>
      <w:tr w:rsidR="000908AA" w:rsidRPr="000908AA" w:rsidTr="00CB1EF9">
        <w:trPr>
          <w:trHeight w:val="119"/>
        </w:trPr>
        <w:tc>
          <w:tcPr>
            <w:tcW w:w="851" w:type="dxa"/>
            <w:tcBorders>
              <w:top w:val="nil"/>
              <w:left w:val="single" w:sz="12" w:space="0" w:color="auto"/>
              <w:bottom w:val="single" w:sz="4" w:space="0" w:color="auto"/>
              <w:right w:val="single" w:sz="4" w:space="0" w:color="auto"/>
            </w:tcBorders>
            <w:shd w:val="clear" w:color="auto" w:fill="auto"/>
            <w:vAlign w:val="center"/>
            <w:hideMark/>
          </w:tcPr>
          <w:p w:rsidR="000908AA" w:rsidRPr="00B9500E" w:rsidRDefault="000908AA" w:rsidP="00B9500E">
            <w:pPr>
              <w:spacing w:after="0" w:line="240" w:lineRule="auto"/>
              <w:jc w:val="center"/>
              <w:rPr>
                <w:rFonts w:ascii="Times New Roman" w:eastAsia="Times New Roman" w:hAnsi="Times New Roman" w:cs="Times New Roman"/>
                <w:color w:val="000000"/>
                <w:sz w:val="16"/>
                <w:szCs w:val="16"/>
              </w:rPr>
            </w:pPr>
            <w:r w:rsidRPr="00B9500E">
              <w:rPr>
                <w:rFonts w:ascii="Times New Roman" w:eastAsia="Times New Roman" w:hAnsi="Times New Roman" w:cs="Times New Roman"/>
                <w:color w:val="000000"/>
                <w:sz w:val="16"/>
                <w:szCs w:val="16"/>
              </w:rPr>
              <w:t>2013</w:t>
            </w:r>
          </w:p>
        </w:tc>
        <w:tc>
          <w:tcPr>
            <w:tcW w:w="851" w:type="dxa"/>
            <w:tcBorders>
              <w:top w:val="nil"/>
              <w:left w:val="nil"/>
              <w:bottom w:val="single" w:sz="4"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0,0</w:t>
            </w:r>
          </w:p>
        </w:tc>
        <w:tc>
          <w:tcPr>
            <w:tcW w:w="850" w:type="dxa"/>
            <w:tcBorders>
              <w:top w:val="nil"/>
              <w:left w:val="nil"/>
              <w:bottom w:val="single" w:sz="4"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0,0</w:t>
            </w:r>
          </w:p>
        </w:tc>
        <w:tc>
          <w:tcPr>
            <w:tcW w:w="851" w:type="dxa"/>
            <w:tcBorders>
              <w:top w:val="nil"/>
              <w:left w:val="nil"/>
              <w:bottom w:val="single" w:sz="4" w:space="0" w:color="auto"/>
              <w:right w:val="single" w:sz="4" w:space="0" w:color="auto"/>
            </w:tcBorders>
            <w:shd w:val="clear" w:color="auto" w:fill="auto"/>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0,3</w:t>
            </w:r>
          </w:p>
        </w:tc>
        <w:tc>
          <w:tcPr>
            <w:tcW w:w="708" w:type="dxa"/>
            <w:tcBorders>
              <w:top w:val="nil"/>
              <w:left w:val="nil"/>
              <w:bottom w:val="single" w:sz="4"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0,3</w:t>
            </w:r>
          </w:p>
        </w:tc>
        <w:tc>
          <w:tcPr>
            <w:tcW w:w="709" w:type="dxa"/>
            <w:tcBorders>
              <w:top w:val="nil"/>
              <w:left w:val="nil"/>
              <w:bottom w:val="single" w:sz="4" w:space="0" w:color="auto"/>
              <w:right w:val="single" w:sz="4" w:space="0" w:color="auto"/>
            </w:tcBorders>
            <w:shd w:val="clear" w:color="auto" w:fill="auto"/>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0,3</w:t>
            </w:r>
          </w:p>
        </w:tc>
        <w:tc>
          <w:tcPr>
            <w:tcW w:w="708" w:type="dxa"/>
            <w:tcBorders>
              <w:top w:val="nil"/>
              <w:left w:val="nil"/>
              <w:bottom w:val="single" w:sz="4"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12"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0,3</w:t>
            </w:r>
          </w:p>
        </w:tc>
      </w:tr>
      <w:tr w:rsidR="000908AA" w:rsidRPr="000908AA" w:rsidTr="00CB1EF9">
        <w:trPr>
          <w:trHeight w:val="194"/>
        </w:trPr>
        <w:tc>
          <w:tcPr>
            <w:tcW w:w="851" w:type="dxa"/>
            <w:tcBorders>
              <w:top w:val="nil"/>
              <w:left w:val="single" w:sz="12" w:space="0" w:color="auto"/>
              <w:bottom w:val="single" w:sz="4" w:space="0" w:color="auto"/>
              <w:right w:val="single" w:sz="4" w:space="0" w:color="auto"/>
            </w:tcBorders>
            <w:shd w:val="clear" w:color="auto" w:fill="auto"/>
            <w:vAlign w:val="center"/>
            <w:hideMark/>
          </w:tcPr>
          <w:p w:rsidR="000908AA" w:rsidRPr="00B9500E" w:rsidRDefault="000908AA" w:rsidP="00B9500E">
            <w:pPr>
              <w:spacing w:after="0" w:line="240" w:lineRule="auto"/>
              <w:jc w:val="center"/>
              <w:rPr>
                <w:rFonts w:ascii="Times New Roman" w:eastAsia="Times New Roman" w:hAnsi="Times New Roman" w:cs="Times New Roman"/>
                <w:color w:val="000000"/>
                <w:sz w:val="16"/>
                <w:szCs w:val="16"/>
              </w:rPr>
            </w:pPr>
            <w:r w:rsidRPr="00B9500E">
              <w:rPr>
                <w:rFonts w:ascii="Times New Roman" w:eastAsia="Times New Roman" w:hAnsi="Times New Roman" w:cs="Times New Roman"/>
                <w:color w:val="000000"/>
                <w:sz w:val="16"/>
                <w:szCs w:val="16"/>
              </w:rPr>
              <w:t>2014</w:t>
            </w:r>
          </w:p>
        </w:tc>
        <w:tc>
          <w:tcPr>
            <w:tcW w:w="851" w:type="dxa"/>
            <w:tcBorders>
              <w:top w:val="nil"/>
              <w:left w:val="nil"/>
              <w:bottom w:val="single" w:sz="4"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12,0</w:t>
            </w:r>
          </w:p>
        </w:tc>
        <w:tc>
          <w:tcPr>
            <w:tcW w:w="709" w:type="dxa"/>
            <w:tcBorders>
              <w:top w:val="nil"/>
              <w:left w:val="nil"/>
              <w:bottom w:val="single" w:sz="4" w:space="0" w:color="auto"/>
              <w:right w:val="single" w:sz="4" w:space="0" w:color="auto"/>
            </w:tcBorders>
            <w:shd w:val="clear" w:color="auto" w:fill="auto"/>
            <w:noWrap/>
            <w:vAlign w:val="bottom"/>
            <w:hideMark/>
          </w:tcPr>
          <w:p w:rsidR="000908AA" w:rsidRPr="00B9500E" w:rsidRDefault="00452CF9"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0,0</w:t>
            </w:r>
          </w:p>
        </w:tc>
        <w:tc>
          <w:tcPr>
            <w:tcW w:w="850" w:type="dxa"/>
            <w:tcBorders>
              <w:top w:val="nil"/>
              <w:left w:val="nil"/>
              <w:bottom w:val="single" w:sz="4"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7,7</w:t>
            </w:r>
          </w:p>
        </w:tc>
        <w:tc>
          <w:tcPr>
            <w:tcW w:w="709" w:type="dxa"/>
            <w:tcBorders>
              <w:top w:val="nil"/>
              <w:left w:val="nil"/>
              <w:bottom w:val="single" w:sz="4"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4,3</w:t>
            </w:r>
          </w:p>
        </w:tc>
        <w:tc>
          <w:tcPr>
            <w:tcW w:w="851" w:type="dxa"/>
            <w:tcBorders>
              <w:top w:val="nil"/>
              <w:left w:val="nil"/>
              <w:bottom w:val="single" w:sz="4" w:space="0" w:color="auto"/>
              <w:right w:val="single" w:sz="4" w:space="0" w:color="auto"/>
            </w:tcBorders>
            <w:shd w:val="clear" w:color="auto" w:fill="auto"/>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4,2</w:t>
            </w:r>
          </w:p>
        </w:tc>
        <w:tc>
          <w:tcPr>
            <w:tcW w:w="708" w:type="dxa"/>
            <w:tcBorders>
              <w:top w:val="nil"/>
              <w:left w:val="nil"/>
              <w:bottom w:val="single" w:sz="4" w:space="0" w:color="auto"/>
              <w:right w:val="single" w:sz="4" w:space="0" w:color="auto"/>
            </w:tcBorders>
            <w:shd w:val="clear" w:color="auto" w:fill="auto"/>
            <w:noWrap/>
            <w:vAlign w:val="bottom"/>
            <w:hideMark/>
          </w:tcPr>
          <w:p w:rsidR="000908AA" w:rsidRPr="00B9500E" w:rsidRDefault="00452CF9"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2,7</w:t>
            </w:r>
          </w:p>
        </w:tc>
        <w:tc>
          <w:tcPr>
            <w:tcW w:w="709" w:type="dxa"/>
            <w:tcBorders>
              <w:top w:val="nil"/>
              <w:left w:val="nil"/>
              <w:bottom w:val="single" w:sz="4"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1,5</w:t>
            </w:r>
          </w:p>
        </w:tc>
        <w:tc>
          <w:tcPr>
            <w:tcW w:w="709" w:type="dxa"/>
            <w:tcBorders>
              <w:top w:val="nil"/>
              <w:left w:val="nil"/>
              <w:bottom w:val="single" w:sz="4" w:space="0" w:color="auto"/>
              <w:right w:val="single" w:sz="4" w:space="0" w:color="auto"/>
            </w:tcBorders>
            <w:shd w:val="clear" w:color="auto" w:fill="auto"/>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4,2</w:t>
            </w:r>
          </w:p>
        </w:tc>
        <w:tc>
          <w:tcPr>
            <w:tcW w:w="708" w:type="dxa"/>
            <w:tcBorders>
              <w:top w:val="nil"/>
              <w:left w:val="nil"/>
              <w:bottom w:val="single" w:sz="4" w:space="0" w:color="auto"/>
              <w:right w:val="single" w:sz="4" w:space="0" w:color="auto"/>
            </w:tcBorders>
            <w:shd w:val="clear" w:color="auto" w:fill="auto"/>
            <w:noWrap/>
            <w:vAlign w:val="bottom"/>
            <w:hideMark/>
          </w:tcPr>
          <w:p w:rsidR="000908AA" w:rsidRPr="00B9500E" w:rsidRDefault="00452CF9"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2,7</w:t>
            </w:r>
          </w:p>
        </w:tc>
        <w:tc>
          <w:tcPr>
            <w:tcW w:w="709" w:type="dxa"/>
            <w:tcBorders>
              <w:top w:val="nil"/>
              <w:left w:val="nil"/>
              <w:bottom w:val="single" w:sz="4" w:space="0" w:color="auto"/>
              <w:right w:val="single" w:sz="12"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1,5</w:t>
            </w:r>
          </w:p>
        </w:tc>
      </w:tr>
      <w:tr w:rsidR="000908AA" w:rsidRPr="000908AA" w:rsidTr="00CB1EF9">
        <w:trPr>
          <w:trHeight w:val="112"/>
        </w:trPr>
        <w:tc>
          <w:tcPr>
            <w:tcW w:w="851" w:type="dxa"/>
            <w:tcBorders>
              <w:top w:val="nil"/>
              <w:left w:val="single" w:sz="12" w:space="0" w:color="auto"/>
              <w:bottom w:val="single" w:sz="4" w:space="0" w:color="auto"/>
              <w:right w:val="single" w:sz="4" w:space="0" w:color="auto"/>
            </w:tcBorders>
            <w:shd w:val="clear" w:color="auto" w:fill="auto"/>
            <w:vAlign w:val="center"/>
            <w:hideMark/>
          </w:tcPr>
          <w:p w:rsidR="000908AA" w:rsidRPr="00B9500E" w:rsidRDefault="000908AA" w:rsidP="00B9500E">
            <w:pPr>
              <w:spacing w:after="0" w:line="240" w:lineRule="auto"/>
              <w:jc w:val="center"/>
              <w:rPr>
                <w:rFonts w:ascii="Times New Roman" w:eastAsia="Times New Roman" w:hAnsi="Times New Roman" w:cs="Times New Roman"/>
                <w:color w:val="000000"/>
                <w:sz w:val="16"/>
                <w:szCs w:val="16"/>
              </w:rPr>
            </w:pPr>
            <w:r w:rsidRPr="00B9500E">
              <w:rPr>
                <w:rFonts w:ascii="Times New Roman" w:eastAsia="Times New Roman" w:hAnsi="Times New Roman" w:cs="Times New Roman"/>
                <w:color w:val="000000"/>
                <w:sz w:val="16"/>
                <w:szCs w:val="16"/>
              </w:rPr>
              <w:t>2015</w:t>
            </w:r>
          </w:p>
        </w:tc>
        <w:tc>
          <w:tcPr>
            <w:tcW w:w="851" w:type="dxa"/>
            <w:tcBorders>
              <w:top w:val="nil"/>
              <w:left w:val="nil"/>
              <w:bottom w:val="single" w:sz="4"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72,4</w:t>
            </w:r>
          </w:p>
        </w:tc>
        <w:tc>
          <w:tcPr>
            <w:tcW w:w="709" w:type="dxa"/>
            <w:tcBorders>
              <w:top w:val="nil"/>
              <w:left w:val="nil"/>
              <w:bottom w:val="single" w:sz="4"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27,8</w:t>
            </w:r>
          </w:p>
        </w:tc>
        <w:tc>
          <w:tcPr>
            <w:tcW w:w="850" w:type="dxa"/>
            <w:tcBorders>
              <w:top w:val="nil"/>
              <w:left w:val="nil"/>
              <w:bottom w:val="single" w:sz="4"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37,3</w:t>
            </w:r>
          </w:p>
        </w:tc>
        <w:tc>
          <w:tcPr>
            <w:tcW w:w="709" w:type="dxa"/>
            <w:tcBorders>
              <w:top w:val="nil"/>
              <w:left w:val="nil"/>
              <w:bottom w:val="single" w:sz="4"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7,3</w:t>
            </w:r>
          </w:p>
        </w:tc>
        <w:tc>
          <w:tcPr>
            <w:tcW w:w="851" w:type="dxa"/>
            <w:tcBorders>
              <w:top w:val="nil"/>
              <w:left w:val="nil"/>
              <w:bottom w:val="single" w:sz="4" w:space="0" w:color="auto"/>
              <w:right w:val="single" w:sz="4" w:space="0" w:color="auto"/>
            </w:tcBorders>
            <w:shd w:val="clear" w:color="auto" w:fill="auto"/>
            <w:vAlign w:val="center"/>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21,6</w:t>
            </w:r>
          </w:p>
        </w:tc>
        <w:tc>
          <w:tcPr>
            <w:tcW w:w="708" w:type="dxa"/>
            <w:tcBorders>
              <w:top w:val="nil"/>
              <w:left w:val="nil"/>
              <w:bottom w:val="single" w:sz="4" w:space="0" w:color="auto"/>
              <w:right w:val="single" w:sz="4" w:space="0" w:color="auto"/>
            </w:tcBorders>
            <w:shd w:val="clear" w:color="auto" w:fill="auto"/>
            <w:noWrap/>
            <w:vAlign w:val="center"/>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17,6</w:t>
            </w:r>
          </w:p>
        </w:tc>
        <w:tc>
          <w:tcPr>
            <w:tcW w:w="709" w:type="dxa"/>
            <w:tcBorders>
              <w:top w:val="nil"/>
              <w:left w:val="nil"/>
              <w:bottom w:val="single" w:sz="4" w:space="0" w:color="auto"/>
              <w:right w:val="single" w:sz="4" w:space="0" w:color="auto"/>
            </w:tcBorders>
            <w:shd w:val="clear" w:color="auto" w:fill="auto"/>
            <w:noWrap/>
            <w:vAlign w:val="center"/>
            <w:hideMark/>
          </w:tcPr>
          <w:p w:rsidR="000908AA" w:rsidRPr="00B9500E" w:rsidRDefault="00452CF9"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4,0</w:t>
            </w:r>
          </w:p>
        </w:tc>
        <w:tc>
          <w:tcPr>
            <w:tcW w:w="709" w:type="dxa"/>
            <w:tcBorders>
              <w:top w:val="nil"/>
              <w:left w:val="nil"/>
              <w:bottom w:val="single" w:sz="4" w:space="0" w:color="auto"/>
              <w:right w:val="single" w:sz="4" w:space="0" w:color="auto"/>
            </w:tcBorders>
            <w:shd w:val="clear" w:color="auto" w:fill="auto"/>
            <w:vAlign w:val="center"/>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A1561C">
              <w:rPr>
                <w:rFonts w:ascii="Times New Roman" w:eastAsia="Times New Roman" w:hAnsi="Times New Roman" w:cs="Times New Roman"/>
                <w:sz w:val="16"/>
                <w:szCs w:val="16"/>
              </w:rPr>
              <w:t>46,9</w:t>
            </w:r>
          </w:p>
        </w:tc>
        <w:tc>
          <w:tcPr>
            <w:tcW w:w="708" w:type="dxa"/>
            <w:tcBorders>
              <w:top w:val="nil"/>
              <w:left w:val="nil"/>
              <w:bottom w:val="single" w:sz="4" w:space="0" w:color="auto"/>
              <w:right w:val="single" w:sz="4" w:space="0" w:color="auto"/>
            </w:tcBorders>
            <w:shd w:val="clear" w:color="auto" w:fill="auto"/>
            <w:noWrap/>
            <w:vAlign w:val="center"/>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17,6</w:t>
            </w:r>
          </w:p>
        </w:tc>
        <w:tc>
          <w:tcPr>
            <w:tcW w:w="709" w:type="dxa"/>
            <w:tcBorders>
              <w:top w:val="nil"/>
              <w:left w:val="nil"/>
              <w:bottom w:val="single" w:sz="4" w:space="0" w:color="auto"/>
              <w:right w:val="single" w:sz="4" w:space="0" w:color="auto"/>
            </w:tcBorders>
            <w:shd w:val="clear" w:color="auto" w:fill="auto"/>
            <w:noWrap/>
            <w:vAlign w:val="center"/>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24,3</w:t>
            </w:r>
          </w:p>
        </w:tc>
        <w:tc>
          <w:tcPr>
            <w:tcW w:w="709" w:type="dxa"/>
            <w:tcBorders>
              <w:top w:val="nil"/>
              <w:left w:val="nil"/>
              <w:bottom w:val="single" w:sz="4" w:space="0" w:color="auto"/>
              <w:right w:val="single" w:sz="12" w:space="0" w:color="auto"/>
            </w:tcBorders>
            <w:shd w:val="clear" w:color="auto" w:fill="auto"/>
            <w:noWrap/>
            <w:vAlign w:val="center"/>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5,0</w:t>
            </w:r>
          </w:p>
        </w:tc>
      </w:tr>
      <w:tr w:rsidR="000908AA" w:rsidRPr="000908AA" w:rsidTr="00CB1EF9">
        <w:trPr>
          <w:trHeight w:val="185"/>
        </w:trPr>
        <w:tc>
          <w:tcPr>
            <w:tcW w:w="851" w:type="dxa"/>
            <w:tcBorders>
              <w:top w:val="nil"/>
              <w:left w:val="single" w:sz="12" w:space="0" w:color="auto"/>
              <w:bottom w:val="single" w:sz="4" w:space="0" w:color="auto"/>
              <w:right w:val="single" w:sz="4" w:space="0" w:color="auto"/>
            </w:tcBorders>
            <w:shd w:val="clear" w:color="auto" w:fill="auto"/>
            <w:vAlign w:val="center"/>
            <w:hideMark/>
          </w:tcPr>
          <w:p w:rsidR="000908AA" w:rsidRPr="00B9500E" w:rsidRDefault="000908AA" w:rsidP="00B9500E">
            <w:pPr>
              <w:spacing w:after="0" w:line="240" w:lineRule="auto"/>
              <w:jc w:val="center"/>
              <w:rPr>
                <w:rFonts w:ascii="Times New Roman" w:eastAsia="Times New Roman" w:hAnsi="Times New Roman" w:cs="Times New Roman"/>
                <w:color w:val="000000"/>
                <w:sz w:val="16"/>
                <w:szCs w:val="16"/>
              </w:rPr>
            </w:pPr>
            <w:r w:rsidRPr="00B9500E">
              <w:rPr>
                <w:rFonts w:ascii="Times New Roman" w:eastAsia="Times New Roman" w:hAnsi="Times New Roman" w:cs="Times New Roman"/>
                <w:color w:val="000000"/>
                <w:sz w:val="16"/>
                <w:szCs w:val="16"/>
              </w:rPr>
              <w:t>2016</w:t>
            </w:r>
          </w:p>
        </w:tc>
        <w:tc>
          <w:tcPr>
            <w:tcW w:w="851" w:type="dxa"/>
            <w:tcBorders>
              <w:top w:val="nil"/>
              <w:left w:val="nil"/>
              <w:bottom w:val="single" w:sz="4"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16,9</w:t>
            </w:r>
          </w:p>
        </w:tc>
        <w:tc>
          <w:tcPr>
            <w:tcW w:w="709" w:type="dxa"/>
            <w:tcBorders>
              <w:top w:val="nil"/>
              <w:left w:val="nil"/>
              <w:bottom w:val="single" w:sz="4"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6,8</w:t>
            </w:r>
          </w:p>
        </w:tc>
        <w:tc>
          <w:tcPr>
            <w:tcW w:w="850" w:type="dxa"/>
            <w:tcBorders>
              <w:top w:val="nil"/>
              <w:left w:val="nil"/>
              <w:bottom w:val="single" w:sz="4"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8,6</w:t>
            </w:r>
          </w:p>
        </w:tc>
        <w:tc>
          <w:tcPr>
            <w:tcW w:w="709" w:type="dxa"/>
            <w:tcBorders>
              <w:top w:val="nil"/>
              <w:left w:val="nil"/>
              <w:bottom w:val="single" w:sz="4"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1,5</w:t>
            </w:r>
          </w:p>
        </w:tc>
        <w:tc>
          <w:tcPr>
            <w:tcW w:w="851" w:type="dxa"/>
            <w:tcBorders>
              <w:top w:val="nil"/>
              <w:left w:val="nil"/>
              <w:bottom w:val="single" w:sz="4" w:space="0" w:color="auto"/>
              <w:right w:val="single" w:sz="4" w:space="0" w:color="auto"/>
            </w:tcBorders>
            <w:shd w:val="clear" w:color="auto" w:fill="auto"/>
            <w:vAlign w:val="center"/>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40,9</w:t>
            </w:r>
          </w:p>
        </w:tc>
        <w:tc>
          <w:tcPr>
            <w:tcW w:w="708" w:type="dxa"/>
            <w:tcBorders>
              <w:top w:val="nil"/>
              <w:left w:val="nil"/>
              <w:bottom w:val="single" w:sz="4" w:space="0" w:color="auto"/>
              <w:right w:val="single" w:sz="4" w:space="0" w:color="auto"/>
            </w:tcBorders>
            <w:shd w:val="clear" w:color="auto" w:fill="auto"/>
            <w:noWrap/>
            <w:vAlign w:val="center"/>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17,8</w:t>
            </w:r>
          </w:p>
        </w:tc>
        <w:tc>
          <w:tcPr>
            <w:tcW w:w="709" w:type="dxa"/>
            <w:tcBorders>
              <w:top w:val="nil"/>
              <w:left w:val="nil"/>
              <w:bottom w:val="single" w:sz="4" w:space="0" w:color="auto"/>
              <w:right w:val="single" w:sz="4" w:space="0" w:color="auto"/>
            </w:tcBorders>
            <w:shd w:val="clear" w:color="auto" w:fill="auto"/>
            <w:noWrap/>
            <w:vAlign w:val="center"/>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22,4</w:t>
            </w:r>
          </w:p>
        </w:tc>
        <w:tc>
          <w:tcPr>
            <w:tcW w:w="709" w:type="dxa"/>
            <w:tcBorders>
              <w:top w:val="nil"/>
              <w:left w:val="nil"/>
              <w:bottom w:val="single" w:sz="4" w:space="0" w:color="auto"/>
              <w:right w:val="single" w:sz="4" w:space="0" w:color="auto"/>
            </w:tcBorders>
            <w:shd w:val="clear" w:color="auto" w:fill="auto"/>
            <w:noWrap/>
            <w:vAlign w:val="center"/>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0,7</w:t>
            </w:r>
          </w:p>
        </w:tc>
        <w:tc>
          <w:tcPr>
            <w:tcW w:w="709" w:type="dxa"/>
            <w:tcBorders>
              <w:top w:val="nil"/>
              <w:left w:val="nil"/>
              <w:bottom w:val="single" w:sz="4" w:space="0" w:color="auto"/>
              <w:right w:val="single" w:sz="4" w:space="0" w:color="auto"/>
            </w:tcBorders>
            <w:shd w:val="clear" w:color="auto" w:fill="auto"/>
            <w:vAlign w:val="center"/>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0,7</w:t>
            </w:r>
          </w:p>
        </w:tc>
        <w:tc>
          <w:tcPr>
            <w:tcW w:w="708" w:type="dxa"/>
            <w:tcBorders>
              <w:top w:val="nil"/>
              <w:left w:val="nil"/>
              <w:bottom w:val="single" w:sz="4" w:space="0" w:color="auto"/>
              <w:right w:val="single" w:sz="4" w:space="0" w:color="auto"/>
            </w:tcBorders>
            <w:shd w:val="clear" w:color="auto" w:fill="auto"/>
            <w:noWrap/>
            <w:vAlign w:val="center"/>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0,3</w:t>
            </w:r>
          </w:p>
        </w:tc>
        <w:tc>
          <w:tcPr>
            <w:tcW w:w="709" w:type="dxa"/>
            <w:tcBorders>
              <w:top w:val="nil"/>
              <w:left w:val="nil"/>
              <w:bottom w:val="single" w:sz="4" w:space="0" w:color="auto"/>
              <w:right w:val="single" w:sz="12" w:space="0" w:color="auto"/>
            </w:tcBorders>
            <w:shd w:val="clear" w:color="auto" w:fill="auto"/>
            <w:noWrap/>
            <w:vAlign w:val="center"/>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0,1</w:t>
            </w:r>
          </w:p>
        </w:tc>
      </w:tr>
      <w:tr w:rsidR="000908AA" w:rsidRPr="000908AA" w:rsidTr="00CB1EF9">
        <w:trPr>
          <w:trHeight w:val="300"/>
        </w:trPr>
        <w:tc>
          <w:tcPr>
            <w:tcW w:w="9782" w:type="dxa"/>
            <w:gridSpan w:val="13"/>
            <w:tcBorders>
              <w:top w:val="single" w:sz="4" w:space="0" w:color="auto"/>
              <w:left w:val="single" w:sz="12" w:space="0" w:color="auto"/>
              <w:bottom w:val="single" w:sz="4" w:space="0" w:color="auto"/>
              <w:right w:val="single" w:sz="12" w:space="0" w:color="auto"/>
            </w:tcBorders>
            <w:shd w:val="clear" w:color="auto" w:fill="auto"/>
            <w:hideMark/>
          </w:tcPr>
          <w:p w:rsidR="000908AA" w:rsidRPr="00B9500E" w:rsidRDefault="00A22B2B" w:rsidP="00B9500E">
            <w:pPr>
              <w:spacing w:after="0" w:line="240" w:lineRule="auto"/>
              <w:jc w:val="center"/>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w:t>
            </w:r>
            <w:r w:rsidR="000908AA" w:rsidRPr="00B9500E">
              <w:rPr>
                <w:rFonts w:ascii="Times New Roman" w:eastAsia="Times New Roman" w:hAnsi="Times New Roman" w:cs="Times New Roman"/>
                <w:b/>
                <w:bCs/>
                <w:i/>
                <w:iCs/>
                <w:sz w:val="16"/>
                <w:szCs w:val="16"/>
              </w:rPr>
              <w:t>Водоснабжение пос. Аэропорт (строительство)собственности (реконструкция аэровокзала: Павильона-700, Аэровокзала-200; строительство топливно-заправочного комплекса)</w:t>
            </w:r>
            <w:r>
              <w:rPr>
                <w:rFonts w:ascii="Times New Roman" w:eastAsia="Times New Roman" w:hAnsi="Times New Roman" w:cs="Times New Roman"/>
                <w:b/>
                <w:bCs/>
                <w:i/>
                <w:iCs/>
                <w:sz w:val="16"/>
                <w:szCs w:val="16"/>
              </w:rPr>
              <w:t>»</w:t>
            </w:r>
          </w:p>
        </w:tc>
      </w:tr>
      <w:tr w:rsidR="000908AA" w:rsidRPr="000908AA" w:rsidTr="00CB1EF9">
        <w:trPr>
          <w:trHeight w:val="196"/>
        </w:trPr>
        <w:tc>
          <w:tcPr>
            <w:tcW w:w="851" w:type="dxa"/>
            <w:tcBorders>
              <w:top w:val="nil"/>
              <w:left w:val="single" w:sz="12" w:space="0" w:color="auto"/>
              <w:bottom w:val="single" w:sz="4" w:space="0" w:color="auto"/>
              <w:right w:val="single" w:sz="4" w:space="0" w:color="auto"/>
            </w:tcBorders>
            <w:shd w:val="clear" w:color="auto" w:fill="auto"/>
            <w:hideMark/>
          </w:tcPr>
          <w:p w:rsidR="000908AA" w:rsidRPr="00B9500E" w:rsidRDefault="000908AA" w:rsidP="00B9500E">
            <w:pPr>
              <w:spacing w:after="0" w:line="240" w:lineRule="auto"/>
              <w:jc w:val="center"/>
              <w:rPr>
                <w:rFonts w:ascii="Times New Roman" w:eastAsia="Times New Roman" w:hAnsi="Times New Roman" w:cs="Times New Roman"/>
                <w:b/>
                <w:bCs/>
                <w:i/>
                <w:iCs/>
                <w:sz w:val="16"/>
                <w:szCs w:val="16"/>
              </w:rPr>
            </w:pPr>
            <w:r w:rsidRPr="00B9500E">
              <w:rPr>
                <w:rFonts w:ascii="Times New Roman" w:eastAsia="Times New Roman" w:hAnsi="Times New Roman" w:cs="Times New Roman"/>
                <w:b/>
                <w:bCs/>
                <w:i/>
                <w:iCs/>
                <w:sz w:val="16"/>
                <w:szCs w:val="16"/>
              </w:rPr>
              <w:t>Всего:</w:t>
            </w:r>
          </w:p>
        </w:tc>
        <w:tc>
          <w:tcPr>
            <w:tcW w:w="851" w:type="dxa"/>
            <w:tcBorders>
              <w:top w:val="nil"/>
              <w:left w:val="nil"/>
              <w:bottom w:val="single" w:sz="4" w:space="0" w:color="auto"/>
              <w:right w:val="single" w:sz="4" w:space="0" w:color="auto"/>
            </w:tcBorders>
            <w:shd w:val="clear" w:color="auto" w:fill="auto"/>
            <w:hideMark/>
          </w:tcPr>
          <w:p w:rsidR="000908AA" w:rsidRPr="00B9500E" w:rsidRDefault="000908AA" w:rsidP="00B9500E">
            <w:pPr>
              <w:spacing w:after="0" w:line="240" w:lineRule="auto"/>
              <w:jc w:val="center"/>
              <w:rPr>
                <w:rFonts w:ascii="Times New Roman" w:eastAsia="Times New Roman" w:hAnsi="Times New Roman" w:cs="Times New Roman"/>
                <w:b/>
                <w:bCs/>
                <w:i/>
                <w:iCs/>
                <w:sz w:val="16"/>
                <w:szCs w:val="16"/>
              </w:rPr>
            </w:pPr>
            <w:r w:rsidRPr="00B9500E">
              <w:rPr>
                <w:rFonts w:ascii="Times New Roman" w:eastAsia="Times New Roman" w:hAnsi="Times New Roman" w:cs="Times New Roman"/>
                <w:b/>
                <w:bCs/>
                <w:i/>
                <w:iCs/>
                <w:sz w:val="16"/>
                <w:szCs w:val="16"/>
              </w:rPr>
              <w:t>97,9</w:t>
            </w:r>
          </w:p>
        </w:tc>
        <w:tc>
          <w:tcPr>
            <w:tcW w:w="709" w:type="dxa"/>
            <w:tcBorders>
              <w:top w:val="nil"/>
              <w:left w:val="nil"/>
              <w:bottom w:val="single" w:sz="4" w:space="0" w:color="auto"/>
              <w:right w:val="single" w:sz="4" w:space="0" w:color="auto"/>
            </w:tcBorders>
            <w:shd w:val="clear" w:color="auto" w:fill="auto"/>
            <w:hideMark/>
          </w:tcPr>
          <w:p w:rsidR="000908AA" w:rsidRPr="00B9500E" w:rsidRDefault="000908AA" w:rsidP="00B9500E">
            <w:pPr>
              <w:spacing w:after="0" w:line="240" w:lineRule="auto"/>
              <w:jc w:val="center"/>
              <w:rPr>
                <w:rFonts w:ascii="Times New Roman" w:eastAsia="Times New Roman" w:hAnsi="Times New Roman" w:cs="Times New Roman"/>
                <w:b/>
                <w:bCs/>
                <w:i/>
                <w:iCs/>
                <w:sz w:val="16"/>
                <w:szCs w:val="16"/>
              </w:rPr>
            </w:pPr>
            <w:r w:rsidRPr="00B9500E">
              <w:rPr>
                <w:rFonts w:ascii="Times New Roman" w:eastAsia="Times New Roman" w:hAnsi="Times New Roman" w:cs="Times New Roman"/>
                <w:b/>
                <w:bCs/>
                <w:i/>
                <w:iCs/>
                <w:sz w:val="16"/>
                <w:szCs w:val="16"/>
              </w:rPr>
              <w:t>36,3</w:t>
            </w:r>
          </w:p>
        </w:tc>
        <w:tc>
          <w:tcPr>
            <w:tcW w:w="850" w:type="dxa"/>
            <w:tcBorders>
              <w:top w:val="nil"/>
              <w:left w:val="nil"/>
              <w:bottom w:val="single" w:sz="4" w:space="0" w:color="auto"/>
              <w:right w:val="single" w:sz="4" w:space="0" w:color="auto"/>
            </w:tcBorders>
            <w:shd w:val="clear" w:color="auto" w:fill="auto"/>
            <w:hideMark/>
          </w:tcPr>
          <w:p w:rsidR="000908AA" w:rsidRPr="00B9500E" w:rsidRDefault="000908AA" w:rsidP="00B9500E">
            <w:pPr>
              <w:spacing w:after="0" w:line="240" w:lineRule="auto"/>
              <w:jc w:val="center"/>
              <w:rPr>
                <w:rFonts w:ascii="Times New Roman" w:eastAsia="Times New Roman" w:hAnsi="Times New Roman" w:cs="Times New Roman"/>
                <w:b/>
                <w:bCs/>
                <w:i/>
                <w:iCs/>
                <w:sz w:val="16"/>
                <w:szCs w:val="16"/>
              </w:rPr>
            </w:pPr>
            <w:r w:rsidRPr="00B9500E">
              <w:rPr>
                <w:rFonts w:ascii="Times New Roman" w:eastAsia="Times New Roman" w:hAnsi="Times New Roman" w:cs="Times New Roman"/>
                <w:b/>
                <w:bCs/>
                <w:i/>
                <w:iCs/>
                <w:sz w:val="16"/>
                <w:szCs w:val="16"/>
              </w:rPr>
              <w:t>51,1</w:t>
            </w:r>
          </w:p>
        </w:tc>
        <w:tc>
          <w:tcPr>
            <w:tcW w:w="709" w:type="dxa"/>
            <w:tcBorders>
              <w:top w:val="nil"/>
              <w:left w:val="nil"/>
              <w:bottom w:val="single" w:sz="4" w:space="0" w:color="auto"/>
              <w:right w:val="single" w:sz="4" w:space="0" w:color="auto"/>
            </w:tcBorders>
            <w:shd w:val="clear" w:color="auto" w:fill="auto"/>
            <w:hideMark/>
          </w:tcPr>
          <w:p w:rsidR="000908AA" w:rsidRPr="00B9500E" w:rsidRDefault="000908AA" w:rsidP="00B9500E">
            <w:pPr>
              <w:spacing w:after="0" w:line="240" w:lineRule="auto"/>
              <w:jc w:val="center"/>
              <w:rPr>
                <w:rFonts w:ascii="Times New Roman" w:eastAsia="Times New Roman" w:hAnsi="Times New Roman" w:cs="Times New Roman"/>
                <w:b/>
                <w:bCs/>
                <w:i/>
                <w:iCs/>
                <w:sz w:val="16"/>
                <w:szCs w:val="16"/>
              </w:rPr>
            </w:pPr>
            <w:r w:rsidRPr="00B9500E">
              <w:rPr>
                <w:rFonts w:ascii="Times New Roman" w:eastAsia="Times New Roman" w:hAnsi="Times New Roman" w:cs="Times New Roman"/>
                <w:b/>
                <w:bCs/>
                <w:i/>
                <w:iCs/>
                <w:sz w:val="16"/>
                <w:szCs w:val="16"/>
              </w:rPr>
              <w:t>10,5</w:t>
            </w:r>
          </w:p>
        </w:tc>
        <w:tc>
          <w:tcPr>
            <w:tcW w:w="851" w:type="dxa"/>
            <w:tcBorders>
              <w:top w:val="nil"/>
              <w:left w:val="nil"/>
              <w:bottom w:val="single" w:sz="4" w:space="0" w:color="auto"/>
              <w:right w:val="single" w:sz="4" w:space="0" w:color="auto"/>
            </w:tcBorders>
            <w:shd w:val="clear" w:color="auto" w:fill="auto"/>
            <w:hideMark/>
          </w:tcPr>
          <w:p w:rsidR="000908AA" w:rsidRPr="00B9500E" w:rsidRDefault="000908AA" w:rsidP="00B9500E">
            <w:pPr>
              <w:spacing w:after="0" w:line="240" w:lineRule="auto"/>
              <w:jc w:val="center"/>
              <w:rPr>
                <w:rFonts w:ascii="Times New Roman" w:eastAsia="Times New Roman" w:hAnsi="Times New Roman" w:cs="Times New Roman"/>
                <w:b/>
                <w:bCs/>
                <w:i/>
                <w:iCs/>
                <w:sz w:val="16"/>
                <w:szCs w:val="16"/>
              </w:rPr>
            </w:pPr>
            <w:r w:rsidRPr="00B9500E">
              <w:rPr>
                <w:rFonts w:ascii="Times New Roman" w:eastAsia="Times New Roman" w:hAnsi="Times New Roman" w:cs="Times New Roman"/>
                <w:b/>
                <w:bCs/>
                <w:i/>
                <w:iCs/>
                <w:sz w:val="16"/>
                <w:szCs w:val="16"/>
              </w:rPr>
              <w:t>70,4</w:t>
            </w:r>
          </w:p>
        </w:tc>
        <w:tc>
          <w:tcPr>
            <w:tcW w:w="708" w:type="dxa"/>
            <w:tcBorders>
              <w:top w:val="nil"/>
              <w:left w:val="nil"/>
              <w:bottom w:val="single" w:sz="4" w:space="0" w:color="auto"/>
              <w:right w:val="single" w:sz="4" w:space="0" w:color="auto"/>
            </w:tcBorders>
            <w:shd w:val="clear" w:color="auto" w:fill="auto"/>
            <w:hideMark/>
          </w:tcPr>
          <w:p w:rsidR="000908AA" w:rsidRPr="00B9500E" w:rsidRDefault="000908AA" w:rsidP="00B9500E">
            <w:pPr>
              <w:spacing w:after="0" w:line="240" w:lineRule="auto"/>
              <w:jc w:val="center"/>
              <w:rPr>
                <w:rFonts w:ascii="Times New Roman" w:eastAsia="Times New Roman" w:hAnsi="Times New Roman" w:cs="Times New Roman"/>
                <w:b/>
                <w:bCs/>
                <w:i/>
                <w:iCs/>
                <w:sz w:val="16"/>
                <w:szCs w:val="16"/>
              </w:rPr>
            </w:pPr>
            <w:r w:rsidRPr="00B9500E">
              <w:rPr>
                <w:rFonts w:ascii="Times New Roman" w:eastAsia="Times New Roman" w:hAnsi="Times New Roman" w:cs="Times New Roman"/>
                <w:b/>
                <w:bCs/>
                <w:i/>
                <w:iCs/>
                <w:sz w:val="16"/>
                <w:szCs w:val="16"/>
              </w:rPr>
              <w:t>34,8</w:t>
            </w:r>
          </w:p>
        </w:tc>
        <w:tc>
          <w:tcPr>
            <w:tcW w:w="709" w:type="dxa"/>
            <w:tcBorders>
              <w:top w:val="nil"/>
              <w:left w:val="nil"/>
              <w:bottom w:val="single" w:sz="4" w:space="0" w:color="auto"/>
              <w:right w:val="single" w:sz="4" w:space="0" w:color="auto"/>
            </w:tcBorders>
            <w:shd w:val="clear" w:color="auto" w:fill="auto"/>
            <w:hideMark/>
          </w:tcPr>
          <w:p w:rsidR="000908AA" w:rsidRPr="00B9500E" w:rsidRDefault="000908AA" w:rsidP="00B9500E">
            <w:pPr>
              <w:spacing w:after="0" w:line="240" w:lineRule="auto"/>
              <w:jc w:val="center"/>
              <w:rPr>
                <w:rFonts w:ascii="Times New Roman" w:eastAsia="Times New Roman" w:hAnsi="Times New Roman" w:cs="Times New Roman"/>
                <w:b/>
                <w:bCs/>
                <w:i/>
                <w:iCs/>
                <w:sz w:val="16"/>
                <w:szCs w:val="16"/>
              </w:rPr>
            </w:pPr>
            <w:r w:rsidRPr="00B9500E">
              <w:rPr>
                <w:rFonts w:ascii="Times New Roman" w:eastAsia="Times New Roman" w:hAnsi="Times New Roman" w:cs="Times New Roman"/>
                <w:b/>
                <w:bCs/>
                <w:i/>
                <w:iCs/>
                <w:sz w:val="16"/>
                <w:szCs w:val="16"/>
              </w:rPr>
              <w:t>27,3</w:t>
            </w:r>
          </w:p>
        </w:tc>
        <w:tc>
          <w:tcPr>
            <w:tcW w:w="709" w:type="dxa"/>
            <w:tcBorders>
              <w:top w:val="nil"/>
              <w:left w:val="nil"/>
              <w:bottom w:val="single" w:sz="4" w:space="0" w:color="auto"/>
              <w:right w:val="single" w:sz="4" w:space="0" w:color="auto"/>
            </w:tcBorders>
            <w:shd w:val="clear" w:color="auto" w:fill="auto"/>
            <w:hideMark/>
          </w:tcPr>
          <w:p w:rsidR="000908AA" w:rsidRPr="00B9500E" w:rsidRDefault="000908AA" w:rsidP="00B9500E">
            <w:pPr>
              <w:spacing w:after="0" w:line="240" w:lineRule="auto"/>
              <w:jc w:val="center"/>
              <w:rPr>
                <w:rFonts w:ascii="Times New Roman" w:eastAsia="Times New Roman" w:hAnsi="Times New Roman" w:cs="Times New Roman"/>
                <w:b/>
                <w:bCs/>
                <w:i/>
                <w:iCs/>
                <w:sz w:val="16"/>
                <w:szCs w:val="16"/>
              </w:rPr>
            </w:pPr>
            <w:r w:rsidRPr="00B9500E">
              <w:rPr>
                <w:rFonts w:ascii="Times New Roman" w:eastAsia="Times New Roman" w:hAnsi="Times New Roman" w:cs="Times New Roman"/>
                <w:b/>
                <w:bCs/>
                <w:i/>
                <w:iCs/>
                <w:sz w:val="16"/>
                <w:szCs w:val="16"/>
              </w:rPr>
              <w:t>8,3</w:t>
            </w:r>
          </w:p>
        </w:tc>
        <w:tc>
          <w:tcPr>
            <w:tcW w:w="709" w:type="dxa"/>
            <w:tcBorders>
              <w:top w:val="nil"/>
              <w:left w:val="nil"/>
              <w:bottom w:val="single" w:sz="4" w:space="0" w:color="auto"/>
              <w:right w:val="single" w:sz="4" w:space="0" w:color="auto"/>
            </w:tcBorders>
            <w:shd w:val="clear" w:color="auto" w:fill="auto"/>
            <w:hideMark/>
          </w:tcPr>
          <w:p w:rsidR="000908AA" w:rsidRPr="00B9500E" w:rsidRDefault="000908AA" w:rsidP="00B9500E">
            <w:pPr>
              <w:spacing w:after="0" w:line="240" w:lineRule="auto"/>
              <w:jc w:val="center"/>
              <w:rPr>
                <w:rFonts w:ascii="Times New Roman" w:eastAsia="Times New Roman" w:hAnsi="Times New Roman" w:cs="Times New Roman"/>
                <w:b/>
                <w:bCs/>
                <w:i/>
                <w:iCs/>
                <w:sz w:val="16"/>
                <w:szCs w:val="16"/>
              </w:rPr>
            </w:pPr>
            <w:r w:rsidRPr="00B9500E">
              <w:rPr>
                <w:rFonts w:ascii="Times New Roman" w:eastAsia="Times New Roman" w:hAnsi="Times New Roman" w:cs="Times New Roman"/>
                <w:b/>
                <w:bCs/>
                <w:i/>
                <w:iCs/>
                <w:sz w:val="16"/>
                <w:szCs w:val="16"/>
              </w:rPr>
              <w:t>68,6</w:t>
            </w:r>
          </w:p>
        </w:tc>
        <w:tc>
          <w:tcPr>
            <w:tcW w:w="708" w:type="dxa"/>
            <w:tcBorders>
              <w:top w:val="nil"/>
              <w:left w:val="nil"/>
              <w:bottom w:val="single" w:sz="4" w:space="0" w:color="auto"/>
              <w:right w:val="single" w:sz="4" w:space="0" w:color="auto"/>
            </w:tcBorders>
            <w:shd w:val="clear" w:color="auto" w:fill="auto"/>
            <w:hideMark/>
          </w:tcPr>
          <w:p w:rsidR="000908AA" w:rsidRPr="00B9500E" w:rsidRDefault="000908AA" w:rsidP="00B9500E">
            <w:pPr>
              <w:spacing w:after="0" w:line="240" w:lineRule="auto"/>
              <w:jc w:val="center"/>
              <w:rPr>
                <w:rFonts w:ascii="Times New Roman" w:eastAsia="Times New Roman" w:hAnsi="Times New Roman" w:cs="Times New Roman"/>
                <w:b/>
                <w:bCs/>
                <w:i/>
                <w:iCs/>
                <w:sz w:val="16"/>
                <w:szCs w:val="16"/>
              </w:rPr>
            </w:pPr>
            <w:r w:rsidRPr="00B9500E">
              <w:rPr>
                <w:rFonts w:ascii="Times New Roman" w:eastAsia="Times New Roman" w:hAnsi="Times New Roman" w:cs="Times New Roman"/>
                <w:b/>
                <w:bCs/>
                <w:i/>
                <w:iCs/>
                <w:sz w:val="16"/>
                <w:szCs w:val="16"/>
              </w:rPr>
              <w:t>27,9</w:t>
            </w:r>
          </w:p>
        </w:tc>
        <w:tc>
          <w:tcPr>
            <w:tcW w:w="709" w:type="dxa"/>
            <w:tcBorders>
              <w:top w:val="nil"/>
              <w:left w:val="nil"/>
              <w:bottom w:val="single" w:sz="4" w:space="0" w:color="auto"/>
              <w:right w:val="single" w:sz="4" w:space="0" w:color="auto"/>
            </w:tcBorders>
            <w:shd w:val="clear" w:color="auto" w:fill="auto"/>
            <w:hideMark/>
          </w:tcPr>
          <w:p w:rsidR="000908AA" w:rsidRPr="00B9500E" w:rsidRDefault="000908AA" w:rsidP="00B9500E">
            <w:pPr>
              <w:spacing w:after="0" w:line="240" w:lineRule="auto"/>
              <w:jc w:val="center"/>
              <w:rPr>
                <w:rFonts w:ascii="Times New Roman" w:eastAsia="Times New Roman" w:hAnsi="Times New Roman" w:cs="Times New Roman"/>
                <w:b/>
                <w:bCs/>
                <w:i/>
                <w:iCs/>
                <w:sz w:val="16"/>
                <w:szCs w:val="16"/>
              </w:rPr>
            </w:pPr>
            <w:r w:rsidRPr="00B9500E">
              <w:rPr>
                <w:rFonts w:ascii="Times New Roman" w:eastAsia="Times New Roman" w:hAnsi="Times New Roman" w:cs="Times New Roman"/>
                <w:b/>
                <w:bCs/>
                <w:i/>
                <w:iCs/>
                <w:sz w:val="16"/>
                <w:szCs w:val="16"/>
              </w:rPr>
              <w:t>34,1</w:t>
            </w:r>
          </w:p>
        </w:tc>
        <w:tc>
          <w:tcPr>
            <w:tcW w:w="709" w:type="dxa"/>
            <w:tcBorders>
              <w:top w:val="nil"/>
              <w:left w:val="nil"/>
              <w:bottom w:val="single" w:sz="4" w:space="0" w:color="auto"/>
              <w:right w:val="single" w:sz="12" w:space="0" w:color="auto"/>
            </w:tcBorders>
            <w:shd w:val="clear" w:color="auto" w:fill="auto"/>
            <w:hideMark/>
          </w:tcPr>
          <w:p w:rsidR="000908AA" w:rsidRPr="00B9500E" w:rsidRDefault="000908AA" w:rsidP="00B9500E">
            <w:pPr>
              <w:spacing w:after="0" w:line="240" w:lineRule="auto"/>
              <w:jc w:val="center"/>
              <w:rPr>
                <w:rFonts w:ascii="Times New Roman" w:eastAsia="Times New Roman" w:hAnsi="Times New Roman" w:cs="Times New Roman"/>
                <w:b/>
                <w:bCs/>
                <w:i/>
                <w:iCs/>
                <w:sz w:val="16"/>
                <w:szCs w:val="16"/>
              </w:rPr>
            </w:pPr>
            <w:r w:rsidRPr="00B9500E">
              <w:rPr>
                <w:rFonts w:ascii="Times New Roman" w:eastAsia="Times New Roman" w:hAnsi="Times New Roman" w:cs="Times New Roman"/>
                <w:b/>
                <w:bCs/>
                <w:i/>
                <w:iCs/>
                <w:sz w:val="16"/>
                <w:szCs w:val="16"/>
              </w:rPr>
              <w:t>6,6</w:t>
            </w:r>
          </w:p>
        </w:tc>
      </w:tr>
      <w:tr w:rsidR="000908AA" w:rsidRPr="000908AA" w:rsidTr="00CB1EF9">
        <w:trPr>
          <w:trHeight w:val="114"/>
        </w:trPr>
        <w:tc>
          <w:tcPr>
            <w:tcW w:w="851" w:type="dxa"/>
            <w:tcBorders>
              <w:top w:val="nil"/>
              <w:left w:val="single" w:sz="12" w:space="0" w:color="auto"/>
              <w:bottom w:val="single" w:sz="4" w:space="0" w:color="auto"/>
              <w:right w:val="single" w:sz="4" w:space="0" w:color="auto"/>
            </w:tcBorders>
            <w:shd w:val="clear" w:color="auto" w:fill="auto"/>
            <w:vAlign w:val="center"/>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2013</w:t>
            </w:r>
          </w:p>
        </w:tc>
        <w:tc>
          <w:tcPr>
            <w:tcW w:w="851" w:type="dxa"/>
            <w:tcBorders>
              <w:top w:val="nil"/>
              <w:left w:val="nil"/>
              <w:bottom w:val="single" w:sz="4" w:space="0" w:color="auto"/>
              <w:right w:val="single" w:sz="4" w:space="0" w:color="auto"/>
            </w:tcBorders>
            <w:shd w:val="clear" w:color="auto" w:fill="auto"/>
            <w:noWrap/>
            <w:vAlign w:val="bottom"/>
            <w:hideMark/>
          </w:tcPr>
          <w:p w:rsidR="000908AA" w:rsidRPr="00B9500E" w:rsidRDefault="00452CF9"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auto" w:fill="auto"/>
            <w:noWrap/>
            <w:vAlign w:val="bottom"/>
            <w:hideMark/>
          </w:tcPr>
          <w:p w:rsidR="000908AA" w:rsidRPr="00B9500E" w:rsidRDefault="00452CF9"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0,0</w:t>
            </w:r>
          </w:p>
        </w:tc>
        <w:tc>
          <w:tcPr>
            <w:tcW w:w="850" w:type="dxa"/>
            <w:tcBorders>
              <w:top w:val="nil"/>
              <w:left w:val="nil"/>
              <w:bottom w:val="single" w:sz="4" w:space="0" w:color="auto"/>
              <w:right w:val="single" w:sz="4" w:space="0" w:color="auto"/>
            </w:tcBorders>
            <w:shd w:val="clear" w:color="auto" w:fill="auto"/>
            <w:noWrap/>
            <w:vAlign w:val="bottom"/>
            <w:hideMark/>
          </w:tcPr>
          <w:p w:rsidR="000908AA" w:rsidRPr="00B9500E" w:rsidRDefault="00452CF9"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auto" w:fill="auto"/>
            <w:noWrap/>
            <w:vAlign w:val="bottom"/>
            <w:hideMark/>
          </w:tcPr>
          <w:p w:rsidR="000908AA" w:rsidRPr="00B9500E" w:rsidRDefault="00452CF9"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0,0</w:t>
            </w:r>
          </w:p>
        </w:tc>
        <w:tc>
          <w:tcPr>
            <w:tcW w:w="851" w:type="dxa"/>
            <w:tcBorders>
              <w:top w:val="nil"/>
              <w:left w:val="nil"/>
              <w:bottom w:val="single" w:sz="4" w:space="0" w:color="auto"/>
              <w:right w:val="single" w:sz="4" w:space="0" w:color="auto"/>
            </w:tcBorders>
            <w:shd w:val="clear" w:color="auto" w:fill="auto"/>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0,2</w:t>
            </w:r>
          </w:p>
        </w:tc>
        <w:tc>
          <w:tcPr>
            <w:tcW w:w="708" w:type="dxa"/>
            <w:tcBorders>
              <w:top w:val="nil"/>
              <w:left w:val="nil"/>
              <w:bottom w:val="single" w:sz="4" w:space="0" w:color="auto"/>
              <w:right w:val="single" w:sz="4" w:space="0" w:color="auto"/>
            </w:tcBorders>
            <w:shd w:val="clear" w:color="auto" w:fill="auto"/>
            <w:noWrap/>
            <w:vAlign w:val="bottom"/>
            <w:hideMark/>
          </w:tcPr>
          <w:p w:rsidR="000908AA" w:rsidRPr="00B9500E" w:rsidRDefault="00452CF9"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auto" w:fill="auto"/>
            <w:noWrap/>
            <w:vAlign w:val="bottom"/>
            <w:hideMark/>
          </w:tcPr>
          <w:p w:rsidR="000908AA" w:rsidRPr="00B9500E" w:rsidRDefault="00452CF9"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0,2</w:t>
            </w:r>
          </w:p>
        </w:tc>
        <w:tc>
          <w:tcPr>
            <w:tcW w:w="709" w:type="dxa"/>
            <w:tcBorders>
              <w:top w:val="nil"/>
              <w:left w:val="nil"/>
              <w:bottom w:val="single" w:sz="4" w:space="0" w:color="auto"/>
              <w:right w:val="single" w:sz="4" w:space="0" w:color="auto"/>
            </w:tcBorders>
            <w:shd w:val="clear" w:color="auto" w:fill="auto"/>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0,2</w:t>
            </w:r>
          </w:p>
        </w:tc>
        <w:tc>
          <w:tcPr>
            <w:tcW w:w="708" w:type="dxa"/>
            <w:tcBorders>
              <w:top w:val="nil"/>
              <w:left w:val="nil"/>
              <w:bottom w:val="single" w:sz="4" w:space="0" w:color="auto"/>
              <w:right w:val="single" w:sz="4" w:space="0" w:color="auto"/>
            </w:tcBorders>
            <w:shd w:val="clear" w:color="auto" w:fill="auto"/>
            <w:noWrap/>
            <w:vAlign w:val="bottom"/>
            <w:hideMark/>
          </w:tcPr>
          <w:p w:rsidR="000908AA" w:rsidRPr="00B9500E" w:rsidRDefault="00452CF9"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auto" w:fill="auto"/>
            <w:noWrap/>
            <w:vAlign w:val="bottom"/>
            <w:hideMark/>
          </w:tcPr>
          <w:p w:rsidR="000908AA" w:rsidRPr="00B9500E" w:rsidRDefault="00452CF9"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12"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0,2</w:t>
            </w:r>
          </w:p>
        </w:tc>
      </w:tr>
      <w:tr w:rsidR="000908AA" w:rsidRPr="000908AA" w:rsidTr="00CB1EF9">
        <w:trPr>
          <w:trHeight w:val="173"/>
        </w:trPr>
        <w:tc>
          <w:tcPr>
            <w:tcW w:w="851" w:type="dxa"/>
            <w:tcBorders>
              <w:top w:val="nil"/>
              <w:left w:val="single" w:sz="12" w:space="0" w:color="auto"/>
              <w:bottom w:val="single" w:sz="4" w:space="0" w:color="auto"/>
              <w:right w:val="single" w:sz="4" w:space="0" w:color="auto"/>
            </w:tcBorders>
            <w:shd w:val="clear" w:color="auto" w:fill="auto"/>
            <w:vAlign w:val="center"/>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2014</w:t>
            </w:r>
          </w:p>
        </w:tc>
        <w:tc>
          <w:tcPr>
            <w:tcW w:w="851" w:type="dxa"/>
            <w:tcBorders>
              <w:top w:val="nil"/>
              <w:left w:val="nil"/>
              <w:bottom w:val="single" w:sz="4"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6,5</w:t>
            </w:r>
          </w:p>
        </w:tc>
        <w:tc>
          <w:tcPr>
            <w:tcW w:w="709" w:type="dxa"/>
            <w:tcBorders>
              <w:top w:val="nil"/>
              <w:left w:val="nil"/>
              <w:bottom w:val="single" w:sz="4" w:space="0" w:color="auto"/>
              <w:right w:val="single" w:sz="4" w:space="0" w:color="auto"/>
            </w:tcBorders>
            <w:shd w:val="clear" w:color="auto" w:fill="auto"/>
            <w:noWrap/>
            <w:vAlign w:val="bottom"/>
            <w:hideMark/>
          </w:tcPr>
          <w:p w:rsidR="000908AA" w:rsidRPr="00B9500E" w:rsidRDefault="00452CF9"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0,0</w:t>
            </w:r>
          </w:p>
        </w:tc>
        <w:tc>
          <w:tcPr>
            <w:tcW w:w="850" w:type="dxa"/>
            <w:tcBorders>
              <w:top w:val="nil"/>
              <w:left w:val="nil"/>
              <w:bottom w:val="single" w:sz="4"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4,2</w:t>
            </w:r>
          </w:p>
        </w:tc>
        <w:tc>
          <w:tcPr>
            <w:tcW w:w="709" w:type="dxa"/>
            <w:tcBorders>
              <w:top w:val="nil"/>
              <w:left w:val="nil"/>
              <w:bottom w:val="single" w:sz="4"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2,3</w:t>
            </w:r>
          </w:p>
        </w:tc>
        <w:tc>
          <w:tcPr>
            <w:tcW w:w="851" w:type="dxa"/>
            <w:tcBorders>
              <w:top w:val="nil"/>
              <w:left w:val="nil"/>
              <w:bottom w:val="single" w:sz="4" w:space="0" w:color="auto"/>
              <w:right w:val="single" w:sz="4" w:space="0" w:color="auto"/>
            </w:tcBorders>
            <w:shd w:val="clear" w:color="auto" w:fill="auto"/>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1,9</w:t>
            </w:r>
          </w:p>
        </w:tc>
        <w:tc>
          <w:tcPr>
            <w:tcW w:w="708" w:type="dxa"/>
            <w:tcBorders>
              <w:top w:val="nil"/>
              <w:left w:val="nil"/>
              <w:bottom w:val="single" w:sz="4" w:space="0" w:color="auto"/>
              <w:right w:val="single" w:sz="4" w:space="0" w:color="auto"/>
            </w:tcBorders>
            <w:shd w:val="clear" w:color="auto" w:fill="auto"/>
            <w:noWrap/>
            <w:vAlign w:val="bottom"/>
            <w:hideMark/>
          </w:tcPr>
          <w:p w:rsidR="000908AA" w:rsidRPr="00B9500E" w:rsidRDefault="00452CF9"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1,1</w:t>
            </w:r>
          </w:p>
        </w:tc>
        <w:tc>
          <w:tcPr>
            <w:tcW w:w="709" w:type="dxa"/>
            <w:tcBorders>
              <w:top w:val="nil"/>
              <w:left w:val="nil"/>
              <w:bottom w:val="single" w:sz="4"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0,8</w:t>
            </w:r>
          </w:p>
        </w:tc>
        <w:tc>
          <w:tcPr>
            <w:tcW w:w="709" w:type="dxa"/>
            <w:tcBorders>
              <w:top w:val="nil"/>
              <w:left w:val="nil"/>
              <w:bottom w:val="single" w:sz="4"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2,3</w:t>
            </w:r>
          </w:p>
        </w:tc>
        <w:tc>
          <w:tcPr>
            <w:tcW w:w="708" w:type="dxa"/>
            <w:tcBorders>
              <w:top w:val="nil"/>
              <w:left w:val="nil"/>
              <w:bottom w:val="single" w:sz="4" w:space="0" w:color="auto"/>
              <w:right w:val="single" w:sz="4" w:space="0" w:color="auto"/>
            </w:tcBorders>
            <w:shd w:val="clear" w:color="auto" w:fill="auto"/>
            <w:noWrap/>
            <w:vAlign w:val="bottom"/>
            <w:hideMark/>
          </w:tcPr>
          <w:p w:rsidR="000908AA" w:rsidRPr="00B9500E" w:rsidRDefault="00452CF9"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1,5</w:t>
            </w:r>
          </w:p>
        </w:tc>
        <w:tc>
          <w:tcPr>
            <w:tcW w:w="709" w:type="dxa"/>
            <w:tcBorders>
              <w:top w:val="nil"/>
              <w:left w:val="nil"/>
              <w:bottom w:val="single" w:sz="4" w:space="0" w:color="auto"/>
              <w:right w:val="single" w:sz="12"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0,8</w:t>
            </w:r>
          </w:p>
        </w:tc>
      </w:tr>
      <w:tr w:rsidR="000908AA" w:rsidRPr="000908AA" w:rsidTr="00CB1EF9">
        <w:trPr>
          <w:trHeight w:val="234"/>
        </w:trPr>
        <w:tc>
          <w:tcPr>
            <w:tcW w:w="851" w:type="dxa"/>
            <w:tcBorders>
              <w:top w:val="nil"/>
              <w:left w:val="single" w:sz="12" w:space="0" w:color="auto"/>
              <w:bottom w:val="single" w:sz="4" w:space="0" w:color="auto"/>
              <w:right w:val="single" w:sz="4" w:space="0" w:color="auto"/>
            </w:tcBorders>
            <w:shd w:val="clear" w:color="auto" w:fill="auto"/>
            <w:vAlign w:val="center"/>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2015</w:t>
            </w:r>
          </w:p>
        </w:tc>
        <w:tc>
          <w:tcPr>
            <w:tcW w:w="851" w:type="dxa"/>
            <w:tcBorders>
              <w:top w:val="nil"/>
              <w:left w:val="nil"/>
              <w:bottom w:val="single" w:sz="4"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91,4</w:t>
            </w:r>
          </w:p>
        </w:tc>
        <w:tc>
          <w:tcPr>
            <w:tcW w:w="709" w:type="dxa"/>
            <w:tcBorders>
              <w:top w:val="nil"/>
              <w:left w:val="nil"/>
              <w:bottom w:val="single" w:sz="4"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36,3</w:t>
            </w:r>
          </w:p>
        </w:tc>
        <w:tc>
          <w:tcPr>
            <w:tcW w:w="850" w:type="dxa"/>
            <w:tcBorders>
              <w:top w:val="nil"/>
              <w:left w:val="nil"/>
              <w:bottom w:val="single" w:sz="4"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46,9</w:t>
            </w:r>
          </w:p>
        </w:tc>
        <w:tc>
          <w:tcPr>
            <w:tcW w:w="709" w:type="dxa"/>
            <w:tcBorders>
              <w:top w:val="nil"/>
              <w:left w:val="nil"/>
              <w:bottom w:val="single" w:sz="4"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8,2</w:t>
            </w:r>
          </w:p>
        </w:tc>
        <w:tc>
          <w:tcPr>
            <w:tcW w:w="851" w:type="dxa"/>
            <w:tcBorders>
              <w:top w:val="nil"/>
              <w:left w:val="nil"/>
              <w:bottom w:val="single" w:sz="4" w:space="0" w:color="auto"/>
              <w:right w:val="single" w:sz="4" w:space="0" w:color="auto"/>
            </w:tcBorders>
            <w:shd w:val="clear" w:color="auto" w:fill="auto"/>
            <w:vAlign w:val="center"/>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52,1</w:t>
            </w:r>
          </w:p>
        </w:tc>
        <w:tc>
          <w:tcPr>
            <w:tcW w:w="708" w:type="dxa"/>
            <w:tcBorders>
              <w:top w:val="nil"/>
              <w:left w:val="nil"/>
              <w:bottom w:val="single" w:sz="4" w:space="0" w:color="auto"/>
              <w:right w:val="single" w:sz="4" w:space="0" w:color="auto"/>
            </w:tcBorders>
            <w:shd w:val="clear" w:color="auto" w:fill="auto"/>
            <w:noWrap/>
            <w:vAlign w:val="center"/>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21,4</w:t>
            </w:r>
          </w:p>
        </w:tc>
        <w:tc>
          <w:tcPr>
            <w:tcW w:w="709" w:type="dxa"/>
            <w:tcBorders>
              <w:top w:val="nil"/>
              <w:left w:val="nil"/>
              <w:bottom w:val="single" w:sz="4" w:space="0" w:color="auto"/>
              <w:right w:val="single" w:sz="4" w:space="0" w:color="auto"/>
            </w:tcBorders>
            <w:shd w:val="clear" w:color="auto" w:fill="auto"/>
            <w:noWrap/>
            <w:vAlign w:val="center"/>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25,1</w:t>
            </w:r>
          </w:p>
        </w:tc>
        <w:tc>
          <w:tcPr>
            <w:tcW w:w="709" w:type="dxa"/>
            <w:tcBorders>
              <w:top w:val="nil"/>
              <w:left w:val="nil"/>
              <w:bottom w:val="single" w:sz="4" w:space="0" w:color="auto"/>
              <w:right w:val="single" w:sz="4" w:space="0" w:color="auto"/>
            </w:tcBorders>
            <w:shd w:val="clear" w:color="auto" w:fill="auto"/>
            <w:noWrap/>
            <w:vAlign w:val="center"/>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5,6</w:t>
            </w:r>
          </w:p>
        </w:tc>
        <w:tc>
          <w:tcPr>
            <w:tcW w:w="709" w:type="dxa"/>
            <w:tcBorders>
              <w:top w:val="nil"/>
              <w:left w:val="nil"/>
              <w:bottom w:val="single" w:sz="4" w:space="0" w:color="auto"/>
              <w:right w:val="single" w:sz="4" w:space="0" w:color="auto"/>
            </w:tcBorders>
            <w:shd w:val="clear" w:color="auto" w:fill="auto"/>
            <w:noWrap/>
            <w:vAlign w:val="center"/>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52,9</w:t>
            </w:r>
          </w:p>
        </w:tc>
        <w:tc>
          <w:tcPr>
            <w:tcW w:w="708" w:type="dxa"/>
            <w:tcBorders>
              <w:top w:val="nil"/>
              <w:left w:val="nil"/>
              <w:bottom w:val="single" w:sz="4" w:space="0" w:color="auto"/>
              <w:right w:val="single" w:sz="4" w:space="0" w:color="auto"/>
            </w:tcBorders>
            <w:shd w:val="clear" w:color="auto" w:fill="auto"/>
            <w:noWrap/>
            <w:vAlign w:val="center"/>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21,4</w:t>
            </w:r>
          </w:p>
        </w:tc>
        <w:tc>
          <w:tcPr>
            <w:tcW w:w="709" w:type="dxa"/>
            <w:tcBorders>
              <w:top w:val="nil"/>
              <w:left w:val="nil"/>
              <w:bottom w:val="single" w:sz="4" w:space="0" w:color="auto"/>
              <w:right w:val="single" w:sz="4" w:space="0" w:color="auto"/>
            </w:tcBorders>
            <w:shd w:val="clear" w:color="auto" w:fill="auto"/>
            <w:noWrap/>
            <w:vAlign w:val="center"/>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26,9</w:t>
            </w:r>
          </w:p>
        </w:tc>
        <w:tc>
          <w:tcPr>
            <w:tcW w:w="709" w:type="dxa"/>
            <w:tcBorders>
              <w:top w:val="nil"/>
              <w:left w:val="nil"/>
              <w:bottom w:val="single" w:sz="4" w:space="0" w:color="auto"/>
              <w:right w:val="single" w:sz="12" w:space="0" w:color="auto"/>
            </w:tcBorders>
            <w:shd w:val="clear" w:color="auto" w:fill="auto"/>
            <w:noWrap/>
            <w:vAlign w:val="center"/>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4,6</w:t>
            </w:r>
          </w:p>
        </w:tc>
      </w:tr>
      <w:tr w:rsidR="000908AA" w:rsidRPr="000908AA" w:rsidTr="00CB1EF9">
        <w:trPr>
          <w:trHeight w:val="152"/>
        </w:trPr>
        <w:tc>
          <w:tcPr>
            <w:tcW w:w="851" w:type="dxa"/>
            <w:tcBorders>
              <w:top w:val="nil"/>
              <w:left w:val="single" w:sz="12" w:space="0" w:color="auto"/>
              <w:bottom w:val="single" w:sz="4" w:space="0" w:color="auto"/>
              <w:right w:val="single" w:sz="4" w:space="0" w:color="auto"/>
            </w:tcBorders>
            <w:shd w:val="clear" w:color="auto" w:fill="auto"/>
            <w:vAlign w:val="center"/>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2016</w:t>
            </w:r>
          </w:p>
        </w:tc>
        <w:tc>
          <w:tcPr>
            <w:tcW w:w="851" w:type="dxa"/>
            <w:tcBorders>
              <w:top w:val="nil"/>
              <w:left w:val="nil"/>
              <w:bottom w:val="single" w:sz="4" w:space="0" w:color="auto"/>
              <w:right w:val="single" w:sz="4" w:space="0" w:color="auto"/>
            </w:tcBorders>
            <w:shd w:val="clear" w:color="auto" w:fill="auto"/>
            <w:noWrap/>
            <w:vAlign w:val="bottom"/>
            <w:hideMark/>
          </w:tcPr>
          <w:p w:rsidR="000908AA" w:rsidRPr="00B9500E" w:rsidRDefault="00452CF9"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0908AA" w:rsidRPr="00B9500E" w:rsidRDefault="00452CF9"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rsidR="000908AA" w:rsidRPr="00B9500E" w:rsidRDefault="00452CF9"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0908AA" w:rsidRPr="00B9500E" w:rsidRDefault="00452CF9"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0,0</w:t>
            </w:r>
            <w:r w:rsidR="000908AA" w:rsidRPr="00B9500E">
              <w:rPr>
                <w:rFonts w:ascii="Times New Roman" w:eastAsia="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16,2</w:t>
            </w:r>
          </w:p>
        </w:tc>
        <w:tc>
          <w:tcPr>
            <w:tcW w:w="708" w:type="dxa"/>
            <w:tcBorders>
              <w:top w:val="nil"/>
              <w:left w:val="nil"/>
              <w:bottom w:val="single" w:sz="4" w:space="0" w:color="auto"/>
              <w:right w:val="single" w:sz="4" w:space="0" w:color="auto"/>
            </w:tcBorders>
            <w:shd w:val="clear" w:color="auto" w:fill="auto"/>
            <w:noWrap/>
            <w:vAlign w:val="center"/>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13,4</w:t>
            </w:r>
          </w:p>
        </w:tc>
        <w:tc>
          <w:tcPr>
            <w:tcW w:w="709" w:type="dxa"/>
            <w:tcBorders>
              <w:top w:val="nil"/>
              <w:left w:val="nil"/>
              <w:bottom w:val="single" w:sz="4" w:space="0" w:color="auto"/>
              <w:right w:val="single" w:sz="4" w:space="0" w:color="auto"/>
            </w:tcBorders>
            <w:shd w:val="clear" w:color="auto" w:fill="auto"/>
            <w:noWrap/>
            <w:vAlign w:val="center"/>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1,1</w:t>
            </w:r>
          </w:p>
        </w:tc>
        <w:tc>
          <w:tcPr>
            <w:tcW w:w="709" w:type="dxa"/>
            <w:tcBorders>
              <w:top w:val="nil"/>
              <w:left w:val="nil"/>
              <w:bottom w:val="single" w:sz="4" w:space="0" w:color="auto"/>
              <w:right w:val="single" w:sz="4" w:space="0" w:color="auto"/>
            </w:tcBorders>
            <w:shd w:val="clear" w:color="auto" w:fill="auto"/>
            <w:noWrap/>
            <w:vAlign w:val="center"/>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1,7</w:t>
            </w:r>
          </w:p>
        </w:tc>
        <w:tc>
          <w:tcPr>
            <w:tcW w:w="709" w:type="dxa"/>
            <w:tcBorders>
              <w:top w:val="nil"/>
              <w:left w:val="nil"/>
              <w:bottom w:val="single" w:sz="4" w:space="0" w:color="auto"/>
              <w:right w:val="single" w:sz="4" w:space="0" w:color="auto"/>
            </w:tcBorders>
            <w:shd w:val="clear" w:color="auto" w:fill="auto"/>
            <w:vAlign w:val="center"/>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13,2</w:t>
            </w:r>
          </w:p>
        </w:tc>
        <w:tc>
          <w:tcPr>
            <w:tcW w:w="708" w:type="dxa"/>
            <w:tcBorders>
              <w:top w:val="nil"/>
              <w:left w:val="nil"/>
              <w:bottom w:val="single" w:sz="4" w:space="0" w:color="auto"/>
              <w:right w:val="single" w:sz="4" w:space="0" w:color="auto"/>
            </w:tcBorders>
            <w:shd w:val="clear" w:color="auto" w:fill="auto"/>
            <w:noWrap/>
            <w:vAlign w:val="center"/>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6,5</w:t>
            </w:r>
          </w:p>
        </w:tc>
        <w:tc>
          <w:tcPr>
            <w:tcW w:w="709" w:type="dxa"/>
            <w:tcBorders>
              <w:top w:val="nil"/>
              <w:left w:val="nil"/>
              <w:bottom w:val="single" w:sz="4" w:space="0" w:color="auto"/>
              <w:right w:val="single" w:sz="4" w:space="0" w:color="auto"/>
            </w:tcBorders>
            <w:shd w:val="clear" w:color="auto" w:fill="auto"/>
            <w:noWrap/>
            <w:vAlign w:val="center"/>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5,7</w:t>
            </w:r>
          </w:p>
        </w:tc>
        <w:tc>
          <w:tcPr>
            <w:tcW w:w="709" w:type="dxa"/>
            <w:tcBorders>
              <w:top w:val="nil"/>
              <w:left w:val="nil"/>
              <w:bottom w:val="single" w:sz="4" w:space="0" w:color="auto"/>
              <w:right w:val="single" w:sz="12" w:space="0" w:color="auto"/>
            </w:tcBorders>
            <w:shd w:val="clear" w:color="auto" w:fill="auto"/>
            <w:noWrap/>
            <w:vAlign w:val="center"/>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1,0</w:t>
            </w:r>
          </w:p>
        </w:tc>
      </w:tr>
      <w:tr w:rsidR="000908AA" w:rsidRPr="000908AA" w:rsidTr="00CB1EF9">
        <w:trPr>
          <w:trHeight w:val="300"/>
        </w:trPr>
        <w:tc>
          <w:tcPr>
            <w:tcW w:w="9782" w:type="dxa"/>
            <w:gridSpan w:val="13"/>
            <w:tcBorders>
              <w:top w:val="single" w:sz="4" w:space="0" w:color="auto"/>
              <w:left w:val="single" w:sz="12" w:space="0" w:color="auto"/>
              <w:bottom w:val="single" w:sz="4" w:space="0" w:color="auto"/>
              <w:right w:val="single" w:sz="12" w:space="0" w:color="auto"/>
            </w:tcBorders>
            <w:shd w:val="clear" w:color="auto" w:fill="auto"/>
            <w:vAlign w:val="center"/>
            <w:hideMark/>
          </w:tcPr>
          <w:p w:rsidR="000908AA" w:rsidRPr="00B9500E" w:rsidRDefault="00A22B2B" w:rsidP="00B9500E">
            <w:pPr>
              <w:spacing w:after="0" w:line="240" w:lineRule="auto"/>
              <w:jc w:val="center"/>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w:t>
            </w:r>
            <w:r w:rsidR="000908AA" w:rsidRPr="00B9500E">
              <w:rPr>
                <w:rFonts w:ascii="Times New Roman" w:eastAsia="Times New Roman" w:hAnsi="Times New Roman" w:cs="Times New Roman"/>
                <w:b/>
                <w:bCs/>
                <w:i/>
                <w:iCs/>
                <w:sz w:val="16"/>
                <w:szCs w:val="16"/>
              </w:rPr>
              <w:t>Водоочистные сооружения Краснооктябрьского района Волгограда. Проектирование и реконструкция сооружений с увеличением производительности до 200 тыс. куб. метров в сутки (реконструкция системы обеззараживания и реагентного хозяйства, модернизация технологии водоподготовки)</w:t>
            </w:r>
            <w:r>
              <w:rPr>
                <w:rFonts w:ascii="Times New Roman" w:eastAsia="Times New Roman" w:hAnsi="Times New Roman" w:cs="Times New Roman"/>
                <w:b/>
                <w:bCs/>
                <w:i/>
                <w:iCs/>
                <w:sz w:val="16"/>
                <w:szCs w:val="16"/>
              </w:rPr>
              <w:t>»</w:t>
            </w:r>
          </w:p>
        </w:tc>
      </w:tr>
      <w:tr w:rsidR="000908AA" w:rsidRPr="000908AA" w:rsidTr="00CB1EF9">
        <w:trPr>
          <w:trHeight w:val="125"/>
        </w:trPr>
        <w:tc>
          <w:tcPr>
            <w:tcW w:w="851" w:type="dxa"/>
            <w:tcBorders>
              <w:top w:val="nil"/>
              <w:left w:val="single" w:sz="12" w:space="0" w:color="auto"/>
              <w:bottom w:val="single" w:sz="4" w:space="0" w:color="auto"/>
              <w:right w:val="single" w:sz="4" w:space="0" w:color="auto"/>
            </w:tcBorders>
            <w:shd w:val="clear" w:color="auto" w:fill="auto"/>
            <w:hideMark/>
          </w:tcPr>
          <w:p w:rsidR="000908AA" w:rsidRPr="00B9500E" w:rsidRDefault="000908AA" w:rsidP="00B9500E">
            <w:pPr>
              <w:spacing w:after="0" w:line="240" w:lineRule="auto"/>
              <w:jc w:val="center"/>
              <w:rPr>
                <w:rFonts w:ascii="Times New Roman" w:eastAsia="Times New Roman" w:hAnsi="Times New Roman" w:cs="Times New Roman"/>
                <w:b/>
                <w:bCs/>
                <w:i/>
                <w:iCs/>
                <w:sz w:val="16"/>
                <w:szCs w:val="16"/>
              </w:rPr>
            </w:pPr>
            <w:r w:rsidRPr="00B9500E">
              <w:rPr>
                <w:rFonts w:ascii="Times New Roman" w:eastAsia="Times New Roman" w:hAnsi="Times New Roman" w:cs="Times New Roman"/>
                <w:b/>
                <w:bCs/>
                <w:i/>
                <w:iCs/>
                <w:sz w:val="16"/>
                <w:szCs w:val="16"/>
              </w:rPr>
              <w:t>Всего:</w:t>
            </w:r>
          </w:p>
        </w:tc>
        <w:tc>
          <w:tcPr>
            <w:tcW w:w="851" w:type="dxa"/>
            <w:tcBorders>
              <w:top w:val="nil"/>
              <w:left w:val="nil"/>
              <w:bottom w:val="single" w:sz="4" w:space="0" w:color="auto"/>
              <w:right w:val="single" w:sz="4" w:space="0" w:color="auto"/>
            </w:tcBorders>
            <w:shd w:val="clear" w:color="auto" w:fill="auto"/>
            <w:hideMark/>
          </w:tcPr>
          <w:p w:rsidR="000908AA" w:rsidRPr="00B9500E" w:rsidRDefault="00452CF9" w:rsidP="00B9500E">
            <w:pPr>
              <w:spacing w:after="0" w:line="240" w:lineRule="auto"/>
              <w:jc w:val="center"/>
              <w:rPr>
                <w:rFonts w:ascii="Times New Roman" w:eastAsia="Times New Roman" w:hAnsi="Times New Roman" w:cs="Times New Roman"/>
                <w:b/>
                <w:bCs/>
                <w:i/>
                <w:iCs/>
                <w:sz w:val="16"/>
                <w:szCs w:val="16"/>
              </w:rPr>
            </w:pPr>
            <w:r w:rsidRPr="00B9500E">
              <w:rPr>
                <w:rFonts w:ascii="Times New Roman" w:eastAsia="Times New Roman" w:hAnsi="Times New Roman" w:cs="Times New Roman"/>
                <w:b/>
                <w:bCs/>
                <w:i/>
                <w:iCs/>
                <w:sz w:val="16"/>
                <w:szCs w:val="16"/>
              </w:rPr>
              <w:t>1</w:t>
            </w:r>
            <w:r w:rsidR="000908AA" w:rsidRPr="00B9500E">
              <w:rPr>
                <w:rFonts w:ascii="Times New Roman" w:eastAsia="Times New Roman" w:hAnsi="Times New Roman" w:cs="Times New Roman"/>
                <w:b/>
                <w:bCs/>
                <w:i/>
                <w:iCs/>
                <w:sz w:val="16"/>
                <w:szCs w:val="16"/>
              </w:rPr>
              <w:t>709,8</w:t>
            </w:r>
          </w:p>
        </w:tc>
        <w:tc>
          <w:tcPr>
            <w:tcW w:w="709" w:type="dxa"/>
            <w:tcBorders>
              <w:top w:val="nil"/>
              <w:left w:val="nil"/>
              <w:bottom w:val="single" w:sz="4" w:space="0" w:color="auto"/>
              <w:right w:val="single" w:sz="4" w:space="0" w:color="auto"/>
            </w:tcBorders>
            <w:shd w:val="clear" w:color="auto" w:fill="auto"/>
            <w:hideMark/>
          </w:tcPr>
          <w:p w:rsidR="000908AA" w:rsidRPr="00B9500E" w:rsidRDefault="000908AA" w:rsidP="00B9500E">
            <w:pPr>
              <w:spacing w:after="0" w:line="240" w:lineRule="auto"/>
              <w:jc w:val="center"/>
              <w:rPr>
                <w:rFonts w:ascii="Times New Roman" w:eastAsia="Times New Roman" w:hAnsi="Times New Roman" w:cs="Times New Roman"/>
                <w:b/>
                <w:bCs/>
                <w:i/>
                <w:iCs/>
                <w:sz w:val="16"/>
                <w:szCs w:val="16"/>
              </w:rPr>
            </w:pPr>
            <w:r w:rsidRPr="00B9500E">
              <w:rPr>
                <w:rFonts w:ascii="Times New Roman" w:eastAsia="Times New Roman" w:hAnsi="Times New Roman" w:cs="Times New Roman"/>
                <w:b/>
                <w:bCs/>
                <w:i/>
                <w:iCs/>
                <w:sz w:val="16"/>
                <w:szCs w:val="16"/>
              </w:rPr>
              <w:t>596,5</w:t>
            </w:r>
          </w:p>
        </w:tc>
        <w:tc>
          <w:tcPr>
            <w:tcW w:w="850" w:type="dxa"/>
            <w:tcBorders>
              <w:top w:val="nil"/>
              <w:left w:val="nil"/>
              <w:bottom w:val="single" w:sz="4" w:space="0" w:color="auto"/>
              <w:right w:val="single" w:sz="4" w:space="0" w:color="auto"/>
            </w:tcBorders>
            <w:shd w:val="clear" w:color="auto" w:fill="auto"/>
            <w:hideMark/>
          </w:tcPr>
          <w:p w:rsidR="000908AA" w:rsidRPr="00B9500E" w:rsidRDefault="000908AA" w:rsidP="00B9500E">
            <w:pPr>
              <w:spacing w:after="0" w:line="240" w:lineRule="auto"/>
              <w:jc w:val="center"/>
              <w:rPr>
                <w:rFonts w:ascii="Times New Roman" w:eastAsia="Times New Roman" w:hAnsi="Times New Roman" w:cs="Times New Roman"/>
                <w:b/>
                <w:bCs/>
                <w:i/>
                <w:iCs/>
                <w:sz w:val="16"/>
                <w:szCs w:val="16"/>
              </w:rPr>
            </w:pPr>
            <w:r w:rsidRPr="00B9500E">
              <w:rPr>
                <w:rFonts w:ascii="Times New Roman" w:eastAsia="Times New Roman" w:hAnsi="Times New Roman" w:cs="Times New Roman"/>
                <w:b/>
                <w:bCs/>
                <w:i/>
                <w:iCs/>
                <w:sz w:val="16"/>
                <w:szCs w:val="16"/>
              </w:rPr>
              <w:t>908,2</w:t>
            </w:r>
          </w:p>
        </w:tc>
        <w:tc>
          <w:tcPr>
            <w:tcW w:w="709" w:type="dxa"/>
            <w:tcBorders>
              <w:top w:val="nil"/>
              <w:left w:val="nil"/>
              <w:bottom w:val="single" w:sz="4" w:space="0" w:color="auto"/>
              <w:right w:val="single" w:sz="4" w:space="0" w:color="auto"/>
            </w:tcBorders>
            <w:shd w:val="clear" w:color="auto" w:fill="auto"/>
            <w:hideMark/>
          </w:tcPr>
          <w:p w:rsidR="000908AA" w:rsidRPr="00B9500E" w:rsidRDefault="000908AA" w:rsidP="00B9500E">
            <w:pPr>
              <w:spacing w:after="0" w:line="240" w:lineRule="auto"/>
              <w:jc w:val="center"/>
              <w:rPr>
                <w:rFonts w:ascii="Times New Roman" w:eastAsia="Times New Roman" w:hAnsi="Times New Roman" w:cs="Times New Roman"/>
                <w:b/>
                <w:bCs/>
                <w:i/>
                <w:iCs/>
                <w:sz w:val="16"/>
                <w:szCs w:val="16"/>
              </w:rPr>
            </w:pPr>
            <w:r w:rsidRPr="00B9500E">
              <w:rPr>
                <w:rFonts w:ascii="Times New Roman" w:eastAsia="Times New Roman" w:hAnsi="Times New Roman" w:cs="Times New Roman"/>
                <w:b/>
                <w:bCs/>
                <w:i/>
                <w:iCs/>
                <w:sz w:val="16"/>
                <w:szCs w:val="16"/>
              </w:rPr>
              <w:t>205,1</w:t>
            </w:r>
          </w:p>
        </w:tc>
        <w:tc>
          <w:tcPr>
            <w:tcW w:w="851" w:type="dxa"/>
            <w:tcBorders>
              <w:top w:val="nil"/>
              <w:left w:val="nil"/>
              <w:bottom w:val="single" w:sz="4" w:space="0" w:color="auto"/>
              <w:right w:val="single" w:sz="4" w:space="0" w:color="auto"/>
            </w:tcBorders>
            <w:shd w:val="clear" w:color="auto" w:fill="auto"/>
            <w:hideMark/>
          </w:tcPr>
          <w:p w:rsidR="000908AA" w:rsidRPr="00B9500E" w:rsidRDefault="00452CF9" w:rsidP="00B9500E">
            <w:pPr>
              <w:spacing w:after="0" w:line="240" w:lineRule="auto"/>
              <w:jc w:val="center"/>
              <w:rPr>
                <w:rFonts w:ascii="Times New Roman" w:eastAsia="Times New Roman" w:hAnsi="Times New Roman" w:cs="Times New Roman"/>
                <w:b/>
                <w:bCs/>
                <w:i/>
                <w:iCs/>
                <w:sz w:val="16"/>
                <w:szCs w:val="16"/>
              </w:rPr>
            </w:pPr>
            <w:r w:rsidRPr="00B9500E">
              <w:rPr>
                <w:rFonts w:ascii="Times New Roman" w:eastAsia="Times New Roman" w:hAnsi="Times New Roman" w:cs="Times New Roman"/>
                <w:b/>
                <w:bCs/>
                <w:i/>
                <w:iCs/>
                <w:sz w:val="16"/>
                <w:szCs w:val="16"/>
              </w:rPr>
              <w:t>1</w:t>
            </w:r>
            <w:r w:rsidR="000908AA" w:rsidRPr="00B9500E">
              <w:rPr>
                <w:rFonts w:ascii="Times New Roman" w:eastAsia="Times New Roman" w:hAnsi="Times New Roman" w:cs="Times New Roman"/>
                <w:b/>
                <w:bCs/>
                <w:i/>
                <w:iCs/>
                <w:sz w:val="16"/>
                <w:szCs w:val="16"/>
              </w:rPr>
              <w:t>025,1</w:t>
            </w:r>
          </w:p>
        </w:tc>
        <w:tc>
          <w:tcPr>
            <w:tcW w:w="708" w:type="dxa"/>
            <w:tcBorders>
              <w:top w:val="nil"/>
              <w:left w:val="nil"/>
              <w:bottom w:val="single" w:sz="4" w:space="0" w:color="auto"/>
              <w:right w:val="single" w:sz="4" w:space="0" w:color="auto"/>
            </w:tcBorders>
            <w:shd w:val="clear" w:color="auto" w:fill="auto"/>
            <w:hideMark/>
          </w:tcPr>
          <w:p w:rsidR="000908AA" w:rsidRPr="00B9500E" w:rsidRDefault="000908AA" w:rsidP="00B9500E">
            <w:pPr>
              <w:spacing w:after="0" w:line="240" w:lineRule="auto"/>
              <w:jc w:val="center"/>
              <w:rPr>
                <w:rFonts w:ascii="Times New Roman" w:eastAsia="Times New Roman" w:hAnsi="Times New Roman" w:cs="Times New Roman"/>
                <w:b/>
                <w:bCs/>
                <w:i/>
                <w:iCs/>
                <w:sz w:val="16"/>
                <w:szCs w:val="16"/>
              </w:rPr>
            </w:pPr>
            <w:r w:rsidRPr="00B9500E">
              <w:rPr>
                <w:rFonts w:ascii="Times New Roman" w:eastAsia="Times New Roman" w:hAnsi="Times New Roman" w:cs="Times New Roman"/>
                <w:b/>
                <w:bCs/>
                <w:i/>
                <w:iCs/>
                <w:sz w:val="16"/>
                <w:szCs w:val="16"/>
              </w:rPr>
              <w:t>391,0</w:t>
            </w:r>
          </w:p>
        </w:tc>
        <w:tc>
          <w:tcPr>
            <w:tcW w:w="709" w:type="dxa"/>
            <w:tcBorders>
              <w:top w:val="nil"/>
              <w:left w:val="nil"/>
              <w:bottom w:val="single" w:sz="4" w:space="0" w:color="auto"/>
              <w:right w:val="single" w:sz="4" w:space="0" w:color="auto"/>
            </w:tcBorders>
            <w:shd w:val="clear" w:color="auto" w:fill="auto"/>
            <w:hideMark/>
          </w:tcPr>
          <w:p w:rsidR="000908AA" w:rsidRPr="00B9500E" w:rsidRDefault="000908AA" w:rsidP="00B9500E">
            <w:pPr>
              <w:spacing w:after="0" w:line="240" w:lineRule="auto"/>
              <w:jc w:val="center"/>
              <w:rPr>
                <w:rFonts w:ascii="Times New Roman" w:eastAsia="Times New Roman" w:hAnsi="Times New Roman" w:cs="Times New Roman"/>
                <w:b/>
                <w:bCs/>
                <w:i/>
                <w:iCs/>
                <w:sz w:val="16"/>
                <w:szCs w:val="16"/>
              </w:rPr>
            </w:pPr>
            <w:r w:rsidRPr="00B9500E">
              <w:rPr>
                <w:rFonts w:ascii="Times New Roman" w:eastAsia="Times New Roman" w:hAnsi="Times New Roman" w:cs="Times New Roman"/>
                <w:b/>
                <w:bCs/>
                <w:i/>
                <w:iCs/>
                <w:sz w:val="16"/>
                <w:szCs w:val="16"/>
              </w:rPr>
              <w:t>523,5</w:t>
            </w:r>
          </w:p>
        </w:tc>
        <w:tc>
          <w:tcPr>
            <w:tcW w:w="709" w:type="dxa"/>
            <w:tcBorders>
              <w:top w:val="nil"/>
              <w:left w:val="nil"/>
              <w:bottom w:val="single" w:sz="4" w:space="0" w:color="auto"/>
              <w:right w:val="single" w:sz="4" w:space="0" w:color="auto"/>
            </w:tcBorders>
            <w:shd w:val="clear" w:color="auto" w:fill="auto"/>
            <w:hideMark/>
          </w:tcPr>
          <w:p w:rsidR="000908AA" w:rsidRPr="00B9500E" w:rsidRDefault="000908AA" w:rsidP="00B9500E">
            <w:pPr>
              <w:spacing w:after="0" w:line="240" w:lineRule="auto"/>
              <w:jc w:val="center"/>
              <w:rPr>
                <w:rFonts w:ascii="Times New Roman" w:eastAsia="Times New Roman" w:hAnsi="Times New Roman" w:cs="Times New Roman"/>
                <w:b/>
                <w:bCs/>
                <w:i/>
                <w:iCs/>
                <w:sz w:val="16"/>
                <w:szCs w:val="16"/>
              </w:rPr>
            </w:pPr>
            <w:r w:rsidRPr="00B9500E">
              <w:rPr>
                <w:rFonts w:ascii="Times New Roman" w:eastAsia="Times New Roman" w:hAnsi="Times New Roman" w:cs="Times New Roman"/>
                <w:b/>
                <w:bCs/>
                <w:i/>
                <w:iCs/>
                <w:sz w:val="16"/>
                <w:szCs w:val="16"/>
              </w:rPr>
              <w:t>110,6</w:t>
            </w:r>
          </w:p>
        </w:tc>
        <w:tc>
          <w:tcPr>
            <w:tcW w:w="709" w:type="dxa"/>
            <w:tcBorders>
              <w:top w:val="nil"/>
              <w:left w:val="nil"/>
              <w:bottom w:val="single" w:sz="4" w:space="0" w:color="auto"/>
              <w:right w:val="single" w:sz="4" w:space="0" w:color="auto"/>
            </w:tcBorders>
            <w:shd w:val="clear" w:color="auto" w:fill="auto"/>
            <w:hideMark/>
          </w:tcPr>
          <w:p w:rsidR="000908AA" w:rsidRPr="00B9500E" w:rsidRDefault="000908AA" w:rsidP="00B9500E">
            <w:pPr>
              <w:spacing w:after="0" w:line="240" w:lineRule="auto"/>
              <w:jc w:val="center"/>
              <w:rPr>
                <w:rFonts w:ascii="Times New Roman" w:eastAsia="Times New Roman" w:hAnsi="Times New Roman" w:cs="Times New Roman"/>
                <w:b/>
                <w:bCs/>
                <w:i/>
                <w:iCs/>
                <w:sz w:val="16"/>
                <w:szCs w:val="16"/>
              </w:rPr>
            </w:pPr>
            <w:r w:rsidRPr="00B9500E">
              <w:rPr>
                <w:rFonts w:ascii="Times New Roman" w:eastAsia="Times New Roman" w:hAnsi="Times New Roman" w:cs="Times New Roman"/>
                <w:b/>
                <w:bCs/>
                <w:i/>
                <w:iCs/>
                <w:sz w:val="16"/>
                <w:szCs w:val="16"/>
              </w:rPr>
              <w:t>571,3</w:t>
            </w:r>
          </w:p>
        </w:tc>
        <w:tc>
          <w:tcPr>
            <w:tcW w:w="708" w:type="dxa"/>
            <w:tcBorders>
              <w:top w:val="nil"/>
              <w:left w:val="nil"/>
              <w:bottom w:val="single" w:sz="4" w:space="0" w:color="auto"/>
              <w:right w:val="single" w:sz="4" w:space="0" w:color="auto"/>
            </w:tcBorders>
            <w:shd w:val="clear" w:color="auto" w:fill="auto"/>
            <w:hideMark/>
          </w:tcPr>
          <w:p w:rsidR="000908AA" w:rsidRPr="00B9500E" w:rsidRDefault="000908AA" w:rsidP="00B9500E">
            <w:pPr>
              <w:spacing w:after="0" w:line="240" w:lineRule="auto"/>
              <w:jc w:val="center"/>
              <w:rPr>
                <w:rFonts w:ascii="Times New Roman" w:eastAsia="Times New Roman" w:hAnsi="Times New Roman" w:cs="Times New Roman"/>
                <w:b/>
                <w:bCs/>
                <w:i/>
                <w:iCs/>
                <w:sz w:val="16"/>
                <w:szCs w:val="16"/>
              </w:rPr>
            </w:pPr>
            <w:r w:rsidRPr="00B9500E">
              <w:rPr>
                <w:rFonts w:ascii="Times New Roman" w:eastAsia="Times New Roman" w:hAnsi="Times New Roman" w:cs="Times New Roman"/>
                <w:b/>
                <w:bCs/>
                <w:i/>
                <w:iCs/>
                <w:sz w:val="16"/>
                <w:szCs w:val="16"/>
              </w:rPr>
              <w:t>199,2</w:t>
            </w:r>
          </w:p>
        </w:tc>
        <w:tc>
          <w:tcPr>
            <w:tcW w:w="709" w:type="dxa"/>
            <w:tcBorders>
              <w:top w:val="nil"/>
              <w:left w:val="nil"/>
              <w:bottom w:val="single" w:sz="4" w:space="0" w:color="auto"/>
              <w:right w:val="single" w:sz="4" w:space="0" w:color="auto"/>
            </w:tcBorders>
            <w:shd w:val="clear" w:color="auto" w:fill="auto"/>
            <w:hideMark/>
          </w:tcPr>
          <w:p w:rsidR="000908AA" w:rsidRPr="00B9500E" w:rsidRDefault="000908AA" w:rsidP="00B9500E">
            <w:pPr>
              <w:spacing w:after="0" w:line="240" w:lineRule="auto"/>
              <w:jc w:val="center"/>
              <w:rPr>
                <w:rFonts w:ascii="Times New Roman" w:eastAsia="Times New Roman" w:hAnsi="Times New Roman" w:cs="Times New Roman"/>
                <w:b/>
                <w:bCs/>
                <w:i/>
                <w:iCs/>
                <w:sz w:val="16"/>
                <w:szCs w:val="16"/>
              </w:rPr>
            </w:pPr>
            <w:r w:rsidRPr="00B9500E">
              <w:rPr>
                <w:rFonts w:ascii="Times New Roman" w:eastAsia="Times New Roman" w:hAnsi="Times New Roman" w:cs="Times New Roman"/>
                <w:b/>
                <w:bCs/>
                <w:i/>
                <w:iCs/>
                <w:sz w:val="16"/>
                <w:szCs w:val="16"/>
              </w:rPr>
              <w:t>307,0</w:t>
            </w:r>
          </w:p>
        </w:tc>
        <w:tc>
          <w:tcPr>
            <w:tcW w:w="709" w:type="dxa"/>
            <w:tcBorders>
              <w:top w:val="nil"/>
              <w:left w:val="nil"/>
              <w:bottom w:val="single" w:sz="4" w:space="0" w:color="auto"/>
              <w:right w:val="single" w:sz="12" w:space="0" w:color="auto"/>
            </w:tcBorders>
            <w:shd w:val="clear" w:color="auto" w:fill="auto"/>
            <w:hideMark/>
          </w:tcPr>
          <w:p w:rsidR="000908AA" w:rsidRPr="00B9500E" w:rsidRDefault="000908AA" w:rsidP="00B9500E">
            <w:pPr>
              <w:spacing w:after="0" w:line="240" w:lineRule="auto"/>
              <w:jc w:val="center"/>
              <w:rPr>
                <w:rFonts w:ascii="Times New Roman" w:eastAsia="Times New Roman" w:hAnsi="Times New Roman" w:cs="Times New Roman"/>
                <w:b/>
                <w:bCs/>
                <w:i/>
                <w:iCs/>
                <w:sz w:val="16"/>
                <w:szCs w:val="16"/>
              </w:rPr>
            </w:pPr>
            <w:r w:rsidRPr="00B9500E">
              <w:rPr>
                <w:rFonts w:ascii="Times New Roman" w:eastAsia="Times New Roman" w:hAnsi="Times New Roman" w:cs="Times New Roman"/>
                <w:b/>
                <w:bCs/>
                <w:i/>
                <w:iCs/>
                <w:sz w:val="16"/>
                <w:szCs w:val="16"/>
              </w:rPr>
              <w:t>65,1</w:t>
            </w:r>
          </w:p>
        </w:tc>
      </w:tr>
      <w:tr w:rsidR="00452CF9" w:rsidRPr="000908AA" w:rsidTr="00CB1EF9">
        <w:trPr>
          <w:trHeight w:val="172"/>
        </w:trPr>
        <w:tc>
          <w:tcPr>
            <w:tcW w:w="851" w:type="dxa"/>
            <w:tcBorders>
              <w:top w:val="nil"/>
              <w:left w:val="single" w:sz="12" w:space="0" w:color="auto"/>
              <w:bottom w:val="single" w:sz="4" w:space="0" w:color="auto"/>
              <w:right w:val="single" w:sz="4" w:space="0" w:color="auto"/>
            </w:tcBorders>
            <w:shd w:val="clear" w:color="auto" w:fill="auto"/>
            <w:vAlign w:val="center"/>
            <w:hideMark/>
          </w:tcPr>
          <w:p w:rsidR="00452CF9" w:rsidRPr="00B9500E" w:rsidRDefault="00452CF9"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2013</w:t>
            </w:r>
          </w:p>
        </w:tc>
        <w:tc>
          <w:tcPr>
            <w:tcW w:w="851" w:type="dxa"/>
            <w:tcBorders>
              <w:top w:val="nil"/>
              <w:left w:val="nil"/>
              <w:bottom w:val="single" w:sz="4" w:space="0" w:color="auto"/>
              <w:right w:val="single" w:sz="4" w:space="0" w:color="auto"/>
            </w:tcBorders>
            <w:shd w:val="clear" w:color="auto" w:fill="auto"/>
            <w:noWrap/>
            <w:vAlign w:val="bottom"/>
            <w:hideMark/>
          </w:tcPr>
          <w:p w:rsidR="00452CF9" w:rsidRPr="00B9500E" w:rsidRDefault="00452CF9"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auto" w:fill="auto"/>
            <w:noWrap/>
            <w:hideMark/>
          </w:tcPr>
          <w:p w:rsidR="00452CF9" w:rsidRPr="00B9500E" w:rsidRDefault="00452CF9"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0,0</w:t>
            </w:r>
          </w:p>
        </w:tc>
        <w:tc>
          <w:tcPr>
            <w:tcW w:w="850" w:type="dxa"/>
            <w:tcBorders>
              <w:top w:val="nil"/>
              <w:left w:val="nil"/>
              <w:bottom w:val="single" w:sz="4" w:space="0" w:color="auto"/>
              <w:right w:val="single" w:sz="4" w:space="0" w:color="auto"/>
            </w:tcBorders>
            <w:shd w:val="clear" w:color="auto" w:fill="auto"/>
            <w:noWrap/>
            <w:hideMark/>
          </w:tcPr>
          <w:p w:rsidR="00452CF9" w:rsidRPr="00B9500E" w:rsidRDefault="00452CF9"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auto" w:fill="auto"/>
            <w:noWrap/>
            <w:hideMark/>
          </w:tcPr>
          <w:p w:rsidR="00452CF9" w:rsidRPr="00B9500E" w:rsidRDefault="00452CF9"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0,0</w:t>
            </w:r>
          </w:p>
        </w:tc>
        <w:tc>
          <w:tcPr>
            <w:tcW w:w="851" w:type="dxa"/>
            <w:tcBorders>
              <w:top w:val="nil"/>
              <w:left w:val="nil"/>
              <w:bottom w:val="single" w:sz="4" w:space="0" w:color="auto"/>
              <w:right w:val="single" w:sz="4" w:space="0" w:color="auto"/>
            </w:tcBorders>
            <w:shd w:val="clear" w:color="auto" w:fill="auto"/>
            <w:noWrap/>
            <w:hideMark/>
          </w:tcPr>
          <w:p w:rsidR="00452CF9" w:rsidRPr="00B9500E" w:rsidRDefault="00452CF9"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0,0</w:t>
            </w:r>
          </w:p>
        </w:tc>
        <w:tc>
          <w:tcPr>
            <w:tcW w:w="708" w:type="dxa"/>
            <w:tcBorders>
              <w:top w:val="nil"/>
              <w:left w:val="nil"/>
              <w:bottom w:val="single" w:sz="4" w:space="0" w:color="auto"/>
              <w:right w:val="single" w:sz="4" w:space="0" w:color="auto"/>
            </w:tcBorders>
            <w:shd w:val="clear" w:color="auto" w:fill="auto"/>
            <w:noWrap/>
            <w:hideMark/>
          </w:tcPr>
          <w:p w:rsidR="00452CF9" w:rsidRPr="00B9500E" w:rsidRDefault="00452CF9"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auto" w:fill="auto"/>
            <w:noWrap/>
            <w:hideMark/>
          </w:tcPr>
          <w:p w:rsidR="00452CF9" w:rsidRPr="00B9500E" w:rsidRDefault="00452CF9"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auto" w:fill="auto"/>
            <w:noWrap/>
            <w:hideMark/>
          </w:tcPr>
          <w:p w:rsidR="00452CF9" w:rsidRPr="00B9500E" w:rsidRDefault="00452CF9"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auto" w:fill="auto"/>
            <w:noWrap/>
            <w:hideMark/>
          </w:tcPr>
          <w:p w:rsidR="00452CF9" w:rsidRPr="00B9500E" w:rsidRDefault="00452CF9"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0,0</w:t>
            </w:r>
          </w:p>
        </w:tc>
        <w:tc>
          <w:tcPr>
            <w:tcW w:w="708" w:type="dxa"/>
            <w:tcBorders>
              <w:top w:val="nil"/>
              <w:left w:val="nil"/>
              <w:bottom w:val="single" w:sz="4" w:space="0" w:color="auto"/>
              <w:right w:val="single" w:sz="4" w:space="0" w:color="auto"/>
            </w:tcBorders>
            <w:shd w:val="clear" w:color="auto" w:fill="auto"/>
            <w:noWrap/>
            <w:hideMark/>
          </w:tcPr>
          <w:p w:rsidR="00452CF9" w:rsidRPr="00B9500E" w:rsidRDefault="00452CF9"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auto" w:fill="auto"/>
            <w:noWrap/>
            <w:hideMark/>
          </w:tcPr>
          <w:p w:rsidR="00452CF9" w:rsidRPr="00B9500E" w:rsidRDefault="00452CF9"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12" w:space="0" w:color="auto"/>
            </w:tcBorders>
            <w:shd w:val="clear" w:color="auto" w:fill="auto"/>
            <w:noWrap/>
            <w:hideMark/>
          </w:tcPr>
          <w:p w:rsidR="00452CF9" w:rsidRPr="00B9500E" w:rsidRDefault="00452CF9"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0,0</w:t>
            </w:r>
          </w:p>
        </w:tc>
      </w:tr>
      <w:tr w:rsidR="000908AA" w:rsidRPr="000908AA" w:rsidTr="00CB1EF9">
        <w:trPr>
          <w:trHeight w:val="246"/>
        </w:trPr>
        <w:tc>
          <w:tcPr>
            <w:tcW w:w="851" w:type="dxa"/>
            <w:tcBorders>
              <w:top w:val="nil"/>
              <w:left w:val="single" w:sz="12" w:space="0" w:color="auto"/>
              <w:bottom w:val="single" w:sz="4" w:space="0" w:color="auto"/>
              <w:right w:val="single" w:sz="4" w:space="0" w:color="auto"/>
            </w:tcBorders>
            <w:shd w:val="clear" w:color="auto" w:fill="auto"/>
            <w:vAlign w:val="center"/>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2014</w:t>
            </w:r>
          </w:p>
        </w:tc>
        <w:tc>
          <w:tcPr>
            <w:tcW w:w="851" w:type="dxa"/>
            <w:tcBorders>
              <w:top w:val="nil"/>
              <w:left w:val="nil"/>
              <w:bottom w:val="single" w:sz="4"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192,1</w:t>
            </w:r>
          </w:p>
        </w:tc>
        <w:tc>
          <w:tcPr>
            <w:tcW w:w="709" w:type="dxa"/>
            <w:tcBorders>
              <w:top w:val="nil"/>
              <w:left w:val="nil"/>
              <w:bottom w:val="single" w:sz="4" w:space="0" w:color="auto"/>
              <w:right w:val="single" w:sz="4" w:space="0" w:color="auto"/>
            </w:tcBorders>
            <w:shd w:val="clear" w:color="auto" w:fill="auto"/>
            <w:noWrap/>
            <w:vAlign w:val="bottom"/>
            <w:hideMark/>
          </w:tcPr>
          <w:p w:rsidR="000908AA" w:rsidRPr="00B9500E" w:rsidRDefault="00B9500E"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0,0</w:t>
            </w:r>
          </w:p>
        </w:tc>
        <w:tc>
          <w:tcPr>
            <w:tcW w:w="850" w:type="dxa"/>
            <w:tcBorders>
              <w:top w:val="nil"/>
              <w:left w:val="nil"/>
              <w:bottom w:val="single" w:sz="4"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124,9</w:t>
            </w:r>
          </w:p>
        </w:tc>
        <w:tc>
          <w:tcPr>
            <w:tcW w:w="709" w:type="dxa"/>
            <w:tcBorders>
              <w:top w:val="nil"/>
              <w:left w:val="nil"/>
              <w:bottom w:val="single" w:sz="4"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67,2</w:t>
            </w:r>
          </w:p>
        </w:tc>
        <w:tc>
          <w:tcPr>
            <w:tcW w:w="851" w:type="dxa"/>
            <w:tcBorders>
              <w:top w:val="nil"/>
              <w:left w:val="nil"/>
              <w:bottom w:val="single" w:sz="4"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32,0</w:t>
            </w:r>
          </w:p>
        </w:tc>
        <w:tc>
          <w:tcPr>
            <w:tcW w:w="708" w:type="dxa"/>
            <w:tcBorders>
              <w:top w:val="nil"/>
              <w:left w:val="nil"/>
              <w:bottom w:val="single" w:sz="4" w:space="0" w:color="auto"/>
              <w:right w:val="single" w:sz="4" w:space="0" w:color="auto"/>
            </w:tcBorders>
            <w:shd w:val="clear" w:color="auto" w:fill="auto"/>
            <w:noWrap/>
            <w:vAlign w:val="bottom"/>
            <w:hideMark/>
          </w:tcPr>
          <w:p w:rsidR="000908AA" w:rsidRPr="00B9500E" w:rsidRDefault="00B9500E"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15,2</w:t>
            </w:r>
          </w:p>
        </w:tc>
        <w:tc>
          <w:tcPr>
            <w:tcW w:w="709" w:type="dxa"/>
            <w:tcBorders>
              <w:top w:val="nil"/>
              <w:left w:val="nil"/>
              <w:bottom w:val="single" w:sz="4"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16,8</w:t>
            </w:r>
          </w:p>
        </w:tc>
        <w:tc>
          <w:tcPr>
            <w:tcW w:w="709" w:type="dxa"/>
            <w:tcBorders>
              <w:top w:val="nil"/>
              <w:left w:val="nil"/>
              <w:bottom w:val="single" w:sz="4"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47,9</w:t>
            </w:r>
          </w:p>
        </w:tc>
        <w:tc>
          <w:tcPr>
            <w:tcW w:w="708" w:type="dxa"/>
            <w:tcBorders>
              <w:top w:val="nil"/>
              <w:left w:val="nil"/>
              <w:bottom w:val="single" w:sz="4" w:space="0" w:color="auto"/>
              <w:right w:val="single" w:sz="4" w:space="0" w:color="auto"/>
            </w:tcBorders>
            <w:shd w:val="clear" w:color="auto" w:fill="auto"/>
            <w:noWrap/>
            <w:vAlign w:val="bottom"/>
            <w:hideMark/>
          </w:tcPr>
          <w:p w:rsidR="000908AA" w:rsidRPr="00B9500E" w:rsidRDefault="00B9500E"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31,1</w:t>
            </w:r>
          </w:p>
        </w:tc>
        <w:tc>
          <w:tcPr>
            <w:tcW w:w="709" w:type="dxa"/>
            <w:tcBorders>
              <w:top w:val="nil"/>
              <w:left w:val="nil"/>
              <w:bottom w:val="single" w:sz="4" w:space="0" w:color="auto"/>
              <w:right w:val="single" w:sz="12"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16,8</w:t>
            </w:r>
          </w:p>
        </w:tc>
      </w:tr>
      <w:tr w:rsidR="000908AA" w:rsidRPr="000908AA" w:rsidTr="00CB1EF9">
        <w:trPr>
          <w:trHeight w:val="250"/>
        </w:trPr>
        <w:tc>
          <w:tcPr>
            <w:tcW w:w="851" w:type="dxa"/>
            <w:tcBorders>
              <w:top w:val="nil"/>
              <w:left w:val="single" w:sz="12" w:space="0" w:color="auto"/>
              <w:bottom w:val="single" w:sz="4" w:space="0" w:color="auto"/>
              <w:right w:val="single" w:sz="4" w:space="0" w:color="auto"/>
            </w:tcBorders>
            <w:shd w:val="clear" w:color="auto" w:fill="auto"/>
            <w:vAlign w:val="center"/>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2015</w:t>
            </w:r>
          </w:p>
        </w:tc>
        <w:tc>
          <w:tcPr>
            <w:tcW w:w="851" w:type="dxa"/>
            <w:tcBorders>
              <w:top w:val="nil"/>
              <w:left w:val="nil"/>
              <w:bottom w:val="single" w:sz="4" w:space="0" w:color="auto"/>
              <w:right w:val="single" w:sz="4" w:space="0" w:color="auto"/>
            </w:tcBorders>
            <w:shd w:val="clear" w:color="auto" w:fill="auto"/>
            <w:noWrap/>
            <w:vAlign w:val="bottom"/>
            <w:hideMark/>
          </w:tcPr>
          <w:p w:rsidR="000908AA" w:rsidRPr="00A8404C" w:rsidRDefault="000908AA" w:rsidP="00B9500E">
            <w:pPr>
              <w:spacing w:after="0" w:line="240" w:lineRule="auto"/>
              <w:jc w:val="center"/>
              <w:rPr>
                <w:rFonts w:ascii="Times New Roman" w:eastAsia="Times New Roman" w:hAnsi="Times New Roman" w:cs="Times New Roman"/>
                <w:sz w:val="16"/>
                <w:szCs w:val="16"/>
              </w:rPr>
            </w:pPr>
            <w:r w:rsidRPr="00A8404C">
              <w:rPr>
                <w:rFonts w:ascii="Times New Roman" w:eastAsia="Times New Roman" w:hAnsi="Times New Roman" w:cs="Times New Roman"/>
                <w:sz w:val="16"/>
                <w:szCs w:val="16"/>
              </w:rPr>
              <w:t>718,7</w:t>
            </w:r>
          </w:p>
        </w:tc>
        <w:tc>
          <w:tcPr>
            <w:tcW w:w="709" w:type="dxa"/>
            <w:tcBorders>
              <w:top w:val="nil"/>
              <w:left w:val="nil"/>
              <w:bottom w:val="single" w:sz="4" w:space="0" w:color="auto"/>
              <w:right w:val="single" w:sz="4" w:space="0" w:color="auto"/>
            </w:tcBorders>
            <w:shd w:val="clear" w:color="auto" w:fill="auto"/>
            <w:noWrap/>
            <w:vAlign w:val="bottom"/>
            <w:hideMark/>
          </w:tcPr>
          <w:p w:rsidR="000908AA" w:rsidRPr="00A8404C" w:rsidRDefault="000908AA" w:rsidP="00B9500E">
            <w:pPr>
              <w:spacing w:after="0" w:line="240" w:lineRule="auto"/>
              <w:jc w:val="center"/>
              <w:rPr>
                <w:rFonts w:ascii="Times New Roman" w:eastAsia="Times New Roman" w:hAnsi="Times New Roman" w:cs="Times New Roman"/>
                <w:sz w:val="16"/>
                <w:szCs w:val="16"/>
              </w:rPr>
            </w:pPr>
            <w:r w:rsidRPr="00A8404C">
              <w:rPr>
                <w:rFonts w:ascii="Times New Roman" w:eastAsia="Times New Roman" w:hAnsi="Times New Roman" w:cs="Times New Roman"/>
                <w:sz w:val="16"/>
                <w:szCs w:val="16"/>
              </w:rPr>
              <w:t>276,9</w:t>
            </w:r>
          </w:p>
        </w:tc>
        <w:tc>
          <w:tcPr>
            <w:tcW w:w="850" w:type="dxa"/>
            <w:tcBorders>
              <w:top w:val="nil"/>
              <w:left w:val="nil"/>
              <w:bottom w:val="single" w:sz="4" w:space="0" w:color="auto"/>
              <w:right w:val="single" w:sz="4" w:space="0" w:color="auto"/>
            </w:tcBorders>
            <w:shd w:val="clear" w:color="auto" w:fill="auto"/>
            <w:noWrap/>
            <w:vAlign w:val="bottom"/>
            <w:hideMark/>
          </w:tcPr>
          <w:p w:rsidR="000908AA" w:rsidRPr="00A8404C" w:rsidRDefault="000908AA" w:rsidP="00B9500E">
            <w:pPr>
              <w:spacing w:after="0" w:line="240" w:lineRule="auto"/>
              <w:jc w:val="center"/>
              <w:rPr>
                <w:rFonts w:ascii="Times New Roman" w:eastAsia="Times New Roman" w:hAnsi="Times New Roman" w:cs="Times New Roman"/>
                <w:sz w:val="16"/>
                <w:szCs w:val="16"/>
              </w:rPr>
            </w:pPr>
            <w:r w:rsidRPr="00A8404C">
              <w:rPr>
                <w:rFonts w:ascii="Times New Roman" w:eastAsia="Times New Roman" w:hAnsi="Times New Roman" w:cs="Times New Roman"/>
                <w:sz w:val="16"/>
                <w:szCs w:val="16"/>
              </w:rPr>
              <w:t>375,8</w:t>
            </w:r>
          </w:p>
        </w:tc>
        <w:tc>
          <w:tcPr>
            <w:tcW w:w="709" w:type="dxa"/>
            <w:tcBorders>
              <w:top w:val="nil"/>
              <w:left w:val="nil"/>
              <w:bottom w:val="single" w:sz="4" w:space="0" w:color="auto"/>
              <w:right w:val="single" w:sz="4" w:space="0" w:color="auto"/>
            </w:tcBorders>
            <w:shd w:val="clear" w:color="auto" w:fill="auto"/>
            <w:noWrap/>
            <w:vAlign w:val="bottom"/>
            <w:hideMark/>
          </w:tcPr>
          <w:p w:rsidR="000908AA" w:rsidRPr="00A8404C" w:rsidRDefault="000908AA" w:rsidP="00B9500E">
            <w:pPr>
              <w:spacing w:after="0" w:line="240" w:lineRule="auto"/>
              <w:jc w:val="center"/>
              <w:rPr>
                <w:rFonts w:ascii="Times New Roman" w:eastAsia="Times New Roman" w:hAnsi="Times New Roman" w:cs="Times New Roman"/>
                <w:sz w:val="16"/>
                <w:szCs w:val="16"/>
              </w:rPr>
            </w:pPr>
            <w:r w:rsidRPr="00A8404C">
              <w:rPr>
                <w:rFonts w:ascii="Times New Roman" w:eastAsia="Times New Roman" w:hAnsi="Times New Roman" w:cs="Times New Roman"/>
                <w:sz w:val="16"/>
                <w:szCs w:val="16"/>
              </w:rPr>
              <w:t>66,0</w:t>
            </w:r>
          </w:p>
        </w:tc>
        <w:tc>
          <w:tcPr>
            <w:tcW w:w="851" w:type="dxa"/>
            <w:tcBorders>
              <w:top w:val="nil"/>
              <w:left w:val="nil"/>
              <w:bottom w:val="single" w:sz="4" w:space="0" w:color="auto"/>
              <w:right w:val="single" w:sz="4" w:space="0" w:color="auto"/>
            </w:tcBorders>
            <w:shd w:val="clear" w:color="auto" w:fill="auto"/>
            <w:noWrap/>
            <w:vAlign w:val="bottom"/>
            <w:hideMark/>
          </w:tcPr>
          <w:p w:rsidR="000908AA" w:rsidRPr="00A8404C" w:rsidRDefault="000908AA" w:rsidP="00B9500E">
            <w:pPr>
              <w:spacing w:after="0" w:line="240" w:lineRule="auto"/>
              <w:jc w:val="center"/>
              <w:rPr>
                <w:rFonts w:ascii="Times New Roman" w:eastAsia="Times New Roman" w:hAnsi="Times New Roman" w:cs="Times New Roman"/>
                <w:sz w:val="16"/>
                <w:szCs w:val="16"/>
              </w:rPr>
            </w:pPr>
            <w:r w:rsidRPr="00A8404C">
              <w:rPr>
                <w:rFonts w:ascii="Times New Roman" w:eastAsia="Times New Roman" w:hAnsi="Times New Roman" w:cs="Times New Roman"/>
                <w:sz w:val="16"/>
                <w:szCs w:val="16"/>
              </w:rPr>
              <w:t>237,7</w:t>
            </w:r>
          </w:p>
        </w:tc>
        <w:tc>
          <w:tcPr>
            <w:tcW w:w="708" w:type="dxa"/>
            <w:tcBorders>
              <w:top w:val="nil"/>
              <w:left w:val="nil"/>
              <w:bottom w:val="single" w:sz="4" w:space="0" w:color="auto"/>
              <w:right w:val="single" w:sz="4" w:space="0" w:color="auto"/>
            </w:tcBorders>
            <w:shd w:val="clear" w:color="auto" w:fill="auto"/>
            <w:noWrap/>
            <w:vAlign w:val="bottom"/>
            <w:hideMark/>
          </w:tcPr>
          <w:p w:rsidR="000908AA" w:rsidRPr="00A8404C" w:rsidRDefault="000908AA" w:rsidP="00B9500E">
            <w:pPr>
              <w:spacing w:after="0" w:line="240" w:lineRule="auto"/>
              <w:jc w:val="center"/>
              <w:rPr>
                <w:rFonts w:ascii="Times New Roman" w:eastAsia="Times New Roman" w:hAnsi="Times New Roman" w:cs="Times New Roman"/>
                <w:sz w:val="16"/>
                <w:szCs w:val="16"/>
              </w:rPr>
            </w:pPr>
            <w:r w:rsidRPr="00A8404C">
              <w:rPr>
                <w:rFonts w:ascii="Times New Roman" w:eastAsia="Times New Roman" w:hAnsi="Times New Roman" w:cs="Times New Roman"/>
                <w:sz w:val="16"/>
                <w:szCs w:val="16"/>
              </w:rPr>
              <w:t>141,5</w:t>
            </w:r>
          </w:p>
        </w:tc>
        <w:tc>
          <w:tcPr>
            <w:tcW w:w="709" w:type="dxa"/>
            <w:tcBorders>
              <w:top w:val="nil"/>
              <w:left w:val="nil"/>
              <w:bottom w:val="single" w:sz="4" w:space="0" w:color="auto"/>
              <w:right w:val="single" w:sz="4" w:space="0" w:color="auto"/>
            </w:tcBorders>
            <w:shd w:val="clear" w:color="auto" w:fill="auto"/>
            <w:noWrap/>
            <w:vAlign w:val="bottom"/>
            <w:hideMark/>
          </w:tcPr>
          <w:p w:rsidR="000908AA" w:rsidRPr="00A8404C" w:rsidRDefault="000908AA" w:rsidP="00B9500E">
            <w:pPr>
              <w:spacing w:after="0" w:line="240" w:lineRule="auto"/>
              <w:jc w:val="center"/>
              <w:rPr>
                <w:rFonts w:ascii="Times New Roman" w:eastAsia="Times New Roman" w:hAnsi="Times New Roman" w:cs="Times New Roman"/>
                <w:sz w:val="16"/>
                <w:szCs w:val="16"/>
              </w:rPr>
            </w:pPr>
            <w:r w:rsidRPr="00A8404C">
              <w:rPr>
                <w:rFonts w:ascii="Times New Roman" w:eastAsia="Times New Roman" w:hAnsi="Times New Roman" w:cs="Times New Roman"/>
                <w:sz w:val="16"/>
                <w:szCs w:val="16"/>
              </w:rPr>
              <w:t>64,4</w:t>
            </w:r>
          </w:p>
        </w:tc>
        <w:tc>
          <w:tcPr>
            <w:tcW w:w="709" w:type="dxa"/>
            <w:tcBorders>
              <w:top w:val="nil"/>
              <w:left w:val="nil"/>
              <w:bottom w:val="single" w:sz="4" w:space="0" w:color="auto"/>
              <w:right w:val="single" w:sz="4" w:space="0" w:color="auto"/>
            </w:tcBorders>
            <w:shd w:val="clear" w:color="auto" w:fill="auto"/>
            <w:noWrap/>
            <w:vAlign w:val="bottom"/>
            <w:hideMark/>
          </w:tcPr>
          <w:p w:rsidR="000908AA" w:rsidRPr="00A8404C" w:rsidRDefault="000908AA" w:rsidP="00B9500E">
            <w:pPr>
              <w:spacing w:after="0" w:line="240" w:lineRule="auto"/>
              <w:jc w:val="center"/>
              <w:rPr>
                <w:rFonts w:ascii="Times New Roman" w:eastAsia="Times New Roman" w:hAnsi="Times New Roman" w:cs="Times New Roman"/>
                <w:sz w:val="16"/>
                <w:szCs w:val="16"/>
              </w:rPr>
            </w:pPr>
            <w:r w:rsidRPr="00A8404C">
              <w:rPr>
                <w:rFonts w:ascii="Times New Roman" w:eastAsia="Times New Roman" w:hAnsi="Times New Roman" w:cs="Times New Roman"/>
                <w:sz w:val="16"/>
                <w:szCs w:val="16"/>
              </w:rPr>
              <w:t>32</w:t>
            </w:r>
          </w:p>
        </w:tc>
        <w:tc>
          <w:tcPr>
            <w:tcW w:w="709" w:type="dxa"/>
            <w:tcBorders>
              <w:top w:val="nil"/>
              <w:left w:val="nil"/>
              <w:bottom w:val="single" w:sz="4" w:space="0" w:color="auto"/>
              <w:right w:val="single" w:sz="4" w:space="0" w:color="auto"/>
            </w:tcBorders>
            <w:shd w:val="clear" w:color="auto" w:fill="auto"/>
            <w:noWrap/>
            <w:vAlign w:val="bottom"/>
            <w:hideMark/>
          </w:tcPr>
          <w:p w:rsidR="000908AA" w:rsidRPr="00A8404C" w:rsidRDefault="000908AA" w:rsidP="00B9500E">
            <w:pPr>
              <w:spacing w:after="0" w:line="240" w:lineRule="auto"/>
              <w:jc w:val="center"/>
              <w:rPr>
                <w:rFonts w:ascii="Times New Roman" w:eastAsia="Times New Roman" w:hAnsi="Times New Roman" w:cs="Times New Roman"/>
                <w:sz w:val="16"/>
                <w:szCs w:val="16"/>
              </w:rPr>
            </w:pPr>
            <w:r w:rsidRPr="00A8404C">
              <w:rPr>
                <w:rFonts w:ascii="Times New Roman" w:eastAsia="Times New Roman" w:hAnsi="Times New Roman" w:cs="Times New Roman"/>
                <w:sz w:val="16"/>
                <w:szCs w:val="16"/>
              </w:rPr>
              <w:t>380,1</w:t>
            </w:r>
          </w:p>
        </w:tc>
        <w:tc>
          <w:tcPr>
            <w:tcW w:w="708" w:type="dxa"/>
            <w:tcBorders>
              <w:top w:val="nil"/>
              <w:left w:val="nil"/>
              <w:bottom w:val="single" w:sz="4" w:space="0" w:color="auto"/>
              <w:right w:val="single" w:sz="4" w:space="0" w:color="auto"/>
            </w:tcBorders>
            <w:shd w:val="clear" w:color="auto" w:fill="auto"/>
            <w:noWrap/>
            <w:vAlign w:val="bottom"/>
            <w:hideMark/>
          </w:tcPr>
          <w:p w:rsidR="000908AA" w:rsidRPr="00A8404C" w:rsidRDefault="000908AA" w:rsidP="00B9500E">
            <w:pPr>
              <w:spacing w:after="0" w:line="240" w:lineRule="auto"/>
              <w:jc w:val="center"/>
              <w:rPr>
                <w:rFonts w:ascii="Times New Roman" w:eastAsia="Times New Roman" w:hAnsi="Times New Roman" w:cs="Times New Roman"/>
                <w:sz w:val="16"/>
                <w:szCs w:val="16"/>
              </w:rPr>
            </w:pPr>
            <w:r w:rsidRPr="00A8404C">
              <w:rPr>
                <w:rFonts w:ascii="Times New Roman" w:eastAsia="Times New Roman" w:hAnsi="Times New Roman" w:cs="Times New Roman"/>
                <w:sz w:val="16"/>
                <w:szCs w:val="16"/>
              </w:rPr>
              <w:t>141,5</w:t>
            </w:r>
          </w:p>
        </w:tc>
        <w:tc>
          <w:tcPr>
            <w:tcW w:w="709" w:type="dxa"/>
            <w:tcBorders>
              <w:top w:val="nil"/>
              <w:left w:val="nil"/>
              <w:bottom w:val="single" w:sz="4"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203,1</w:t>
            </w:r>
          </w:p>
        </w:tc>
        <w:tc>
          <w:tcPr>
            <w:tcW w:w="709" w:type="dxa"/>
            <w:tcBorders>
              <w:top w:val="nil"/>
              <w:left w:val="nil"/>
              <w:bottom w:val="single" w:sz="4" w:space="0" w:color="auto"/>
              <w:right w:val="single" w:sz="12"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35,5</w:t>
            </w:r>
          </w:p>
        </w:tc>
      </w:tr>
      <w:tr w:rsidR="000908AA" w:rsidRPr="000908AA" w:rsidTr="00CB1EF9">
        <w:trPr>
          <w:trHeight w:val="154"/>
        </w:trPr>
        <w:tc>
          <w:tcPr>
            <w:tcW w:w="851" w:type="dxa"/>
            <w:tcBorders>
              <w:top w:val="nil"/>
              <w:left w:val="single" w:sz="12" w:space="0" w:color="auto"/>
              <w:bottom w:val="single" w:sz="4" w:space="0" w:color="auto"/>
              <w:right w:val="single" w:sz="4" w:space="0" w:color="auto"/>
            </w:tcBorders>
            <w:shd w:val="clear" w:color="auto" w:fill="auto"/>
            <w:vAlign w:val="center"/>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2016</w:t>
            </w:r>
          </w:p>
        </w:tc>
        <w:tc>
          <w:tcPr>
            <w:tcW w:w="851" w:type="dxa"/>
            <w:tcBorders>
              <w:top w:val="nil"/>
              <w:left w:val="nil"/>
              <w:bottom w:val="single" w:sz="4"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799,0</w:t>
            </w:r>
          </w:p>
        </w:tc>
        <w:tc>
          <w:tcPr>
            <w:tcW w:w="709" w:type="dxa"/>
            <w:tcBorders>
              <w:top w:val="nil"/>
              <w:left w:val="nil"/>
              <w:bottom w:val="single" w:sz="4"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319,6</w:t>
            </w:r>
          </w:p>
        </w:tc>
        <w:tc>
          <w:tcPr>
            <w:tcW w:w="850" w:type="dxa"/>
            <w:tcBorders>
              <w:top w:val="nil"/>
              <w:left w:val="nil"/>
              <w:bottom w:val="single" w:sz="4"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407,5</w:t>
            </w:r>
          </w:p>
        </w:tc>
        <w:tc>
          <w:tcPr>
            <w:tcW w:w="709" w:type="dxa"/>
            <w:tcBorders>
              <w:top w:val="nil"/>
              <w:left w:val="nil"/>
              <w:bottom w:val="single" w:sz="4"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71,9</w:t>
            </w:r>
          </w:p>
        </w:tc>
        <w:tc>
          <w:tcPr>
            <w:tcW w:w="851" w:type="dxa"/>
            <w:tcBorders>
              <w:top w:val="nil"/>
              <w:left w:val="nil"/>
              <w:bottom w:val="single" w:sz="4" w:space="0" w:color="auto"/>
              <w:right w:val="single" w:sz="4" w:space="0" w:color="auto"/>
            </w:tcBorders>
            <w:shd w:val="clear" w:color="auto" w:fill="auto"/>
            <w:vAlign w:val="center"/>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755,4</w:t>
            </w:r>
          </w:p>
        </w:tc>
        <w:tc>
          <w:tcPr>
            <w:tcW w:w="708" w:type="dxa"/>
            <w:tcBorders>
              <w:top w:val="nil"/>
              <w:left w:val="nil"/>
              <w:bottom w:val="single" w:sz="4" w:space="0" w:color="auto"/>
              <w:right w:val="single" w:sz="4" w:space="0" w:color="auto"/>
            </w:tcBorders>
            <w:shd w:val="clear" w:color="auto" w:fill="auto"/>
            <w:noWrap/>
            <w:vAlign w:val="center"/>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249,5</w:t>
            </w:r>
          </w:p>
        </w:tc>
        <w:tc>
          <w:tcPr>
            <w:tcW w:w="709" w:type="dxa"/>
            <w:tcBorders>
              <w:top w:val="nil"/>
              <w:left w:val="nil"/>
              <w:bottom w:val="single" w:sz="4" w:space="0" w:color="auto"/>
              <w:right w:val="single" w:sz="4" w:space="0" w:color="auto"/>
            </w:tcBorders>
            <w:shd w:val="clear" w:color="auto" w:fill="auto"/>
            <w:noWrap/>
            <w:vAlign w:val="center"/>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443,9</w:t>
            </w:r>
          </w:p>
        </w:tc>
        <w:tc>
          <w:tcPr>
            <w:tcW w:w="709" w:type="dxa"/>
            <w:tcBorders>
              <w:top w:val="nil"/>
              <w:left w:val="nil"/>
              <w:bottom w:val="single" w:sz="4" w:space="0" w:color="auto"/>
              <w:right w:val="single" w:sz="4" w:space="0" w:color="auto"/>
            </w:tcBorders>
            <w:shd w:val="clear" w:color="auto" w:fill="auto"/>
            <w:noWrap/>
            <w:vAlign w:val="center"/>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62,0</w:t>
            </w:r>
          </w:p>
        </w:tc>
        <w:tc>
          <w:tcPr>
            <w:tcW w:w="709" w:type="dxa"/>
            <w:tcBorders>
              <w:top w:val="nil"/>
              <w:left w:val="nil"/>
              <w:bottom w:val="single" w:sz="4" w:space="0" w:color="auto"/>
              <w:right w:val="single" w:sz="4" w:space="0" w:color="auto"/>
            </w:tcBorders>
            <w:shd w:val="clear" w:color="auto" w:fill="auto"/>
            <w:vAlign w:val="center"/>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143,3</w:t>
            </w:r>
          </w:p>
        </w:tc>
        <w:tc>
          <w:tcPr>
            <w:tcW w:w="708" w:type="dxa"/>
            <w:tcBorders>
              <w:top w:val="nil"/>
              <w:left w:val="nil"/>
              <w:bottom w:val="single" w:sz="4" w:space="0" w:color="auto"/>
              <w:right w:val="single" w:sz="4" w:space="0" w:color="auto"/>
            </w:tcBorders>
            <w:shd w:val="clear" w:color="auto" w:fill="auto"/>
            <w:noWrap/>
            <w:vAlign w:val="center"/>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57,7</w:t>
            </w:r>
          </w:p>
        </w:tc>
        <w:tc>
          <w:tcPr>
            <w:tcW w:w="709" w:type="dxa"/>
            <w:tcBorders>
              <w:top w:val="nil"/>
              <w:left w:val="nil"/>
              <w:bottom w:val="single" w:sz="4" w:space="0" w:color="auto"/>
              <w:right w:val="single" w:sz="4" w:space="0" w:color="auto"/>
            </w:tcBorders>
            <w:shd w:val="clear" w:color="auto" w:fill="auto"/>
            <w:noWrap/>
            <w:vAlign w:val="center"/>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72,8</w:t>
            </w:r>
          </w:p>
        </w:tc>
        <w:tc>
          <w:tcPr>
            <w:tcW w:w="709" w:type="dxa"/>
            <w:tcBorders>
              <w:top w:val="nil"/>
              <w:left w:val="nil"/>
              <w:bottom w:val="single" w:sz="4" w:space="0" w:color="auto"/>
              <w:right w:val="single" w:sz="12" w:space="0" w:color="auto"/>
            </w:tcBorders>
            <w:shd w:val="clear" w:color="auto" w:fill="auto"/>
            <w:noWrap/>
            <w:vAlign w:val="center"/>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12,8</w:t>
            </w:r>
          </w:p>
        </w:tc>
      </w:tr>
      <w:tr w:rsidR="000908AA" w:rsidRPr="000908AA" w:rsidTr="00CB1EF9">
        <w:trPr>
          <w:trHeight w:val="300"/>
        </w:trPr>
        <w:tc>
          <w:tcPr>
            <w:tcW w:w="9782" w:type="dxa"/>
            <w:gridSpan w:val="13"/>
            <w:tcBorders>
              <w:top w:val="single" w:sz="4" w:space="0" w:color="auto"/>
              <w:left w:val="single" w:sz="12" w:space="0" w:color="auto"/>
              <w:bottom w:val="single" w:sz="4" w:space="0" w:color="auto"/>
              <w:right w:val="single" w:sz="12" w:space="0" w:color="auto"/>
            </w:tcBorders>
            <w:shd w:val="clear" w:color="auto" w:fill="auto"/>
            <w:vAlign w:val="center"/>
            <w:hideMark/>
          </w:tcPr>
          <w:p w:rsidR="000908AA" w:rsidRPr="00B9500E" w:rsidRDefault="00A22B2B" w:rsidP="00B9500E">
            <w:pPr>
              <w:spacing w:after="0" w:line="240" w:lineRule="auto"/>
              <w:jc w:val="center"/>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w:t>
            </w:r>
            <w:r w:rsidR="000908AA" w:rsidRPr="00B9500E">
              <w:rPr>
                <w:rFonts w:ascii="Times New Roman" w:eastAsia="Times New Roman" w:hAnsi="Times New Roman" w:cs="Times New Roman"/>
                <w:b/>
                <w:bCs/>
                <w:i/>
                <w:iCs/>
                <w:sz w:val="16"/>
                <w:szCs w:val="16"/>
              </w:rPr>
              <w:t>Подводный переход через р. Волга основного и резервного напорных коллекторов в Центральном районе Волгограда (строительство)</w:t>
            </w:r>
            <w:r>
              <w:rPr>
                <w:rFonts w:ascii="Times New Roman" w:eastAsia="Times New Roman" w:hAnsi="Times New Roman" w:cs="Times New Roman"/>
                <w:b/>
                <w:bCs/>
                <w:i/>
                <w:iCs/>
                <w:sz w:val="16"/>
                <w:szCs w:val="16"/>
              </w:rPr>
              <w:t>»</w:t>
            </w:r>
          </w:p>
        </w:tc>
      </w:tr>
      <w:tr w:rsidR="000908AA" w:rsidRPr="000908AA" w:rsidTr="00CB1EF9">
        <w:trPr>
          <w:trHeight w:val="163"/>
        </w:trPr>
        <w:tc>
          <w:tcPr>
            <w:tcW w:w="851" w:type="dxa"/>
            <w:tcBorders>
              <w:top w:val="nil"/>
              <w:left w:val="single" w:sz="12" w:space="0" w:color="auto"/>
              <w:bottom w:val="single" w:sz="4" w:space="0" w:color="auto"/>
              <w:right w:val="single" w:sz="4" w:space="0" w:color="auto"/>
            </w:tcBorders>
            <w:shd w:val="clear" w:color="auto" w:fill="auto"/>
            <w:hideMark/>
          </w:tcPr>
          <w:p w:rsidR="000908AA" w:rsidRPr="00B9500E" w:rsidRDefault="000908AA" w:rsidP="00B9500E">
            <w:pPr>
              <w:spacing w:after="0" w:line="240" w:lineRule="auto"/>
              <w:jc w:val="center"/>
              <w:rPr>
                <w:rFonts w:ascii="Times New Roman" w:eastAsia="Times New Roman" w:hAnsi="Times New Roman" w:cs="Times New Roman"/>
                <w:b/>
                <w:bCs/>
                <w:i/>
                <w:iCs/>
                <w:sz w:val="16"/>
                <w:szCs w:val="16"/>
              </w:rPr>
            </w:pPr>
            <w:r w:rsidRPr="00B9500E">
              <w:rPr>
                <w:rFonts w:ascii="Times New Roman" w:eastAsia="Times New Roman" w:hAnsi="Times New Roman" w:cs="Times New Roman"/>
                <w:b/>
                <w:bCs/>
                <w:i/>
                <w:iCs/>
                <w:sz w:val="16"/>
                <w:szCs w:val="16"/>
              </w:rPr>
              <w:t>Всего:</w:t>
            </w:r>
          </w:p>
        </w:tc>
        <w:tc>
          <w:tcPr>
            <w:tcW w:w="851" w:type="dxa"/>
            <w:tcBorders>
              <w:top w:val="nil"/>
              <w:left w:val="nil"/>
              <w:bottom w:val="single" w:sz="4" w:space="0" w:color="auto"/>
              <w:right w:val="single" w:sz="4" w:space="0" w:color="auto"/>
            </w:tcBorders>
            <w:shd w:val="clear" w:color="auto" w:fill="auto"/>
            <w:hideMark/>
          </w:tcPr>
          <w:p w:rsidR="000908AA" w:rsidRPr="00B9500E" w:rsidRDefault="000908AA" w:rsidP="00B9500E">
            <w:pPr>
              <w:spacing w:after="0" w:line="240" w:lineRule="auto"/>
              <w:jc w:val="center"/>
              <w:rPr>
                <w:rFonts w:ascii="Times New Roman" w:eastAsia="Times New Roman" w:hAnsi="Times New Roman" w:cs="Times New Roman"/>
                <w:b/>
                <w:bCs/>
                <w:i/>
                <w:iCs/>
                <w:sz w:val="16"/>
                <w:szCs w:val="16"/>
              </w:rPr>
            </w:pPr>
            <w:r w:rsidRPr="00B9500E">
              <w:rPr>
                <w:rFonts w:ascii="Times New Roman" w:eastAsia="Times New Roman" w:hAnsi="Times New Roman" w:cs="Times New Roman"/>
                <w:b/>
                <w:bCs/>
                <w:i/>
                <w:iCs/>
                <w:sz w:val="16"/>
                <w:szCs w:val="16"/>
              </w:rPr>
              <w:t>580,2</w:t>
            </w:r>
          </w:p>
        </w:tc>
        <w:tc>
          <w:tcPr>
            <w:tcW w:w="709" w:type="dxa"/>
            <w:tcBorders>
              <w:top w:val="nil"/>
              <w:left w:val="nil"/>
              <w:bottom w:val="single" w:sz="4" w:space="0" w:color="auto"/>
              <w:right w:val="single" w:sz="4" w:space="0" w:color="auto"/>
            </w:tcBorders>
            <w:shd w:val="clear" w:color="auto" w:fill="auto"/>
            <w:hideMark/>
          </w:tcPr>
          <w:p w:rsidR="000908AA" w:rsidRPr="00B9500E" w:rsidRDefault="000908AA" w:rsidP="00B9500E">
            <w:pPr>
              <w:spacing w:after="0" w:line="240" w:lineRule="auto"/>
              <w:jc w:val="center"/>
              <w:rPr>
                <w:rFonts w:ascii="Times New Roman" w:eastAsia="Times New Roman" w:hAnsi="Times New Roman" w:cs="Times New Roman"/>
                <w:b/>
                <w:bCs/>
                <w:i/>
                <w:iCs/>
                <w:sz w:val="16"/>
                <w:szCs w:val="16"/>
              </w:rPr>
            </w:pPr>
            <w:r w:rsidRPr="00B9500E">
              <w:rPr>
                <w:rFonts w:ascii="Times New Roman" w:eastAsia="Times New Roman" w:hAnsi="Times New Roman" w:cs="Times New Roman"/>
                <w:b/>
                <w:bCs/>
                <w:i/>
                <w:iCs/>
                <w:sz w:val="16"/>
                <w:szCs w:val="16"/>
              </w:rPr>
              <w:t>250,3</w:t>
            </w:r>
          </w:p>
        </w:tc>
        <w:tc>
          <w:tcPr>
            <w:tcW w:w="850" w:type="dxa"/>
            <w:tcBorders>
              <w:top w:val="nil"/>
              <w:left w:val="nil"/>
              <w:bottom w:val="single" w:sz="4" w:space="0" w:color="auto"/>
              <w:right w:val="single" w:sz="4" w:space="0" w:color="auto"/>
            </w:tcBorders>
            <w:shd w:val="clear" w:color="auto" w:fill="auto"/>
            <w:hideMark/>
          </w:tcPr>
          <w:p w:rsidR="000908AA" w:rsidRPr="00B9500E" w:rsidRDefault="000908AA" w:rsidP="00B9500E">
            <w:pPr>
              <w:spacing w:after="0" w:line="240" w:lineRule="auto"/>
              <w:jc w:val="center"/>
              <w:rPr>
                <w:rFonts w:ascii="Times New Roman" w:eastAsia="Times New Roman" w:hAnsi="Times New Roman" w:cs="Times New Roman"/>
                <w:b/>
                <w:bCs/>
                <w:i/>
                <w:iCs/>
                <w:sz w:val="16"/>
                <w:szCs w:val="16"/>
              </w:rPr>
            </w:pPr>
            <w:r w:rsidRPr="00B9500E">
              <w:rPr>
                <w:rFonts w:ascii="Times New Roman" w:eastAsia="Times New Roman" w:hAnsi="Times New Roman" w:cs="Times New Roman"/>
                <w:b/>
                <w:bCs/>
                <w:i/>
                <w:iCs/>
                <w:sz w:val="16"/>
                <w:szCs w:val="16"/>
              </w:rPr>
              <w:t>221,3</w:t>
            </w:r>
          </w:p>
        </w:tc>
        <w:tc>
          <w:tcPr>
            <w:tcW w:w="709" w:type="dxa"/>
            <w:tcBorders>
              <w:top w:val="nil"/>
              <w:left w:val="nil"/>
              <w:bottom w:val="single" w:sz="4" w:space="0" w:color="auto"/>
              <w:right w:val="single" w:sz="4" w:space="0" w:color="auto"/>
            </w:tcBorders>
            <w:shd w:val="clear" w:color="auto" w:fill="auto"/>
            <w:hideMark/>
          </w:tcPr>
          <w:p w:rsidR="000908AA" w:rsidRPr="00B9500E" w:rsidRDefault="000908AA" w:rsidP="00B9500E">
            <w:pPr>
              <w:spacing w:after="0" w:line="240" w:lineRule="auto"/>
              <w:jc w:val="center"/>
              <w:rPr>
                <w:rFonts w:ascii="Times New Roman" w:eastAsia="Times New Roman" w:hAnsi="Times New Roman" w:cs="Times New Roman"/>
                <w:b/>
                <w:bCs/>
                <w:i/>
                <w:iCs/>
                <w:sz w:val="16"/>
                <w:szCs w:val="16"/>
              </w:rPr>
            </w:pPr>
            <w:r w:rsidRPr="00B9500E">
              <w:rPr>
                <w:rFonts w:ascii="Times New Roman" w:eastAsia="Times New Roman" w:hAnsi="Times New Roman" w:cs="Times New Roman"/>
                <w:b/>
                <w:bCs/>
                <w:i/>
                <w:iCs/>
                <w:sz w:val="16"/>
                <w:szCs w:val="16"/>
              </w:rPr>
              <w:t>108,6</w:t>
            </w:r>
          </w:p>
        </w:tc>
        <w:tc>
          <w:tcPr>
            <w:tcW w:w="851" w:type="dxa"/>
            <w:tcBorders>
              <w:top w:val="nil"/>
              <w:left w:val="nil"/>
              <w:bottom w:val="single" w:sz="4" w:space="0" w:color="auto"/>
              <w:right w:val="single" w:sz="4" w:space="0" w:color="auto"/>
            </w:tcBorders>
            <w:shd w:val="clear" w:color="auto" w:fill="auto"/>
            <w:hideMark/>
          </w:tcPr>
          <w:p w:rsidR="000908AA" w:rsidRPr="00B9500E" w:rsidRDefault="000908AA" w:rsidP="00B9500E">
            <w:pPr>
              <w:spacing w:after="0" w:line="240" w:lineRule="auto"/>
              <w:jc w:val="center"/>
              <w:rPr>
                <w:rFonts w:ascii="Times New Roman" w:eastAsia="Times New Roman" w:hAnsi="Times New Roman" w:cs="Times New Roman"/>
                <w:b/>
                <w:bCs/>
                <w:i/>
                <w:iCs/>
                <w:sz w:val="16"/>
                <w:szCs w:val="16"/>
              </w:rPr>
            </w:pPr>
            <w:r w:rsidRPr="00B9500E">
              <w:rPr>
                <w:rFonts w:ascii="Times New Roman" w:eastAsia="Times New Roman" w:hAnsi="Times New Roman" w:cs="Times New Roman"/>
                <w:b/>
                <w:bCs/>
                <w:i/>
                <w:iCs/>
                <w:sz w:val="16"/>
                <w:szCs w:val="16"/>
              </w:rPr>
              <w:t>214,2</w:t>
            </w:r>
          </w:p>
        </w:tc>
        <w:tc>
          <w:tcPr>
            <w:tcW w:w="708" w:type="dxa"/>
            <w:tcBorders>
              <w:top w:val="nil"/>
              <w:left w:val="nil"/>
              <w:bottom w:val="single" w:sz="4" w:space="0" w:color="auto"/>
              <w:right w:val="single" w:sz="4" w:space="0" w:color="auto"/>
            </w:tcBorders>
            <w:shd w:val="clear" w:color="auto" w:fill="auto"/>
            <w:hideMark/>
          </w:tcPr>
          <w:p w:rsidR="000908AA" w:rsidRPr="00B9500E" w:rsidRDefault="000908AA" w:rsidP="00B9500E">
            <w:pPr>
              <w:spacing w:after="0" w:line="240" w:lineRule="auto"/>
              <w:jc w:val="center"/>
              <w:rPr>
                <w:rFonts w:ascii="Times New Roman" w:eastAsia="Times New Roman" w:hAnsi="Times New Roman" w:cs="Times New Roman"/>
                <w:b/>
                <w:bCs/>
                <w:i/>
                <w:iCs/>
                <w:sz w:val="16"/>
                <w:szCs w:val="16"/>
              </w:rPr>
            </w:pPr>
            <w:r w:rsidRPr="00B9500E">
              <w:rPr>
                <w:rFonts w:ascii="Times New Roman" w:eastAsia="Times New Roman" w:hAnsi="Times New Roman" w:cs="Times New Roman"/>
                <w:b/>
                <w:bCs/>
                <w:i/>
                <w:iCs/>
                <w:sz w:val="16"/>
                <w:szCs w:val="16"/>
              </w:rPr>
              <w:t>84,4</w:t>
            </w:r>
          </w:p>
        </w:tc>
        <w:tc>
          <w:tcPr>
            <w:tcW w:w="709" w:type="dxa"/>
            <w:tcBorders>
              <w:top w:val="nil"/>
              <w:left w:val="nil"/>
              <w:bottom w:val="single" w:sz="4" w:space="0" w:color="auto"/>
              <w:right w:val="single" w:sz="4" w:space="0" w:color="auto"/>
            </w:tcBorders>
            <w:shd w:val="clear" w:color="auto" w:fill="auto"/>
            <w:hideMark/>
          </w:tcPr>
          <w:p w:rsidR="000908AA" w:rsidRPr="00B9500E" w:rsidRDefault="000908AA" w:rsidP="00B9500E">
            <w:pPr>
              <w:spacing w:after="0" w:line="240" w:lineRule="auto"/>
              <w:jc w:val="center"/>
              <w:rPr>
                <w:rFonts w:ascii="Times New Roman" w:eastAsia="Times New Roman" w:hAnsi="Times New Roman" w:cs="Times New Roman"/>
                <w:b/>
                <w:bCs/>
                <w:i/>
                <w:iCs/>
                <w:sz w:val="16"/>
                <w:szCs w:val="16"/>
              </w:rPr>
            </w:pPr>
            <w:r w:rsidRPr="00B9500E">
              <w:rPr>
                <w:rFonts w:ascii="Times New Roman" w:eastAsia="Times New Roman" w:hAnsi="Times New Roman" w:cs="Times New Roman"/>
                <w:b/>
                <w:bCs/>
                <w:i/>
                <w:iCs/>
                <w:sz w:val="16"/>
                <w:szCs w:val="16"/>
              </w:rPr>
              <w:t>69,0</w:t>
            </w:r>
          </w:p>
        </w:tc>
        <w:tc>
          <w:tcPr>
            <w:tcW w:w="709" w:type="dxa"/>
            <w:tcBorders>
              <w:top w:val="nil"/>
              <w:left w:val="nil"/>
              <w:bottom w:val="single" w:sz="4" w:space="0" w:color="auto"/>
              <w:right w:val="single" w:sz="4" w:space="0" w:color="auto"/>
            </w:tcBorders>
            <w:shd w:val="clear" w:color="auto" w:fill="auto"/>
            <w:hideMark/>
          </w:tcPr>
          <w:p w:rsidR="000908AA" w:rsidRPr="00B9500E" w:rsidRDefault="000908AA" w:rsidP="00B9500E">
            <w:pPr>
              <w:spacing w:after="0" w:line="240" w:lineRule="auto"/>
              <w:jc w:val="center"/>
              <w:rPr>
                <w:rFonts w:ascii="Times New Roman" w:eastAsia="Times New Roman" w:hAnsi="Times New Roman" w:cs="Times New Roman"/>
                <w:b/>
                <w:bCs/>
                <w:i/>
                <w:iCs/>
                <w:sz w:val="16"/>
                <w:szCs w:val="16"/>
              </w:rPr>
            </w:pPr>
            <w:r w:rsidRPr="00B9500E">
              <w:rPr>
                <w:rFonts w:ascii="Times New Roman" w:eastAsia="Times New Roman" w:hAnsi="Times New Roman" w:cs="Times New Roman"/>
                <w:b/>
                <w:bCs/>
                <w:i/>
                <w:iCs/>
                <w:sz w:val="16"/>
                <w:szCs w:val="16"/>
              </w:rPr>
              <w:t>60,8</w:t>
            </w:r>
          </w:p>
        </w:tc>
        <w:tc>
          <w:tcPr>
            <w:tcW w:w="709" w:type="dxa"/>
            <w:tcBorders>
              <w:top w:val="nil"/>
              <w:left w:val="nil"/>
              <w:bottom w:val="single" w:sz="4" w:space="0" w:color="auto"/>
              <w:right w:val="single" w:sz="4" w:space="0" w:color="auto"/>
            </w:tcBorders>
            <w:shd w:val="clear" w:color="auto" w:fill="auto"/>
            <w:hideMark/>
          </w:tcPr>
          <w:p w:rsidR="000908AA" w:rsidRPr="00B9500E" w:rsidRDefault="000908AA" w:rsidP="00B9500E">
            <w:pPr>
              <w:spacing w:after="0" w:line="240" w:lineRule="auto"/>
              <w:jc w:val="center"/>
              <w:rPr>
                <w:rFonts w:ascii="Times New Roman" w:eastAsia="Times New Roman" w:hAnsi="Times New Roman" w:cs="Times New Roman"/>
                <w:b/>
                <w:bCs/>
                <w:i/>
                <w:iCs/>
                <w:sz w:val="16"/>
                <w:szCs w:val="16"/>
              </w:rPr>
            </w:pPr>
            <w:r w:rsidRPr="00B9500E">
              <w:rPr>
                <w:rFonts w:ascii="Times New Roman" w:eastAsia="Times New Roman" w:hAnsi="Times New Roman" w:cs="Times New Roman"/>
                <w:b/>
                <w:bCs/>
                <w:i/>
                <w:iCs/>
                <w:sz w:val="16"/>
                <w:szCs w:val="16"/>
              </w:rPr>
              <w:t>184,2</w:t>
            </w:r>
          </w:p>
        </w:tc>
        <w:tc>
          <w:tcPr>
            <w:tcW w:w="708" w:type="dxa"/>
            <w:tcBorders>
              <w:top w:val="nil"/>
              <w:left w:val="nil"/>
              <w:bottom w:val="single" w:sz="4" w:space="0" w:color="auto"/>
              <w:right w:val="single" w:sz="4" w:space="0" w:color="auto"/>
            </w:tcBorders>
            <w:shd w:val="clear" w:color="auto" w:fill="auto"/>
            <w:hideMark/>
          </w:tcPr>
          <w:p w:rsidR="000908AA" w:rsidRPr="00B9500E" w:rsidRDefault="000908AA" w:rsidP="00B9500E">
            <w:pPr>
              <w:spacing w:after="0" w:line="240" w:lineRule="auto"/>
              <w:jc w:val="center"/>
              <w:rPr>
                <w:rFonts w:ascii="Times New Roman" w:eastAsia="Times New Roman" w:hAnsi="Times New Roman" w:cs="Times New Roman"/>
                <w:b/>
                <w:bCs/>
                <w:i/>
                <w:iCs/>
                <w:sz w:val="16"/>
                <w:szCs w:val="16"/>
              </w:rPr>
            </w:pPr>
            <w:r w:rsidRPr="00B9500E">
              <w:rPr>
                <w:rFonts w:ascii="Times New Roman" w:eastAsia="Times New Roman" w:hAnsi="Times New Roman" w:cs="Times New Roman"/>
                <w:b/>
                <w:bCs/>
                <w:i/>
                <w:iCs/>
                <w:sz w:val="16"/>
                <w:szCs w:val="16"/>
              </w:rPr>
              <w:t>81,5</w:t>
            </w:r>
          </w:p>
        </w:tc>
        <w:tc>
          <w:tcPr>
            <w:tcW w:w="709" w:type="dxa"/>
            <w:tcBorders>
              <w:top w:val="nil"/>
              <w:left w:val="nil"/>
              <w:bottom w:val="single" w:sz="4" w:space="0" w:color="auto"/>
              <w:right w:val="single" w:sz="4" w:space="0" w:color="auto"/>
            </w:tcBorders>
            <w:shd w:val="clear" w:color="auto" w:fill="auto"/>
            <w:hideMark/>
          </w:tcPr>
          <w:p w:rsidR="000908AA" w:rsidRPr="00B9500E" w:rsidRDefault="000908AA" w:rsidP="00B9500E">
            <w:pPr>
              <w:spacing w:after="0" w:line="240" w:lineRule="auto"/>
              <w:jc w:val="center"/>
              <w:rPr>
                <w:rFonts w:ascii="Times New Roman" w:eastAsia="Times New Roman" w:hAnsi="Times New Roman" w:cs="Times New Roman"/>
                <w:b/>
                <w:bCs/>
                <w:i/>
                <w:iCs/>
                <w:sz w:val="16"/>
                <w:szCs w:val="16"/>
              </w:rPr>
            </w:pPr>
            <w:r w:rsidRPr="00B9500E">
              <w:rPr>
                <w:rFonts w:ascii="Times New Roman" w:eastAsia="Times New Roman" w:hAnsi="Times New Roman" w:cs="Times New Roman"/>
                <w:b/>
                <w:bCs/>
                <w:i/>
                <w:iCs/>
                <w:sz w:val="16"/>
                <w:szCs w:val="16"/>
              </w:rPr>
              <w:t>68,1</w:t>
            </w:r>
          </w:p>
        </w:tc>
        <w:tc>
          <w:tcPr>
            <w:tcW w:w="709" w:type="dxa"/>
            <w:tcBorders>
              <w:top w:val="nil"/>
              <w:left w:val="nil"/>
              <w:bottom w:val="single" w:sz="4" w:space="0" w:color="auto"/>
              <w:right w:val="single" w:sz="12" w:space="0" w:color="auto"/>
            </w:tcBorders>
            <w:shd w:val="clear" w:color="auto" w:fill="auto"/>
            <w:hideMark/>
          </w:tcPr>
          <w:p w:rsidR="000908AA" w:rsidRPr="00B9500E" w:rsidRDefault="000908AA" w:rsidP="00B9500E">
            <w:pPr>
              <w:spacing w:after="0" w:line="240" w:lineRule="auto"/>
              <w:jc w:val="center"/>
              <w:rPr>
                <w:rFonts w:ascii="Times New Roman" w:eastAsia="Times New Roman" w:hAnsi="Times New Roman" w:cs="Times New Roman"/>
                <w:b/>
                <w:bCs/>
                <w:i/>
                <w:iCs/>
                <w:sz w:val="16"/>
                <w:szCs w:val="16"/>
              </w:rPr>
            </w:pPr>
            <w:r w:rsidRPr="00B9500E">
              <w:rPr>
                <w:rFonts w:ascii="Times New Roman" w:eastAsia="Times New Roman" w:hAnsi="Times New Roman" w:cs="Times New Roman"/>
                <w:b/>
                <w:bCs/>
                <w:i/>
                <w:iCs/>
                <w:sz w:val="16"/>
                <w:szCs w:val="16"/>
              </w:rPr>
              <w:t>34,6</w:t>
            </w:r>
          </w:p>
        </w:tc>
      </w:tr>
      <w:tr w:rsidR="000908AA" w:rsidRPr="000908AA" w:rsidTr="00CB1EF9">
        <w:trPr>
          <w:trHeight w:val="224"/>
        </w:trPr>
        <w:tc>
          <w:tcPr>
            <w:tcW w:w="851" w:type="dxa"/>
            <w:tcBorders>
              <w:top w:val="nil"/>
              <w:left w:val="single" w:sz="12" w:space="0" w:color="auto"/>
              <w:bottom w:val="single" w:sz="4" w:space="0" w:color="auto"/>
              <w:right w:val="single" w:sz="4" w:space="0" w:color="auto"/>
            </w:tcBorders>
            <w:shd w:val="clear" w:color="auto" w:fill="auto"/>
            <w:vAlign w:val="center"/>
            <w:hideMark/>
          </w:tcPr>
          <w:p w:rsidR="000908AA" w:rsidRPr="00B9500E" w:rsidRDefault="000908AA" w:rsidP="00B9500E">
            <w:pPr>
              <w:spacing w:after="0" w:line="240" w:lineRule="auto"/>
              <w:jc w:val="center"/>
              <w:rPr>
                <w:rFonts w:ascii="Times New Roman" w:eastAsia="Times New Roman" w:hAnsi="Times New Roman" w:cs="Times New Roman"/>
                <w:color w:val="000000"/>
                <w:sz w:val="16"/>
                <w:szCs w:val="16"/>
              </w:rPr>
            </w:pPr>
            <w:r w:rsidRPr="00B9500E">
              <w:rPr>
                <w:rFonts w:ascii="Times New Roman" w:eastAsia="Times New Roman" w:hAnsi="Times New Roman" w:cs="Times New Roman"/>
                <w:color w:val="000000"/>
                <w:sz w:val="16"/>
                <w:szCs w:val="16"/>
              </w:rPr>
              <w:t>2013</w:t>
            </w:r>
          </w:p>
        </w:tc>
        <w:tc>
          <w:tcPr>
            <w:tcW w:w="851" w:type="dxa"/>
            <w:tcBorders>
              <w:top w:val="nil"/>
              <w:left w:val="nil"/>
              <w:bottom w:val="single" w:sz="4" w:space="0" w:color="auto"/>
              <w:right w:val="single" w:sz="4" w:space="0" w:color="auto"/>
            </w:tcBorders>
            <w:shd w:val="clear" w:color="auto" w:fill="auto"/>
            <w:noWrap/>
            <w:vAlign w:val="bottom"/>
            <w:hideMark/>
          </w:tcPr>
          <w:p w:rsidR="000908AA" w:rsidRPr="00B9500E" w:rsidRDefault="00B9500E"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auto" w:fill="auto"/>
            <w:noWrap/>
            <w:vAlign w:val="bottom"/>
            <w:hideMark/>
          </w:tcPr>
          <w:p w:rsidR="000908AA" w:rsidRPr="00B9500E" w:rsidRDefault="00B9500E" w:rsidP="00B9500E">
            <w:pPr>
              <w:spacing w:after="0" w:line="240" w:lineRule="auto"/>
              <w:jc w:val="center"/>
              <w:rPr>
                <w:rFonts w:ascii="Times New Roman" w:eastAsia="Times New Roman" w:hAnsi="Times New Roman" w:cs="Times New Roman"/>
                <w:color w:val="000000"/>
                <w:sz w:val="16"/>
                <w:szCs w:val="16"/>
              </w:rPr>
            </w:pPr>
            <w:r w:rsidRPr="00B9500E">
              <w:rPr>
                <w:rFonts w:ascii="Times New Roman" w:eastAsia="Times New Roman" w:hAnsi="Times New Roman" w:cs="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noWrap/>
            <w:vAlign w:val="bottom"/>
            <w:hideMark/>
          </w:tcPr>
          <w:p w:rsidR="000908AA" w:rsidRPr="00B9500E" w:rsidRDefault="00B9500E"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0,0</w:t>
            </w:r>
          </w:p>
        </w:tc>
        <w:tc>
          <w:tcPr>
            <w:tcW w:w="851" w:type="dxa"/>
            <w:tcBorders>
              <w:top w:val="nil"/>
              <w:left w:val="nil"/>
              <w:bottom w:val="single" w:sz="4"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0,3</w:t>
            </w:r>
          </w:p>
        </w:tc>
        <w:tc>
          <w:tcPr>
            <w:tcW w:w="708" w:type="dxa"/>
            <w:tcBorders>
              <w:top w:val="nil"/>
              <w:left w:val="nil"/>
              <w:bottom w:val="single" w:sz="4" w:space="0" w:color="auto"/>
              <w:right w:val="single" w:sz="4" w:space="0" w:color="auto"/>
            </w:tcBorders>
            <w:shd w:val="clear" w:color="auto" w:fill="auto"/>
            <w:noWrap/>
            <w:vAlign w:val="bottom"/>
            <w:hideMark/>
          </w:tcPr>
          <w:p w:rsidR="000908AA" w:rsidRPr="00B9500E" w:rsidRDefault="00B9500E" w:rsidP="00B9500E">
            <w:pPr>
              <w:spacing w:after="0" w:line="240" w:lineRule="auto"/>
              <w:jc w:val="center"/>
              <w:rPr>
                <w:rFonts w:ascii="Times New Roman" w:eastAsia="Times New Roman" w:hAnsi="Times New Roman" w:cs="Times New Roman"/>
                <w:color w:val="000000"/>
                <w:sz w:val="16"/>
                <w:szCs w:val="16"/>
              </w:rPr>
            </w:pPr>
            <w:r w:rsidRPr="00B9500E">
              <w:rPr>
                <w:rFonts w:ascii="Times New Roman" w:eastAsia="Times New Roman" w:hAnsi="Times New Roman" w:cs="Times New Roman"/>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bottom"/>
            <w:hideMark/>
          </w:tcPr>
          <w:p w:rsidR="000908AA" w:rsidRPr="00B9500E" w:rsidRDefault="00B9500E" w:rsidP="00B9500E">
            <w:pPr>
              <w:spacing w:after="0" w:line="240" w:lineRule="auto"/>
              <w:jc w:val="center"/>
              <w:rPr>
                <w:rFonts w:ascii="Times New Roman" w:eastAsia="Times New Roman" w:hAnsi="Times New Roman" w:cs="Times New Roman"/>
                <w:color w:val="000000"/>
                <w:sz w:val="16"/>
                <w:szCs w:val="16"/>
              </w:rPr>
            </w:pPr>
            <w:r w:rsidRPr="00B9500E">
              <w:rPr>
                <w:rFonts w:ascii="Times New Roman" w:eastAsia="Times New Roman" w:hAnsi="Times New Roman" w:cs="Times New Roman"/>
                <w:color w:val="000000"/>
                <w:sz w:val="16"/>
                <w:szCs w:val="16"/>
              </w:rPr>
              <w:t>0,0</w:t>
            </w:r>
            <w:r w:rsidR="000908AA" w:rsidRPr="00B9500E">
              <w:rPr>
                <w:rFonts w:ascii="Times New Roman" w:eastAsia="Times New Roman" w:hAnsi="Times New Roman" w:cs="Times New Roman"/>
                <w:color w:val="000000"/>
                <w:sz w:val="16"/>
                <w:szCs w:val="16"/>
              </w:rPr>
              <w:t>-</w:t>
            </w:r>
          </w:p>
        </w:tc>
        <w:tc>
          <w:tcPr>
            <w:tcW w:w="709" w:type="dxa"/>
            <w:tcBorders>
              <w:top w:val="nil"/>
              <w:left w:val="nil"/>
              <w:bottom w:val="single" w:sz="4"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0,3</w:t>
            </w:r>
          </w:p>
        </w:tc>
        <w:tc>
          <w:tcPr>
            <w:tcW w:w="709" w:type="dxa"/>
            <w:tcBorders>
              <w:top w:val="nil"/>
              <w:left w:val="nil"/>
              <w:bottom w:val="single" w:sz="4"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0,3</w:t>
            </w:r>
          </w:p>
        </w:tc>
        <w:tc>
          <w:tcPr>
            <w:tcW w:w="708" w:type="dxa"/>
            <w:tcBorders>
              <w:top w:val="nil"/>
              <w:left w:val="nil"/>
              <w:bottom w:val="single" w:sz="4" w:space="0" w:color="auto"/>
              <w:right w:val="single" w:sz="4" w:space="0" w:color="auto"/>
            </w:tcBorders>
            <w:shd w:val="clear" w:color="auto" w:fill="auto"/>
            <w:noWrap/>
            <w:vAlign w:val="bottom"/>
            <w:hideMark/>
          </w:tcPr>
          <w:p w:rsidR="000908AA" w:rsidRPr="00B9500E" w:rsidRDefault="00B9500E"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auto" w:fill="auto"/>
            <w:noWrap/>
            <w:vAlign w:val="bottom"/>
            <w:hideMark/>
          </w:tcPr>
          <w:p w:rsidR="000908AA" w:rsidRPr="00B9500E" w:rsidRDefault="00B9500E"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12"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0,3</w:t>
            </w:r>
          </w:p>
        </w:tc>
      </w:tr>
      <w:tr w:rsidR="000908AA" w:rsidRPr="000908AA" w:rsidTr="00CB1EF9">
        <w:trPr>
          <w:trHeight w:val="128"/>
        </w:trPr>
        <w:tc>
          <w:tcPr>
            <w:tcW w:w="851" w:type="dxa"/>
            <w:tcBorders>
              <w:top w:val="nil"/>
              <w:left w:val="single" w:sz="12" w:space="0" w:color="auto"/>
              <w:bottom w:val="single" w:sz="4" w:space="0" w:color="auto"/>
              <w:right w:val="single" w:sz="4" w:space="0" w:color="auto"/>
            </w:tcBorders>
            <w:shd w:val="clear" w:color="auto" w:fill="auto"/>
            <w:vAlign w:val="center"/>
            <w:hideMark/>
          </w:tcPr>
          <w:p w:rsidR="000908AA" w:rsidRPr="00B9500E" w:rsidRDefault="000908AA" w:rsidP="00B9500E">
            <w:pPr>
              <w:spacing w:after="0" w:line="240" w:lineRule="auto"/>
              <w:jc w:val="center"/>
              <w:rPr>
                <w:rFonts w:ascii="Times New Roman" w:eastAsia="Times New Roman" w:hAnsi="Times New Roman" w:cs="Times New Roman"/>
                <w:color w:val="000000"/>
                <w:sz w:val="16"/>
                <w:szCs w:val="16"/>
              </w:rPr>
            </w:pPr>
            <w:r w:rsidRPr="00B9500E">
              <w:rPr>
                <w:rFonts w:ascii="Times New Roman" w:eastAsia="Times New Roman" w:hAnsi="Times New Roman" w:cs="Times New Roman"/>
                <w:color w:val="000000"/>
                <w:sz w:val="16"/>
                <w:szCs w:val="16"/>
              </w:rPr>
              <w:t>2014</w:t>
            </w:r>
          </w:p>
        </w:tc>
        <w:tc>
          <w:tcPr>
            <w:tcW w:w="851" w:type="dxa"/>
            <w:tcBorders>
              <w:top w:val="nil"/>
              <w:left w:val="nil"/>
              <w:bottom w:val="single" w:sz="4"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20,0</w:t>
            </w:r>
          </w:p>
        </w:tc>
        <w:tc>
          <w:tcPr>
            <w:tcW w:w="709" w:type="dxa"/>
            <w:tcBorders>
              <w:top w:val="nil"/>
              <w:left w:val="nil"/>
              <w:bottom w:val="single" w:sz="4" w:space="0" w:color="auto"/>
              <w:right w:val="single" w:sz="4" w:space="0" w:color="auto"/>
            </w:tcBorders>
            <w:shd w:val="clear" w:color="auto" w:fill="auto"/>
            <w:noWrap/>
            <w:vAlign w:val="bottom"/>
            <w:hideMark/>
          </w:tcPr>
          <w:p w:rsidR="000908AA" w:rsidRPr="00B9500E" w:rsidRDefault="00B9500E"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0,0</w:t>
            </w:r>
          </w:p>
        </w:tc>
        <w:tc>
          <w:tcPr>
            <w:tcW w:w="850" w:type="dxa"/>
            <w:tcBorders>
              <w:top w:val="nil"/>
              <w:left w:val="nil"/>
              <w:bottom w:val="single" w:sz="4"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13,0</w:t>
            </w:r>
          </w:p>
        </w:tc>
        <w:tc>
          <w:tcPr>
            <w:tcW w:w="709" w:type="dxa"/>
            <w:tcBorders>
              <w:top w:val="nil"/>
              <w:left w:val="nil"/>
              <w:bottom w:val="single" w:sz="4"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7,0</w:t>
            </w:r>
          </w:p>
        </w:tc>
        <w:tc>
          <w:tcPr>
            <w:tcW w:w="851" w:type="dxa"/>
            <w:tcBorders>
              <w:top w:val="nil"/>
              <w:left w:val="nil"/>
              <w:bottom w:val="single" w:sz="4"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5,2</w:t>
            </w:r>
          </w:p>
        </w:tc>
        <w:tc>
          <w:tcPr>
            <w:tcW w:w="708" w:type="dxa"/>
            <w:tcBorders>
              <w:top w:val="nil"/>
              <w:left w:val="nil"/>
              <w:bottom w:val="single" w:sz="4" w:space="0" w:color="auto"/>
              <w:right w:val="single" w:sz="4" w:space="0" w:color="auto"/>
            </w:tcBorders>
            <w:shd w:val="clear" w:color="auto" w:fill="auto"/>
            <w:noWrap/>
            <w:vAlign w:val="bottom"/>
            <w:hideMark/>
          </w:tcPr>
          <w:p w:rsidR="000908AA" w:rsidRPr="00B9500E" w:rsidRDefault="00B9500E" w:rsidP="00B9500E">
            <w:pPr>
              <w:spacing w:after="0" w:line="240" w:lineRule="auto"/>
              <w:jc w:val="center"/>
              <w:rPr>
                <w:rFonts w:ascii="Times New Roman" w:eastAsia="Times New Roman" w:hAnsi="Times New Roman" w:cs="Times New Roman"/>
                <w:color w:val="000000"/>
                <w:sz w:val="16"/>
                <w:szCs w:val="16"/>
              </w:rPr>
            </w:pPr>
            <w:r w:rsidRPr="00B9500E">
              <w:rPr>
                <w:rFonts w:ascii="Times New Roman" w:eastAsia="Times New Roman" w:hAnsi="Times New Roman" w:cs="Times New Roman"/>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3,4</w:t>
            </w:r>
          </w:p>
        </w:tc>
        <w:tc>
          <w:tcPr>
            <w:tcW w:w="709" w:type="dxa"/>
            <w:tcBorders>
              <w:top w:val="nil"/>
              <w:left w:val="nil"/>
              <w:bottom w:val="single" w:sz="4"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1,8</w:t>
            </w:r>
          </w:p>
        </w:tc>
        <w:tc>
          <w:tcPr>
            <w:tcW w:w="709" w:type="dxa"/>
            <w:tcBorders>
              <w:top w:val="nil"/>
              <w:left w:val="nil"/>
              <w:bottom w:val="single" w:sz="4"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5,2</w:t>
            </w:r>
          </w:p>
        </w:tc>
        <w:tc>
          <w:tcPr>
            <w:tcW w:w="708" w:type="dxa"/>
            <w:tcBorders>
              <w:top w:val="nil"/>
              <w:left w:val="nil"/>
              <w:bottom w:val="single" w:sz="4" w:space="0" w:color="auto"/>
              <w:right w:val="single" w:sz="4" w:space="0" w:color="auto"/>
            </w:tcBorders>
            <w:shd w:val="clear" w:color="auto" w:fill="auto"/>
            <w:noWrap/>
            <w:vAlign w:val="bottom"/>
            <w:hideMark/>
          </w:tcPr>
          <w:p w:rsidR="000908AA" w:rsidRPr="00B9500E" w:rsidRDefault="00B9500E"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3,4</w:t>
            </w:r>
          </w:p>
        </w:tc>
        <w:tc>
          <w:tcPr>
            <w:tcW w:w="709" w:type="dxa"/>
            <w:tcBorders>
              <w:top w:val="nil"/>
              <w:left w:val="nil"/>
              <w:bottom w:val="single" w:sz="4" w:space="0" w:color="auto"/>
              <w:right w:val="single" w:sz="12"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1,8</w:t>
            </w:r>
          </w:p>
        </w:tc>
      </w:tr>
      <w:tr w:rsidR="000908AA" w:rsidRPr="000908AA" w:rsidTr="00CB1EF9">
        <w:trPr>
          <w:trHeight w:val="187"/>
        </w:trPr>
        <w:tc>
          <w:tcPr>
            <w:tcW w:w="851" w:type="dxa"/>
            <w:tcBorders>
              <w:top w:val="nil"/>
              <w:left w:val="single" w:sz="12" w:space="0" w:color="auto"/>
              <w:bottom w:val="single" w:sz="4" w:space="0" w:color="auto"/>
              <w:right w:val="single" w:sz="4" w:space="0" w:color="auto"/>
            </w:tcBorders>
            <w:shd w:val="clear" w:color="auto" w:fill="auto"/>
            <w:vAlign w:val="center"/>
            <w:hideMark/>
          </w:tcPr>
          <w:p w:rsidR="000908AA" w:rsidRPr="00B9500E" w:rsidRDefault="000908AA" w:rsidP="00B9500E">
            <w:pPr>
              <w:spacing w:after="0" w:line="240" w:lineRule="auto"/>
              <w:jc w:val="center"/>
              <w:rPr>
                <w:rFonts w:ascii="Times New Roman" w:eastAsia="Times New Roman" w:hAnsi="Times New Roman" w:cs="Times New Roman"/>
                <w:color w:val="000000"/>
                <w:sz w:val="16"/>
                <w:szCs w:val="16"/>
              </w:rPr>
            </w:pPr>
            <w:r w:rsidRPr="00B9500E">
              <w:rPr>
                <w:rFonts w:ascii="Times New Roman" w:eastAsia="Times New Roman" w:hAnsi="Times New Roman" w:cs="Times New Roman"/>
                <w:color w:val="000000"/>
                <w:sz w:val="16"/>
                <w:szCs w:val="16"/>
              </w:rPr>
              <w:t>2015</w:t>
            </w:r>
          </w:p>
        </w:tc>
        <w:tc>
          <w:tcPr>
            <w:tcW w:w="851" w:type="dxa"/>
            <w:tcBorders>
              <w:top w:val="nil"/>
              <w:left w:val="nil"/>
              <w:bottom w:val="single" w:sz="4" w:space="0" w:color="auto"/>
              <w:right w:val="single" w:sz="4" w:space="0" w:color="auto"/>
            </w:tcBorders>
            <w:shd w:val="clear" w:color="auto" w:fill="auto"/>
            <w:noWrap/>
            <w:vAlign w:val="bottom"/>
            <w:hideMark/>
          </w:tcPr>
          <w:p w:rsidR="000908AA" w:rsidRPr="00C07B13" w:rsidRDefault="000908AA" w:rsidP="00B9500E">
            <w:pPr>
              <w:spacing w:after="0" w:line="240" w:lineRule="auto"/>
              <w:jc w:val="center"/>
              <w:rPr>
                <w:rFonts w:ascii="Times New Roman" w:eastAsia="Times New Roman" w:hAnsi="Times New Roman" w:cs="Times New Roman"/>
                <w:sz w:val="16"/>
                <w:szCs w:val="16"/>
              </w:rPr>
            </w:pPr>
            <w:r w:rsidRPr="00C07B13">
              <w:rPr>
                <w:rFonts w:ascii="Times New Roman" w:eastAsia="Times New Roman" w:hAnsi="Times New Roman" w:cs="Times New Roman"/>
                <w:sz w:val="16"/>
                <w:szCs w:val="16"/>
              </w:rPr>
              <w:t>508,7</w:t>
            </w:r>
          </w:p>
        </w:tc>
        <w:tc>
          <w:tcPr>
            <w:tcW w:w="709" w:type="dxa"/>
            <w:tcBorders>
              <w:top w:val="nil"/>
              <w:left w:val="nil"/>
              <w:bottom w:val="single" w:sz="4" w:space="0" w:color="auto"/>
              <w:right w:val="single" w:sz="4" w:space="0" w:color="auto"/>
            </w:tcBorders>
            <w:shd w:val="clear" w:color="auto" w:fill="auto"/>
            <w:noWrap/>
            <w:vAlign w:val="bottom"/>
            <w:hideMark/>
          </w:tcPr>
          <w:p w:rsidR="000908AA" w:rsidRPr="00C07B13" w:rsidRDefault="000908AA" w:rsidP="00B9500E">
            <w:pPr>
              <w:spacing w:after="0" w:line="240" w:lineRule="auto"/>
              <w:jc w:val="center"/>
              <w:rPr>
                <w:rFonts w:ascii="Times New Roman" w:eastAsia="Times New Roman" w:hAnsi="Times New Roman" w:cs="Times New Roman"/>
                <w:sz w:val="16"/>
                <w:szCs w:val="16"/>
              </w:rPr>
            </w:pPr>
            <w:r w:rsidRPr="00C07B13">
              <w:rPr>
                <w:rFonts w:ascii="Times New Roman" w:eastAsia="Times New Roman" w:hAnsi="Times New Roman" w:cs="Times New Roman"/>
                <w:sz w:val="16"/>
                <w:szCs w:val="16"/>
              </w:rPr>
              <w:t>229,7</w:t>
            </w:r>
          </w:p>
        </w:tc>
        <w:tc>
          <w:tcPr>
            <w:tcW w:w="850" w:type="dxa"/>
            <w:tcBorders>
              <w:top w:val="nil"/>
              <w:left w:val="nil"/>
              <w:bottom w:val="single" w:sz="4" w:space="0" w:color="auto"/>
              <w:right w:val="single" w:sz="4" w:space="0" w:color="auto"/>
            </w:tcBorders>
            <w:shd w:val="clear" w:color="auto" w:fill="auto"/>
            <w:noWrap/>
            <w:vAlign w:val="bottom"/>
            <w:hideMark/>
          </w:tcPr>
          <w:p w:rsidR="000908AA" w:rsidRPr="00C07B13" w:rsidRDefault="000908AA" w:rsidP="00B9500E">
            <w:pPr>
              <w:spacing w:after="0" w:line="240" w:lineRule="auto"/>
              <w:jc w:val="center"/>
              <w:rPr>
                <w:rFonts w:ascii="Times New Roman" w:eastAsia="Times New Roman" w:hAnsi="Times New Roman" w:cs="Times New Roman"/>
                <w:sz w:val="16"/>
                <w:szCs w:val="16"/>
              </w:rPr>
            </w:pPr>
            <w:r w:rsidRPr="00C07B13">
              <w:rPr>
                <w:rFonts w:ascii="Times New Roman" w:eastAsia="Times New Roman" w:hAnsi="Times New Roman" w:cs="Times New Roman"/>
                <w:sz w:val="16"/>
                <w:szCs w:val="16"/>
              </w:rPr>
              <w:t>182,0</w:t>
            </w:r>
          </w:p>
        </w:tc>
        <w:tc>
          <w:tcPr>
            <w:tcW w:w="709" w:type="dxa"/>
            <w:tcBorders>
              <w:top w:val="nil"/>
              <w:left w:val="nil"/>
              <w:bottom w:val="single" w:sz="4" w:space="0" w:color="auto"/>
              <w:right w:val="single" w:sz="4" w:space="0" w:color="auto"/>
            </w:tcBorders>
            <w:shd w:val="clear" w:color="auto" w:fill="auto"/>
            <w:noWrap/>
            <w:vAlign w:val="bottom"/>
            <w:hideMark/>
          </w:tcPr>
          <w:p w:rsidR="000908AA" w:rsidRPr="00C07B13" w:rsidRDefault="000908AA" w:rsidP="00B9500E">
            <w:pPr>
              <w:spacing w:after="0" w:line="240" w:lineRule="auto"/>
              <w:jc w:val="center"/>
              <w:rPr>
                <w:rFonts w:ascii="Times New Roman" w:eastAsia="Times New Roman" w:hAnsi="Times New Roman" w:cs="Times New Roman"/>
                <w:sz w:val="16"/>
                <w:szCs w:val="16"/>
              </w:rPr>
            </w:pPr>
            <w:r w:rsidRPr="00C07B13">
              <w:rPr>
                <w:rFonts w:ascii="Times New Roman" w:eastAsia="Times New Roman" w:hAnsi="Times New Roman" w:cs="Times New Roman"/>
                <w:sz w:val="16"/>
                <w:szCs w:val="16"/>
              </w:rPr>
              <w:t>97,0</w:t>
            </w:r>
          </w:p>
        </w:tc>
        <w:tc>
          <w:tcPr>
            <w:tcW w:w="851" w:type="dxa"/>
            <w:tcBorders>
              <w:top w:val="nil"/>
              <w:left w:val="nil"/>
              <w:bottom w:val="single" w:sz="4" w:space="0" w:color="auto"/>
              <w:right w:val="single" w:sz="4" w:space="0" w:color="auto"/>
            </w:tcBorders>
            <w:shd w:val="clear" w:color="auto" w:fill="auto"/>
            <w:noWrap/>
            <w:vAlign w:val="bottom"/>
            <w:hideMark/>
          </w:tcPr>
          <w:p w:rsidR="000908AA" w:rsidRPr="00C07B13" w:rsidRDefault="000908AA" w:rsidP="00B9500E">
            <w:pPr>
              <w:spacing w:after="0" w:line="240" w:lineRule="auto"/>
              <w:jc w:val="center"/>
              <w:rPr>
                <w:rFonts w:ascii="Times New Roman" w:eastAsia="Times New Roman" w:hAnsi="Times New Roman" w:cs="Times New Roman"/>
                <w:sz w:val="16"/>
                <w:szCs w:val="16"/>
              </w:rPr>
            </w:pPr>
            <w:r w:rsidRPr="00C07B13">
              <w:rPr>
                <w:rFonts w:ascii="Times New Roman" w:eastAsia="Times New Roman" w:hAnsi="Times New Roman" w:cs="Times New Roman"/>
                <w:sz w:val="16"/>
                <w:szCs w:val="16"/>
              </w:rPr>
              <w:t>134,4</w:t>
            </w:r>
          </w:p>
        </w:tc>
        <w:tc>
          <w:tcPr>
            <w:tcW w:w="708" w:type="dxa"/>
            <w:tcBorders>
              <w:top w:val="nil"/>
              <w:left w:val="nil"/>
              <w:bottom w:val="single" w:sz="4" w:space="0" w:color="auto"/>
              <w:right w:val="single" w:sz="4" w:space="0" w:color="auto"/>
            </w:tcBorders>
            <w:shd w:val="clear" w:color="auto" w:fill="auto"/>
            <w:noWrap/>
            <w:vAlign w:val="bottom"/>
            <w:hideMark/>
          </w:tcPr>
          <w:p w:rsidR="000908AA" w:rsidRPr="00C07B13" w:rsidRDefault="000908AA" w:rsidP="00B9500E">
            <w:pPr>
              <w:spacing w:after="0" w:line="240" w:lineRule="auto"/>
              <w:jc w:val="center"/>
              <w:rPr>
                <w:rFonts w:ascii="Times New Roman" w:eastAsia="Times New Roman" w:hAnsi="Times New Roman" w:cs="Times New Roman"/>
                <w:color w:val="000000"/>
                <w:sz w:val="16"/>
                <w:szCs w:val="16"/>
              </w:rPr>
            </w:pPr>
            <w:r w:rsidRPr="00C07B13">
              <w:rPr>
                <w:rFonts w:ascii="Times New Roman" w:eastAsia="Times New Roman" w:hAnsi="Times New Roman" w:cs="Times New Roman"/>
                <w:color w:val="000000"/>
                <w:sz w:val="16"/>
                <w:szCs w:val="16"/>
              </w:rPr>
              <w:t>57,9</w:t>
            </w:r>
          </w:p>
        </w:tc>
        <w:tc>
          <w:tcPr>
            <w:tcW w:w="709" w:type="dxa"/>
            <w:tcBorders>
              <w:top w:val="nil"/>
              <w:left w:val="nil"/>
              <w:bottom w:val="single" w:sz="4" w:space="0" w:color="auto"/>
              <w:right w:val="single" w:sz="4" w:space="0" w:color="auto"/>
            </w:tcBorders>
            <w:shd w:val="clear" w:color="auto" w:fill="auto"/>
            <w:noWrap/>
            <w:vAlign w:val="bottom"/>
            <w:hideMark/>
          </w:tcPr>
          <w:p w:rsidR="000908AA" w:rsidRPr="00C07B13" w:rsidRDefault="000908AA" w:rsidP="00B9500E">
            <w:pPr>
              <w:spacing w:after="0" w:line="240" w:lineRule="auto"/>
              <w:jc w:val="center"/>
              <w:rPr>
                <w:rFonts w:ascii="Times New Roman" w:eastAsia="Times New Roman" w:hAnsi="Times New Roman" w:cs="Times New Roman"/>
                <w:sz w:val="16"/>
                <w:szCs w:val="16"/>
              </w:rPr>
            </w:pPr>
            <w:r w:rsidRPr="00C07B13">
              <w:rPr>
                <w:rFonts w:ascii="Times New Roman" w:eastAsia="Times New Roman" w:hAnsi="Times New Roman" w:cs="Times New Roman"/>
                <w:sz w:val="16"/>
                <w:szCs w:val="16"/>
              </w:rPr>
              <w:t>46</w:t>
            </w:r>
          </w:p>
        </w:tc>
        <w:tc>
          <w:tcPr>
            <w:tcW w:w="709" w:type="dxa"/>
            <w:tcBorders>
              <w:top w:val="nil"/>
              <w:left w:val="nil"/>
              <w:bottom w:val="single" w:sz="4" w:space="0" w:color="auto"/>
              <w:right w:val="single" w:sz="4" w:space="0" w:color="auto"/>
            </w:tcBorders>
            <w:shd w:val="clear" w:color="auto" w:fill="auto"/>
            <w:noWrap/>
            <w:vAlign w:val="bottom"/>
            <w:hideMark/>
          </w:tcPr>
          <w:p w:rsidR="000908AA" w:rsidRPr="00C07B13" w:rsidRDefault="000908AA" w:rsidP="00B9500E">
            <w:pPr>
              <w:spacing w:after="0" w:line="240" w:lineRule="auto"/>
              <w:jc w:val="center"/>
              <w:rPr>
                <w:rFonts w:ascii="Times New Roman" w:eastAsia="Times New Roman" w:hAnsi="Times New Roman" w:cs="Times New Roman"/>
                <w:sz w:val="16"/>
                <w:szCs w:val="16"/>
              </w:rPr>
            </w:pPr>
            <w:r w:rsidRPr="00C07B13">
              <w:rPr>
                <w:rFonts w:ascii="Times New Roman" w:eastAsia="Times New Roman" w:hAnsi="Times New Roman" w:cs="Times New Roman"/>
                <w:sz w:val="16"/>
                <w:szCs w:val="16"/>
              </w:rPr>
              <w:t>31</w:t>
            </w:r>
          </w:p>
        </w:tc>
        <w:tc>
          <w:tcPr>
            <w:tcW w:w="709" w:type="dxa"/>
            <w:tcBorders>
              <w:top w:val="nil"/>
              <w:left w:val="nil"/>
              <w:bottom w:val="single" w:sz="4" w:space="0" w:color="auto"/>
              <w:right w:val="single" w:sz="4" w:space="0" w:color="auto"/>
            </w:tcBorders>
            <w:shd w:val="clear" w:color="auto" w:fill="auto"/>
            <w:noWrap/>
            <w:vAlign w:val="bottom"/>
            <w:hideMark/>
          </w:tcPr>
          <w:p w:rsidR="000908AA" w:rsidRPr="00C07B13" w:rsidRDefault="000908AA" w:rsidP="00B9500E">
            <w:pPr>
              <w:spacing w:after="0" w:line="240" w:lineRule="auto"/>
              <w:jc w:val="center"/>
              <w:rPr>
                <w:rFonts w:ascii="Times New Roman" w:eastAsia="Times New Roman" w:hAnsi="Times New Roman" w:cs="Times New Roman"/>
                <w:sz w:val="16"/>
                <w:szCs w:val="16"/>
              </w:rPr>
            </w:pPr>
            <w:r w:rsidRPr="00C07B13">
              <w:rPr>
                <w:rFonts w:ascii="Times New Roman" w:eastAsia="Times New Roman" w:hAnsi="Times New Roman" w:cs="Times New Roman"/>
                <w:sz w:val="16"/>
                <w:szCs w:val="16"/>
              </w:rPr>
              <w:t>126,2</w:t>
            </w:r>
          </w:p>
        </w:tc>
        <w:tc>
          <w:tcPr>
            <w:tcW w:w="708" w:type="dxa"/>
            <w:tcBorders>
              <w:top w:val="nil"/>
              <w:left w:val="nil"/>
              <w:bottom w:val="single" w:sz="4" w:space="0" w:color="auto"/>
              <w:right w:val="single" w:sz="4" w:space="0" w:color="auto"/>
            </w:tcBorders>
            <w:shd w:val="clear" w:color="auto" w:fill="auto"/>
            <w:noWrap/>
            <w:vAlign w:val="bottom"/>
            <w:hideMark/>
          </w:tcPr>
          <w:p w:rsidR="000908AA" w:rsidRPr="00C07B13" w:rsidRDefault="000908AA" w:rsidP="00B9500E">
            <w:pPr>
              <w:spacing w:after="0" w:line="240" w:lineRule="auto"/>
              <w:jc w:val="center"/>
              <w:rPr>
                <w:rFonts w:ascii="Times New Roman" w:eastAsia="Times New Roman" w:hAnsi="Times New Roman" w:cs="Times New Roman"/>
                <w:sz w:val="16"/>
                <w:szCs w:val="16"/>
              </w:rPr>
            </w:pPr>
            <w:r w:rsidRPr="00C07B13">
              <w:rPr>
                <w:rFonts w:ascii="Times New Roman" w:eastAsia="Times New Roman" w:hAnsi="Times New Roman" w:cs="Times New Roman"/>
                <w:sz w:val="16"/>
                <w:szCs w:val="16"/>
              </w:rPr>
              <w:t>57,9</w:t>
            </w:r>
          </w:p>
        </w:tc>
        <w:tc>
          <w:tcPr>
            <w:tcW w:w="709" w:type="dxa"/>
            <w:tcBorders>
              <w:top w:val="nil"/>
              <w:left w:val="nil"/>
              <w:bottom w:val="single" w:sz="4" w:space="0" w:color="auto"/>
              <w:right w:val="single" w:sz="4"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45,9</w:t>
            </w:r>
          </w:p>
        </w:tc>
        <w:tc>
          <w:tcPr>
            <w:tcW w:w="709" w:type="dxa"/>
            <w:tcBorders>
              <w:top w:val="nil"/>
              <w:left w:val="nil"/>
              <w:bottom w:val="single" w:sz="4" w:space="0" w:color="auto"/>
              <w:right w:val="single" w:sz="12" w:space="0" w:color="auto"/>
            </w:tcBorders>
            <w:shd w:val="clear" w:color="auto" w:fill="auto"/>
            <w:noWrap/>
            <w:vAlign w:val="bottom"/>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22,4</w:t>
            </w:r>
          </w:p>
        </w:tc>
      </w:tr>
      <w:tr w:rsidR="000908AA" w:rsidRPr="000908AA" w:rsidTr="00CB1EF9">
        <w:trPr>
          <w:trHeight w:val="78"/>
        </w:trPr>
        <w:tc>
          <w:tcPr>
            <w:tcW w:w="851" w:type="dxa"/>
            <w:tcBorders>
              <w:top w:val="nil"/>
              <w:left w:val="single" w:sz="12" w:space="0" w:color="auto"/>
              <w:bottom w:val="single" w:sz="4" w:space="0" w:color="auto"/>
              <w:right w:val="single" w:sz="4" w:space="0" w:color="auto"/>
            </w:tcBorders>
            <w:shd w:val="clear" w:color="auto" w:fill="auto"/>
            <w:vAlign w:val="center"/>
            <w:hideMark/>
          </w:tcPr>
          <w:p w:rsidR="000908AA" w:rsidRPr="00B9500E" w:rsidRDefault="000908AA" w:rsidP="00B9500E">
            <w:pPr>
              <w:spacing w:after="0" w:line="240" w:lineRule="auto"/>
              <w:jc w:val="center"/>
              <w:rPr>
                <w:rFonts w:ascii="Times New Roman" w:eastAsia="Times New Roman" w:hAnsi="Times New Roman" w:cs="Times New Roman"/>
                <w:color w:val="000000"/>
                <w:sz w:val="16"/>
                <w:szCs w:val="16"/>
              </w:rPr>
            </w:pPr>
            <w:r w:rsidRPr="00B9500E">
              <w:rPr>
                <w:rFonts w:ascii="Times New Roman" w:eastAsia="Times New Roman" w:hAnsi="Times New Roman" w:cs="Times New Roman"/>
                <w:color w:val="000000"/>
                <w:sz w:val="16"/>
                <w:szCs w:val="16"/>
              </w:rPr>
              <w:t>2016</w:t>
            </w:r>
          </w:p>
        </w:tc>
        <w:tc>
          <w:tcPr>
            <w:tcW w:w="851" w:type="dxa"/>
            <w:tcBorders>
              <w:top w:val="nil"/>
              <w:left w:val="nil"/>
              <w:bottom w:val="single" w:sz="4" w:space="0" w:color="auto"/>
              <w:right w:val="single" w:sz="4" w:space="0" w:color="auto"/>
            </w:tcBorders>
            <w:shd w:val="clear" w:color="auto" w:fill="auto"/>
            <w:noWrap/>
            <w:vAlign w:val="bottom"/>
            <w:hideMark/>
          </w:tcPr>
          <w:p w:rsidR="000908AA" w:rsidRPr="00C07B13" w:rsidRDefault="000908AA" w:rsidP="00B9500E">
            <w:pPr>
              <w:spacing w:after="0" w:line="240" w:lineRule="auto"/>
              <w:jc w:val="center"/>
              <w:rPr>
                <w:rFonts w:ascii="Times New Roman" w:eastAsia="Times New Roman" w:hAnsi="Times New Roman" w:cs="Times New Roman"/>
                <w:sz w:val="16"/>
                <w:szCs w:val="16"/>
              </w:rPr>
            </w:pPr>
            <w:r w:rsidRPr="00C07B13">
              <w:rPr>
                <w:rFonts w:ascii="Times New Roman" w:eastAsia="Times New Roman" w:hAnsi="Times New Roman" w:cs="Times New Roman"/>
                <w:sz w:val="16"/>
                <w:szCs w:val="16"/>
              </w:rPr>
              <w:t>51,5</w:t>
            </w:r>
          </w:p>
        </w:tc>
        <w:tc>
          <w:tcPr>
            <w:tcW w:w="709" w:type="dxa"/>
            <w:tcBorders>
              <w:top w:val="nil"/>
              <w:left w:val="nil"/>
              <w:bottom w:val="single" w:sz="4" w:space="0" w:color="auto"/>
              <w:right w:val="single" w:sz="4" w:space="0" w:color="auto"/>
            </w:tcBorders>
            <w:shd w:val="clear" w:color="auto" w:fill="auto"/>
            <w:noWrap/>
            <w:vAlign w:val="bottom"/>
            <w:hideMark/>
          </w:tcPr>
          <w:p w:rsidR="000908AA" w:rsidRPr="00C07B13" w:rsidRDefault="000908AA" w:rsidP="00B9500E">
            <w:pPr>
              <w:spacing w:after="0" w:line="240" w:lineRule="auto"/>
              <w:jc w:val="center"/>
              <w:rPr>
                <w:rFonts w:ascii="Times New Roman" w:eastAsia="Times New Roman" w:hAnsi="Times New Roman" w:cs="Times New Roman"/>
                <w:sz w:val="16"/>
                <w:szCs w:val="16"/>
              </w:rPr>
            </w:pPr>
            <w:r w:rsidRPr="00C07B13">
              <w:rPr>
                <w:rFonts w:ascii="Times New Roman" w:eastAsia="Times New Roman" w:hAnsi="Times New Roman" w:cs="Times New Roman"/>
                <w:sz w:val="16"/>
                <w:szCs w:val="16"/>
              </w:rPr>
              <w:t>20,6</w:t>
            </w:r>
          </w:p>
        </w:tc>
        <w:tc>
          <w:tcPr>
            <w:tcW w:w="850" w:type="dxa"/>
            <w:tcBorders>
              <w:top w:val="nil"/>
              <w:left w:val="nil"/>
              <w:bottom w:val="single" w:sz="4" w:space="0" w:color="auto"/>
              <w:right w:val="single" w:sz="4" w:space="0" w:color="auto"/>
            </w:tcBorders>
            <w:shd w:val="clear" w:color="auto" w:fill="auto"/>
            <w:noWrap/>
            <w:vAlign w:val="bottom"/>
            <w:hideMark/>
          </w:tcPr>
          <w:p w:rsidR="000908AA" w:rsidRPr="00C07B13" w:rsidRDefault="000908AA" w:rsidP="00B9500E">
            <w:pPr>
              <w:spacing w:after="0" w:line="240" w:lineRule="auto"/>
              <w:jc w:val="center"/>
              <w:rPr>
                <w:rFonts w:ascii="Times New Roman" w:eastAsia="Times New Roman" w:hAnsi="Times New Roman" w:cs="Times New Roman"/>
                <w:sz w:val="16"/>
                <w:szCs w:val="16"/>
              </w:rPr>
            </w:pPr>
            <w:r w:rsidRPr="00C07B13">
              <w:rPr>
                <w:rFonts w:ascii="Times New Roman" w:eastAsia="Times New Roman" w:hAnsi="Times New Roman" w:cs="Times New Roman"/>
                <w:sz w:val="16"/>
                <w:szCs w:val="16"/>
              </w:rPr>
              <w:t>26,3</w:t>
            </w:r>
          </w:p>
        </w:tc>
        <w:tc>
          <w:tcPr>
            <w:tcW w:w="709" w:type="dxa"/>
            <w:tcBorders>
              <w:top w:val="nil"/>
              <w:left w:val="nil"/>
              <w:bottom w:val="single" w:sz="4" w:space="0" w:color="auto"/>
              <w:right w:val="single" w:sz="4" w:space="0" w:color="auto"/>
            </w:tcBorders>
            <w:shd w:val="clear" w:color="auto" w:fill="auto"/>
            <w:noWrap/>
            <w:vAlign w:val="bottom"/>
            <w:hideMark/>
          </w:tcPr>
          <w:p w:rsidR="000908AA" w:rsidRPr="00C07B13" w:rsidRDefault="000908AA" w:rsidP="00B9500E">
            <w:pPr>
              <w:spacing w:after="0" w:line="240" w:lineRule="auto"/>
              <w:jc w:val="center"/>
              <w:rPr>
                <w:rFonts w:ascii="Times New Roman" w:eastAsia="Times New Roman" w:hAnsi="Times New Roman" w:cs="Times New Roman"/>
                <w:sz w:val="16"/>
                <w:szCs w:val="16"/>
              </w:rPr>
            </w:pPr>
            <w:r w:rsidRPr="00C07B13">
              <w:rPr>
                <w:rFonts w:ascii="Times New Roman" w:eastAsia="Times New Roman" w:hAnsi="Times New Roman" w:cs="Times New Roman"/>
                <w:sz w:val="16"/>
                <w:szCs w:val="16"/>
              </w:rPr>
              <w:t>4,6</w:t>
            </w:r>
          </w:p>
        </w:tc>
        <w:tc>
          <w:tcPr>
            <w:tcW w:w="851" w:type="dxa"/>
            <w:tcBorders>
              <w:top w:val="nil"/>
              <w:left w:val="nil"/>
              <w:bottom w:val="single" w:sz="4" w:space="0" w:color="auto"/>
              <w:right w:val="single" w:sz="4" w:space="0" w:color="auto"/>
            </w:tcBorders>
            <w:shd w:val="clear" w:color="auto" w:fill="auto"/>
            <w:vAlign w:val="center"/>
            <w:hideMark/>
          </w:tcPr>
          <w:p w:rsidR="000908AA" w:rsidRPr="00C07B13" w:rsidRDefault="000908AA" w:rsidP="00B9500E">
            <w:pPr>
              <w:spacing w:after="0" w:line="240" w:lineRule="auto"/>
              <w:jc w:val="center"/>
              <w:rPr>
                <w:rFonts w:ascii="Times New Roman" w:eastAsia="Times New Roman" w:hAnsi="Times New Roman" w:cs="Times New Roman"/>
                <w:sz w:val="16"/>
                <w:szCs w:val="16"/>
              </w:rPr>
            </w:pPr>
            <w:r w:rsidRPr="00C07B13">
              <w:rPr>
                <w:rFonts w:ascii="Times New Roman" w:eastAsia="Times New Roman" w:hAnsi="Times New Roman" w:cs="Times New Roman"/>
                <w:sz w:val="16"/>
                <w:szCs w:val="16"/>
              </w:rPr>
              <w:t>74,3</w:t>
            </w:r>
          </w:p>
        </w:tc>
        <w:tc>
          <w:tcPr>
            <w:tcW w:w="708" w:type="dxa"/>
            <w:tcBorders>
              <w:top w:val="nil"/>
              <w:left w:val="nil"/>
              <w:bottom w:val="single" w:sz="4" w:space="0" w:color="auto"/>
              <w:right w:val="single" w:sz="4" w:space="0" w:color="auto"/>
            </w:tcBorders>
            <w:shd w:val="clear" w:color="auto" w:fill="auto"/>
            <w:noWrap/>
            <w:vAlign w:val="center"/>
            <w:hideMark/>
          </w:tcPr>
          <w:p w:rsidR="000908AA" w:rsidRPr="00C07B13" w:rsidRDefault="000908AA" w:rsidP="00B9500E">
            <w:pPr>
              <w:spacing w:after="0" w:line="240" w:lineRule="auto"/>
              <w:jc w:val="center"/>
              <w:rPr>
                <w:rFonts w:ascii="Times New Roman" w:eastAsia="Times New Roman" w:hAnsi="Times New Roman" w:cs="Times New Roman"/>
                <w:sz w:val="16"/>
                <w:szCs w:val="16"/>
              </w:rPr>
            </w:pPr>
            <w:r w:rsidRPr="00C07B13">
              <w:rPr>
                <w:rFonts w:ascii="Times New Roman" w:eastAsia="Times New Roman" w:hAnsi="Times New Roman" w:cs="Times New Roman"/>
                <w:sz w:val="16"/>
                <w:szCs w:val="16"/>
              </w:rPr>
              <w:t>26,5</w:t>
            </w:r>
          </w:p>
        </w:tc>
        <w:tc>
          <w:tcPr>
            <w:tcW w:w="709" w:type="dxa"/>
            <w:tcBorders>
              <w:top w:val="nil"/>
              <w:left w:val="nil"/>
              <w:bottom w:val="single" w:sz="4" w:space="0" w:color="auto"/>
              <w:right w:val="single" w:sz="4" w:space="0" w:color="auto"/>
            </w:tcBorders>
            <w:shd w:val="clear" w:color="auto" w:fill="auto"/>
            <w:noWrap/>
            <w:vAlign w:val="center"/>
            <w:hideMark/>
          </w:tcPr>
          <w:p w:rsidR="000908AA" w:rsidRPr="00C07B13" w:rsidRDefault="000908AA" w:rsidP="00B9500E">
            <w:pPr>
              <w:spacing w:after="0" w:line="240" w:lineRule="auto"/>
              <w:jc w:val="center"/>
              <w:rPr>
                <w:rFonts w:ascii="Times New Roman" w:eastAsia="Times New Roman" w:hAnsi="Times New Roman" w:cs="Times New Roman"/>
                <w:sz w:val="16"/>
                <w:szCs w:val="16"/>
              </w:rPr>
            </w:pPr>
            <w:r w:rsidRPr="00C07B13">
              <w:rPr>
                <w:rFonts w:ascii="Times New Roman" w:eastAsia="Times New Roman" w:hAnsi="Times New Roman" w:cs="Times New Roman"/>
                <w:sz w:val="16"/>
                <w:szCs w:val="16"/>
              </w:rPr>
              <w:t>19,7</w:t>
            </w:r>
          </w:p>
        </w:tc>
        <w:tc>
          <w:tcPr>
            <w:tcW w:w="709" w:type="dxa"/>
            <w:tcBorders>
              <w:top w:val="nil"/>
              <w:left w:val="nil"/>
              <w:bottom w:val="single" w:sz="4" w:space="0" w:color="auto"/>
              <w:right w:val="single" w:sz="4" w:space="0" w:color="auto"/>
            </w:tcBorders>
            <w:shd w:val="clear" w:color="auto" w:fill="auto"/>
            <w:noWrap/>
            <w:vAlign w:val="center"/>
            <w:hideMark/>
          </w:tcPr>
          <w:p w:rsidR="000908AA" w:rsidRPr="00C07B13" w:rsidRDefault="000908AA" w:rsidP="00B9500E">
            <w:pPr>
              <w:spacing w:after="0" w:line="240" w:lineRule="auto"/>
              <w:jc w:val="center"/>
              <w:rPr>
                <w:rFonts w:ascii="Times New Roman" w:eastAsia="Times New Roman" w:hAnsi="Times New Roman" w:cs="Times New Roman"/>
                <w:sz w:val="16"/>
                <w:szCs w:val="16"/>
              </w:rPr>
            </w:pPr>
            <w:r w:rsidRPr="00C07B13">
              <w:rPr>
                <w:rFonts w:ascii="Times New Roman" w:eastAsia="Times New Roman" w:hAnsi="Times New Roman" w:cs="Times New Roman"/>
                <w:sz w:val="16"/>
                <w:szCs w:val="16"/>
              </w:rPr>
              <w:t>28,1</w:t>
            </w:r>
          </w:p>
        </w:tc>
        <w:tc>
          <w:tcPr>
            <w:tcW w:w="709" w:type="dxa"/>
            <w:tcBorders>
              <w:top w:val="nil"/>
              <w:left w:val="nil"/>
              <w:bottom w:val="single" w:sz="4" w:space="0" w:color="auto"/>
              <w:right w:val="single" w:sz="4" w:space="0" w:color="auto"/>
            </w:tcBorders>
            <w:shd w:val="clear" w:color="auto" w:fill="auto"/>
            <w:vAlign w:val="center"/>
            <w:hideMark/>
          </w:tcPr>
          <w:p w:rsidR="000908AA" w:rsidRPr="00C07B13" w:rsidRDefault="000908AA" w:rsidP="00B9500E">
            <w:pPr>
              <w:spacing w:after="0" w:line="240" w:lineRule="auto"/>
              <w:jc w:val="center"/>
              <w:rPr>
                <w:rFonts w:ascii="Times New Roman" w:eastAsia="Times New Roman" w:hAnsi="Times New Roman" w:cs="Times New Roman"/>
                <w:sz w:val="16"/>
                <w:szCs w:val="16"/>
              </w:rPr>
            </w:pPr>
            <w:r w:rsidRPr="00C07B13">
              <w:rPr>
                <w:rFonts w:ascii="Times New Roman" w:eastAsia="Times New Roman" w:hAnsi="Times New Roman" w:cs="Times New Roman"/>
                <w:sz w:val="16"/>
                <w:szCs w:val="16"/>
              </w:rPr>
              <w:t>52,5</w:t>
            </w:r>
          </w:p>
        </w:tc>
        <w:tc>
          <w:tcPr>
            <w:tcW w:w="708" w:type="dxa"/>
            <w:tcBorders>
              <w:top w:val="nil"/>
              <w:left w:val="nil"/>
              <w:bottom w:val="single" w:sz="4" w:space="0" w:color="auto"/>
              <w:right w:val="single" w:sz="4" w:space="0" w:color="auto"/>
            </w:tcBorders>
            <w:shd w:val="clear" w:color="auto" w:fill="auto"/>
            <w:noWrap/>
            <w:vAlign w:val="center"/>
            <w:hideMark/>
          </w:tcPr>
          <w:p w:rsidR="000908AA" w:rsidRPr="00C07B13" w:rsidRDefault="000908AA" w:rsidP="00B9500E">
            <w:pPr>
              <w:spacing w:after="0" w:line="240" w:lineRule="auto"/>
              <w:jc w:val="center"/>
              <w:rPr>
                <w:rFonts w:ascii="Times New Roman" w:eastAsia="Times New Roman" w:hAnsi="Times New Roman" w:cs="Times New Roman"/>
                <w:sz w:val="16"/>
                <w:szCs w:val="16"/>
              </w:rPr>
            </w:pPr>
            <w:r w:rsidRPr="00C07B13">
              <w:rPr>
                <w:rFonts w:ascii="Times New Roman" w:eastAsia="Times New Roman" w:hAnsi="Times New Roman" w:cs="Times New Roman"/>
                <w:sz w:val="16"/>
                <w:szCs w:val="16"/>
              </w:rPr>
              <w:t>23,6</w:t>
            </w:r>
          </w:p>
        </w:tc>
        <w:tc>
          <w:tcPr>
            <w:tcW w:w="709" w:type="dxa"/>
            <w:tcBorders>
              <w:top w:val="nil"/>
              <w:left w:val="nil"/>
              <w:bottom w:val="single" w:sz="4" w:space="0" w:color="auto"/>
              <w:right w:val="single" w:sz="4" w:space="0" w:color="auto"/>
            </w:tcBorders>
            <w:shd w:val="clear" w:color="auto" w:fill="auto"/>
            <w:noWrap/>
            <w:vAlign w:val="center"/>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18,8</w:t>
            </w:r>
          </w:p>
        </w:tc>
        <w:tc>
          <w:tcPr>
            <w:tcW w:w="709" w:type="dxa"/>
            <w:tcBorders>
              <w:top w:val="nil"/>
              <w:left w:val="nil"/>
              <w:bottom w:val="single" w:sz="4" w:space="0" w:color="auto"/>
              <w:right w:val="single" w:sz="12" w:space="0" w:color="auto"/>
            </w:tcBorders>
            <w:shd w:val="clear" w:color="auto" w:fill="auto"/>
            <w:noWrap/>
            <w:vAlign w:val="center"/>
            <w:hideMark/>
          </w:tcPr>
          <w:p w:rsidR="000908AA" w:rsidRPr="00B9500E" w:rsidRDefault="000908AA" w:rsidP="00B9500E">
            <w:pPr>
              <w:spacing w:after="0" w:line="240" w:lineRule="auto"/>
              <w:jc w:val="center"/>
              <w:rPr>
                <w:rFonts w:ascii="Times New Roman" w:eastAsia="Times New Roman" w:hAnsi="Times New Roman" w:cs="Times New Roman"/>
                <w:sz w:val="16"/>
                <w:szCs w:val="16"/>
              </w:rPr>
            </w:pPr>
            <w:r w:rsidRPr="00B9500E">
              <w:rPr>
                <w:rFonts w:ascii="Times New Roman" w:eastAsia="Times New Roman" w:hAnsi="Times New Roman" w:cs="Times New Roman"/>
                <w:sz w:val="16"/>
                <w:szCs w:val="16"/>
              </w:rPr>
              <w:t>10,1</w:t>
            </w:r>
          </w:p>
        </w:tc>
      </w:tr>
      <w:tr w:rsidR="000908AA" w:rsidRPr="000908AA" w:rsidTr="00CB1EF9">
        <w:trPr>
          <w:trHeight w:val="154"/>
        </w:trPr>
        <w:tc>
          <w:tcPr>
            <w:tcW w:w="9782" w:type="dxa"/>
            <w:gridSpan w:val="13"/>
            <w:tcBorders>
              <w:top w:val="single" w:sz="4" w:space="0" w:color="auto"/>
              <w:left w:val="single" w:sz="12" w:space="0" w:color="auto"/>
              <w:bottom w:val="single" w:sz="4" w:space="0" w:color="auto"/>
              <w:right w:val="single" w:sz="12" w:space="0" w:color="auto"/>
            </w:tcBorders>
            <w:shd w:val="clear" w:color="auto" w:fill="auto"/>
            <w:vAlign w:val="center"/>
            <w:hideMark/>
          </w:tcPr>
          <w:p w:rsidR="000908AA" w:rsidRPr="00845C9E" w:rsidRDefault="000908AA" w:rsidP="000908AA">
            <w:pPr>
              <w:spacing w:after="0" w:line="240" w:lineRule="auto"/>
              <w:jc w:val="center"/>
              <w:rPr>
                <w:rFonts w:ascii="Times New Roman" w:eastAsia="Times New Roman" w:hAnsi="Times New Roman" w:cs="Times New Roman"/>
                <w:b/>
                <w:bCs/>
                <w:color w:val="000000"/>
                <w:sz w:val="16"/>
                <w:szCs w:val="16"/>
              </w:rPr>
            </w:pPr>
            <w:r w:rsidRPr="00845C9E">
              <w:rPr>
                <w:rFonts w:ascii="Times New Roman" w:eastAsia="Times New Roman" w:hAnsi="Times New Roman" w:cs="Times New Roman"/>
                <w:b/>
                <w:bCs/>
                <w:color w:val="000000"/>
                <w:sz w:val="16"/>
                <w:szCs w:val="16"/>
              </w:rPr>
              <w:t>Мероприятия</w:t>
            </w:r>
            <w:r w:rsidR="009053A8" w:rsidRPr="00845C9E">
              <w:rPr>
                <w:rFonts w:ascii="Times New Roman" w:eastAsia="Times New Roman" w:hAnsi="Times New Roman" w:cs="Times New Roman"/>
                <w:b/>
                <w:bCs/>
                <w:color w:val="000000"/>
                <w:sz w:val="16"/>
                <w:szCs w:val="16"/>
              </w:rPr>
              <w:t>,</w:t>
            </w:r>
            <w:r w:rsidRPr="00845C9E">
              <w:rPr>
                <w:rFonts w:ascii="Times New Roman" w:eastAsia="Times New Roman" w:hAnsi="Times New Roman" w:cs="Times New Roman"/>
                <w:b/>
                <w:bCs/>
                <w:color w:val="000000"/>
                <w:sz w:val="16"/>
                <w:szCs w:val="16"/>
              </w:rPr>
              <w:t xml:space="preserve"> по которым финансовое обеспечение Региональной программой не предусмотрено</w:t>
            </w:r>
          </w:p>
        </w:tc>
      </w:tr>
      <w:tr w:rsidR="000908AA" w:rsidRPr="000908AA" w:rsidTr="00CB1EF9">
        <w:trPr>
          <w:trHeight w:val="99"/>
        </w:trPr>
        <w:tc>
          <w:tcPr>
            <w:tcW w:w="9782" w:type="dxa"/>
            <w:gridSpan w:val="13"/>
            <w:tcBorders>
              <w:top w:val="single" w:sz="4" w:space="0" w:color="auto"/>
              <w:left w:val="single" w:sz="12" w:space="0" w:color="auto"/>
              <w:bottom w:val="single" w:sz="4" w:space="0" w:color="auto"/>
              <w:right w:val="single" w:sz="12" w:space="0" w:color="auto"/>
            </w:tcBorders>
            <w:shd w:val="clear" w:color="auto" w:fill="auto"/>
            <w:vAlign w:val="center"/>
            <w:hideMark/>
          </w:tcPr>
          <w:p w:rsidR="000908AA" w:rsidRPr="00B9500E" w:rsidRDefault="00A22B2B" w:rsidP="000908AA">
            <w:pPr>
              <w:spacing w:after="0" w:line="240" w:lineRule="auto"/>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w:t>
            </w:r>
            <w:r w:rsidR="000908AA" w:rsidRPr="00B9500E">
              <w:rPr>
                <w:rFonts w:ascii="Times New Roman" w:eastAsia="Times New Roman" w:hAnsi="Times New Roman" w:cs="Times New Roman"/>
                <w:b/>
                <w:bCs/>
                <w:i/>
                <w:iCs/>
                <w:sz w:val="16"/>
                <w:szCs w:val="16"/>
              </w:rPr>
              <w:t>Украшение города по основным маршрутам - декорирование символикой</w:t>
            </w:r>
            <w:r>
              <w:rPr>
                <w:rFonts w:ascii="Times New Roman" w:eastAsia="Times New Roman" w:hAnsi="Times New Roman" w:cs="Times New Roman"/>
                <w:b/>
                <w:bCs/>
                <w:i/>
                <w:iCs/>
                <w:sz w:val="16"/>
                <w:szCs w:val="16"/>
              </w:rPr>
              <w:t>»</w:t>
            </w:r>
          </w:p>
        </w:tc>
      </w:tr>
      <w:tr w:rsidR="000908AA" w:rsidRPr="000908AA" w:rsidTr="00CB1EF9">
        <w:trPr>
          <w:trHeight w:val="300"/>
        </w:trPr>
        <w:tc>
          <w:tcPr>
            <w:tcW w:w="9782" w:type="dxa"/>
            <w:gridSpan w:val="13"/>
            <w:tcBorders>
              <w:top w:val="single" w:sz="4" w:space="0" w:color="auto"/>
              <w:left w:val="single" w:sz="12" w:space="0" w:color="auto"/>
              <w:bottom w:val="single" w:sz="12" w:space="0" w:color="auto"/>
              <w:right w:val="single" w:sz="12" w:space="0" w:color="auto"/>
            </w:tcBorders>
            <w:shd w:val="clear" w:color="auto" w:fill="auto"/>
            <w:vAlign w:val="center"/>
            <w:hideMark/>
          </w:tcPr>
          <w:p w:rsidR="000908AA" w:rsidRPr="00B9500E" w:rsidRDefault="00A22B2B" w:rsidP="000908AA">
            <w:pPr>
              <w:spacing w:after="0" w:line="240" w:lineRule="auto"/>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w:t>
            </w:r>
            <w:r w:rsidR="000908AA" w:rsidRPr="00B9500E">
              <w:rPr>
                <w:rFonts w:ascii="Times New Roman" w:eastAsia="Times New Roman" w:hAnsi="Times New Roman" w:cs="Times New Roman"/>
                <w:b/>
                <w:bCs/>
                <w:i/>
                <w:iCs/>
                <w:sz w:val="16"/>
                <w:szCs w:val="16"/>
              </w:rPr>
              <w:t>Предоставление FIFA рекламных поверхностей вблизи объектов и вдоль протокольных маршрутов, в том числе создание рекламных конструкций специально для соревнований</w:t>
            </w:r>
            <w:r>
              <w:rPr>
                <w:rFonts w:ascii="Times New Roman" w:eastAsia="Times New Roman" w:hAnsi="Times New Roman" w:cs="Times New Roman"/>
                <w:b/>
                <w:bCs/>
                <w:i/>
                <w:iCs/>
                <w:sz w:val="16"/>
                <w:szCs w:val="16"/>
              </w:rPr>
              <w:t>»</w:t>
            </w:r>
          </w:p>
        </w:tc>
      </w:tr>
    </w:tbl>
    <w:p w:rsidR="008A2CF0" w:rsidRPr="004A0275" w:rsidRDefault="008A2CF0" w:rsidP="008A2CF0">
      <w:pPr>
        <w:pStyle w:val="ConsPlusNormal"/>
        <w:ind w:firstLine="708"/>
        <w:jc w:val="both"/>
        <w:rPr>
          <w:rFonts w:ascii="Times New Roman" w:hAnsi="Times New Roman" w:cs="Times New Roman"/>
          <w:sz w:val="24"/>
          <w:szCs w:val="24"/>
        </w:rPr>
      </w:pPr>
      <w:r w:rsidRPr="004A0275">
        <w:rPr>
          <w:rFonts w:ascii="Times New Roman" w:hAnsi="Times New Roman" w:cs="Times New Roman"/>
          <w:sz w:val="24"/>
          <w:szCs w:val="24"/>
        </w:rPr>
        <w:t xml:space="preserve">Фактическое исполнение мероприятий составило </w:t>
      </w:r>
      <w:r w:rsidRPr="008A2CF0">
        <w:rPr>
          <w:rFonts w:ascii="Times New Roman" w:hAnsi="Times New Roman" w:cs="Times New Roman"/>
          <w:sz w:val="24"/>
          <w:szCs w:val="24"/>
        </w:rPr>
        <w:t xml:space="preserve">876,2 </w:t>
      </w:r>
      <w:r w:rsidRPr="004A0275">
        <w:rPr>
          <w:rFonts w:ascii="Times New Roman" w:hAnsi="Times New Roman" w:cs="Times New Roman"/>
          <w:sz w:val="24"/>
          <w:szCs w:val="24"/>
        </w:rPr>
        <w:t>млн. руб.</w:t>
      </w:r>
      <w:r w:rsidR="009053A8">
        <w:rPr>
          <w:rFonts w:ascii="Times New Roman" w:hAnsi="Times New Roman" w:cs="Times New Roman"/>
          <w:sz w:val="24"/>
          <w:szCs w:val="24"/>
        </w:rPr>
        <w:t>,</w:t>
      </w:r>
      <w:r w:rsidRPr="004A0275">
        <w:rPr>
          <w:rFonts w:ascii="Times New Roman" w:hAnsi="Times New Roman" w:cs="Times New Roman"/>
          <w:sz w:val="24"/>
          <w:szCs w:val="24"/>
        </w:rPr>
        <w:t xml:space="preserve"> или </w:t>
      </w:r>
      <w:r>
        <w:rPr>
          <w:rFonts w:ascii="Times New Roman" w:hAnsi="Times New Roman" w:cs="Times New Roman"/>
          <w:sz w:val="24"/>
          <w:szCs w:val="24"/>
        </w:rPr>
        <w:t>35,2</w:t>
      </w:r>
      <w:r w:rsidRPr="004A0275">
        <w:rPr>
          <w:rFonts w:ascii="Times New Roman" w:hAnsi="Times New Roman" w:cs="Times New Roman"/>
          <w:sz w:val="24"/>
          <w:szCs w:val="24"/>
        </w:rPr>
        <w:t xml:space="preserve">% от плана, из них выполнение по </w:t>
      </w:r>
      <w:r w:rsidR="00BE4DF8">
        <w:rPr>
          <w:rFonts w:ascii="Times New Roman" w:hAnsi="Times New Roman" w:cs="Times New Roman"/>
          <w:sz w:val="24"/>
          <w:szCs w:val="24"/>
        </w:rPr>
        <w:t>объекту «</w:t>
      </w:r>
      <w:r w:rsidR="00BE4DF8" w:rsidRPr="00BE4DF8">
        <w:rPr>
          <w:rFonts w:ascii="Times New Roman" w:hAnsi="Times New Roman" w:cs="Times New Roman"/>
          <w:sz w:val="24"/>
          <w:szCs w:val="24"/>
        </w:rPr>
        <w:t xml:space="preserve">Водоочистные сооружения Краснооктябрьского района Волгограда. Проектирование и реконструкция сооружений с увеличением производительности до 200 тыс. куб. метров в сутки (реконструкция системы обеззараживания и реагентного хозяйства, модернизация технологии водоподготовки)» </w:t>
      </w:r>
      <w:r w:rsidRPr="004A0275">
        <w:rPr>
          <w:rFonts w:ascii="Times New Roman" w:hAnsi="Times New Roman" w:cs="Times New Roman"/>
          <w:sz w:val="24"/>
          <w:szCs w:val="24"/>
        </w:rPr>
        <w:t xml:space="preserve">составило </w:t>
      </w:r>
      <w:r w:rsidR="00BE4DF8">
        <w:rPr>
          <w:rFonts w:ascii="Times New Roman" w:hAnsi="Times New Roman" w:cs="Times New Roman"/>
          <w:sz w:val="24"/>
          <w:szCs w:val="24"/>
        </w:rPr>
        <w:t>571,3</w:t>
      </w:r>
      <w:r w:rsidRPr="004A0275">
        <w:rPr>
          <w:rFonts w:ascii="Times New Roman" w:hAnsi="Times New Roman" w:cs="Times New Roman"/>
          <w:sz w:val="24"/>
          <w:szCs w:val="24"/>
        </w:rPr>
        <w:t xml:space="preserve"> млн. руб., или </w:t>
      </w:r>
      <w:r w:rsidR="00BE4DF8">
        <w:rPr>
          <w:rFonts w:ascii="Times New Roman" w:hAnsi="Times New Roman" w:cs="Times New Roman"/>
          <w:sz w:val="24"/>
          <w:szCs w:val="24"/>
        </w:rPr>
        <w:t>33,4</w:t>
      </w:r>
      <w:r w:rsidRPr="004A0275">
        <w:rPr>
          <w:rFonts w:ascii="Times New Roman" w:hAnsi="Times New Roman" w:cs="Times New Roman"/>
          <w:sz w:val="24"/>
          <w:szCs w:val="24"/>
        </w:rPr>
        <w:t xml:space="preserve">% от плана Региональной программы ЧМ 2018. </w:t>
      </w:r>
    </w:p>
    <w:p w:rsidR="00C61EE1" w:rsidRPr="00E97647" w:rsidRDefault="00C61EE1" w:rsidP="00B80313">
      <w:pPr>
        <w:spacing w:after="0" w:line="228" w:lineRule="auto"/>
        <w:ind w:firstLine="708"/>
        <w:jc w:val="both"/>
        <w:rPr>
          <w:rFonts w:ascii="Times New Roman" w:hAnsi="Times New Roman" w:cs="Times New Roman"/>
          <w:sz w:val="24"/>
          <w:szCs w:val="24"/>
        </w:rPr>
      </w:pPr>
      <w:r w:rsidRPr="004A0275">
        <w:rPr>
          <w:rFonts w:ascii="Times New Roman" w:hAnsi="Times New Roman" w:cs="Times New Roman"/>
          <w:sz w:val="24"/>
          <w:szCs w:val="24"/>
        </w:rPr>
        <w:t xml:space="preserve">Как показала проверка </w:t>
      </w:r>
      <w:r w:rsidR="00B80313" w:rsidRPr="004A0275">
        <w:rPr>
          <w:rFonts w:ascii="Times New Roman" w:hAnsi="Times New Roman" w:cs="Times New Roman"/>
          <w:sz w:val="24"/>
          <w:szCs w:val="24"/>
        </w:rPr>
        <w:t>КСП в 2015 году</w:t>
      </w:r>
      <w:r w:rsidR="00EE7D9E">
        <w:rPr>
          <w:rFonts w:ascii="Times New Roman" w:hAnsi="Times New Roman" w:cs="Times New Roman"/>
          <w:sz w:val="24"/>
          <w:szCs w:val="24"/>
        </w:rPr>
        <w:t>,</w:t>
      </w:r>
      <w:r w:rsidR="00B80313" w:rsidRPr="004A0275">
        <w:rPr>
          <w:rFonts w:ascii="Times New Roman" w:hAnsi="Times New Roman" w:cs="Times New Roman"/>
          <w:sz w:val="24"/>
          <w:szCs w:val="24"/>
        </w:rPr>
        <w:t xml:space="preserve"> </w:t>
      </w:r>
      <w:r w:rsidRPr="004A0275">
        <w:rPr>
          <w:rFonts w:ascii="Times New Roman" w:hAnsi="Times New Roman" w:cs="Times New Roman"/>
          <w:sz w:val="24"/>
          <w:szCs w:val="24"/>
        </w:rPr>
        <w:t xml:space="preserve">в </w:t>
      </w:r>
      <w:r w:rsidRPr="004738BB">
        <w:rPr>
          <w:rFonts w:ascii="Times New Roman" w:hAnsi="Times New Roman" w:cs="Times New Roman"/>
          <w:sz w:val="24"/>
          <w:szCs w:val="24"/>
        </w:rPr>
        <w:t>результате некачественно подготовленных муниципальным заказчиком конкурсных документаций, конкурсные процедуры запускались многократно, что отсрочило заключение соответствующих муниципальных контрактов</w:t>
      </w:r>
      <w:r w:rsidR="00D704D7">
        <w:rPr>
          <w:rFonts w:ascii="Times New Roman" w:hAnsi="Times New Roman" w:cs="Times New Roman"/>
          <w:sz w:val="24"/>
          <w:szCs w:val="24"/>
        </w:rPr>
        <w:t xml:space="preserve"> </w:t>
      </w:r>
      <w:r w:rsidR="00D704D7" w:rsidRPr="00E97647">
        <w:rPr>
          <w:rFonts w:ascii="Times New Roman" w:hAnsi="Times New Roman" w:cs="Times New Roman"/>
          <w:sz w:val="24"/>
          <w:szCs w:val="24"/>
        </w:rPr>
        <w:t>(«Водоснабжение пос. Аэропорт (строительство)»,</w:t>
      </w:r>
      <w:r w:rsidR="00D704D7" w:rsidRPr="00E97647">
        <w:rPr>
          <w:rFonts w:ascii="Times New Roman" w:hAnsi="Times New Roman" w:cs="Times New Roman"/>
          <w:sz w:val="24"/>
          <w:szCs w:val="24"/>
          <w:highlight w:val="yellow"/>
        </w:rPr>
        <w:t xml:space="preserve"> </w:t>
      </w:r>
      <w:r w:rsidR="00D704D7" w:rsidRPr="00E97647">
        <w:rPr>
          <w:rFonts w:ascii="Times New Roman" w:hAnsi="Times New Roman" w:cs="Times New Roman"/>
          <w:sz w:val="24"/>
          <w:szCs w:val="24"/>
        </w:rPr>
        <w:t>«Реконструкция резервного электроснабжения канализационно-очистной станции «Станция аэрации», о. Голодный», «Подводный переход через р.Волга основного и резервного напорных коллекторов в Центральном районе Волгограда (строительство)»)</w:t>
      </w:r>
      <w:r w:rsidRPr="00E97647">
        <w:rPr>
          <w:rFonts w:ascii="Times New Roman" w:hAnsi="Times New Roman" w:cs="Times New Roman"/>
          <w:sz w:val="24"/>
          <w:szCs w:val="24"/>
        </w:rPr>
        <w:t xml:space="preserve"> и соответственно начало производства работ на 3-5 месяцев. </w:t>
      </w:r>
    </w:p>
    <w:p w:rsidR="00C61EE1" w:rsidRPr="007751F8" w:rsidRDefault="00D704D7" w:rsidP="00FF3C1F">
      <w:pPr>
        <w:spacing w:after="0" w:line="240" w:lineRule="auto"/>
        <w:ind w:firstLine="708"/>
        <w:jc w:val="both"/>
        <w:rPr>
          <w:rFonts w:ascii="Times New Roman" w:hAnsi="Times New Roman" w:cs="Times New Roman"/>
          <w:sz w:val="24"/>
          <w:szCs w:val="24"/>
        </w:rPr>
      </w:pPr>
      <w:r w:rsidRPr="007751F8">
        <w:rPr>
          <w:rFonts w:ascii="Times New Roman" w:hAnsi="Times New Roman" w:cs="Times New Roman"/>
          <w:sz w:val="24"/>
          <w:szCs w:val="24"/>
        </w:rPr>
        <w:t>При этом</w:t>
      </w:r>
      <w:r w:rsidR="00C61EE1" w:rsidRPr="007751F8">
        <w:rPr>
          <w:rFonts w:ascii="Times New Roman" w:hAnsi="Times New Roman" w:cs="Times New Roman"/>
          <w:sz w:val="24"/>
          <w:szCs w:val="24"/>
        </w:rPr>
        <w:t xml:space="preserve"> по объекту «Водоснабжение пос. Аэропорт (строите</w:t>
      </w:r>
      <w:r w:rsidR="00EE7D9E" w:rsidRPr="007751F8">
        <w:rPr>
          <w:rFonts w:ascii="Times New Roman" w:hAnsi="Times New Roman" w:cs="Times New Roman"/>
          <w:sz w:val="24"/>
          <w:szCs w:val="24"/>
        </w:rPr>
        <w:t xml:space="preserve">льство)» </w:t>
      </w:r>
      <w:r w:rsidR="00A1561C" w:rsidRPr="007751F8">
        <w:rPr>
          <w:rFonts w:ascii="Times New Roman" w:hAnsi="Times New Roman" w:cs="Times New Roman"/>
          <w:sz w:val="24"/>
          <w:szCs w:val="24"/>
        </w:rPr>
        <w:t xml:space="preserve">срок выполнения работ </w:t>
      </w:r>
      <w:r w:rsidR="00EE7D9E" w:rsidRPr="007751F8">
        <w:rPr>
          <w:rFonts w:ascii="Times New Roman" w:hAnsi="Times New Roman" w:cs="Times New Roman"/>
          <w:sz w:val="24"/>
          <w:szCs w:val="24"/>
        </w:rPr>
        <w:t>муниципальн</w:t>
      </w:r>
      <w:r w:rsidR="00A1561C" w:rsidRPr="007751F8">
        <w:rPr>
          <w:rFonts w:ascii="Times New Roman" w:hAnsi="Times New Roman" w:cs="Times New Roman"/>
          <w:sz w:val="24"/>
          <w:szCs w:val="24"/>
        </w:rPr>
        <w:t>ого</w:t>
      </w:r>
      <w:r w:rsidR="00EE7D9E" w:rsidRPr="007751F8">
        <w:rPr>
          <w:rFonts w:ascii="Times New Roman" w:hAnsi="Times New Roman" w:cs="Times New Roman"/>
          <w:sz w:val="24"/>
          <w:szCs w:val="24"/>
        </w:rPr>
        <w:t xml:space="preserve"> контракт</w:t>
      </w:r>
      <w:r w:rsidR="00A1561C" w:rsidRPr="007751F8">
        <w:rPr>
          <w:rFonts w:ascii="Times New Roman" w:hAnsi="Times New Roman" w:cs="Times New Roman"/>
          <w:sz w:val="24"/>
          <w:szCs w:val="24"/>
        </w:rPr>
        <w:t>а</w:t>
      </w:r>
      <w:r w:rsidR="00B67B2A" w:rsidRPr="007751F8">
        <w:rPr>
          <w:rFonts w:ascii="Times New Roman" w:hAnsi="Times New Roman" w:cs="Times New Roman"/>
          <w:sz w:val="24"/>
          <w:szCs w:val="24"/>
        </w:rPr>
        <w:t>,</w:t>
      </w:r>
      <w:r w:rsidR="00C61EE1" w:rsidRPr="007751F8">
        <w:rPr>
          <w:rFonts w:ascii="Times New Roman" w:hAnsi="Times New Roman" w:cs="Times New Roman"/>
          <w:sz w:val="24"/>
          <w:szCs w:val="24"/>
        </w:rPr>
        <w:t xml:space="preserve"> заключен</w:t>
      </w:r>
      <w:r w:rsidR="00A1561C" w:rsidRPr="007751F8">
        <w:rPr>
          <w:rFonts w:ascii="Times New Roman" w:hAnsi="Times New Roman" w:cs="Times New Roman"/>
          <w:sz w:val="24"/>
          <w:szCs w:val="24"/>
        </w:rPr>
        <w:t>ного</w:t>
      </w:r>
      <w:r w:rsidR="00C61EE1" w:rsidRPr="007751F8">
        <w:rPr>
          <w:rFonts w:ascii="Times New Roman" w:hAnsi="Times New Roman" w:cs="Times New Roman"/>
          <w:sz w:val="24"/>
          <w:szCs w:val="24"/>
        </w:rPr>
        <w:t xml:space="preserve"> с ООО «Энерг</w:t>
      </w:r>
      <w:r w:rsidR="00EE7D9E" w:rsidRPr="007751F8">
        <w:rPr>
          <w:rFonts w:ascii="Times New Roman" w:hAnsi="Times New Roman" w:cs="Times New Roman"/>
          <w:sz w:val="24"/>
          <w:szCs w:val="24"/>
        </w:rPr>
        <w:t>оСтройИ</w:t>
      </w:r>
      <w:r w:rsidR="000D1B31" w:rsidRPr="007751F8">
        <w:rPr>
          <w:rFonts w:ascii="Times New Roman" w:hAnsi="Times New Roman" w:cs="Times New Roman"/>
          <w:sz w:val="24"/>
          <w:szCs w:val="24"/>
        </w:rPr>
        <w:t>нжини</w:t>
      </w:r>
      <w:r w:rsidR="00C61EE1" w:rsidRPr="007751F8">
        <w:rPr>
          <w:rFonts w:ascii="Times New Roman" w:hAnsi="Times New Roman" w:cs="Times New Roman"/>
          <w:sz w:val="24"/>
          <w:szCs w:val="24"/>
        </w:rPr>
        <w:t xml:space="preserve">ринг» 06.08.2015, </w:t>
      </w:r>
      <w:r w:rsidR="00A1561C" w:rsidRPr="007751F8">
        <w:rPr>
          <w:rFonts w:ascii="Times New Roman" w:hAnsi="Times New Roman" w:cs="Times New Roman"/>
          <w:sz w:val="24"/>
          <w:szCs w:val="24"/>
        </w:rPr>
        <w:t>истек</w:t>
      </w:r>
      <w:r w:rsidR="00C61EE1" w:rsidRPr="007751F8">
        <w:rPr>
          <w:rFonts w:ascii="Times New Roman" w:hAnsi="Times New Roman" w:cs="Times New Roman"/>
          <w:sz w:val="24"/>
          <w:szCs w:val="24"/>
        </w:rPr>
        <w:t xml:space="preserve"> 31.12.2015.</w:t>
      </w:r>
      <w:r w:rsidR="00FF3C1F" w:rsidRPr="007751F8">
        <w:rPr>
          <w:rFonts w:ascii="Times New Roman" w:hAnsi="Times New Roman" w:cs="Times New Roman"/>
          <w:sz w:val="24"/>
          <w:szCs w:val="24"/>
        </w:rPr>
        <w:t xml:space="preserve"> </w:t>
      </w:r>
    </w:p>
    <w:p w:rsidR="003D6501" w:rsidRDefault="003D6501" w:rsidP="00066B37">
      <w:pPr>
        <w:pStyle w:val="ConsPlusNormal"/>
        <w:ind w:firstLine="708"/>
        <w:jc w:val="both"/>
        <w:rPr>
          <w:rFonts w:ascii="Times New Roman" w:hAnsi="Times New Roman" w:cs="Times New Roman"/>
          <w:sz w:val="24"/>
          <w:szCs w:val="24"/>
        </w:rPr>
      </w:pPr>
      <w:r w:rsidRPr="004A0275">
        <w:rPr>
          <w:rFonts w:ascii="Times New Roman" w:hAnsi="Times New Roman" w:cs="Times New Roman"/>
          <w:b/>
          <w:i/>
          <w:sz w:val="24"/>
          <w:szCs w:val="24"/>
        </w:rPr>
        <w:t>6.1</w:t>
      </w:r>
      <w:r w:rsidRPr="004A0275">
        <w:rPr>
          <w:rFonts w:ascii="Times New Roman" w:hAnsi="Times New Roman" w:cs="Times New Roman"/>
          <w:sz w:val="24"/>
          <w:szCs w:val="24"/>
        </w:rPr>
        <w:t xml:space="preserve"> Срок исполнения мероприятия </w:t>
      </w:r>
      <w:r w:rsidRPr="00BE4DF8">
        <w:rPr>
          <w:rFonts w:ascii="Times New Roman" w:hAnsi="Times New Roman" w:cs="Times New Roman"/>
          <w:sz w:val="24"/>
          <w:szCs w:val="24"/>
        </w:rPr>
        <w:t xml:space="preserve">«Реконструкция резервного электроснабжения </w:t>
      </w:r>
      <w:r w:rsidRPr="00066B37">
        <w:rPr>
          <w:rFonts w:ascii="Times New Roman" w:hAnsi="Times New Roman" w:cs="Times New Roman"/>
          <w:sz w:val="24"/>
          <w:szCs w:val="24"/>
        </w:rPr>
        <w:t xml:space="preserve">канализационно-очистной станции «Станция Аэрации», о. </w:t>
      </w:r>
      <w:r w:rsidRPr="00BE4DF8">
        <w:rPr>
          <w:rFonts w:ascii="Times New Roman" w:hAnsi="Times New Roman" w:cs="Times New Roman"/>
          <w:sz w:val="24"/>
          <w:szCs w:val="24"/>
        </w:rPr>
        <w:t>Голодный»</w:t>
      </w:r>
      <w:r w:rsidRPr="004A0275">
        <w:rPr>
          <w:rFonts w:ascii="Times New Roman" w:hAnsi="Times New Roman" w:cs="Times New Roman"/>
          <w:sz w:val="24"/>
          <w:szCs w:val="24"/>
        </w:rPr>
        <w:t xml:space="preserve"> - сентябрь 2017</w:t>
      </w:r>
      <w:r w:rsidR="00B67B2A">
        <w:rPr>
          <w:rFonts w:ascii="Times New Roman" w:hAnsi="Times New Roman" w:cs="Times New Roman"/>
          <w:sz w:val="24"/>
          <w:szCs w:val="24"/>
        </w:rPr>
        <w:t xml:space="preserve"> года</w:t>
      </w:r>
      <w:r w:rsidRPr="004A0275">
        <w:rPr>
          <w:rFonts w:ascii="Times New Roman" w:hAnsi="Times New Roman" w:cs="Times New Roman"/>
          <w:sz w:val="24"/>
          <w:szCs w:val="24"/>
        </w:rPr>
        <w:t>.</w:t>
      </w:r>
    </w:p>
    <w:p w:rsidR="00AC2EE3" w:rsidRPr="00E97647" w:rsidRDefault="00066B37" w:rsidP="00AC2EE3">
      <w:pPr>
        <w:pStyle w:val="ConsPlusNormal"/>
        <w:ind w:firstLine="708"/>
        <w:jc w:val="both"/>
        <w:rPr>
          <w:rFonts w:ascii="Times New Roman" w:hAnsi="Times New Roman" w:cs="Times New Roman"/>
          <w:sz w:val="24"/>
          <w:szCs w:val="24"/>
        </w:rPr>
      </w:pPr>
      <w:r w:rsidRPr="00E97647">
        <w:rPr>
          <w:rFonts w:ascii="Times New Roman" w:hAnsi="Times New Roman" w:cs="Times New Roman"/>
          <w:sz w:val="24"/>
          <w:szCs w:val="24"/>
        </w:rPr>
        <w:t>В рамках реализации мероприятия МКУ «Служба единого заказчика-застройщика администрации Волгограда» (далее МКУ «Служба заказчика») заключен</w:t>
      </w:r>
      <w:r w:rsidR="00AC2EE3" w:rsidRPr="00E97647">
        <w:rPr>
          <w:rFonts w:ascii="Times New Roman" w:hAnsi="Times New Roman" w:cs="Times New Roman"/>
          <w:sz w:val="24"/>
          <w:szCs w:val="24"/>
        </w:rPr>
        <w:t>ы</w:t>
      </w:r>
      <w:r w:rsidRPr="00E97647">
        <w:rPr>
          <w:rFonts w:ascii="Times New Roman" w:hAnsi="Times New Roman" w:cs="Times New Roman"/>
          <w:sz w:val="24"/>
          <w:szCs w:val="24"/>
        </w:rPr>
        <w:t xml:space="preserve"> муниципальный контракт на выполнение СМР стоимостью 103,3 млн. руб. </w:t>
      </w:r>
      <w:r w:rsidR="00E1160A" w:rsidRPr="00E97647">
        <w:rPr>
          <w:rFonts w:ascii="Times New Roman" w:hAnsi="Times New Roman" w:cs="Times New Roman"/>
          <w:sz w:val="24"/>
          <w:szCs w:val="24"/>
        </w:rPr>
        <w:t xml:space="preserve">и </w:t>
      </w:r>
      <w:r w:rsidRPr="00E97647">
        <w:rPr>
          <w:rFonts w:ascii="Times New Roman" w:hAnsi="Times New Roman" w:cs="Times New Roman"/>
          <w:sz w:val="24"/>
          <w:szCs w:val="24"/>
        </w:rPr>
        <w:t xml:space="preserve">дополнительное соглашение </w:t>
      </w:r>
      <w:r w:rsidR="00AC2EE3" w:rsidRPr="00E97647">
        <w:rPr>
          <w:rFonts w:ascii="Times New Roman" w:hAnsi="Times New Roman" w:cs="Times New Roman"/>
          <w:sz w:val="24"/>
          <w:szCs w:val="24"/>
        </w:rPr>
        <w:t>(</w:t>
      </w:r>
      <w:r w:rsidRPr="00E97647">
        <w:rPr>
          <w:rFonts w:ascii="Times New Roman" w:hAnsi="Times New Roman" w:cs="Times New Roman"/>
          <w:sz w:val="24"/>
          <w:szCs w:val="24"/>
        </w:rPr>
        <w:t>от 11.09.2015 № 2/221</w:t>
      </w:r>
      <w:r w:rsidR="00AC2EE3" w:rsidRPr="00E97647">
        <w:rPr>
          <w:rFonts w:ascii="Times New Roman" w:hAnsi="Times New Roman" w:cs="Times New Roman"/>
          <w:sz w:val="24"/>
          <w:szCs w:val="24"/>
        </w:rPr>
        <w:t>)</w:t>
      </w:r>
      <w:r w:rsidRPr="00E97647">
        <w:rPr>
          <w:rFonts w:ascii="Times New Roman" w:hAnsi="Times New Roman" w:cs="Times New Roman"/>
          <w:sz w:val="24"/>
          <w:szCs w:val="24"/>
        </w:rPr>
        <w:t xml:space="preserve"> к Соглашению об осуществлении строительного контроля</w:t>
      </w:r>
      <w:r w:rsidR="00AC2EE3" w:rsidRPr="00E97647">
        <w:rPr>
          <w:rFonts w:ascii="Times New Roman" w:hAnsi="Times New Roman" w:cs="Times New Roman"/>
          <w:sz w:val="24"/>
          <w:szCs w:val="24"/>
        </w:rPr>
        <w:t>.</w:t>
      </w:r>
      <w:r w:rsidR="00AC2EE3" w:rsidRPr="00E97647">
        <w:t xml:space="preserve"> </w:t>
      </w:r>
      <w:r w:rsidR="00AC2EE3" w:rsidRPr="00E97647">
        <w:rPr>
          <w:rFonts w:ascii="Times New Roman" w:hAnsi="Times New Roman" w:cs="Times New Roman"/>
          <w:sz w:val="24"/>
          <w:szCs w:val="24"/>
        </w:rPr>
        <w:t xml:space="preserve">Стоимость услуг по строительному контролю, составившая </w:t>
      </w:r>
      <w:r w:rsidRPr="00E97647">
        <w:rPr>
          <w:rFonts w:ascii="Times New Roman" w:hAnsi="Times New Roman" w:cs="Times New Roman"/>
          <w:sz w:val="24"/>
          <w:szCs w:val="24"/>
        </w:rPr>
        <w:t>2,2 млн. руб.</w:t>
      </w:r>
      <w:r w:rsidR="00AC2EE3" w:rsidRPr="00E97647">
        <w:rPr>
          <w:rFonts w:ascii="Times New Roman" w:hAnsi="Times New Roman" w:cs="Times New Roman"/>
          <w:sz w:val="24"/>
          <w:szCs w:val="24"/>
        </w:rPr>
        <w:t>, в 2015 году оплачена в полном объеме.</w:t>
      </w:r>
    </w:p>
    <w:p w:rsidR="00B80313" w:rsidRDefault="00AC2EE3" w:rsidP="00B80313">
      <w:pPr>
        <w:spacing w:after="0" w:line="228" w:lineRule="auto"/>
        <w:ind w:firstLine="708"/>
        <w:jc w:val="both"/>
        <w:rPr>
          <w:rFonts w:ascii="Times New Roman" w:hAnsi="Times New Roman" w:cs="Times New Roman"/>
          <w:sz w:val="24"/>
          <w:szCs w:val="24"/>
        </w:rPr>
      </w:pPr>
      <w:r w:rsidRPr="00E97647">
        <w:rPr>
          <w:rFonts w:ascii="Times New Roman" w:hAnsi="Times New Roman" w:cs="Times New Roman"/>
          <w:sz w:val="24"/>
          <w:szCs w:val="24"/>
        </w:rPr>
        <w:lastRenderedPageBreak/>
        <w:t>О</w:t>
      </w:r>
      <w:r w:rsidR="00B80313" w:rsidRPr="00E97647">
        <w:rPr>
          <w:rFonts w:ascii="Times New Roman" w:hAnsi="Times New Roman" w:cs="Times New Roman"/>
          <w:sz w:val="24"/>
          <w:szCs w:val="24"/>
        </w:rPr>
        <w:t xml:space="preserve">бязательства по </w:t>
      </w:r>
      <w:r w:rsidR="00A1561C" w:rsidRPr="00E97647">
        <w:rPr>
          <w:rFonts w:ascii="Times New Roman" w:hAnsi="Times New Roman" w:cs="Times New Roman"/>
          <w:sz w:val="24"/>
          <w:szCs w:val="24"/>
        </w:rPr>
        <w:t xml:space="preserve">муниципальному </w:t>
      </w:r>
      <w:r w:rsidR="00B80313" w:rsidRPr="00E97647">
        <w:rPr>
          <w:rFonts w:ascii="Times New Roman" w:hAnsi="Times New Roman" w:cs="Times New Roman"/>
          <w:sz w:val="24"/>
          <w:szCs w:val="24"/>
        </w:rPr>
        <w:t xml:space="preserve">контракту </w:t>
      </w:r>
      <w:r w:rsidRPr="00E97647">
        <w:rPr>
          <w:rFonts w:ascii="Times New Roman" w:hAnsi="Times New Roman" w:cs="Times New Roman"/>
          <w:sz w:val="24"/>
          <w:szCs w:val="24"/>
        </w:rPr>
        <w:t xml:space="preserve">от 05.08.2015 </w:t>
      </w:r>
      <w:r w:rsidR="00DF7C62" w:rsidRPr="00E97647">
        <w:rPr>
          <w:rFonts w:ascii="Times New Roman" w:hAnsi="Times New Roman" w:cs="Times New Roman"/>
          <w:sz w:val="24"/>
          <w:szCs w:val="24"/>
        </w:rPr>
        <w:t>(</w:t>
      </w:r>
      <w:r w:rsidR="00A1561C" w:rsidRPr="00E97647">
        <w:rPr>
          <w:rFonts w:ascii="Times New Roman" w:hAnsi="Times New Roman" w:cs="Times New Roman"/>
          <w:sz w:val="24"/>
          <w:szCs w:val="24"/>
        </w:rPr>
        <w:t>стоимостью 103,3 млн. руб.</w:t>
      </w:r>
      <w:r w:rsidR="00DF7C62" w:rsidRPr="00E97647">
        <w:rPr>
          <w:rFonts w:ascii="Times New Roman" w:hAnsi="Times New Roman" w:cs="Times New Roman"/>
          <w:sz w:val="24"/>
          <w:szCs w:val="24"/>
        </w:rPr>
        <w:t>)</w:t>
      </w:r>
      <w:r w:rsidR="00A1561C" w:rsidRPr="00E97647">
        <w:rPr>
          <w:rFonts w:ascii="Times New Roman" w:hAnsi="Times New Roman" w:cs="Times New Roman"/>
          <w:sz w:val="24"/>
          <w:szCs w:val="24"/>
        </w:rPr>
        <w:t xml:space="preserve"> </w:t>
      </w:r>
      <w:r w:rsidR="00B80313" w:rsidRPr="00E97647">
        <w:rPr>
          <w:rFonts w:ascii="Times New Roman" w:hAnsi="Times New Roman" w:cs="Times New Roman"/>
          <w:sz w:val="24"/>
          <w:szCs w:val="24"/>
        </w:rPr>
        <w:t xml:space="preserve">подрядчиком </w:t>
      </w:r>
      <w:r w:rsidR="00E1160A" w:rsidRPr="00E97647">
        <w:rPr>
          <w:rFonts w:ascii="Times New Roman" w:hAnsi="Times New Roman" w:cs="Times New Roman"/>
          <w:sz w:val="24"/>
          <w:szCs w:val="24"/>
        </w:rPr>
        <w:t xml:space="preserve">(ОАО «Волгоградоблэлектро») </w:t>
      </w:r>
      <w:r w:rsidRPr="00E97647">
        <w:rPr>
          <w:rFonts w:ascii="Times New Roman" w:hAnsi="Times New Roman" w:cs="Times New Roman"/>
          <w:sz w:val="24"/>
          <w:szCs w:val="24"/>
        </w:rPr>
        <w:t xml:space="preserve">в 2015 году </w:t>
      </w:r>
      <w:r w:rsidR="00B80313" w:rsidRPr="00E97647">
        <w:rPr>
          <w:rFonts w:ascii="Times New Roman" w:hAnsi="Times New Roman" w:cs="Times New Roman"/>
          <w:sz w:val="24"/>
          <w:szCs w:val="24"/>
        </w:rPr>
        <w:t>не исполнены, объем выполненных работ составил 44,7 млн.</w:t>
      </w:r>
      <w:r w:rsidR="00D704D7" w:rsidRPr="00E97647">
        <w:rPr>
          <w:rFonts w:ascii="Times New Roman" w:hAnsi="Times New Roman" w:cs="Times New Roman"/>
          <w:sz w:val="24"/>
          <w:szCs w:val="24"/>
        </w:rPr>
        <w:t xml:space="preserve"> </w:t>
      </w:r>
      <w:r w:rsidR="00B80313" w:rsidRPr="00E97647">
        <w:rPr>
          <w:rFonts w:ascii="Times New Roman" w:hAnsi="Times New Roman" w:cs="Times New Roman"/>
          <w:sz w:val="24"/>
          <w:szCs w:val="24"/>
        </w:rPr>
        <w:t>руб., или 63,6% от плана,</w:t>
      </w:r>
      <w:r w:rsidR="00691F12" w:rsidRPr="00E97647">
        <w:rPr>
          <w:rFonts w:ascii="Times New Roman" w:hAnsi="Times New Roman" w:cs="Times New Roman"/>
          <w:sz w:val="24"/>
          <w:szCs w:val="24"/>
        </w:rPr>
        <w:t xml:space="preserve"> предусмотренного графиком производства работ. В</w:t>
      </w:r>
      <w:r w:rsidR="00B80313" w:rsidRPr="00E97647">
        <w:rPr>
          <w:rFonts w:ascii="Times New Roman" w:hAnsi="Times New Roman" w:cs="Times New Roman"/>
          <w:sz w:val="24"/>
          <w:szCs w:val="24"/>
        </w:rPr>
        <w:t>виду наличия в проектной документации</w:t>
      </w:r>
      <w:r w:rsidR="00B80313" w:rsidRPr="005E019C">
        <w:rPr>
          <w:rFonts w:ascii="Times New Roman" w:hAnsi="Times New Roman" w:cs="Times New Roman"/>
          <w:sz w:val="24"/>
          <w:szCs w:val="24"/>
        </w:rPr>
        <w:t xml:space="preserve"> нестандартных характеристик кабельной продукции, что повлекло</w:t>
      </w:r>
      <w:r w:rsidR="00B80313" w:rsidRPr="00691F12">
        <w:rPr>
          <w:rFonts w:ascii="Times New Roman" w:hAnsi="Times New Roman" w:cs="Times New Roman"/>
          <w:sz w:val="24"/>
          <w:szCs w:val="24"/>
        </w:rPr>
        <w:t xml:space="preserve"> временные затраты на ее изготовление</w:t>
      </w:r>
      <w:r w:rsidR="00691F12" w:rsidRPr="00691F12">
        <w:rPr>
          <w:rFonts w:ascii="Times New Roman" w:hAnsi="Times New Roman" w:cs="Times New Roman"/>
          <w:sz w:val="24"/>
          <w:szCs w:val="24"/>
        </w:rPr>
        <w:t>,</w:t>
      </w:r>
      <w:r w:rsidR="00B80313" w:rsidRPr="00691F12">
        <w:rPr>
          <w:rFonts w:ascii="Times New Roman" w:hAnsi="Times New Roman" w:cs="Times New Roman"/>
          <w:sz w:val="24"/>
          <w:szCs w:val="24"/>
        </w:rPr>
        <w:t xml:space="preserve"> срыв</w:t>
      </w:r>
      <w:r w:rsidR="00BE4DF8" w:rsidRPr="00691F12">
        <w:rPr>
          <w:rFonts w:ascii="Times New Roman" w:hAnsi="Times New Roman" w:cs="Times New Roman"/>
          <w:sz w:val="24"/>
          <w:szCs w:val="24"/>
        </w:rPr>
        <w:t xml:space="preserve"> сроков выполнения </w:t>
      </w:r>
      <w:r w:rsidR="00DF7C62" w:rsidRPr="00691F12">
        <w:rPr>
          <w:rFonts w:ascii="Times New Roman" w:hAnsi="Times New Roman" w:cs="Times New Roman"/>
          <w:sz w:val="24"/>
          <w:szCs w:val="24"/>
        </w:rPr>
        <w:t>СМР</w:t>
      </w:r>
      <w:r w:rsidR="00B80313" w:rsidRPr="00691F12">
        <w:rPr>
          <w:rFonts w:ascii="Times New Roman" w:hAnsi="Times New Roman" w:cs="Times New Roman"/>
          <w:sz w:val="24"/>
          <w:szCs w:val="24"/>
        </w:rPr>
        <w:t xml:space="preserve"> </w:t>
      </w:r>
      <w:r w:rsidR="00691F12" w:rsidRPr="00691F12">
        <w:rPr>
          <w:rFonts w:ascii="Times New Roman" w:hAnsi="Times New Roman" w:cs="Times New Roman"/>
          <w:sz w:val="24"/>
          <w:szCs w:val="24"/>
        </w:rPr>
        <w:t>составил</w:t>
      </w:r>
      <w:r w:rsidR="00B80313" w:rsidRPr="00691F12">
        <w:rPr>
          <w:rFonts w:ascii="Times New Roman" w:hAnsi="Times New Roman" w:cs="Times New Roman"/>
          <w:sz w:val="24"/>
          <w:szCs w:val="24"/>
        </w:rPr>
        <w:t xml:space="preserve"> 4 месяца.</w:t>
      </w:r>
    </w:p>
    <w:p w:rsidR="00D30703" w:rsidRPr="00BE4DF8" w:rsidRDefault="00D30703" w:rsidP="00B80313">
      <w:pPr>
        <w:spacing w:after="0" w:line="228" w:lineRule="auto"/>
        <w:ind w:firstLine="708"/>
        <w:jc w:val="both"/>
        <w:rPr>
          <w:rFonts w:ascii="Times New Roman" w:hAnsi="Times New Roman" w:cs="Times New Roman"/>
          <w:sz w:val="24"/>
          <w:szCs w:val="24"/>
        </w:rPr>
      </w:pPr>
      <w:r w:rsidRPr="005E019C">
        <w:rPr>
          <w:rFonts w:ascii="Times New Roman" w:hAnsi="Times New Roman" w:cs="Times New Roman"/>
          <w:sz w:val="24"/>
          <w:szCs w:val="24"/>
        </w:rPr>
        <w:t>В настоящее время в связи с паводковым периодом и нерестом рыбы на объекте сложилось отставание от графика по следующим видам работ: выполнение компенсационных мероприятий по воспроизводству молоди рыбы - на 30 дней, монтаж кабельной линии в речном исполнении - на 40 дней. В целях устранения отставаний от графика производства работ субподрядной организацией ООО «ПСК-34» прорабатывается вопрос о проведении работ по ликвидации отставаний</w:t>
      </w:r>
      <w:r w:rsidR="008C77E4">
        <w:rPr>
          <w:rFonts w:ascii="Times New Roman" w:hAnsi="Times New Roman" w:cs="Times New Roman"/>
          <w:sz w:val="24"/>
          <w:szCs w:val="24"/>
        </w:rPr>
        <w:t>.</w:t>
      </w:r>
      <w:r w:rsidRPr="005E019C">
        <w:rPr>
          <w:rFonts w:ascii="Times New Roman" w:hAnsi="Times New Roman" w:cs="Times New Roman"/>
          <w:sz w:val="24"/>
          <w:szCs w:val="24"/>
        </w:rPr>
        <w:t xml:space="preserve"> </w:t>
      </w:r>
    </w:p>
    <w:p w:rsidR="003D6501" w:rsidRPr="00B03D0E" w:rsidRDefault="00BE4DF8" w:rsidP="00B92C45">
      <w:pPr>
        <w:spacing w:after="0" w:line="228"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Результаты мониторинга показали, что </w:t>
      </w:r>
      <w:r w:rsidRPr="00572D87">
        <w:rPr>
          <w:rFonts w:ascii="Times New Roman" w:hAnsi="Times New Roman" w:cs="Times New Roman"/>
          <w:sz w:val="24"/>
          <w:szCs w:val="24"/>
        </w:rPr>
        <w:t>и</w:t>
      </w:r>
      <w:r w:rsidR="003D6501" w:rsidRPr="00572D87">
        <w:rPr>
          <w:rFonts w:ascii="Times New Roman" w:hAnsi="Times New Roman" w:cs="Times New Roman"/>
          <w:sz w:val="24"/>
          <w:szCs w:val="24"/>
        </w:rPr>
        <w:t>нтегральн</w:t>
      </w:r>
      <w:r w:rsidR="00B92C45" w:rsidRPr="00572D87">
        <w:rPr>
          <w:rFonts w:ascii="Times New Roman" w:hAnsi="Times New Roman" w:cs="Times New Roman"/>
          <w:sz w:val="24"/>
          <w:szCs w:val="24"/>
        </w:rPr>
        <w:t>ая</w:t>
      </w:r>
      <w:r w:rsidR="003D6501" w:rsidRPr="00572D87">
        <w:rPr>
          <w:rFonts w:ascii="Times New Roman" w:hAnsi="Times New Roman" w:cs="Times New Roman"/>
          <w:sz w:val="24"/>
          <w:szCs w:val="24"/>
        </w:rPr>
        <w:t xml:space="preserve"> оценк</w:t>
      </w:r>
      <w:r w:rsidR="00B92C45" w:rsidRPr="00572D87">
        <w:rPr>
          <w:rFonts w:ascii="Times New Roman" w:hAnsi="Times New Roman" w:cs="Times New Roman"/>
          <w:sz w:val="24"/>
          <w:szCs w:val="24"/>
        </w:rPr>
        <w:t>а</w:t>
      </w:r>
      <w:r w:rsidR="003D6501" w:rsidRPr="00572D87">
        <w:rPr>
          <w:rFonts w:ascii="Times New Roman" w:hAnsi="Times New Roman" w:cs="Times New Roman"/>
          <w:sz w:val="24"/>
          <w:szCs w:val="24"/>
        </w:rPr>
        <w:t xml:space="preserve"> возможных коррупционных проявлений и рисков </w:t>
      </w:r>
      <w:r w:rsidR="00B92C45" w:rsidRPr="00572D87">
        <w:rPr>
          <w:rFonts w:ascii="Times New Roman" w:hAnsi="Times New Roman" w:cs="Times New Roman"/>
          <w:sz w:val="24"/>
          <w:szCs w:val="24"/>
        </w:rPr>
        <w:t xml:space="preserve">при реализации проекта </w:t>
      </w:r>
      <w:r w:rsidR="003D6501" w:rsidRPr="00572D87">
        <w:rPr>
          <w:rFonts w:ascii="Times New Roman" w:hAnsi="Times New Roman" w:cs="Times New Roman"/>
          <w:sz w:val="24"/>
          <w:szCs w:val="24"/>
        </w:rPr>
        <w:t>составил</w:t>
      </w:r>
      <w:r w:rsidR="00B92C45" w:rsidRPr="00572D87">
        <w:rPr>
          <w:rFonts w:ascii="Times New Roman" w:hAnsi="Times New Roman" w:cs="Times New Roman"/>
          <w:sz w:val="24"/>
          <w:szCs w:val="24"/>
        </w:rPr>
        <w:t>а</w:t>
      </w:r>
      <w:r w:rsidR="003D6501" w:rsidRPr="00572D87">
        <w:rPr>
          <w:rFonts w:ascii="Times New Roman" w:hAnsi="Times New Roman" w:cs="Times New Roman"/>
          <w:sz w:val="24"/>
          <w:szCs w:val="24"/>
        </w:rPr>
        <w:t xml:space="preserve"> </w:t>
      </w:r>
      <w:r w:rsidR="00572D87" w:rsidRPr="00B03D0E">
        <w:rPr>
          <w:rFonts w:ascii="Times New Roman" w:hAnsi="Times New Roman" w:cs="Times New Roman"/>
          <w:sz w:val="24"/>
          <w:szCs w:val="24"/>
        </w:rPr>
        <w:t>86,2</w:t>
      </w:r>
      <w:r w:rsidR="007751F8" w:rsidRPr="00B03D0E">
        <w:rPr>
          <w:rFonts w:ascii="Times New Roman" w:hAnsi="Times New Roman" w:cs="Times New Roman"/>
          <w:sz w:val="24"/>
          <w:szCs w:val="24"/>
        </w:rPr>
        <w:t>%</w:t>
      </w:r>
      <w:r w:rsidR="00102246" w:rsidRPr="00B03D0E">
        <w:rPr>
          <w:rFonts w:ascii="Times New Roman" w:hAnsi="Times New Roman" w:cs="Times New Roman"/>
          <w:sz w:val="24"/>
          <w:szCs w:val="24"/>
        </w:rPr>
        <w:t xml:space="preserve"> </w:t>
      </w:r>
      <w:r w:rsidR="007751F8" w:rsidRPr="00B03D0E">
        <w:rPr>
          <w:rFonts w:ascii="Times New Roman" w:hAnsi="Times New Roman" w:cs="Times New Roman"/>
          <w:sz w:val="24"/>
          <w:szCs w:val="24"/>
        </w:rPr>
        <w:t>«риск возможных коррупционных проявлений незначителен»</w:t>
      </w:r>
      <w:r w:rsidR="00102246" w:rsidRPr="00B03D0E">
        <w:rPr>
          <w:rFonts w:ascii="Times New Roman" w:hAnsi="Times New Roman" w:cs="Times New Roman"/>
          <w:sz w:val="24"/>
          <w:szCs w:val="24"/>
        </w:rPr>
        <w:t>.</w:t>
      </w:r>
      <w:r w:rsidR="003D6501" w:rsidRPr="00B03D0E">
        <w:rPr>
          <w:rFonts w:ascii="Times New Roman" w:hAnsi="Times New Roman" w:cs="Times New Roman"/>
          <w:sz w:val="24"/>
          <w:szCs w:val="24"/>
        </w:rPr>
        <w:t xml:space="preserve"> </w:t>
      </w:r>
    </w:p>
    <w:p w:rsidR="00F77909" w:rsidRPr="00B26915" w:rsidRDefault="00B92C45" w:rsidP="00F77909">
      <w:pPr>
        <w:spacing w:after="0" w:line="240" w:lineRule="auto"/>
        <w:ind w:firstLine="709"/>
        <w:jc w:val="both"/>
        <w:rPr>
          <w:rFonts w:ascii="Times New Roman" w:hAnsi="Times New Roman" w:cs="Times New Roman"/>
          <w:sz w:val="24"/>
          <w:szCs w:val="24"/>
        </w:rPr>
      </w:pPr>
      <w:r w:rsidRPr="00BE4DF8">
        <w:rPr>
          <w:rFonts w:ascii="Times New Roman" w:hAnsi="Times New Roman" w:cs="Times New Roman"/>
          <w:b/>
          <w:i/>
          <w:sz w:val="24"/>
          <w:szCs w:val="24"/>
        </w:rPr>
        <w:t>6.2</w:t>
      </w:r>
      <w:r w:rsidRPr="00BE4DF8">
        <w:rPr>
          <w:rFonts w:ascii="Times New Roman" w:hAnsi="Times New Roman" w:cs="Times New Roman"/>
          <w:sz w:val="24"/>
          <w:szCs w:val="24"/>
        </w:rPr>
        <w:t xml:space="preserve"> </w:t>
      </w:r>
      <w:r w:rsidRPr="00310D3C">
        <w:rPr>
          <w:rFonts w:ascii="Times New Roman" w:hAnsi="Times New Roman" w:cs="Times New Roman"/>
          <w:sz w:val="24"/>
          <w:szCs w:val="24"/>
        </w:rPr>
        <w:t>Срок исполнения мероприятия «Водоснабжение пос. Аэропорт (строительство)» истек в декабре 2015 года</w:t>
      </w:r>
      <w:r w:rsidR="00F77909" w:rsidRPr="00310D3C">
        <w:rPr>
          <w:rFonts w:ascii="Times New Roman" w:hAnsi="Times New Roman" w:cs="Times New Roman"/>
          <w:sz w:val="24"/>
          <w:szCs w:val="24"/>
        </w:rPr>
        <w:t xml:space="preserve">, </w:t>
      </w:r>
      <w:r w:rsidR="00F77909" w:rsidRPr="00B26915">
        <w:rPr>
          <w:rFonts w:ascii="Times New Roman" w:hAnsi="Times New Roman" w:cs="Times New Roman"/>
          <w:sz w:val="24"/>
          <w:szCs w:val="24"/>
        </w:rPr>
        <w:t>работы по строительству объекта в установленный контрактом срок (до 31.12.2015) не завершены.</w:t>
      </w:r>
    </w:p>
    <w:p w:rsidR="00794D96" w:rsidRPr="00E97647" w:rsidRDefault="00794D96" w:rsidP="00D043BC">
      <w:pPr>
        <w:spacing w:after="0" w:line="240" w:lineRule="auto"/>
        <w:ind w:firstLine="709"/>
        <w:jc w:val="both"/>
        <w:rPr>
          <w:rFonts w:ascii="Times New Roman" w:hAnsi="Times New Roman" w:cs="Times New Roman"/>
          <w:sz w:val="24"/>
          <w:szCs w:val="24"/>
          <w:u w:val="single"/>
        </w:rPr>
      </w:pPr>
      <w:r w:rsidRPr="004A0275">
        <w:rPr>
          <w:rFonts w:ascii="Times New Roman" w:hAnsi="Times New Roman" w:cs="Times New Roman"/>
          <w:sz w:val="24"/>
          <w:szCs w:val="24"/>
        </w:rPr>
        <w:t xml:space="preserve">Интегральная оценка </w:t>
      </w:r>
      <w:r w:rsidRPr="00E97647">
        <w:rPr>
          <w:rFonts w:ascii="Times New Roman" w:hAnsi="Times New Roman" w:cs="Times New Roman"/>
          <w:sz w:val="24"/>
          <w:szCs w:val="24"/>
        </w:rPr>
        <w:t xml:space="preserve">возможных коррупционных проявлений и рисков при реализации крупного проекта составила </w:t>
      </w:r>
      <w:r w:rsidR="00E97647">
        <w:rPr>
          <w:rFonts w:ascii="Times New Roman" w:hAnsi="Times New Roman" w:cs="Times New Roman"/>
          <w:sz w:val="24"/>
          <w:szCs w:val="24"/>
        </w:rPr>
        <w:t>65,6</w:t>
      </w:r>
      <w:r w:rsidRPr="00E97647">
        <w:rPr>
          <w:rFonts w:ascii="Times New Roman" w:hAnsi="Times New Roman" w:cs="Times New Roman"/>
          <w:sz w:val="24"/>
          <w:szCs w:val="24"/>
        </w:rPr>
        <w:t>%</w:t>
      </w:r>
      <w:r w:rsidR="00E97647" w:rsidRPr="00E97647">
        <w:rPr>
          <w:rFonts w:ascii="Times New Roman" w:hAnsi="Times New Roman" w:cs="Times New Roman"/>
          <w:sz w:val="24"/>
          <w:szCs w:val="24"/>
        </w:rPr>
        <w:t xml:space="preserve"> «</w:t>
      </w:r>
      <w:r w:rsidRPr="00E97647">
        <w:rPr>
          <w:rFonts w:ascii="Times New Roman" w:hAnsi="Times New Roman" w:cs="Times New Roman"/>
          <w:sz w:val="24"/>
          <w:szCs w:val="24"/>
        </w:rPr>
        <w:t>риск возможных коррупционных проявлений имеется</w:t>
      </w:r>
      <w:r w:rsidR="00E97647" w:rsidRPr="00E97647">
        <w:rPr>
          <w:rFonts w:ascii="Times New Roman" w:hAnsi="Times New Roman" w:cs="Times New Roman"/>
          <w:sz w:val="24"/>
          <w:szCs w:val="24"/>
        </w:rPr>
        <w:t>»</w:t>
      </w:r>
      <w:r w:rsidR="00FF3C1F" w:rsidRPr="00E97647">
        <w:rPr>
          <w:rFonts w:ascii="Times New Roman" w:hAnsi="Times New Roman" w:cs="Times New Roman"/>
          <w:sz w:val="24"/>
          <w:szCs w:val="24"/>
        </w:rPr>
        <w:t>.</w:t>
      </w:r>
    </w:p>
    <w:p w:rsidR="006B677C" w:rsidRPr="00820D1D" w:rsidRDefault="00AE4741" w:rsidP="00D043BC">
      <w:pPr>
        <w:spacing w:after="0" w:line="240" w:lineRule="auto"/>
        <w:ind w:firstLine="709"/>
        <w:jc w:val="both"/>
        <w:rPr>
          <w:rFonts w:ascii="Times New Roman" w:hAnsi="Times New Roman" w:cs="Times New Roman"/>
          <w:sz w:val="24"/>
          <w:szCs w:val="24"/>
        </w:rPr>
      </w:pPr>
      <w:r w:rsidRPr="004A0275">
        <w:rPr>
          <w:rFonts w:ascii="Times New Roman" w:hAnsi="Times New Roman" w:cs="Times New Roman"/>
          <w:sz w:val="24"/>
          <w:szCs w:val="24"/>
        </w:rPr>
        <w:t>Строительство объекта осуществлялось в рамках муниципального</w:t>
      </w:r>
      <w:r w:rsidR="006B677C" w:rsidRPr="004A0275">
        <w:rPr>
          <w:rFonts w:ascii="Times New Roman" w:hAnsi="Times New Roman" w:cs="Times New Roman"/>
          <w:sz w:val="24"/>
          <w:szCs w:val="24"/>
        </w:rPr>
        <w:t xml:space="preserve"> контракт</w:t>
      </w:r>
      <w:r w:rsidRPr="004A0275">
        <w:rPr>
          <w:rFonts w:ascii="Times New Roman" w:hAnsi="Times New Roman" w:cs="Times New Roman"/>
          <w:sz w:val="24"/>
          <w:szCs w:val="24"/>
        </w:rPr>
        <w:t xml:space="preserve">а </w:t>
      </w:r>
      <w:r w:rsidR="006B677C" w:rsidRPr="004A0275">
        <w:rPr>
          <w:rFonts w:ascii="Times New Roman" w:hAnsi="Times New Roman" w:cs="Times New Roman"/>
          <w:sz w:val="24"/>
          <w:szCs w:val="24"/>
        </w:rPr>
        <w:t>от 06.08.2015 №2015.11</w:t>
      </w:r>
      <w:r w:rsidR="000B17E2" w:rsidRPr="004A0275">
        <w:rPr>
          <w:rFonts w:ascii="Times New Roman" w:hAnsi="Times New Roman" w:cs="Times New Roman"/>
          <w:sz w:val="24"/>
          <w:szCs w:val="24"/>
        </w:rPr>
        <w:t xml:space="preserve"> (стоимостью 88,6 млн. руб</w:t>
      </w:r>
      <w:r w:rsidR="000B17E2" w:rsidRPr="00243439">
        <w:rPr>
          <w:rFonts w:ascii="Times New Roman" w:hAnsi="Times New Roman" w:cs="Times New Roman"/>
          <w:sz w:val="24"/>
          <w:szCs w:val="24"/>
        </w:rPr>
        <w:t>.),</w:t>
      </w:r>
      <w:r w:rsidRPr="00243439">
        <w:rPr>
          <w:rFonts w:ascii="Times New Roman" w:hAnsi="Times New Roman" w:cs="Times New Roman"/>
          <w:sz w:val="24"/>
          <w:szCs w:val="24"/>
        </w:rPr>
        <w:t xml:space="preserve"> заключенного между</w:t>
      </w:r>
      <w:r w:rsidR="006B677C" w:rsidRPr="00243439">
        <w:rPr>
          <w:rFonts w:ascii="Times New Roman" w:hAnsi="Times New Roman" w:cs="Times New Roman"/>
          <w:sz w:val="24"/>
          <w:szCs w:val="24"/>
        </w:rPr>
        <w:t xml:space="preserve"> </w:t>
      </w:r>
      <w:r w:rsidR="00A35418">
        <w:rPr>
          <w:rFonts w:ascii="Times New Roman" w:hAnsi="Times New Roman" w:cs="Times New Roman"/>
          <w:sz w:val="24"/>
          <w:szCs w:val="24"/>
        </w:rPr>
        <w:t>МКУ «Служба заказчика»</w:t>
      </w:r>
      <w:r w:rsidRPr="004A0275">
        <w:rPr>
          <w:rFonts w:ascii="Times New Roman" w:hAnsi="Times New Roman" w:cs="Times New Roman"/>
          <w:sz w:val="24"/>
          <w:szCs w:val="24"/>
        </w:rPr>
        <w:t xml:space="preserve"> и </w:t>
      </w:r>
      <w:r w:rsidR="006B677C" w:rsidRPr="004A0275">
        <w:rPr>
          <w:rFonts w:ascii="Times New Roman" w:hAnsi="Times New Roman" w:cs="Times New Roman"/>
          <w:sz w:val="24"/>
          <w:szCs w:val="24"/>
        </w:rPr>
        <w:t>ООО «ЭнергоСтройИнжиниринг».</w:t>
      </w:r>
      <w:r w:rsidRPr="004A0275">
        <w:rPr>
          <w:rFonts w:ascii="Times New Roman" w:hAnsi="Times New Roman" w:cs="Times New Roman"/>
          <w:sz w:val="24"/>
          <w:szCs w:val="24"/>
        </w:rPr>
        <w:t xml:space="preserve"> </w:t>
      </w:r>
      <w:r w:rsidR="006B677C" w:rsidRPr="004A0275">
        <w:rPr>
          <w:rFonts w:ascii="Times New Roman" w:hAnsi="Times New Roman" w:cs="Times New Roman"/>
          <w:sz w:val="24"/>
          <w:szCs w:val="24"/>
        </w:rPr>
        <w:t xml:space="preserve">Дополнительным соглашением от 18.05.2016 в состав </w:t>
      </w:r>
      <w:r w:rsidR="00BC4A9A" w:rsidRPr="004A0275">
        <w:rPr>
          <w:rFonts w:ascii="Times New Roman" w:hAnsi="Times New Roman" w:cs="Times New Roman"/>
          <w:sz w:val="24"/>
          <w:szCs w:val="24"/>
        </w:rPr>
        <w:t>работ, предусмотренных контрактом, внесены изменения</w:t>
      </w:r>
      <w:r w:rsidR="008B317E">
        <w:rPr>
          <w:rFonts w:ascii="Times New Roman" w:hAnsi="Times New Roman" w:cs="Times New Roman"/>
          <w:sz w:val="24"/>
          <w:szCs w:val="24"/>
        </w:rPr>
        <w:t>,</w:t>
      </w:r>
      <w:r w:rsidR="00BC4A9A" w:rsidRPr="004A0275">
        <w:rPr>
          <w:rFonts w:ascii="Times New Roman" w:hAnsi="Times New Roman" w:cs="Times New Roman"/>
          <w:sz w:val="24"/>
          <w:szCs w:val="24"/>
        </w:rPr>
        <w:t xml:space="preserve"> вследствие чего </w:t>
      </w:r>
      <w:r w:rsidR="006B677C" w:rsidRPr="004A0275">
        <w:rPr>
          <w:rFonts w:ascii="Times New Roman" w:hAnsi="Times New Roman" w:cs="Times New Roman"/>
          <w:sz w:val="24"/>
          <w:szCs w:val="24"/>
        </w:rPr>
        <w:t>цена контракта увелич</w:t>
      </w:r>
      <w:r w:rsidR="00BC4A9A" w:rsidRPr="004A0275">
        <w:rPr>
          <w:rFonts w:ascii="Times New Roman" w:hAnsi="Times New Roman" w:cs="Times New Roman"/>
          <w:sz w:val="24"/>
          <w:szCs w:val="24"/>
        </w:rPr>
        <w:t>илась</w:t>
      </w:r>
      <w:r w:rsidR="006B677C" w:rsidRPr="004A0275">
        <w:rPr>
          <w:rFonts w:ascii="Times New Roman" w:hAnsi="Times New Roman" w:cs="Times New Roman"/>
          <w:sz w:val="24"/>
          <w:szCs w:val="24"/>
        </w:rPr>
        <w:t xml:space="preserve"> на 3</w:t>
      </w:r>
      <w:r w:rsidR="000B17E2" w:rsidRPr="004A0275">
        <w:rPr>
          <w:rFonts w:ascii="Times New Roman" w:hAnsi="Times New Roman" w:cs="Times New Roman"/>
          <w:sz w:val="24"/>
          <w:szCs w:val="24"/>
        </w:rPr>
        <w:t>,9 млн.</w:t>
      </w:r>
      <w:r w:rsidR="00BC4A9A" w:rsidRPr="004A0275">
        <w:rPr>
          <w:rFonts w:ascii="Times New Roman" w:hAnsi="Times New Roman" w:cs="Times New Roman"/>
          <w:sz w:val="24"/>
          <w:szCs w:val="24"/>
        </w:rPr>
        <w:t xml:space="preserve"> рублей. В </w:t>
      </w:r>
      <w:r w:rsidR="006B677C" w:rsidRPr="004A0275">
        <w:rPr>
          <w:rFonts w:ascii="Times New Roman" w:hAnsi="Times New Roman" w:cs="Times New Roman"/>
          <w:sz w:val="24"/>
          <w:szCs w:val="24"/>
        </w:rPr>
        <w:t>нарушение р</w:t>
      </w:r>
      <w:r w:rsidR="00BC4A9A" w:rsidRPr="004A0275">
        <w:rPr>
          <w:rFonts w:ascii="Times New Roman" w:hAnsi="Times New Roman" w:cs="Times New Roman"/>
          <w:sz w:val="24"/>
          <w:szCs w:val="24"/>
        </w:rPr>
        <w:t xml:space="preserve">. </w:t>
      </w:r>
      <w:r w:rsidR="006B677C" w:rsidRPr="004A0275">
        <w:rPr>
          <w:rFonts w:ascii="Times New Roman" w:hAnsi="Times New Roman" w:cs="Times New Roman"/>
          <w:sz w:val="24"/>
          <w:szCs w:val="24"/>
        </w:rPr>
        <w:t>1 постановления Администрации Волгоградской области от 13.09.2010 №429-п «О порядке проведения проверки достоверности определения сметной стоимости объектов капитального строительства</w:t>
      </w:r>
      <w:r w:rsidR="006B677C" w:rsidRPr="00165D71">
        <w:rPr>
          <w:rFonts w:ascii="Times New Roman" w:hAnsi="Times New Roman" w:cs="Times New Roman"/>
          <w:sz w:val="24"/>
          <w:szCs w:val="24"/>
        </w:rPr>
        <w:t xml:space="preserve">, финансирование строительства, реконструкции, капитального ремонта которых планируется осуществлять полностью или частично за счет средств областного бюджета» проверка достоверности определения </w:t>
      </w:r>
      <w:r w:rsidR="006B677C" w:rsidRPr="00511A3D">
        <w:rPr>
          <w:rFonts w:ascii="Times New Roman" w:hAnsi="Times New Roman" w:cs="Times New Roman"/>
          <w:sz w:val="24"/>
          <w:szCs w:val="24"/>
        </w:rPr>
        <w:t xml:space="preserve">сметной стоимости работ, не предусмотренных проектной и конкурсной документацией, </w:t>
      </w:r>
      <w:r w:rsidR="00BC4A9A" w:rsidRPr="00511A3D">
        <w:rPr>
          <w:rFonts w:ascii="Times New Roman" w:hAnsi="Times New Roman" w:cs="Times New Roman"/>
          <w:sz w:val="24"/>
          <w:szCs w:val="24"/>
        </w:rPr>
        <w:t>не проводилась</w:t>
      </w:r>
      <w:r w:rsidR="006B677C" w:rsidRPr="00820D1D">
        <w:rPr>
          <w:rFonts w:ascii="Times New Roman" w:hAnsi="Times New Roman" w:cs="Times New Roman"/>
          <w:sz w:val="24"/>
          <w:szCs w:val="24"/>
        </w:rPr>
        <w:t>.</w:t>
      </w:r>
      <w:r w:rsidR="00511A3D" w:rsidRPr="00820D1D">
        <w:t xml:space="preserve"> </w:t>
      </w:r>
      <w:r w:rsidR="00511A3D" w:rsidRPr="00820D1D">
        <w:rPr>
          <w:rFonts w:ascii="Times New Roman" w:hAnsi="Times New Roman" w:cs="Times New Roman"/>
          <w:sz w:val="24"/>
          <w:szCs w:val="24"/>
        </w:rPr>
        <w:t>Аналогичные нарушения допускались МКУ «Служба заказчика» и при исполнении муниципальных контрактов на строительство объектов «Физкультурно-оздоровительный комплекс с универсальным спортивным залом и плавательным бассейном по ул.Молодежная в Кировском районе г.Волгограда» и «Дошкольное образовательное учреждение в квартале 08_06_010 в Кра</w:t>
      </w:r>
      <w:r w:rsidR="00820D1D">
        <w:rPr>
          <w:rFonts w:ascii="Times New Roman" w:hAnsi="Times New Roman" w:cs="Times New Roman"/>
          <w:sz w:val="24"/>
          <w:szCs w:val="24"/>
        </w:rPr>
        <w:t>сноармейском районе Волгограда»</w:t>
      </w:r>
      <w:r w:rsidR="00511A3D" w:rsidRPr="00820D1D">
        <w:rPr>
          <w:rFonts w:ascii="Times New Roman" w:hAnsi="Times New Roman" w:cs="Times New Roman"/>
          <w:sz w:val="24"/>
          <w:szCs w:val="24"/>
        </w:rPr>
        <w:t xml:space="preserve">. </w:t>
      </w:r>
    </w:p>
    <w:p w:rsidR="006B677C" w:rsidRPr="004A0275" w:rsidRDefault="00794D96" w:rsidP="006B677C">
      <w:pPr>
        <w:spacing w:after="0" w:line="240" w:lineRule="auto"/>
        <w:ind w:firstLine="709"/>
        <w:jc w:val="both"/>
        <w:rPr>
          <w:rFonts w:ascii="Times New Roman" w:hAnsi="Times New Roman" w:cs="Times New Roman"/>
          <w:sz w:val="24"/>
          <w:szCs w:val="24"/>
        </w:rPr>
      </w:pPr>
      <w:r w:rsidRPr="00511A3D">
        <w:rPr>
          <w:rFonts w:ascii="Times New Roman" w:hAnsi="Times New Roman" w:cs="Times New Roman"/>
          <w:sz w:val="24"/>
          <w:szCs w:val="24"/>
        </w:rPr>
        <w:t>А</w:t>
      </w:r>
      <w:r w:rsidR="006B677C" w:rsidRPr="00511A3D">
        <w:rPr>
          <w:rFonts w:ascii="Times New Roman" w:hAnsi="Times New Roman" w:cs="Times New Roman"/>
          <w:sz w:val="24"/>
          <w:szCs w:val="24"/>
        </w:rPr>
        <w:t>кт приемки объекта по</w:t>
      </w:r>
      <w:r w:rsidRPr="00511A3D">
        <w:rPr>
          <w:rFonts w:ascii="Times New Roman" w:hAnsi="Times New Roman" w:cs="Times New Roman"/>
          <w:sz w:val="24"/>
          <w:szCs w:val="24"/>
        </w:rPr>
        <w:t xml:space="preserve">дписан </w:t>
      </w:r>
      <w:r w:rsidR="00F8635B" w:rsidRPr="00511A3D">
        <w:rPr>
          <w:rFonts w:ascii="Times New Roman" w:hAnsi="Times New Roman" w:cs="Times New Roman"/>
          <w:sz w:val="24"/>
          <w:szCs w:val="24"/>
        </w:rPr>
        <w:t>МКУ «Служба заказчика»</w:t>
      </w:r>
      <w:r w:rsidR="00F8635B" w:rsidRPr="00165D71">
        <w:rPr>
          <w:rFonts w:ascii="Times New Roman" w:hAnsi="Times New Roman" w:cs="Times New Roman"/>
          <w:sz w:val="24"/>
          <w:szCs w:val="24"/>
        </w:rPr>
        <w:t xml:space="preserve"> </w:t>
      </w:r>
      <w:r w:rsidR="006B677C" w:rsidRPr="00165D71">
        <w:rPr>
          <w:rFonts w:ascii="Times New Roman" w:hAnsi="Times New Roman" w:cs="Times New Roman"/>
          <w:sz w:val="24"/>
          <w:szCs w:val="24"/>
        </w:rPr>
        <w:t>и ООО «ЭнергоСтройИнжиниринг»</w:t>
      </w:r>
      <w:r w:rsidRPr="00165D71">
        <w:rPr>
          <w:rFonts w:ascii="Times New Roman" w:hAnsi="Times New Roman" w:cs="Times New Roman"/>
          <w:sz w:val="24"/>
          <w:szCs w:val="24"/>
        </w:rPr>
        <w:t xml:space="preserve"> 14.06</w:t>
      </w:r>
      <w:r w:rsidRPr="004A0275">
        <w:rPr>
          <w:rFonts w:ascii="Times New Roman" w:hAnsi="Times New Roman" w:cs="Times New Roman"/>
          <w:sz w:val="24"/>
          <w:szCs w:val="24"/>
        </w:rPr>
        <w:t>.2016, разрешение на ввод объекта в эксплуатацию №34-Ru 34301000-17/Д/15-2015</w:t>
      </w:r>
      <w:r w:rsidR="006B677C" w:rsidRPr="004A0275">
        <w:rPr>
          <w:rFonts w:ascii="Times New Roman" w:hAnsi="Times New Roman" w:cs="Times New Roman"/>
          <w:sz w:val="24"/>
          <w:szCs w:val="24"/>
        </w:rPr>
        <w:t xml:space="preserve"> </w:t>
      </w:r>
      <w:r w:rsidRPr="004A0275">
        <w:rPr>
          <w:rFonts w:ascii="Times New Roman" w:hAnsi="Times New Roman" w:cs="Times New Roman"/>
          <w:sz w:val="24"/>
          <w:szCs w:val="24"/>
        </w:rPr>
        <w:t>в</w:t>
      </w:r>
      <w:r w:rsidR="006B677C" w:rsidRPr="004A0275">
        <w:rPr>
          <w:rFonts w:ascii="Times New Roman" w:hAnsi="Times New Roman" w:cs="Times New Roman"/>
          <w:sz w:val="24"/>
          <w:szCs w:val="24"/>
        </w:rPr>
        <w:t>ыдан</w:t>
      </w:r>
      <w:r w:rsidRPr="004A0275">
        <w:rPr>
          <w:rFonts w:ascii="Times New Roman" w:hAnsi="Times New Roman" w:cs="Times New Roman"/>
          <w:sz w:val="24"/>
          <w:szCs w:val="24"/>
        </w:rPr>
        <w:t xml:space="preserve">о </w:t>
      </w:r>
      <w:r w:rsidR="006B677C" w:rsidRPr="004A0275">
        <w:rPr>
          <w:rFonts w:ascii="Times New Roman" w:hAnsi="Times New Roman" w:cs="Times New Roman"/>
          <w:sz w:val="24"/>
          <w:szCs w:val="24"/>
        </w:rPr>
        <w:t>администрацией Волгограда</w:t>
      </w:r>
      <w:r w:rsidR="007C72DC">
        <w:rPr>
          <w:rFonts w:ascii="Times New Roman" w:hAnsi="Times New Roman" w:cs="Times New Roman"/>
          <w:sz w:val="24"/>
          <w:szCs w:val="24"/>
        </w:rPr>
        <w:t xml:space="preserve"> 15.06.2016. Однако</w:t>
      </w:r>
      <w:r w:rsidRPr="004A0275">
        <w:rPr>
          <w:rFonts w:ascii="Times New Roman" w:hAnsi="Times New Roman" w:cs="Times New Roman"/>
          <w:sz w:val="24"/>
          <w:szCs w:val="24"/>
        </w:rPr>
        <w:t xml:space="preserve"> в</w:t>
      </w:r>
      <w:r w:rsidR="006B677C" w:rsidRPr="004A0275">
        <w:rPr>
          <w:rFonts w:ascii="Times New Roman" w:hAnsi="Times New Roman" w:cs="Times New Roman"/>
          <w:sz w:val="24"/>
          <w:szCs w:val="24"/>
        </w:rPr>
        <w:t xml:space="preserve"> ходе обследования объекта</w:t>
      </w:r>
      <w:r w:rsidR="007C72DC">
        <w:rPr>
          <w:rFonts w:ascii="Times New Roman" w:hAnsi="Times New Roman" w:cs="Times New Roman"/>
          <w:sz w:val="24"/>
          <w:szCs w:val="24"/>
        </w:rPr>
        <w:t>,</w:t>
      </w:r>
      <w:r w:rsidR="006B677C" w:rsidRPr="004A0275">
        <w:rPr>
          <w:rFonts w:ascii="Times New Roman" w:hAnsi="Times New Roman" w:cs="Times New Roman"/>
          <w:sz w:val="24"/>
          <w:szCs w:val="24"/>
        </w:rPr>
        <w:t xml:space="preserve"> проведенного </w:t>
      </w:r>
      <w:r w:rsidRPr="004A0275">
        <w:rPr>
          <w:rFonts w:ascii="Times New Roman" w:hAnsi="Times New Roman" w:cs="Times New Roman"/>
          <w:sz w:val="24"/>
          <w:szCs w:val="24"/>
        </w:rPr>
        <w:t xml:space="preserve">КСП </w:t>
      </w:r>
      <w:r w:rsidR="006B677C" w:rsidRPr="004A0275">
        <w:rPr>
          <w:rFonts w:ascii="Times New Roman" w:hAnsi="Times New Roman" w:cs="Times New Roman"/>
          <w:sz w:val="24"/>
          <w:szCs w:val="24"/>
        </w:rPr>
        <w:t>28.06.2016</w:t>
      </w:r>
      <w:r w:rsidR="007C72DC">
        <w:rPr>
          <w:rFonts w:ascii="Times New Roman" w:hAnsi="Times New Roman" w:cs="Times New Roman"/>
          <w:sz w:val="24"/>
          <w:szCs w:val="24"/>
        </w:rPr>
        <w:t>,</w:t>
      </w:r>
      <w:r w:rsidR="006B677C" w:rsidRPr="004A0275">
        <w:rPr>
          <w:rFonts w:ascii="Times New Roman" w:hAnsi="Times New Roman" w:cs="Times New Roman"/>
          <w:sz w:val="24"/>
          <w:szCs w:val="24"/>
        </w:rPr>
        <w:t xml:space="preserve"> установлено, что объект строительством не завершен и не функционирует, ведутся работы по монтажу хлораторной, пусконаладке оборудования, имеются замечания по качеству выполнения работ по благоустройству.</w:t>
      </w:r>
    </w:p>
    <w:p w:rsidR="006B677C" w:rsidRDefault="006B677C" w:rsidP="000139B5">
      <w:pPr>
        <w:spacing w:after="0" w:line="240" w:lineRule="auto"/>
        <w:ind w:firstLine="709"/>
        <w:jc w:val="both"/>
        <w:rPr>
          <w:rFonts w:ascii="Times New Roman" w:hAnsi="Times New Roman" w:cs="Times New Roman"/>
          <w:sz w:val="24"/>
          <w:szCs w:val="24"/>
        </w:rPr>
      </w:pPr>
      <w:r w:rsidRPr="00821668">
        <w:rPr>
          <w:rFonts w:ascii="Times New Roman" w:hAnsi="Times New Roman" w:cs="Times New Roman"/>
          <w:sz w:val="24"/>
          <w:szCs w:val="24"/>
        </w:rPr>
        <w:t xml:space="preserve">Таким образом, </w:t>
      </w:r>
      <w:r w:rsidR="000139B5" w:rsidRPr="00821668">
        <w:rPr>
          <w:rFonts w:ascii="Times New Roman" w:hAnsi="Times New Roman" w:cs="Times New Roman"/>
          <w:sz w:val="24"/>
          <w:szCs w:val="24"/>
        </w:rPr>
        <w:t>на незавершенный строительством объект, на котором заказчиком принято 67,6% от общей стоимости работ</w:t>
      </w:r>
      <w:r w:rsidR="00752196" w:rsidRPr="00821668">
        <w:rPr>
          <w:rFonts w:ascii="Times New Roman" w:hAnsi="Times New Roman" w:cs="Times New Roman"/>
          <w:sz w:val="24"/>
          <w:szCs w:val="24"/>
        </w:rPr>
        <w:t>,</w:t>
      </w:r>
      <w:r w:rsidR="000139B5" w:rsidRPr="00821668">
        <w:rPr>
          <w:rFonts w:ascii="Times New Roman" w:hAnsi="Times New Roman" w:cs="Times New Roman"/>
          <w:sz w:val="24"/>
          <w:szCs w:val="24"/>
        </w:rPr>
        <w:t xml:space="preserve"> Облстройнадзором и администрацией Волгограда 15.06.2016 выданы </w:t>
      </w:r>
      <w:r w:rsidR="0034177C" w:rsidRPr="00821668">
        <w:rPr>
          <w:rFonts w:ascii="Times New Roman" w:hAnsi="Times New Roman" w:cs="Times New Roman"/>
          <w:sz w:val="24"/>
          <w:szCs w:val="24"/>
        </w:rPr>
        <w:t>заключение о соответствии построенного объекта капитального строительства требованиям технических регламентов (норм и правил), иных нормативных правовых актов и проектной документации</w:t>
      </w:r>
      <w:r w:rsidR="00752196" w:rsidRPr="00821668">
        <w:rPr>
          <w:rFonts w:ascii="Times New Roman" w:hAnsi="Times New Roman" w:cs="Times New Roman"/>
          <w:sz w:val="24"/>
          <w:szCs w:val="24"/>
        </w:rPr>
        <w:t>,</w:t>
      </w:r>
      <w:r w:rsidR="000139B5" w:rsidRPr="00821668">
        <w:rPr>
          <w:rFonts w:ascii="Times New Roman" w:hAnsi="Times New Roman" w:cs="Times New Roman"/>
          <w:sz w:val="24"/>
          <w:szCs w:val="24"/>
        </w:rPr>
        <w:t xml:space="preserve"> и разрешение на ввод объекта в эксплуатацию.</w:t>
      </w:r>
    </w:p>
    <w:p w:rsidR="00821668" w:rsidRPr="00B03D0E" w:rsidRDefault="00821668" w:rsidP="000139B5">
      <w:pPr>
        <w:spacing w:after="0" w:line="240" w:lineRule="auto"/>
        <w:ind w:firstLine="709"/>
        <w:jc w:val="both"/>
        <w:rPr>
          <w:rFonts w:ascii="Times New Roman" w:hAnsi="Times New Roman" w:cs="Times New Roman"/>
          <w:sz w:val="24"/>
          <w:szCs w:val="24"/>
        </w:rPr>
      </w:pPr>
      <w:r w:rsidRPr="00B03D0E">
        <w:rPr>
          <w:rFonts w:ascii="Times New Roman" w:hAnsi="Times New Roman" w:cs="Times New Roman"/>
          <w:sz w:val="24"/>
          <w:szCs w:val="24"/>
        </w:rPr>
        <w:t xml:space="preserve">По данным МКУ «Служба заказчика» на 21.09.2016 строительство объекта завершено, </w:t>
      </w:r>
      <w:r w:rsidR="00215B80" w:rsidRPr="00B03D0E">
        <w:rPr>
          <w:rFonts w:ascii="Times New Roman" w:hAnsi="Times New Roman" w:cs="Times New Roman"/>
          <w:sz w:val="24"/>
          <w:szCs w:val="24"/>
        </w:rPr>
        <w:t>но объект не функционирует, так как на текущий момент</w:t>
      </w:r>
      <w:r w:rsidRPr="00B03D0E">
        <w:rPr>
          <w:rFonts w:ascii="Times New Roman" w:hAnsi="Times New Roman" w:cs="Times New Roman"/>
          <w:sz w:val="24"/>
          <w:szCs w:val="24"/>
        </w:rPr>
        <w:t xml:space="preserve"> </w:t>
      </w:r>
      <w:r w:rsidR="00215B80" w:rsidRPr="00B03D0E">
        <w:rPr>
          <w:rFonts w:ascii="Times New Roman" w:hAnsi="Times New Roman" w:cs="Times New Roman"/>
          <w:sz w:val="24"/>
          <w:szCs w:val="24"/>
        </w:rPr>
        <w:t xml:space="preserve">МКУ «Служба </w:t>
      </w:r>
      <w:r w:rsidR="00215B80" w:rsidRPr="00B03D0E">
        <w:rPr>
          <w:rFonts w:ascii="Times New Roman" w:hAnsi="Times New Roman" w:cs="Times New Roman"/>
          <w:sz w:val="24"/>
          <w:szCs w:val="24"/>
        </w:rPr>
        <w:lastRenderedPageBreak/>
        <w:t>заказчика» объект в казну Волгограда еще не передан</w:t>
      </w:r>
      <w:r w:rsidRPr="00B03D0E">
        <w:rPr>
          <w:rFonts w:ascii="Times New Roman" w:hAnsi="Times New Roman" w:cs="Times New Roman"/>
          <w:sz w:val="24"/>
          <w:szCs w:val="24"/>
        </w:rPr>
        <w:t>, организаци</w:t>
      </w:r>
      <w:r w:rsidR="00215B80" w:rsidRPr="00B03D0E">
        <w:rPr>
          <w:rFonts w:ascii="Times New Roman" w:hAnsi="Times New Roman" w:cs="Times New Roman"/>
          <w:sz w:val="24"/>
          <w:szCs w:val="24"/>
        </w:rPr>
        <w:t>я,</w:t>
      </w:r>
      <w:r w:rsidRPr="00B03D0E">
        <w:rPr>
          <w:rFonts w:ascii="Times New Roman" w:hAnsi="Times New Roman" w:cs="Times New Roman"/>
          <w:sz w:val="24"/>
          <w:szCs w:val="24"/>
        </w:rPr>
        <w:t xml:space="preserve"> которая </w:t>
      </w:r>
      <w:r w:rsidR="00215B80" w:rsidRPr="00B03D0E">
        <w:rPr>
          <w:rFonts w:ascii="Times New Roman" w:hAnsi="Times New Roman" w:cs="Times New Roman"/>
          <w:sz w:val="24"/>
          <w:szCs w:val="24"/>
        </w:rPr>
        <w:t>будет обеспечивать функционирование и эксплуатацию объекта, не определена.</w:t>
      </w:r>
    </w:p>
    <w:p w:rsidR="00C07B13" w:rsidRPr="00C07B13" w:rsidRDefault="00CD1BE5" w:rsidP="00C07B13">
      <w:pPr>
        <w:pStyle w:val="Style15"/>
        <w:widowControl/>
        <w:ind w:firstLine="590"/>
      </w:pPr>
      <w:r w:rsidRPr="004A0275">
        <w:rPr>
          <w:b/>
          <w:i/>
        </w:rPr>
        <w:t>6.3</w:t>
      </w:r>
      <w:r w:rsidR="00F8635B" w:rsidRPr="004A0275">
        <w:tab/>
      </w:r>
      <w:r w:rsidR="00F8635B" w:rsidRPr="00243439">
        <w:t>И</w:t>
      </w:r>
      <w:r w:rsidRPr="00243439">
        <w:t>сполнени</w:t>
      </w:r>
      <w:r w:rsidR="00F8635B" w:rsidRPr="00243439">
        <w:t>е</w:t>
      </w:r>
      <w:r w:rsidRPr="00243439">
        <w:t xml:space="preserve"> мероприятия</w:t>
      </w:r>
      <w:r w:rsidR="00F8635B" w:rsidRPr="00243439">
        <w:t xml:space="preserve"> «</w:t>
      </w:r>
      <w:r w:rsidRPr="00243439">
        <w:t>Водоочистные сооружения Краснооктябрьского района г.</w:t>
      </w:r>
      <w:r w:rsidR="00F8635B" w:rsidRPr="00243439">
        <w:t xml:space="preserve"> </w:t>
      </w:r>
      <w:r w:rsidRPr="00243439">
        <w:t>Волгограда. Проектирование и реконструкция сооружений с увеличением п</w:t>
      </w:r>
      <w:r w:rsidR="00F8635B" w:rsidRPr="00243439">
        <w:t>роизводительности до 200 тыс. куб. метров в сутки</w:t>
      </w:r>
      <w:r w:rsidRPr="00243439">
        <w:t xml:space="preserve"> (реконструкция системы обеззараживания и реагентного хозяйства, модернизация технологии водоподготовки)</w:t>
      </w:r>
      <w:r w:rsidR="00F8635B" w:rsidRPr="00243439">
        <w:t>»</w:t>
      </w:r>
      <w:r w:rsidR="00F8635B" w:rsidRPr="00243439">
        <w:rPr>
          <w:i/>
        </w:rPr>
        <w:t xml:space="preserve"> </w:t>
      </w:r>
      <w:r w:rsidR="00F8635B" w:rsidRPr="00243439">
        <w:t>осуществляется в рамках муниципального</w:t>
      </w:r>
      <w:r w:rsidRPr="00243439">
        <w:t xml:space="preserve"> контракт</w:t>
      </w:r>
      <w:r w:rsidR="00F8635B" w:rsidRPr="00243439">
        <w:t>а</w:t>
      </w:r>
      <w:r w:rsidRPr="00243439">
        <w:t xml:space="preserve"> от 06.07.2015 </w:t>
      </w:r>
      <w:r w:rsidR="00F8635B" w:rsidRPr="00243439">
        <w:t xml:space="preserve">(стоимостью 2,3 млрд. руб.), </w:t>
      </w:r>
      <w:r w:rsidRPr="00243439">
        <w:t>заключен</w:t>
      </w:r>
      <w:r w:rsidR="00F8635B" w:rsidRPr="00243439">
        <w:t>ного</w:t>
      </w:r>
      <w:r w:rsidR="00243439" w:rsidRPr="00243439">
        <w:t xml:space="preserve"> между </w:t>
      </w:r>
      <w:r w:rsidR="00F8635B" w:rsidRPr="00243439">
        <w:t xml:space="preserve">МКУ «Служба заказчика» </w:t>
      </w:r>
      <w:r w:rsidR="00243439" w:rsidRPr="00243439">
        <w:t>и</w:t>
      </w:r>
      <w:r w:rsidRPr="00243439">
        <w:t xml:space="preserve"> ООО «Строитель-Металлист инвест»</w:t>
      </w:r>
      <w:r w:rsidR="00F8635B" w:rsidRPr="00243439">
        <w:t>,</w:t>
      </w:r>
      <w:r w:rsidR="00384D93">
        <w:t xml:space="preserve"> срок выполнения работ -</w:t>
      </w:r>
      <w:r w:rsidRPr="00243439">
        <w:t xml:space="preserve"> до 20.12.2017.</w:t>
      </w:r>
      <w:r w:rsidR="00C07B13" w:rsidRPr="00C07B13">
        <w:rPr>
          <w:b/>
          <w:bCs/>
        </w:rPr>
        <w:t xml:space="preserve"> </w:t>
      </w:r>
    </w:p>
    <w:p w:rsidR="004E12B3" w:rsidRPr="004738BB" w:rsidRDefault="00772002" w:rsidP="006404EE">
      <w:pPr>
        <w:spacing w:after="0" w:line="240" w:lineRule="auto"/>
        <w:ind w:firstLine="709"/>
        <w:jc w:val="both"/>
        <w:rPr>
          <w:rFonts w:ascii="Times New Roman" w:hAnsi="Times New Roman" w:cs="Times New Roman"/>
          <w:sz w:val="24"/>
          <w:szCs w:val="24"/>
        </w:rPr>
      </w:pPr>
      <w:r w:rsidRPr="008A1498">
        <w:rPr>
          <w:rFonts w:ascii="Times New Roman" w:hAnsi="Times New Roman" w:cs="Times New Roman"/>
          <w:sz w:val="24"/>
          <w:szCs w:val="24"/>
        </w:rPr>
        <w:t xml:space="preserve">В 2015 году обязательства по контракту подрядной организацией не исполнены, на 31.12.2015 работы выполнены на </w:t>
      </w:r>
      <w:r w:rsidR="00A8404C" w:rsidRPr="008A1498">
        <w:rPr>
          <w:rFonts w:ascii="Times New Roman" w:hAnsi="Times New Roman" w:cs="Times New Roman"/>
          <w:sz w:val="24"/>
          <w:szCs w:val="24"/>
        </w:rPr>
        <w:t>380,1</w:t>
      </w:r>
      <w:r w:rsidRPr="008A1498">
        <w:rPr>
          <w:rFonts w:ascii="Times New Roman" w:hAnsi="Times New Roman" w:cs="Times New Roman"/>
          <w:sz w:val="24"/>
          <w:szCs w:val="24"/>
        </w:rPr>
        <w:t xml:space="preserve"> млн.</w:t>
      </w:r>
      <w:r w:rsidR="00A8404C" w:rsidRPr="008A1498">
        <w:rPr>
          <w:rFonts w:ascii="Times New Roman" w:hAnsi="Times New Roman" w:cs="Times New Roman"/>
          <w:sz w:val="24"/>
          <w:szCs w:val="24"/>
        </w:rPr>
        <w:t xml:space="preserve"> </w:t>
      </w:r>
      <w:r w:rsidRPr="008A1498">
        <w:rPr>
          <w:rFonts w:ascii="Times New Roman" w:hAnsi="Times New Roman" w:cs="Times New Roman"/>
          <w:sz w:val="24"/>
          <w:szCs w:val="24"/>
        </w:rPr>
        <w:t xml:space="preserve">руб., или на 45,5% от </w:t>
      </w:r>
      <w:r w:rsidR="00A8404C" w:rsidRPr="008A1498">
        <w:rPr>
          <w:rFonts w:ascii="Times New Roman" w:hAnsi="Times New Roman" w:cs="Times New Roman"/>
          <w:sz w:val="24"/>
          <w:szCs w:val="24"/>
        </w:rPr>
        <w:t>плана, утвержденного графиком производства работ</w:t>
      </w:r>
      <w:r w:rsidRPr="008A1498">
        <w:rPr>
          <w:rFonts w:ascii="Times New Roman" w:hAnsi="Times New Roman" w:cs="Times New Roman"/>
          <w:sz w:val="24"/>
          <w:szCs w:val="24"/>
        </w:rPr>
        <w:t xml:space="preserve"> (834,7 млн.</w:t>
      </w:r>
      <w:r w:rsidR="00C07B13" w:rsidRPr="008A1498">
        <w:rPr>
          <w:rFonts w:ascii="Times New Roman" w:hAnsi="Times New Roman" w:cs="Times New Roman"/>
          <w:sz w:val="24"/>
          <w:szCs w:val="24"/>
        </w:rPr>
        <w:t xml:space="preserve"> </w:t>
      </w:r>
      <w:r w:rsidRPr="008A1498">
        <w:rPr>
          <w:rFonts w:ascii="Times New Roman" w:hAnsi="Times New Roman" w:cs="Times New Roman"/>
          <w:sz w:val="24"/>
          <w:szCs w:val="24"/>
        </w:rPr>
        <w:t>рублей). Срыв срока исполнения календарного графика объясняется необходимостью</w:t>
      </w:r>
      <w:r w:rsidRPr="004738BB">
        <w:rPr>
          <w:rFonts w:ascii="Times New Roman" w:hAnsi="Times New Roman" w:cs="Times New Roman"/>
          <w:sz w:val="24"/>
          <w:szCs w:val="24"/>
        </w:rPr>
        <w:t xml:space="preserve"> импортозамещения части оборудования, предусмотренного проектной документацией, и необходимостью корректировки проекта и дополнительного прохождения государственной экспертизы. </w:t>
      </w:r>
      <w:r w:rsidR="004E12B3" w:rsidRPr="004738BB">
        <w:rPr>
          <w:rFonts w:ascii="Times New Roman" w:hAnsi="Times New Roman" w:cs="Times New Roman"/>
          <w:sz w:val="24"/>
          <w:szCs w:val="24"/>
        </w:rPr>
        <w:t>В настоящее время подрядной организацией устраняются замечания ГАУ ВО «Облгосэкспертиза».</w:t>
      </w:r>
    </w:p>
    <w:p w:rsidR="00772002" w:rsidRPr="004738BB" w:rsidRDefault="004E12B3" w:rsidP="006404EE">
      <w:pPr>
        <w:spacing w:after="0" w:line="240" w:lineRule="auto"/>
        <w:ind w:firstLine="709"/>
        <w:jc w:val="both"/>
        <w:rPr>
          <w:rFonts w:ascii="Times New Roman" w:hAnsi="Times New Roman" w:cs="Times New Roman"/>
          <w:sz w:val="24"/>
          <w:szCs w:val="24"/>
        </w:rPr>
      </w:pPr>
      <w:r w:rsidRPr="004738BB">
        <w:rPr>
          <w:rFonts w:ascii="Times New Roman" w:hAnsi="Times New Roman" w:cs="Times New Roman"/>
          <w:sz w:val="24"/>
          <w:szCs w:val="24"/>
        </w:rPr>
        <w:t>П</w:t>
      </w:r>
      <w:r w:rsidR="00772002" w:rsidRPr="004738BB">
        <w:rPr>
          <w:rFonts w:ascii="Times New Roman" w:hAnsi="Times New Roman" w:cs="Times New Roman"/>
          <w:sz w:val="24"/>
          <w:szCs w:val="24"/>
        </w:rPr>
        <w:t xml:space="preserve">араллельно ведутся </w:t>
      </w:r>
      <w:r w:rsidR="00BB65C4">
        <w:rPr>
          <w:rFonts w:ascii="Times New Roman" w:hAnsi="Times New Roman" w:cs="Times New Roman"/>
          <w:sz w:val="24"/>
          <w:szCs w:val="24"/>
        </w:rPr>
        <w:t>СМР</w:t>
      </w:r>
      <w:r w:rsidRPr="004738BB">
        <w:rPr>
          <w:rFonts w:ascii="Times New Roman" w:hAnsi="Times New Roman" w:cs="Times New Roman"/>
          <w:sz w:val="24"/>
          <w:szCs w:val="24"/>
        </w:rPr>
        <w:t xml:space="preserve"> </w:t>
      </w:r>
      <w:r w:rsidR="00C77DE7" w:rsidRPr="004738BB">
        <w:rPr>
          <w:rFonts w:ascii="Times New Roman" w:hAnsi="Times New Roman" w:cs="Times New Roman"/>
          <w:sz w:val="24"/>
          <w:szCs w:val="24"/>
        </w:rPr>
        <w:t>на трех строительных площадках, исполнение работ на 1 стройплощадке (</w:t>
      </w:r>
      <w:r w:rsidR="00772002" w:rsidRPr="004738BB">
        <w:rPr>
          <w:rFonts w:ascii="Times New Roman" w:hAnsi="Times New Roman" w:cs="Times New Roman"/>
          <w:sz w:val="24"/>
          <w:szCs w:val="24"/>
        </w:rPr>
        <w:t xml:space="preserve">блок водоподготовки с наружными </w:t>
      </w:r>
      <w:r w:rsidR="00C77DE7" w:rsidRPr="004738BB">
        <w:rPr>
          <w:rFonts w:ascii="Times New Roman" w:hAnsi="Times New Roman" w:cs="Times New Roman"/>
          <w:sz w:val="24"/>
          <w:szCs w:val="24"/>
        </w:rPr>
        <w:t>сетями) составило</w:t>
      </w:r>
      <w:r w:rsidR="00772002" w:rsidRPr="004738BB">
        <w:rPr>
          <w:rFonts w:ascii="Times New Roman" w:hAnsi="Times New Roman" w:cs="Times New Roman"/>
          <w:sz w:val="24"/>
          <w:szCs w:val="24"/>
        </w:rPr>
        <w:t xml:space="preserve"> </w:t>
      </w:r>
      <w:r w:rsidR="00C77DE7" w:rsidRPr="004738BB">
        <w:rPr>
          <w:rFonts w:ascii="Times New Roman" w:hAnsi="Times New Roman" w:cs="Times New Roman"/>
          <w:sz w:val="24"/>
          <w:szCs w:val="24"/>
        </w:rPr>
        <w:t>60%; на 2 стройплощадке (</w:t>
      </w:r>
      <w:r w:rsidR="00772002" w:rsidRPr="004738BB">
        <w:rPr>
          <w:rFonts w:ascii="Times New Roman" w:hAnsi="Times New Roman" w:cs="Times New Roman"/>
          <w:sz w:val="24"/>
          <w:szCs w:val="24"/>
        </w:rPr>
        <w:t xml:space="preserve">насосная станция второго подъема, </w:t>
      </w:r>
      <w:r w:rsidR="00C77DE7" w:rsidRPr="004738BB">
        <w:rPr>
          <w:rFonts w:ascii="Times New Roman" w:hAnsi="Times New Roman" w:cs="Times New Roman"/>
          <w:sz w:val="24"/>
          <w:szCs w:val="24"/>
        </w:rPr>
        <w:t>хлораторная</w:t>
      </w:r>
      <w:r w:rsidR="00772002" w:rsidRPr="004738BB">
        <w:rPr>
          <w:rFonts w:ascii="Times New Roman" w:hAnsi="Times New Roman" w:cs="Times New Roman"/>
          <w:sz w:val="24"/>
          <w:szCs w:val="24"/>
        </w:rPr>
        <w:t>, трансформаторная подстанция</w:t>
      </w:r>
      <w:r w:rsidR="00C77DE7" w:rsidRPr="004738BB">
        <w:rPr>
          <w:rFonts w:ascii="Times New Roman" w:hAnsi="Times New Roman" w:cs="Times New Roman"/>
          <w:sz w:val="24"/>
          <w:szCs w:val="24"/>
        </w:rPr>
        <w:t>)</w:t>
      </w:r>
      <w:r w:rsidR="00772002" w:rsidRPr="004738BB">
        <w:rPr>
          <w:rFonts w:ascii="Times New Roman" w:hAnsi="Times New Roman" w:cs="Times New Roman"/>
          <w:sz w:val="24"/>
          <w:szCs w:val="24"/>
        </w:rPr>
        <w:t xml:space="preserve"> </w:t>
      </w:r>
      <w:r w:rsidR="00C77DE7" w:rsidRPr="004738BB">
        <w:rPr>
          <w:rFonts w:ascii="Times New Roman" w:hAnsi="Times New Roman" w:cs="Times New Roman"/>
          <w:sz w:val="24"/>
          <w:szCs w:val="24"/>
        </w:rPr>
        <w:t>- 90%; на 3 стройплощадке (</w:t>
      </w:r>
      <w:r w:rsidR="00772002" w:rsidRPr="004738BB">
        <w:rPr>
          <w:rFonts w:ascii="Times New Roman" w:hAnsi="Times New Roman" w:cs="Times New Roman"/>
          <w:sz w:val="24"/>
          <w:szCs w:val="24"/>
        </w:rPr>
        <w:t>оголовок и всасывающие водоводы, насосная станция первого подъема</w:t>
      </w:r>
      <w:r w:rsidR="00C77DE7" w:rsidRPr="004738BB">
        <w:rPr>
          <w:rFonts w:ascii="Times New Roman" w:hAnsi="Times New Roman" w:cs="Times New Roman"/>
          <w:sz w:val="24"/>
          <w:szCs w:val="24"/>
        </w:rPr>
        <w:t>, устройство</w:t>
      </w:r>
      <w:r w:rsidR="00772002" w:rsidRPr="004738BB">
        <w:rPr>
          <w:rFonts w:ascii="Times New Roman" w:hAnsi="Times New Roman" w:cs="Times New Roman"/>
          <w:sz w:val="24"/>
          <w:szCs w:val="24"/>
        </w:rPr>
        <w:t xml:space="preserve"> траншеи для подводящего водовода на дне реки Волги</w:t>
      </w:r>
      <w:r w:rsidR="00C77DE7" w:rsidRPr="004738BB">
        <w:rPr>
          <w:rFonts w:ascii="Times New Roman" w:hAnsi="Times New Roman" w:cs="Times New Roman"/>
          <w:sz w:val="24"/>
          <w:szCs w:val="24"/>
        </w:rPr>
        <w:t>)</w:t>
      </w:r>
      <w:r w:rsidR="00A8404C">
        <w:rPr>
          <w:rFonts w:ascii="Times New Roman" w:hAnsi="Times New Roman" w:cs="Times New Roman"/>
          <w:sz w:val="24"/>
          <w:szCs w:val="24"/>
        </w:rPr>
        <w:t xml:space="preserve"> -</w:t>
      </w:r>
      <w:r w:rsidR="00772002" w:rsidRPr="004738BB">
        <w:rPr>
          <w:rFonts w:ascii="Times New Roman" w:hAnsi="Times New Roman" w:cs="Times New Roman"/>
          <w:sz w:val="24"/>
          <w:szCs w:val="24"/>
        </w:rPr>
        <w:t xml:space="preserve"> 80</w:t>
      </w:r>
      <w:r w:rsidR="00C77DE7" w:rsidRPr="004738BB">
        <w:rPr>
          <w:rFonts w:ascii="Times New Roman" w:hAnsi="Times New Roman" w:cs="Times New Roman"/>
          <w:sz w:val="24"/>
          <w:szCs w:val="24"/>
        </w:rPr>
        <w:t xml:space="preserve"> процентов. </w:t>
      </w:r>
    </w:p>
    <w:p w:rsidR="00CD1BE5" w:rsidRPr="004A0275" w:rsidRDefault="00C77DE7" w:rsidP="00A37087">
      <w:pPr>
        <w:spacing w:after="0" w:line="240" w:lineRule="auto"/>
        <w:ind w:firstLine="709"/>
        <w:jc w:val="both"/>
        <w:rPr>
          <w:rFonts w:ascii="Times New Roman" w:hAnsi="Times New Roman" w:cs="Times New Roman"/>
          <w:sz w:val="24"/>
          <w:szCs w:val="24"/>
          <w:u w:val="single"/>
        </w:rPr>
      </w:pPr>
      <w:r w:rsidRPr="004738BB">
        <w:rPr>
          <w:rFonts w:ascii="Times New Roman" w:hAnsi="Times New Roman" w:cs="Times New Roman"/>
          <w:sz w:val="24"/>
          <w:szCs w:val="24"/>
        </w:rPr>
        <w:t xml:space="preserve">В </w:t>
      </w:r>
      <w:r w:rsidR="00F37CFF" w:rsidRPr="004738BB">
        <w:rPr>
          <w:rFonts w:ascii="Times New Roman" w:hAnsi="Times New Roman" w:cs="Times New Roman"/>
          <w:sz w:val="24"/>
          <w:szCs w:val="24"/>
        </w:rPr>
        <w:t>1 полугодии 2016 года из</w:t>
      </w:r>
      <w:r w:rsidRPr="004738BB">
        <w:rPr>
          <w:rFonts w:ascii="Times New Roman" w:hAnsi="Times New Roman" w:cs="Times New Roman"/>
          <w:sz w:val="24"/>
          <w:szCs w:val="24"/>
        </w:rPr>
        <w:t xml:space="preserve"> запланирован</w:t>
      </w:r>
      <w:r w:rsidR="00F37CFF" w:rsidRPr="004738BB">
        <w:rPr>
          <w:rFonts w:ascii="Times New Roman" w:hAnsi="Times New Roman" w:cs="Times New Roman"/>
          <w:sz w:val="24"/>
          <w:szCs w:val="24"/>
        </w:rPr>
        <w:t>н</w:t>
      </w:r>
      <w:r w:rsidRPr="004738BB">
        <w:rPr>
          <w:rFonts w:ascii="Times New Roman" w:hAnsi="Times New Roman" w:cs="Times New Roman"/>
          <w:sz w:val="24"/>
          <w:szCs w:val="24"/>
        </w:rPr>
        <w:t>о</w:t>
      </w:r>
      <w:r w:rsidR="00F37CFF" w:rsidRPr="004738BB">
        <w:rPr>
          <w:rFonts w:ascii="Times New Roman" w:hAnsi="Times New Roman" w:cs="Times New Roman"/>
          <w:sz w:val="24"/>
          <w:szCs w:val="24"/>
        </w:rPr>
        <w:t>го</w:t>
      </w:r>
      <w:r w:rsidRPr="004738BB">
        <w:rPr>
          <w:rFonts w:ascii="Times New Roman" w:hAnsi="Times New Roman" w:cs="Times New Roman"/>
          <w:sz w:val="24"/>
          <w:szCs w:val="24"/>
        </w:rPr>
        <w:t xml:space="preserve"> </w:t>
      </w:r>
      <w:r w:rsidR="00F37CFF" w:rsidRPr="004738BB">
        <w:rPr>
          <w:rFonts w:ascii="Times New Roman" w:hAnsi="Times New Roman" w:cs="Times New Roman"/>
          <w:sz w:val="24"/>
          <w:szCs w:val="24"/>
        </w:rPr>
        <w:t>объема - 258,3 млн.</w:t>
      </w:r>
      <w:r w:rsidR="00173CBC" w:rsidRPr="004738BB">
        <w:rPr>
          <w:rFonts w:ascii="Times New Roman" w:hAnsi="Times New Roman" w:cs="Times New Roman"/>
          <w:sz w:val="24"/>
          <w:szCs w:val="24"/>
        </w:rPr>
        <w:t xml:space="preserve"> </w:t>
      </w:r>
      <w:r w:rsidR="00F37CFF" w:rsidRPr="004738BB">
        <w:rPr>
          <w:rFonts w:ascii="Times New Roman" w:hAnsi="Times New Roman" w:cs="Times New Roman"/>
          <w:sz w:val="24"/>
          <w:szCs w:val="24"/>
        </w:rPr>
        <w:t>руб.</w:t>
      </w:r>
      <w:r w:rsidRPr="004738BB">
        <w:rPr>
          <w:rFonts w:ascii="Times New Roman" w:hAnsi="Times New Roman" w:cs="Times New Roman"/>
          <w:sz w:val="24"/>
          <w:szCs w:val="24"/>
        </w:rPr>
        <w:t xml:space="preserve"> на 13.07.2016 выполнено работ на 201,9 млн.</w:t>
      </w:r>
      <w:r w:rsidR="00173CBC" w:rsidRPr="004738BB">
        <w:rPr>
          <w:rFonts w:ascii="Times New Roman" w:hAnsi="Times New Roman" w:cs="Times New Roman"/>
          <w:sz w:val="24"/>
          <w:szCs w:val="24"/>
        </w:rPr>
        <w:t xml:space="preserve"> </w:t>
      </w:r>
      <w:r w:rsidRPr="004738BB">
        <w:rPr>
          <w:rFonts w:ascii="Times New Roman" w:hAnsi="Times New Roman" w:cs="Times New Roman"/>
          <w:sz w:val="24"/>
          <w:szCs w:val="24"/>
        </w:rPr>
        <w:t>рублей. Данное отставание связ</w:t>
      </w:r>
      <w:r w:rsidR="00173CBC" w:rsidRPr="004738BB">
        <w:rPr>
          <w:rFonts w:ascii="Times New Roman" w:hAnsi="Times New Roman" w:cs="Times New Roman"/>
          <w:sz w:val="24"/>
          <w:szCs w:val="24"/>
        </w:rPr>
        <w:t>а</w:t>
      </w:r>
      <w:r w:rsidRPr="004738BB">
        <w:rPr>
          <w:rFonts w:ascii="Times New Roman" w:hAnsi="Times New Roman" w:cs="Times New Roman"/>
          <w:sz w:val="24"/>
          <w:szCs w:val="24"/>
        </w:rPr>
        <w:t>но с недостаточным объемом оборотных средств у подрядной организации</w:t>
      </w:r>
      <w:r w:rsidRPr="00102246">
        <w:rPr>
          <w:rFonts w:ascii="Times New Roman" w:hAnsi="Times New Roman" w:cs="Times New Roman"/>
          <w:sz w:val="24"/>
          <w:szCs w:val="24"/>
        </w:rPr>
        <w:t>. В</w:t>
      </w:r>
      <w:r w:rsidRPr="004A0275">
        <w:rPr>
          <w:rFonts w:ascii="Times New Roman" w:hAnsi="Times New Roman" w:cs="Times New Roman"/>
          <w:sz w:val="24"/>
          <w:szCs w:val="24"/>
        </w:rPr>
        <w:t xml:space="preserve"> целях ликвидации отставания от графика производства работ администрацией Волгограда, как заказчиком</w:t>
      </w:r>
      <w:r w:rsidR="00B83B52">
        <w:rPr>
          <w:rFonts w:ascii="Times New Roman" w:hAnsi="Times New Roman" w:cs="Times New Roman"/>
          <w:sz w:val="24"/>
          <w:szCs w:val="24"/>
        </w:rPr>
        <w:t>,</w:t>
      </w:r>
      <w:r w:rsidRPr="004A0275">
        <w:rPr>
          <w:rFonts w:ascii="Times New Roman" w:hAnsi="Times New Roman" w:cs="Times New Roman"/>
          <w:sz w:val="24"/>
          <w:szCs w:val="24"/>
        </w:rPr>
        <w:t xml:space="preserve"> принято решение о заключении дополнительного соглашения </w:t>
      </w:r>
      <w:r w:rsidR="00F37CFF" w:rsidRPr="004A0275">
        <w:rPr>
          <w:rFonts w:ascii="Times New Roman" w:hAnsi="Times New Roman" w:cs="Times New Roman"/>
          <w:sz w:val="24"/>
          <w:szCs w:val="24"/>
        </w:rPr>
        <w:t xml:space="preserve">от 01.06.2016 </w:t>
      </w:r>
      <w:r w:rsidRPr="004A0275">
        <w:rPr>
          <w:rFonts w:ascii="Times New Roman" w:hAnsi="Times New Roman" w:cs="Times New Roman"/>
          <w:sz w:val="24"/>
          <w:szCs w:val="24"/>
        </w:rPr>
        <w:t>к муниципальному контракту</w:t>
      </w:r>
      <w:r w:rsidR="00F37CFF" w:rsidRPr="004A0275">
        <w:rPr>
          <w:rFonts w:ascii="Times New Roman" w:hAnsi="Times New Roman" w:cs="Times New Roman"/>
          <w:sz w:val="24"/>
          <w:szCs w:val="24"/>
        </w:rPr>
        <w:t xml:space="preserve">, которым </w:t>
      </w:r>
      <w:r w:rsidR="00CD1BE5" w:rsidRPr="004A0275">
        <w:rPr>
          <w:rFonts w:ascii="Times New Roman" w:hAnsi="Times New Roman" w:cs="Times New Roman"/>
          <w:sz w:val="24"/>
          <w:szCs w:val="24"/>
        </w:rPr>
        <w:t>внесены изменения в существенные условия контракта</w:t>
      </w:r>
      <w:r w:rsidR="00A37087" w:rsidRPr="004A0275">
        <w:rPr>
          <w:rFonts w:ascii="Times New Roman" w:hAnsi="Times New Roman" w:cs="Times New Roman"/>
          <w:sz w:val="24"/>
          <w:szCs w:val="24"/>
        </w:rPr>
        <w:t>. Так</w:t>
      </w:r>
      <w:r w:rsidR="00102246">
        <w:rPr>
          <w:rFonts w:ascii="Times New Roman" w:hAnsi="Times New Roman" w:cs="Times New Roman"/>
          <w:sz w:val="24"/>
          <w:szCs w:val="24"/>
        </w:rPr>
        <w:t>,</w:t>
      </w:r>
      <w:r w:rsidR="00A37087" w:rsidRPr="004A0275">
        <w:rPr>
          <w:rFonts w:ascii="Times New Roman" w:hAnsi="Times New Roman" w:cs="Times New Roman"/>
          <w:sz w:val="24"/>
          <w:szCs w:val="24"/>
        </w:rPr>
        <w:t xml:space="preserve"> </w:t>
      </w:r>
      <w:r w:rsidR="0080227C">
        <w:rPr>
          <w:rFonts w:ascii="Times New Roman" w:hAnsi="Times New Roman" w:cs="Times New Roman"/>
          <w:sz w:val="24"/>
          <w:szCs w:val="24"/>
        </w:rPr>
        <w:t>контракт дополнен пунктом 6.1.1</w:t>
      </w:r>
      <w:r w:rsidR="00B83B52">
        <w:rPr>
          <w:rFonts w:ascii="Times New Roman" w:hAnsi="Times New Roman" w:cs="Times New Roman"/>
          <w:sz w:val="24"/>
          <w:szCs w:val="24"/>
        </w:rPr>
        <w:t>,</w:t>
      </w:r>
      <w:r w:rsidR="00CD1BE5" w:rsidRPr="004A0275">
        <w:rPr>
          <w:rFonts w:ascii="Times New Roman" w:hAnsi="Times New Roman" w:cs="Times New Roman"/>
          <w:sz w:val="24"/>
          <w:szCs w:val="24"/>
        </w:rPr>
        <w:t xml:space="preserve"> предусматривающим аванс</w:t>
      </w:r>
      <w:r w:rsidR="00102246">
        <w:rPr>
          <w:rFonts w:ascii="Times New Roman" w:hAnsi="Times New Roman" w:cs="Times New Roman"/>
          <w:sz w:val="24"/>
          <w:szCs w:val="24"/>
        </w:rPr>
        <w:t>ирование</w:t>
      </w:r>
      <w:r w:rsidR="00CD1BE5" w:rsidRPr="004A0275">
        <w:rPr>
          <w:rFonts w:ascii="Times New Roman" w:hAnsi="Times New Roman" w:cs="Times New Roman"/>
          <w:sz w:val="24"/>
          <w:szCs w:val="24"/>
        </w:rPr>
        <w:t xml:space="preserve"> в размере 25% от цены контракта </w:t>
      </w:r>
      <w:r w:rsidR="00102246">
        <w:rPr>
          <w:rFonts w:ascii="Times New Roman" w:hAnsi="Times New Roman" w:cs="Times New Roman"/>
          <w:sz w:val="24"/>
          <w:szCs w:val="24"/>
        </w:rPr>
        <w:t>(</w:t>
      </w:r>
      <w:r w:rsidR="00CD1BE5" w:rsidRPr="004A0275">
        <w:rPr>
          <w:rFonts w:ascii="Times New Roman" w:hAnsi="Times New Roman" w:cs="Times New Roman"/>
          <w:sz w:val="24"/>
          <w:szCs w:val="24"/>
        </w:rPr>
        <w:t>572</w:t>
      </w:r>
      <w:r w:rsidR="00AE6160">
        <w:rPr>
          <w:rFonts w:ascii="Times New Roman" w:hAnsi="Times New Roman" w:cs="Times New Roman"/>
          <w:sz w:val="24"/>
          <w:szCs w:val="24"/>
        </w:rPr>
        <w:t>,6 млн</w:t>
      </w:r>
      <w:r w:rsidR="00CD1BE5" w:rsidRPr="004A0275">
        <w:rPr>
          <w:rFonts w:ascii="Times New Roman" w:hAnsi="Times New Roman" w:cs="Times New Roman"/>
          <w:sz w:val="24"/>
          <w:szCs w:val="24"/>
        </w:rPr>
        <w:t>. руб</w:t>
      </w:r>
      <w:r w:rsidR="00A37087" w:rsidRPr="004A0275">
        <w:rPr>
          <w:rFonts w:ascii="Times New Roman" w:hAnsi="Times New Roman" w:cs="Times New Roman"/>
          <w:sz w:val="24"/>
          <w:szCs w:val="24"/>
        </w:rPr>
        <w:t>.</w:t>
      </w:r>
      <w:r w:rsidR="00102246">
        <w:rPr>
          <w:rFonts w:ascii="Times New Roman" w:hAnsi="Times New Roman" w:cs="Times New Roman"/>
          <w:sz w:val="24"/>
          <w:szCs w:val="24"/>
        </w:rPr>
        <w:t>)</w:t>
      </w:r>
      <w:r w:rsidR="00A37087" w:rsidRPr="004A0275">
        <w:rPr>
          <w:rFonts w:ascii="Times New Roman" w:hAnsi="Times New Roman" w:cs="Times New Roman"/>
          <w:sz w:val="24"/>
          <w:szCs w:val="24"/>
        </w:rPr>
        <w:t xml:space="preserve">, вследствие чего был изменен порядок оплаты выполненных работ, что является нарушением </w:t>
      </w:r>
      <w:r w:rsidR="00CD1BE5" w:rsidRPr="004A0275">
        <w:rPr>
          <w:rFonts w:ascii="Times New Roman" w:hAnsi="Times New Roman" w:cs="Times New Roman"/>
          <w:sz w:val="24"/>
          <w:szCs w:val="24"/>
        </w:rPr>
        <w:t>п.4 ч.1 ст.95 Федерального закона №44-ФЗ</w:t>
      </w:r>
      <w:r w:rsidR="00A37087" w:rsidRPr="004A0275">
        <w:rPr>
          <w:rFonts w:ascii="Times New Roman" w:hAnsi="Times New Roman" w:cs="Times New Roman"/>
          <w:sz w:val="24"/>
          <w:szCs w:val="24"/>
        </w:rPr>
        <w:t>.</w:t>
      </w:r>
      <w:r w:rsidR="00CD1BE5" w:rsidRPr="004A0275">
        <w:rPr>
          <w:rFonts w:ascii="Times New Roman" w:hAnsi="Times New Roman" w:cs="Times New Roman"/>
          <w:sz w:val="24"/>
          <w:szCs w:val="24"/>
          <w:u w:val="single"/>
        </w:rPr>
        <w:t xml:space="preserve"> </w:t>
      </w:r>
    </w:p>
    <w:p w:rsidR="00CD1BE5" w:rsidRPr="004A0275" w:rsidRDefault="00EA0BED" w:rsidP="00EA0BED">
      <w:pPr>
        <w:spacing w:after="0" w:line="240" w:lineRule="auto"/>
        <w:ind w:firstLine="709"/>
        <w:jc w:val="both"/>
        <w:rPr>
          <w:rFonts w:ascii="Times New Roman" w:hAnsi="Times New Roman" w:cs="Times New Roman"/>
          <w:sz w:val="24"/>
          <w:szCs w:val="24"/>
        </w:rPr>
      </w:pPr>
      <w:r w:rsidRPr="004A0275">
        <w:rPr>
          <w:rFonts w:ascii="Times New Roman" w:hAnsi="Times New Roman" w:cs="Times New Roman"/>
          <w:sz w:val="24"/>
          <w:szCs w:val="24"/>
        </w:rPr>
        <w:t>Кроме этого</w:t>
      </w:r>
      <w:r w:rsidR="00B83B52">
        <w:rPr>
          <w:rFonts w:ascii="Times New Roman" w:hAnsi="Times New Roman" w:cs="Times New Roman"/>
          <w:sz w:val="24"/>
          <w:szCs w:val="24"/>
        </w:rPr>
        <w:t>,</w:t>
      </w:r>
      <w:r w:rsidRPr="004A0275">
        <w:rPr>
          <w:rFonts w:ascii="Times New Roman" w:hAnsi="Times New Roman" w:cs="Times New Roman"/>
          <w:sz w:val="24"/>
          <w:szCs w:val="24"/>
        </w:rPr>
        <w:t xml:space="preserve"> </w:t>
      </w:r>
      <w:r w:rsidR="00D526F8" w:rsidRPr="004A0275">
        <w:rPr>
          <w:rFonts w:ascii="Times New Roman" w:hAnsi="Times New Roman" w:cs="Times New Roman"/>
          <w:sz w:val="24"/>
          <w:szCs w:val="24"/>
        </w:rPr>
        <w:t xml:space="preserve">установлено </w:t>
      </w:r>
      <w:r w:rsidRPr="004A0275">
        <w:rPr>
          <w:rFonts w:ascii="Times New Roman" w:hAnsi="Times New Roman" w:cs="Times New Roman"/>
          <w:sz w:val="24"/>
          <w:szCs w:val="24"/>
        </w:rPr>
        <w:t xml:space="preserve">неэффективное расходование МКУ «Служба заказчика»  бюджетных средств в </w:t>
      </w:r>
      <w:r w:rsidR="00173CBC">
        <w:rPr>
          <w:rFonts w:ascii="Times New Roman" w:hAnsi="Times New Roman" w:cs="Times New Roman"/>
          <w:sz w:val="24"/>
          <w:szCs w:val="24"/>
        </w:rPr>
        <w:t xml:space="preserve">сумме 117,1 млн. руб., так как </w:t>
      </w:r>
      <w:r w:rsidR="00CD1BE5" w:rsidRPr="004A0275">
        <w:rPr>
          <w:rFonts w:ascii="Times New Roman" w:hAnsi="Times New Roman" w:cs="Times New Roman"/>
          <w:sz w:val="24"/>
          <w:szCs w:val="24"/>
        </w:rPr>
        <w:t xml:space="preserve">в декабре 2015 года по актам о приемке выполненных работ </w:t>
      </w:r>
      <w:r w:rsidR="00B83B52" w:rsidRPr="00005403">
        <w:rPr>
          <w:rFonts w:ascii="Times New Roman" w:hAnsi="Times New Roman" w:cs="Times New Roman"/>
          <w:sz w:val="24"/>
          <w:szCs w:val="24"/>
        </w:rPr>
        <w:t xml:space="preserve">учреждение </w:t>
      </w:r>
      <w:r w:rsidRPr="004A0275">
        <w:rPr>
          <w:rFonts w:ascii="Times New Roman" w:hAnsi="Times New Roman" w:cs="Times New Roman"/>
          <w:sz w:val="24"/>
          <w:szCs w:val="24"/>
        </w:rPr>
        <w:t>приняло и оплатило</w:t>
      </w:r>
      <w:r w:rsidR="00CD1BE5" w:rsidRPr="004A0275">
        <w:rPr>
          <w:rFonts w:ascii="Times New Roman" w:hAnsi="Times New Roman" w:cs="Times New Roman"/>
          <w:sz w:val="24"/>
          <w:szCs w:val="24"/>
        </w:rPr>
        <w:t xml:space="preserve"> технологическое оборудование</w:t>
      </w:r>
      <w:r w:rsidR="00B83B52">
        <w:rPr>
          <w:rFonts w:ascii="Times New Roman" w:hAnsi="Times New Roman" w:cs="Times New Roman"/>
          <w:sz w:val="24"/>
          <w:szCs w:val="24"/>
        </w:rPr>
        <w:t>,</w:t>
      </w:r>
      <w:r w:rsidR="00CD1BE5" w:rsidRPr="004A0275">
        <w:rPr>
          <w:rFonts w:ascii="Times New Roman" w:hAnsi="Times New Roman" w:cs="Times New Roman"/>
          <w:sz w:val="24"/>
          <w:szCs w:val="24"/>
        </w:rPr>
        <w:t xml:space="preserve"> подлежащее мон</w:t>
      </w:r>
      <w:r w:rsidR="00B83B52">
        <w:rPr>
          <w:rFonts w:ascii="Times New Roman" w:hAnsi="Times New Roman" w:cs="Times New Roman"/>
          <w:sz w:val="24"/>
          <w:szCs w:val="24"/>
        </w:rPr>
        <w:t>тажу на рассматриваемом объекте</w:t>
      </w:r>
      <w:r w:rsidR="00B83B52" w:rsidRPr="00B83B52">
        <w:rPr>
          <w:rFonts w:ascii="Times New Roman" w:hAnsi="Times New Roman" w:cs="Times New Roman"/>
          <w:color w:val="0070C0"/>
          <w:sz w:val="24"/>
          <w:szCs w:val="24"/>
        </w:rPr>
        <w:t xml:space="preserve">. </w:t>
      </w:r>
      <w:r w:rsidR="00B83B52" w:rsidRPr="00005403">
        <w:rPr>
          <w:rFonts w:ascii="Times New Roman" w:hAnsi="Times New Roman" w:cs="Times New Roman"/>
          <w:sz w:val="24"/>
          <w:szCs w:val="24"/>
        </w:rPr>
        <w:t>П</w:t>
      </w:r>
      <w:r w:rsidR="00CD1BE5" w:rsidRPr="00005403">
        <w:rPr>
          <w:rFonts w:ascii="Times New Roman" w:hAnsi="Times New Roman" w:cs="Times New Roman"/>
          <w:sz w:val="24"/>
          <w:szCs w:val="24"/>
        </w:rPr>
        <w:t>ри этом</w:t>
      </w:r>
      <w:r w:rsidR="00CD1BE5" w:rsidRPr="004A0275">
        <w:rPr>
          <w:rFonts w:ascii="Times New Roman" w:hAnsi="Times New Roman" w:cs="Times New Roman"/>
          <w:sz w:val="24"/>
          <w:szCs w:val="24"/>
        </w:rPr>
        <w:t xml:space="preserve"> непосредственно монтажные работы не производились</w:t>
      </w:r>
      <w:r w:rsidRPr="004A0275">
        <w:rPr>
          <w:rFonts w:ascii="Times New Roman" w:hAnsi="Times New Roman" w:cs="Times New Roman"/>
          <w:sz w:val="24"/>
          <w:szCs w:val="24"/>
        </w:rPr>
        <w:t>.</w:t>
      </w:r>
      <w:r w:rsidR="00CD1BE5" w:rsidRPr="004A0275">
        <w:rPr>
          <w:rFonts w:ascii="Times New Roman" w:hAnsi="Times New Roman" w:cs="Times New Roman"/>
          <w:sz w:val="24"/>
          <w:szCs w:val="24"/>
        </w:rPr>
        <w:t xml:space="preserve"> </w:t>
      </w:r>
    </w:p>
    <w:p w:rsidR="00005403" w:rsidRPr="00B03D0E" w:rsidRDefault="007E1661" w:rsidP="00005403">
      <w:pPr>
        <w:spacing w:after="0" w:line="228" w:lineRule="auto"/>
        <w:ind w:firstLine="708"/>
        <w:jc w:val="both"/>
        <w:rPr>
          <w:rFonts w:ascii="Times New Roman" w:eastAsia="Times New Roman" w:hAnsi="Times New Roman" w:cs="Times New Roman"/>
          <w:sz w:val="24"/>
          <w:szCs w:val="24"/>
        </w:rPr>
      </w:pPr>
      <w:r w:rsidRPr="003A02B3">
        <w:rPr>
          <w:rFonts w:ascii="Times New Roman" w:hAnsi="Times New Roman" w:cs="Times New Roman"/>
          <w:sz w:val="24"/>
          <w:szCs w:val="24"/>
        </w:rPr>
        <w:t>Интегральная оценка возможных коррупционных проявлений и рисков при р</w:t>
      </w:r>
      <w:r w:rsidR="003A02B3" w:rsidRPr="003A02B3">
        <w:rPr>
          <w:rFonts w:ascii="Times New Roman" w:hAnsi="Times New Roman" w:cs="Times New Roman"/>
          <w:sz w:val="24"/>
          <w:szCs w:val="24"/>
        </w:rPr>
        <w:t xml:space="preserve">еализации проекта </w:t>
      </w:r>
      <w:r w:rsidR="003A02B3" w:rsidRPr="00005403">
        <w:rPr>
          <w:rFonts w:ascii="Times New Roman" w:hAnsi="Times New Roman" w:cs="Times New Roman"/>
          <w:sz w:val="24"/>
          <w:szCs w:val="24"/>
        </w:rPr>
        <w:t>составила 79,3</w:t>
      </w:r>
      <w:r w:rsidR="00005403" w:rsidRPr="00005403">
        <w:rPr>
          <w:rFonts w:ascii="Times New Roman" w:hAnsi="Times New Roman" w:cs="Times New Roman"/>
          <w:sz w:val="24"/>
          <w:szCs w:val="24"/>
        </w:rPr>
        <w:t>%</w:t>
      </w:r>
      <w:r w:rsidR="00005403">
        <w:rPr>
          <w:rFonts w:ascii="Times New Roman" w:hAnsi="Times New Roman" w:cs="Times New Roman"/>
          <w:color w:val="FF0000"/>
          <w:sz w:val="24"/>
          <w:szCs w:val="24"/>
        </w:rPr>
        <w:t xml:space="preserve"> </w:t>
      </w:r>
      <w:r w:rsidR="00005403" w:rsidRPr="00B03D0E">
        <w:rPr>
          <w:rFonts w:ascii="Times New Roman" w:eastAsia="Times New Roman" w:hAnsi="Times New Roman" w:cs="Times New Roman"/>
          <w:sz w:val="24"/>
          <w:szCs w:val="24"/>
        </w:rPr>
        <w:t>«</w:t>
      </w:r>
      <w:r w:rsidR="00005403" w:rsidRPr="00B03D0E">
        <w:rPr>
          <w:rFonts w:ascii="Times New Roman" w:hAnsi="Times New Roman" w:cs="Times New Roman"/>
          <w:sz w:val="24"/>
          <w:szCs w:val="24"/>
        </w:rPr>
        <w:t>риск возможных коррупционных проявлений незначителен»</w:t>
      </w:r>
      <w:r w:rsidR="00005403" w:rsidRPr="00B03D0E">
        <w:rPr>
          <w:rFonts w:ascii="Times New Roman" w:eastAsia="Times New Roman" w:hAnsi="Times New Roman" w:cs="Times New Roman"/>
          <w:sz w:val="24"/>
          <w:szCs w:val="24"/>
        </w:rPr>
        <w:t>.</w:t>
      </w:r>
    </w:p>
    <w:p w:rsidR="008B1868" w:rsidRPr="004A0275" w:rsidRDefault="008B1868" w:rsidP="008B1868">
      <w:pPr>
        <w:spacing w:after="0" w:line="228" w:lineRule="auto"/>
        <w:ind w:firstLine="708"/>
        <w:jc w:val="both"/>
        <w:rPr>
          <w:rFonts w:ascii="Times New Roman" w:hAnsi="Times New Roman" w:cs="Times New Roman"/>
          <w:sz w:val="24"/>
          <w:szCs w:val="24"/>
        </w:rPr>
      </w:pPr>
      <w:r w:rsidRPr="00B03D0E">
        <w:rPr>
          <w:rFonts w:ascii="Times New Roman" w:hAnsi="Times New Roman" w:cs="Times New Roman"/>
          <w:b/>
          <w:i/>
          <w:sz w:val="24"/>
          <w:szCs w:val="24"/>
        </w:rPr>
        <w:t>6.</w:t>
      </w:r>
      <w:r w:rsidR="00D17FD0" w:rsidRPr="00B03D0E">
        <w:rPr>
          <w:rFonts w:ascii="Times New Roman" w:hAnsi="Times New Roman" w:cs="Times New Roman"/>
          <w:b/>
          <w:i/>
          <w:sz w:val="24"/>
          <w:szCs w:val="24"/>
        </w:rPr>
        <w:t>4</w:t>
      </w:r>
      <w:r w:rsidRPr="00B03D0E">
        <w:rPr>
          <w:rFonts w:ascii="Times New Roman" w:hAnsi="Times New Roman" w:cs="Times New Roman"/>
          <w:sz w:val="24"/>
          <w:szCs w:val="24"/>
        </w:rPr>
        <w:tab/>
        <w:t>Исполнение мероприятия «Подводный</w:t>
      </w:r>
      <w:r w:rsidRPr="00102246">
        <w:rPr>
          <w:rFonts w:ascii="Times New Roman" w:hAnsi="Times New Roman" w:cs="Times New Roman"/>
          <w:sz w:val="24"/>
          <w:szCs w:val="24"/>
        </w:rPr>
        <w:t xml:space="preserve"> переход через р.Волга основного и резервного напорных коллекторов в Центральном районе г.Волгограда (строительство)»</w:t>
      </w:r>
      <w:r w:rsidRPr="004A0275">
        <w:rPr>
          <w:rFonts w:ascii="Times New Roman" w:hAnsi="Times New Roman" w:cs="Times New Roman"/>
          <w:sz w:val="24"/>
          <w:szCs w:val="24"/>
        </w:rPr>
        <w:t xml:space="preserve"> осуществляется в рамках муниципального контракта от 05.08.2015 №2015.12.ПП (стоимостью 611,8 млн. руб.), заключенного МКУ «Служба заказчика» с ООО «Строитель-Металлист </w:t>
      </w:r>
      <w:r w:rsidR="00340B34">
        <w:rPr>
          <w:rFonts w:ascii="Times New Roman" w:hAnsi="Times New Roman" w:cs="Times New Roman"/>
          <w:sz w:val="24"/>
          <w:szCs w:val="24"/>
        </w:rPr>
        <w:t>инвест», срок выполнения работ -</w:t>
      </w:r>
      <w:r w:rsidRPr="004A0275">
        <w:rPr>
          <w:rFonts w:ascii="Times New Roman" w:hAnsi="Times New Roman" w:cs="Times New Roman"/>
          <w:sz w:val="24"/>
          <w:szCs w:val="24"/>
        </w:rPr>
        <w:t xml:space="preserve"> до 10.07.2017.</w:t>
      </w:r>
    </w:p>
    <w:p w:rsidR="00867615" w:rsidRPr="00896D67" w:rsidRDefault="008B1868" w:rsidP="008B1868">
      <w:pPr>
        <w:spacing w:after="0" w:line="228" w:lineRule="auto"/>
        <w:ind w:firstLine="708"/>
        <w:jc w:val="both"/>
        <w:rPr>
          <w:rFonts w:ascii="Times New Roman" w:hAnsi="Times New Roman" w:cs="Times New Roman"/>
          <w:sz w:val="24"/>
          <w:szCs w:val="24"/>
        </w:rPr>
      </w:pPr>
      <w:r w:rsidRPr="004738BB">
        <w:rPr>
          <w:rFonts w:ascii="Times New Roman" w:hAnsi="Times New Roman" w:cs="Times New Roman"/>
          <w:sz w:val="24"/>
          <w:szCs w:val="24"/>
        </w:rPr>
        <w:t xml:space="preserve">В 2015 году график выполнения </w:t>
      </w:r>
      <w:r w:rsidRPr="00896D67">
        <w:rPr>
          <w:rFonts w:ascii="Times New Roman" w:hAnsi="Times New Roman" w:cs="Times New Roman"/>
          <w:sz w:val="24"/>
          <w:szCs w:val="24"/>
        </w:rPr>
        <w:t xml:space="preserve">работ по объекту был сорван </w:t>
      </w:r>
      <w:r w:rsidR="0045720A" w:rsidRPr="00896D67">
        <w:rPr>
          <w:rFonts w:ascii="Times New Roman" w:hAnsi="Times New Roman" w:cs="Times New Roman"/>
          <w:sz w:val="24"/>
          <w:szCs w:val="24"/>
        </w:rPr>
        <w:t xml:space="preserve">(освоение составило </w:t>
      </w:r>
      <w:r w:rsidR="00C07B13" w:rsidRPr="00896D67">
        <w:rPr>
          <w:rFonts w:ascii="Times New Roman" w:hAnsi="Times New Roman" w:cs="Times New Roman"/>
          <w:sz w:val="24"/>
          <w:szCs w:val="24"/>
        </w:rPr>
        <w:t>126,2</w:t>
      </w:r>
      <w:r w:rsidR="0045720A" w:rsidRPr="00896D67">
        <w:rPr>
          <w:rFonts w:ascii="Times New Roman" w:hAnsi="Times New Roman" w:cs="Times New Roman"/>
          <w:sz w:val="24"/>
          <w:szCs w:val="24"/>
        </w:rPr>
        <w:t xml:space="preserve"> млн. руб., или </w:t>
      </w:r>
      <w:r w:rsidR="00C07B13" w:rsidRPr="00896D67">
        <w:rPr>
          <w:rFonts w:ascii="Times New Roman" w:hAnsi="Times New Roman" w:cs="Times New Roman"/>
          <w:sz w:val="24"/>
          <w:szCs w:val="24"/>
        </w:rPr>
        <w:t>24,8</w:t>
      </w:r>
      <w:r w:rsidR="0045720A" w:rsidRPr="00896D67">
        <w:rPr>
          <w:rFonts w:ascii="Times New Roman" w:hAnsi="Times New Roman" w:cs="Times New Roman"/>
          <w:sz w:val="24"/>
          <w:szCs w:val="24"/>
        </w:rPr>
        <w:t xml:space="preserve">% от плана </w:t>
      </w:r>
      <w:r w:rsidR="00C07B13" w:rsidRPr="00896D67">
        <w:rPr>
          <w:rFonts w:ascii="Times New Roman" w:hAnsi="Times New Roman" w:cs="Times New Roman"/>
          <w:sz w:val="24"/>
          <w:szCs w:val="24"/>
        </w:rPr>
        <w:t>- 508,7</w:t>
      </w:r>
      <w:r w:rsidR="0045720A" w:rsidRPr="00896D67">
        <w:rPr>
          <w:rFonts w:ascii="Times New Roman" w:hAnsi="Times New Roman" w:cs="Times New Roman"/>
          <w:sz w:val="24"/>
          <w:szCs w:val="24"/>
        </w:rPr>
        <w:t xml:space="preserve"> млн. руб.)</w:t>
      </w:r>
      <w:r w:rsidR="008E1D77" w:rsidRPr="00896D67">
        <w:rPr>
          <w:rFonts w:ascii="Times New Roman" w:hAnsi="Times New Roman" w:cs="Times New Roman"/>
          <w:sz w:val="24"/>
          <w:szCs w:val="24"/>
        </w:rPr>
        <w:t>,</w:t>
      </w:r>
      <w:r w:rsidR="0045720A" w:rsidRPr="00896D67">
        <w:rPr>
          <w:rFonts w:ascii="Times New Roman" w:hAnsi="Times New Roman" w:cs="Times New Roman"/>
          <w:sz w:val="24"/>
          <w:szCs w:val="24"/>
        </w:rPr>
        <w:t xml:space="preserve"> </w:t>
      </w:r>
      <w:r w:rsidRPr="00896D67">
        <w:rPr>
          <w:rFonts w:ascii="Times New Roman" w:hAnsi="Times New Roman" w:cs="Times New Roman"/>
          <w:sz w:val="24"/>
          <w:szCs w:val="24"/>
        </w:rPr>
        <w:t>в связи с необходимость</w:t>
      </w:r>
      <w:r w:rsidR="008E1D77" w:rsidRPr="00896D67">
        <w:rPr>
          <w:rFonts w:ascii="Times New Roman" w:hAnsi="Times New Roman" w:cs="Times New Roman"/>
          <w:sz w:val="24"/>
          <w:szCs w:val="24"/>
        </w:rPr>
        <w:t>ю</w:t>
      </w:r>
      <w:r w:rsidRPr="00896D67">
        <w:rPr>
          <w:rFonts w:ascii="Times New Roman" w:hAnsi="Times New Roman" w:cs="Times New Roman"/>
          <w:sz w:val="24"/>
          <w:szCs w:val="24"/>
        </w:rPr>
        <w:t xml:space="preserve"> получения специальных технических условий для работы в охранной зоне газопровода. В 2016 году указанные СТУ разработаны и</w:t>
      </w:r>
      <w:r w:rsidR="008E1D77" w:rsidRPr="00896D67">
        <w:rPr>
          <w:rFonts w:ascii="Times New Roman" w:hAnsi="Times New Roman" w:cs="Times New Roman"/>
          <w:sz w:val="24"/>
          <w:szCs w:val="24"/>
        </w:rPr>
        <w:t xml:space="preserve"> согласованы с Минстроем России.</w:t>
      </w:r>
      <w:r w:rsidRPr="00896D67">
        <w:rPr>
          <w:rFonts w:ascii="Times New Roman" w:hAnsi="Times New Roman" w:cs="Times New Roman"/>
          <w:sz w:val="24"/>
          <w:szCs w:val="24"/>
        </w:rPr>
        <w:t xml:space="preserve"> </w:t>
      </w:r>
    </w:p>
    <w:p w:rsidR="008E1D77" w:rsidRPr="00896D67" w:rsidRDefault="008B1868" w:rsidP="00867615">
      <w:pPr>
        <w:spacing w:after="0" w:line="228" w:lineRule="auto"/>
        <w:ind w:firstLine="708"/>
        <w:jc w:val="both"/>
        <w:rPr>
          <w:rFonts w:ascii="Times New Roman" w:hAnsi="Times New Roman" w:cs="Times New Roman"/>
          <w:sz w:val="24"/>
          <w:szCs w:val="24"/>
        </w:rPr>
      </w:pPr>
      <w:r w:rsidRPr="00896D67">
        <w:rPr>
          <w:rFonts w:ascii="Times New Roman" w:hAnsi="Times New Roman" w:cs="Times New Roman"/>
          <w:sz w:val="24"/>
          <w:szCs w:val="24"/>
        </w:rPr>
        <w:t>В соответствии с актуализированным графиком работ</w:t>
      </w:r>
      <w:r w:rsidR="008E1D77" w:rsidRPr="00896D67">
        <w:rPr>
          <w:rFonts w:ascii="Times New Roman" w:hAnsi="Times New Roman" w:cs="Times New Roman"/>
          <w:sz w:val="24"/>
          <w:szCs w:val="24"/>
        </w:rPr>
        <w:t xml:space="preserve"> (с учетом гарантированного освоения средств, неосвоенных в 2015 году) </w:t>
      </w:r>
      <w:r w:rsidRPr="00896D67">
        <w:rPr>
          <w:rFonts w:ascii="Times New Roman" w:hAnsi="Times New Roman" w:cs="Times New Roman"/>
          <w:sz w:val="24"/>
          <w:szCs w:val="24"/>
        </w:rPr>
        <w:t xml:space="preserve">план выполнения </w:t>
      </w:r>
      <w:r w:rsidR="008E1D77" w:rsidRPr="00896D67">
        <w:rPr>
          <w:rFonts w:ascii="Times New Roman" w:hAnsi="Times New Roman" w:cs="Times New Roman"/>
          <w:sz w:val="24"/>
          <w:szCs w:val="24"/>
        </w:rPr>
        <w:t>работ в 1 полугодии 2016 года</w:t>
      </w:r>
      <w:r w:rsidR="00867615" w:rsidRPr="00896D67">
        <w:rPr>
          <w:rFonts w:ascii="Times New Roman" w:hAnsi="Times New Roman" w:cs="Times New Roman"/>
          <w:sz w:val="24"/>
          <w:szCs w:val="24"/>
        </w:rPr>
        <w:t xml:space="preserve"> также не выполнен -</w:t>
      </w:r>
      <w:r w:rsidRPr="00896D67">
        <w:rPr>
          <w:rFonts w:ascii="Times New Roman" w:hAnsi="Times New Roman" w:cs="Times New Roman"/>
          <w:sz w:val="24"/>
          <w:szCs w:val="24"/>
        </w:rPr>
        <w:t xml:space="preserve"> </w:t>
      </w:r>
      <w:r w:rsidR="00867615" w:rsidRPr="00896D67">
        <w:rPr>
          <w:rFonts w:ascii="Times New Roman" w:hAnsi="Times New Roman" w:cs="Times New Roman"/>
          <w:sz w:val="24"/>
          <w:szCs w:val="24"/>
        </w:rPr>
        <w:t xml:space="preserve">выполнение составило </w:t>
      </w:r>
      <w:r w:rsidR="0080227C" w:rsidRPr="00896D67">
        <w:rPr>
          <w:rFonts w:ascii="Times New Roman" w:hAnsi="Times New Roman" w:cs="Times New Roman"/>
          <w:sz w:val="24"/>
          <w:szCs w:val="24"/>
        </w:rPr>
        <w:t>52,5</w:t>
      </w:r>
      <w:r w:rsidR="00867615" w:rsidRPr="00896D67">
        <w:rPr>
          <w:rFonts w:ascii="Times New Roman" w:hAnsi="Times New Roman" w:cs="Times New Roman"/>
          <w:sz w:val="24"/>
          <w:szCs w:val="24"/>
        </w:rPr>
        <w:t xml:space="preserve"> млн. руб., или </w:t>
      </w:r>
      <w:r w:rsidR="0080227C" w:rsidRPr="00896D67">
        <w:rPr>
          <w:rFonts w:ascii="Times New Roman" w:hAnsi="Times New Roman" w:cs="Times New Roman"/>
          <w:sz w:val="24"/>
          <w:szCs w:val="24"/>
        </w:rPr>
        <w:t>48,3</w:t>
      </w:r>
      <w:r w:rsidR="00867615" w:rsidRPr="00896D67">
        <w:rPr>
          <w:rFonts w:ascii="Times New Roman" w:hAnsi="Times New Roman" w:cs="Times New Roman"/>
          <w:sz w:val="24"/>
          <w:szCs w:val="24"/>
        </w:rPr>
        <w:t>% от плана</w:t>
      </w:r>
      <w:r w:rsidR="0080227C" w:rsidRPr="00896D67">
        <w:rPr>
          <w:rFonts w:ascii="Times New Roman" w:hAnsi="Times New Roman" w:cs="Times New Roman"/>
          <w:sz w:val="24"/>
          <w:szCs w:val="24"/>
        </w:rPr>
        <w:t>, утвержденного графиком производства работ</w:t>
      </w:r>
      <w:r w:rsidR="00867615" w:rsidRPr="00896D67">
        <w:rPr>
          <w:rFonts w:ascii="Times New Roman" w:hAnsi="Times New Roman" w:cs="Times New Roman"/>
          <w:sz w:val="24"/>
          <w:szCs w:val="24"/>
        </w:rPr>
        <w:t xml:space="preserve"> (</w:t>
      </w:r>
      <w:r w:rsidRPr="00896D67">
        <w:rPr>
          <w:rFonts w:ascii="Times New Roman" w:hAnsi="Times New Roman" w:cs="Times New Roman"/>
          <w:sz w:val="24"/>
          <w:szCs w:val="24"/>
        </w:rPr>
        <w:t>108,8 млн.</w:t>
      </w:r>
      <w:r w:rsidR="008E1D77" w:rsidRPr="00896D67">
        <w:rPr>
          <w:rFonts w:ascii="Times New Roman" w:hAnsi="Times New Roman" w:cs="Times New Roman"/>
          <w:sz w:val="24"/>
          <w:szCs w:val="24"/>
        </w:rPr>
        <w:t xml:space="preserve"> руб</w:t>
      </w:r>
      <w:r w:rsidR="00867615" w:rsidRPr="00896D67">
        <w:rPr>
          <w:rFonts w:ascii="Times New Roman" w:hAnsi="Times New Roman" w:cs="Times New Roman"/>
          <w:sz w:val="24"/>
          <w:szCs w:val="24"/>
        </w:rPr>
        <w:t>лей)</w:t>
      </w:r>
      <w:r w:rsidR="008E1D77" w:rsidRPr="00896D67">
        <w:rPr>
          <w:rFonts w:ascii="Times New Roman" w:hAnsi="Times New Roman" w:cs="Times New Roman"/>
          <w:sz w:val="24"/>
          <w:szCs w:val="24"/>
        </w:rPr>
        <w:t>.</w:t>
      </w:r>
      <w:r w:rsidRPr="00896D67">
        <w:rPr>
          <w:rFonts w:ascii="Times New Roman" w:hAnsi="Times New Roman" w:cs="Times New Roman"/>
          <w:sz w:val="24"/>
          <w:szCs w:val="24"/>
        </w:rPr>
        <w:t xml:space="preserve"> </w:t>
      </w:r>
    </w:p>
    <w:p w:rsidR="00867615" w:rsidRPr="004A0275" w:rsidRDefault="00867615" w:rsidP="00867615">
      <w:pPr>
        <w:spacing w:after="0" w:line="228" w:lineRule="auto"/>
        <w:ind w:firstLine="708"/>
        <w:jc w:val="both"/>
        <w:rPr>
          <w:rFonts w:ascii="Times New Roman" w:hAnsi="Times New Roman" w:cs="Times New Roman"/>
          <w:sz w:val="24"/>
          <w:szCs w:val="24"/>
        </w:rPr>
      </w:pPr>
      <w:r w:rsidRPr="004A0275">
        <w:rPr>
          <w:rFonts w:ascii="Times New Roman" w:hAnsi="Times New Roman" w:cs="Times New Roman"/>
          <w:sz w:val="24"/>
          <w:szCs w:val="24"/>
        </w:rPr>
        <w:lastRenderedPageBreak/>
        <w:t>Учитывая паводковый период, в настоящее время на объекте сложилось отставание от графика производства работ на следующих участках:</w:t>
      </w:r>
    </w:p>
    <w:p w:rsidR="00867615" w:rsidRPr="004A0275" w:rsidRDefault="00867615" w:rsidP="00867615">
      <w:pPr>
        <w:spacing w:after="0" w:line="228" w:lineRule="auto"/>
        <w:ind w:firstLine="708"/>
        <w:jc w:val="both"/>
        <w:rPr>
          <w:rFonts w:ascii="Times New Roman" w:hAnsi="Times New Roman" w:cs="Times New Roman"/>
          <w:sz w:val="24"/>
          <w:szCs w:val="24"/>
        </w:rPr>
      </w:pPr>
      <w:r w:rsidRPr="004A0275">
        <w:rPr>
          <w:rFonts w:ascii="Times New Roman" w:hAnsi="Times New Roman" w:cs="Times New Roman"/>
          <w:sz w:val="24"/>
          <w:szCs w:val="24"/>
        </w:rPr>
        <w:t xml:space="preserve"> - по монтажу напорных коллекторов на строительной площадке о.Голодный на 30 дней;</w:t>
      </w:r>
    </w:p>
    <w:p w:rsidR="00867615" w:rsidRPr="004A0275" w:rsidRDefault="00867615" w:rsidP="00867615">
      <w:pPr>
        <w:spacing w:after="0" w:line="228" w:lineRule="auto"/>
        <w:ind w:firstLine="708"/>
        <w:jc w:val="both"/>
        <w:rPr>
          <w:rFonts w:ascii="Times New Roman" w:hAnsi="Times New Roman" w:cs="Times New Roman"/>
          <w:sz w:val="24"/>
          <w:szCs w:val="24"/>
        </w:rPr>
      </w:pPr>
      <w:r w:rsidRPr="004A0275">
        <w:rPr>
          <w:rFonts w:ascii="Times New Roman" w:hAnsi="Times New Roman" w:cs="Times New Roman"/>
          <w:sz w:val="24"/>
          <w:szCs w:val="24"/>
        </w:rPr>
        <w:t xml:space="preserve"> - выполнение работ по проколу через причальную стенку на правом берегу строительной площадк</w:t>
      </w:r>
      <w:r w:rsidR="003E54F3">
        <w:rPr>
          <w:rFonts w:ascii="Times New Roman" w:hAnsi="Times New Roman" w:cs="Times New Roman"/>
          <w:sz w:val="24"/>
          <w:szCs w:val="24"/>
        </w:rPr>
        <w:t>и</w:t>
      </w:r>
      <w:r w:rsidRPr="004A0275">
        <w:rPr>
          <w:rFonts w:ascii="Times New Roman" w:hAnsi="Times New Roman" w:cs="Times New Roman"/>
          <w:sz w:val="24"/>
          <w:szCs w:val="24"/>
        </w:rPr>
        <w:t xml:space="preserve"> на 60 дней;</w:t>
      </w:r>
    </w:p>
    <w:p w:rsidR="00867615" w:rsidRPr="004A0275" w:rsidRDefault="00867615" w:rsidP="00867615">
      <w:pPr>
        <w:spacing w:after="0" w:line="228" w:lineRule="auto"/>
        <w:ind w:firstLine="708"/>
        <w:jc w:val="both"/>
        <w:rPr>
          <w:rFonts w:ascii="Times New Roman" w:hAnsi="Times New Roman" w:cs="Times New Roman"/>
          <w:sz w:val="24"/>
          <w:szCs w:val="24"/>
        </w:rPr>
      </w:pPr>
      <w:r w:rsidRPr="004A0275">
        <w:rPr>
          <w:rFonts w:ascii="Times New Roman" w:hAnsi="Times New Roman" w:cs="Times New Roman"/>
          <w:sz w:val="24"/>
          <w:szCs w:val="24"/>
        </w:rPr>
        <w:t xml:space="preserve"> - сварочные работы по подготовке плети для выполнения подводно-технических работ на 30 дней.</w:t>
      </w:r>
    </w:p>
    <w:p w:rsidR="008E1D77" w:rsidRPr="004A0275" w:rsidRDefault="00867615" w:rsidP="00867615">
      <w:pPr>
        <w:spacing w:after="0" w:line="228" w:lineRule="auto"/>
        <w:ind w:firstLine="708"/>
        <w:jc w:val="both"/>
        <w:rPr>
          <w:rFonts w:ascii="Times New Roman" w:hAnsi="Times New Roman" w:cs="Times New Roman"/>
          <w:sz w:val="24"/>
          <w:szCs w:val="24"/>
        </w:rPr>
      </w:pPr>
      <w:r w:rsidRPr="004A0275">
        <w:rPr>
          <w:rFonts w:ascii="Times New Roman" w:hAnsi="Times New Roman" w:cs="Times New Roman"/>
          <w:sz w:val="24"/>
          <w:szCs w:val="24"/>
        </w:rPr>
        <w:t>Для ликвидации отставания от графика производства работ и освоения предусмотренных бюджетных средств в полном объеме подрядной организацией увеличено количество рабочих смен до 3-х с учетом круглосуточн</w:t>
      </w:r>
      <w:r w:rsidR="00923324" w:rsidRPr="004A0275">
        <w:rPr>
          <w:rFonts w:ascii="Times New Roman" w:hAnsi="Times New Roman" w:cs="Times New Roman"/>
          <w:sz w:val="24"/>
          <w:szCs w:val="24"/>
        </w:rPr>
        <w:t>ого выполнения работ на объекте, у</w:t>
      </w:r>
      <w:r w:rsidRPr="004A0275">
        <w:rPr>
          <w:rFonts w:ascii="Times New Roman" w:hAnsi="Times New Roman" w:cs="Times New Roman"/>
          <w:sz w:val="24"/>
          <w:szCs w:val="24"/>
        </w:rPr>
        <w:t xml:space="preserve">величено количество рабочего персонала до 56 человек и задействовано 20 единиц техники. </w:t>
      </w:r>
    </w:p>
    <w:p w:rsidR="008B1868" w:rsidRPr="00B03D0E" w:rsidRDefault="00867615" w:rsidP="008B1868">
      <w:pPr>
        <w:spacing w:after="0" w:line="228" w:lineRule="auto"/>
        <w:ind w:firstLine="708"/>
        <w:jc w:val="both"/>
        <w:rPr>
          <w:rFonts w:ascii="Times New Roman" w:hAnsi="Times New Roman" w:cs="Times New Roman"/>
          <w:sz w:val="24"/>
          <w:szCs w:val="24"/>
        </w:rPr>
      </w:pPr>
      <w:r w:rsidRPr="004A0275">
        <w:rPr>
          <w:rFonts w:ascii="Times New Roman" w:hAnsi="Times New Roman" w:cs="Times New Roman"/>
          <w:sz w:val="24"/>
          <w:szCs w:val="24"/>
        </w:rPr>
        <w:t xml:space="preserve">Интегральная оценка возможных коррупционных проявлений и рисков при реализации проекта составила </w:t>
      </w:r>
      <w:r w:rsidR="00F15027" w:rsidRPr="00F15027">
        <w:rPr>
          <w:rFonts w:ascii="Times New Roman" w:hAnsi="Times New Roman" w:cs="Times New Roman"/>
          <w:sz w:val="24"/>
          <w:szCs w:val="24"/>
        </w:rPr>
        <w:t>89,7</w:t>
      </w:r>
      <w:r w:rsidRPr="00F15027">
        <w:rPr>
          <w:rFonts w:ascii="Times New Roman" w:hAnsi="Times New Roman" w:cs="Times New Roman"/>
          <w:sz w:val="24"/>
          <w:szCs w:val="24"/>
        </w:rPr>
        <w:t>%</w:t>
      </w:r>
      <w:r w:rsidR="00896D67">
        <w:rPr>
          <w:rFonts w:ascii="Times New Roman" w:hAnsi="Times New Roman" w:cs="Times New Roman"/>
          <w:sz w:val="24"/>
          <w:szCs w:val="24"/>
        </w:rPr>
        <w:t xml:space="preserve"> </w:t>
      </w:r>
      <w:r w:rsidR="00896D67" w:rsidRPr="00B03D0E">
        <w:rPr>
          <w:rFonts w:ascii="Times New Roman" w:eastAsia="Times New Roman" w:hAnsi="Times New Roman" w:cs="Times New Roman"/>
          <w:sz w:val="24"/>
          <w:szCs w:val="24"/>
        </w:rPr>
        <w:t>«</w:t>
      </w:r>
      <w:r w:rsidR="00896D67" w:rsidRPr="00B03D0E">
        <w:rPr>
          <w:rFonts w:ascii="Times New Roman" w:hAnsi="Times New Roman" w:cs="Times New Roman"/>
          <w:sz w:val="24"/>
          <w:szCs w:val="24"/>
        </w:rPr>
        <w:t>риск возможных коррупционных проявлений незначителен»</w:t>
      </w:r>
      <w:r w:rsidRPr="00B03D0E">
        <w:rPr>
          <w:rFonts w:ascii="Times New Roman" w:eastAsia="Times New Roman" w:hAnsi="Times New Roman" w:cs="Times New Roman"/>
          <w:sz w:val="24"/>
          <w:szCs w:val="24"/>
        </w:rPr>
        <w:t>.</w:t>
      </w:r>
    </w:p>
    <w:p w:rsidR="008B1868" w:rsidRDefault="00D17FD0" w:rsidP="00D17FD0">
      <w:pPr>
        <w:spacing w:after="0" w:line="228" w:lineRule="auto"/>
        <w:ind w:firstLine="708"/>
        <w:jc w:val="both"/>
        <w:rPr>
          <w:rFonts w:ascii="Times New Roman" w:hAnsi="Times New Roman" w:cs="Times New Roman"/>
          <w:sz w:val="24"/>
          <w:szCs w:val="24"/>
        </w:rPr>
      </w:pPr>
      <w:r w:rsidRPr="004A0275">
        <w:rPr>
          <w:rFonts w:ascii="Times New Roman" w:hAnsi="Times New Roman" w:cs="Times New Roman"/>
          <w:b/>
          <w:i/>
          <w:sz w:val="24"/>
          <w:szCs w:val="24"/>
        </w:rPr>
        <w:t>6.</w:t>
      </w:r>
      <w:r w:rsidR="003E54F3">
        <w:rPr>
          <w:rFonts w:ascii="Times New Roman" w:hAnsi="Times New Roman" w:cs="Times New Roman"/>
          <w:b/>
          <w:i/>
          <w:sz w:val="24"/>
          <w:szCs w:val="24"/>
        </w:rPr>
        <w:t>5</w:t>
      </w:r>
      <w:r w:rsidRPr="004A0275">
        <w:rPr>
          <w:rFonts w:ascii="Times New Roman" w:hAnsi="Times New Roman" w:cs="Times New Roman"/>
          <w:sz w:val="24"/>
          <w:szCs w:val="24"/>
        </w:rPr>
        <w:tab/>
        <w:t xml:space="preserve">Мероприятия </w:t>
      </w:r>
      <w:r w:rsidRPr="00D2316E">
        <w:rPr>
          <w:rFonts w:ascii="Times New Roman" w:hAnsi="Times New Roman" w:cs="Times New Roman"/>
          <w:sz w:val="24"/>
          <w:szCs w:val="24"/>
        </w:rPr>
        <w:t>«У</w:t>
      </w:r>
      <w:r w:rsidR="008B1868" w:rsidRPr="00D2316E">
        <w:rPr>
          <w:rFonts w:ascii="Times New Roman" w:hAnsi="Times New Roman" w:cs="Times New Roman"/>
          <w:sz w:val="24"/>
          <w:szCs w:val="24"/>
        </w:rPr>
        <w:t xml:space="preserve">крашение города по основным маршрутам </w:t>
      </w:r>
      <w:r w:rsidRPr="00D2316E">
        <w:rPr>
          <w:rFonts w:ascii="Times New Roman" w:hAnsi="Times New Roman" w:cs="Times New Roman"/>
          <w:sz w:val="24"/>
          <w:szCs w:val="24"/>
        </w:rPr>
        <w:t>– декорирование символикой» и «П</w:t>
      </w:r>
      <w:r w:rsidR="008B1868" w:rsidRPr="00D2316E">
        <w:rPr>
          <w:rFonts w:ascii="Times New Roman" w:hAnsi="Times New Roman" w:cs="Times New Roman"/>
          <w:sz w:val="24"/>
          <w:szCs w:val="24"/>
        </w:rPr>
        <w:t>редоставление FIFA рекламных поверхностей вблизи объектов и вдоль протокольных маршрутов, в том числе создание рекламных конструк</w:t>
      </w:r>
      <w:r w:rsidRPr="00D2316E">
        <w:rPr>
          <w:rFonts w:ascii="Times New Roman" w:hAnsi="Times New Roman" w:cs="Times New Roman"/>
          <w:sz w:val="24"/>
          <w:szCs w:val="24"/>
        </w:rPr>
        <w:t>ций специально для соревнований»</w:t>
      </w:r>
      <w:r w:rsidR="008B1868" w:rsidRPr="004A0275">
        <w:rPr>
          <w:rFonts w:ascii="Times New Roman" w:hAnsi="Times New Roman" w:cs="Times New Roman"/>
          <w:i/>
          <w:sz w:val="24"/>
          <w:szCs w:val="24"/>
        </w:rPr>
        <w:t xml:space="preserve"> </w:t>
      </w:r>
      <w:r w:rsidR="008B1868" w:rsidRPr="004A0275">
        <w:rPr>
          <w:rFonts w:ascii="Times New Roman" w:hAnsi="Times New Roman" w:cs="Times New Roman"/>
          <w:sz w:val="24"/>
          <w:szCs w:val="24"/>
        </w:rPr>
        <w:t>находятся на стадии актуализации в части сроков реализации, исполнителей и объемов финансирования.</w:t>
      </w:r>
      <w:r w:rsidRPr="004A0275">
        <w:rPr>
          <w:rFonts w:ascii="Times New Roman" w:hAnsi="Times New Roman" w:cs="Times New Roman"/>
          <w:sz w:val="24"/>
          <w:szCs w:val="24"/>
        </w:rPr>
        <w:t xml:space="preserve"> </w:t>
      </w:r>
    </w:p>
    <w:p w:rsidR="00C0142C" w:rsidRDefault="00C0142C" w:rsidP="00D17FD0">
      <w:pPr>
        <w:spacing w:after="0" w:line="228" w:lineRule="auto"/>
        <w:ind w:firstLine="708"/>
        <w:jc w:val="both"/>
        <w:rPr>
          <w:rFonts w:ascii="Times New Roman" w:hAnsi="Times New Roman" w:cs="Times New Roman"/>
          <w:sz w:val="24"/>
          <w:szCs w:val="24"/>
        </w:rPr>
      </w:pPr>
    </w:p>
    <w:p w:rsidR="00FC0994" w:rsidRPr="004A0275" w:rsidRDefault="00FC0994" w:rsidP="00FC0994">
      <w:pPr>
        <w:pStyle w:val="Style8"/>
        <w:widowControl/>
        <w:spacing w:line="274" w:lineRule="exact"/>
        <w:ind w:firstLine="708"/>
      </w:pPr>
      <w:r w:rsidRPr="004A0275">
        <w:rPr>
          <w:b/>
          <w:i/>
        </w:rPr>
        <w:t>7.</w:t>
      </w:r>
      <w:r w:rsidRPr="004A0275">
        <w:t xml:space="preserve"> В соответствии с Региональной программой ЧМ 2018 ответственным исполнителем подпрограммы </w:t>
      </w:r>
      <w:r w:rsidRPr="004A0275">
        <w:rPr>
          <w:b/>
          <w:i/>
        </w:rPr>
        <w:t>«</w:t>
      </w:r>
      <w:r w:rsidRPr="004A0275">
        <w:rPr>
          <w:b/>
          <w:bCs/>
          <w:i/>
        </w:rPr>
        <w:t>Строительство и реконструкция инфраструктуры энергоснабжения</w:t>
      </w:r>
      <w:r w:rsidRPr="004A0275">
        <w:rPr>
          <w:b/>
          <w:i/>
        </w:rPr>
        <w:t>»</w:t>
      </w:r>
      <w:r w:rsidRPr="004A0275">
        <w:t xml:space="preserve"> является ОблкомТЭК, соисполнителем - публичное акционерное общество «Межрегиональная распределительная сетевая компания Юга».</w:t>
      </w:r>
    </w:p>
    <w:p w:rsidR="00FC0994" w:rsidRPr="004A0275" w:rsidRDefault="00FC0994" w:rsidP="00FC0994">
      <w:pPr>
        <w:spacing w:after="0" w:line="240" w:lineRule="auto"/>
        <w:ind w:firstLine="720"/>
        <w:jc w:val="both"/>
        <w:rPr>
          <w:rFonts w:ascii="Times New Roman" w:hAnsi="Times New Roman" w:cs="Times New Roman"/>
          <w:sz w:val="24"/>
          <w:szCs w:val="24"/>
          <w:u w:val="single"/>
        </w:rPr>
      </w:pPr>
      <w:r w:rsidRPr="004A0275">
        <w:rPr>
          <w:rFonts w:ascii="Times New Roman" w:hAnsi="Times New Roman" w:cs="Times New Roman"/>
          <w:sz w:val="24"/>
          <w:szCs w:val="24"/>
        </w:rPr>
        <w:t>Подпрограмма включает 2 мероприятия</w:t>
      </w:r>
      <w:r w:rsidR="005C5BBB" w:rsidRPr="004A0275">
        <w:rPr>
          <w:rFonts w:ascii="Times New Roman" w:hAnsi="Times New Roman" w:cs="Times New Roman"/>
          <w:sz w:val="24"/>
          <w:szCs w:val="24"/>
        </w:rPr>
        <w:t>,</w:t>
      </w:r>
      <w:r w:rsidRPr="004A0275">
        <w:rPr>
          <w:rFonts w:ascii="Times New Roman" w:hAnsi="Times New Roman" w:cs="Times New Roman"/>
          <w:sz w:val="24"/>
          <w:szCs w:val="24"/>
        </w:rPr>
        <w:t xml:space="preserve"> срок выполнения которых истекает в 2017 году.</w:t>
      </w:r>
      <w:r w:rsidRPr="004A0275">
        <w:rPr>
          <w:rFonts w:ascii="Times New Roman" w:hAnsi="Times New Roman" w:cs="Times New Roman"/>
          <w:sz w:val="24"/>
          <w:szCs w:val="24"/>
          <w:u w:val="single"/>
        </w:rPr>
        <w:t xml:space="preserve">  </w:t>
      </w:r>
    </w:p>
    <w:p w:rsidR="00FC0994" w:rsidRPr="004A0275" w:rsidRDefault="00FC0994" w:rsidP="00FC0994">
      <w:pPr>
        <w:spacing w:after="0" w:line="240" w:lineRule="auto"/>
        <w:ind w:firstLine="720"/>
        <w:jc w:val="both"/>
        <w:rPr>
          <w:rFonts w:ascii="Times New Roman" w:hAnsi="Times New Roman" w:cs="Times New Roman"/>
          <w:sz w:val="24"/>
          <w:szCs w:val="24"/>
        </w:rPr>
      </w:pPr>
      <w:r w:rsidRPr="004A0275">
        <w:rPr>
          <w:rFonts w:ascii="Times New Roman" w:hAnsi="Times New Roman" w:cs="Times New Roman"/>
          <w:sz w:val="24"/>
          <w:szCs w:val="24"/>
        </w:rPr>
        <w:t>Информация об исполнении мероприятий по состоянию на 01.07.2016 представлена в нижеследующей таблице.</w:t>
      </w:r>
    </w:p>
    <w:p w:rsidR="00FC0994" w:rsidRPr="00B105A9" w:rsidRDefault="00FC0994" w:rsidP="00FC0994">
      <w:pPr>
        <w:spacing w:after="0" w:line="240" w:lineRule="auto"/>
        <w:ind w:firstLine="720"/>
        <w:jc w:val="right"/>
        <w:rPr>
          <w:rFonts w:ascii="Times New Roman" w:hAnsi="Times New Roman" w:cs="Times New Roman"/>
          <w:sz w:val="18"/>
          <w:szCs w:val="18"/>
        </w:rPr>
      </w:pPr>
      <w:r w:rsidRPr="00B105A9">
        <w:rPr>
          <w:rFonts w:ascii="Times New Roman" w:hAnsi="Times New Roman" w:cs="Times New Roman"/>
          <w:sz w:val="18"/>
          <w:szCs w:val="18"/>
        </w:rPr>
        <w:t>(млн. руб.)</w:t>
      </w:r>
    </w:p>
    <w:tbl>
      <w:tblPr>
        <w:tblW w:w="10915" w:type="dxa"/>
        <w:tblInd w:w="-1026" w:type="dxa"/>
        <w:tblLayout w:type="fixed"/>
        <w:tblLook w:val="04A0"/>
      </w:tblPr>
      <w:tblGrid>
        <w:gridCol w:w="850"/>
        <w:gridCol w:w="710"/>
        <w:gridCol w:w="708"/>
        <w:gridCol w:w="567"/>
        <w:gridCol w:w="709"/>
        <w:gridCol w:w="708"/>
        <w:gridCol w:w="709"/>
        <w:gridCol w:w="709"/>
        <w:gridCol w:w="709"/>
        <w:gridCol w:w="567"/>
        <w:gridCol w:w="708"/>
        <w:gridCol w:w="709"/>
        <w:gridCol w:w="709"/>
        <w:gridCol w:w="567"/>
        <w:gridCol w:w="567"/>
        <w:gridCol w:w="709"/>
      </w:tblGrid>
      <w:tr w:rsidR="0024685A" w:rsidRPr="00D2316E" w:rsidTr="009D31CC">
        <w:trPr>
          <w:trHeight w:val="110"/>
        </w:trPr>
        <w:tc>
          <w:tcPr>
            <w:tcW w:w="850" w:type="dxa"/>
            <w:vMerge w:val="restart"/>
            <w:tcBorders>
              <w:top w:val="single" w:sz="12" w:space="0" w:color="auto"/>
              <w:left w:val="single" w:sz="12" w:space="0" w:color="auto"/>
              <w:bottom w:val="single" w:sz="8" w:space="0" w:color="000000"/>
              <w:right w:val="single" w:sz="4" w:space="0" w:color="auto"/>
            </w:tcBorders>
            <w:shd w:val="clear" w:color="auto" w:fill="auto"/>
            <w:vAlign w:val="center"/>
            <w:hideMark/>
          </w:tcPr>
          <w:p w:rsidR="0024685A" w:rsidRPr="00D2316E" w:rsidRDefault="00FC0994" w:rsidP="00FC0994">
            <w:pPr>
              <w:spacing w:after="0" w:line="240" w:lineRule="auto"/>
              <w:jc w:val="right"/>
              <w:rPr>
                <w:rFonts w:ascii="Times New Roman" w:eastAsia="Times New Roman" w:hAnsi="Times New Roman" w:cs="Times New Roman"/>
                <w:b/>
                <w:bCs/>
                <w:sz w:val="16"/>
                <w:szCs w:val="16"/>
              </w:rPr>
            </w:pPr>
            <w:r w:rsidRPr="00D2316E">
              <w:rPr>
                <w:rFonts w:ascii="Times New Roman" w:eastAsia="Times New Roman" w:hAnsi="Times New Roman" w:cs="Times New Roman"/>
                <w:b/>
                <w:bCs/>
                <w:sz w:val="16"/>
                <w:szCs w:val="16"/>
              </w:rPr>
              <w:t>Период</w:t>
            </w:r>
            <w:r w:rsidR="0024685A" w:rsidRPr="00D2316E">
              <w:rPr>
                <w:rFonts w:ascii="Times New Roman" w:eastAsia="Times New Roman" w:hAnsi="Times New Roman" w:cs="Times New Roman"/>
                <w:b/>
                <w:bCs/>
                <w:sz w:val="16"/>
                <w:szCs w:val="16"/>
              </w:rPr>
              <w:t xml:space="preserve"> </w:t>
            </w:r>
          </w:p>
        </w:tc>
        <w:tc>
          <w:tcPr>
            <w:tcW w:w="3402" w:type="dxa"/>
            <w:gridSpan w:val="5"/>
            <w:tcBorders>
              <w:top w:val="single" w:sz="12" w:space="0" w:color="auto"/>
              <w:left w:val="nil"/>
              <w:bottom w:val="single" w:sz="4" w:space="0" w:color="auto"/>
              <w:right w:val="single" w:sz="4" w:space="0" w:color="auto"/>
            </w:tcBorders>
            <w:shd w:val="clear" w:color="auto" w:fill="auto"/>
            <w:noWrap/>
            <w:vAlign w:val="bottom"/>
            <w:hideMark/>
          </w:tcPr>
          <w:p w:rsidR="0024685A" w:rsidRPr="00D2316E" w:rsidRDefault="0024685A" w:rsidP="0024685A">
            <w:pPr>
              <w:spacing w:after="0" w:line="240" w:lineRule="auto"/>
              <w:jc w:val="center"/>
              <w:rPr>
                <w:rFonts w:ascii="Times New Roman" w:eastAsia="Times New Roman" w:hAnsi="Times New Roman" w:cs="Times New Roman"/>
                <w:b/>
                <w:bCs/>
                <w:sz w:val="16"/>
                <w:szCs w:val="16"/>
              </w:rPr>
            </w:pPr>
            <w:r w:rsidRPr="00D2316E">
              <w:rPr>
                <w:rFonts w:ascii="Times New Roman" w:eastAsia="Times New Roman" w:hAnsi="Times New Roman" w:cs="Times New Roman"/>
                <w:b/>
                <w:bCs/>
                <w:sz w:val="16"/>
                <w:szCs w:val="16"/>
              </w:rPr>
              <w:t>План (финансовое обеспечение)</w:t>
            </w:r>
          </w:p>
        </w:tc>
        <w:tc>
          <w:tcPr>
            <w:tcW w:w="3402" w:type="dxa"/>
            <w:gridSpan w:val="5"/>
            <w:tcBorders>
              <w:top w:val="single" w:sz="12" w:space="0" w:color="auto"/>
              <w:left w:val="nil"/>
              <w:bottom w:val="single" w:sz="4" w:space="0" w:color="auto"/>
              <w:right w:val="single" w:sz="4" w:space="0" w:color="auto"/>
            </w:tcBorders>
            <w:shd w:val="clear" w:color="auto" w:fill="auto"/>
            <w:noWrap/>
            <w:vAlign w:val="bottom"/>
            <w:hideMark/>
          </w:tcPr>
          <w:p w:rsidR="0024685A" w:rsidRPr="00D2316E" w:rsidRDefault="0024685A" w:rsidP="0024685A">
            <w:pPr>
              <w:spacing w:after="0" w:line="240" w:lineRule="auto"/>
              <w:jc w:val="center"/>
              <w:rPr>
                <w:rFonts w:ascii="Times New Roman" w:eastAsia="Times New Roman" w:hAnsi="Times New Roman" w:cs="Times New Roman"/>
                <w:b/>
                <w:bCs/>
                <w:sz w:val="16"/>
                <w:szCs w:val="16"/>
              </w:rPr>
            </w:pPr>
            <w:r w:rsidRPr="00D2316E">
              <w:rPr>
                <w:rFonts w:ascii="Times New Roman" w:eastAsia="Times New Roman" w:hAnsi="Times New Roman" w:cs="Times New Roman"/>
                <w:b/>
                <w:bCs/>
                <w:sz w:val="16"/>
                <w:szCs w:val="16"/>
              </w:rPr>
              <w:t xml:space="preserve">Фактическое финансирование </w:t>
            </w:r>
          </w:p>
        </w:tc>
        <w:tc>
          <w:tcPr>
            <w:tcW w:w="3261" w:type="dxa"/>
            <w:gridSpan w:val="5"/>
            <w:tcBorders>
              <w:top w:val="single" w:sz="12" w:space="0" w:color="auto"/>
              <w:left w:val="nil"/>
              <w:bottom w:val="single" w:sz="4" w:space="0" w:color="auto"/>
              <w:right w:val="single" w:sz="12" w:space="0" w:color="auto"/>
            </w:tcBorders>
            <w:shd w:val="clear" w:color="auto" w:fill="auto"/>
            <w:noWrap/>
            <w:vAlign w:val="bottom"/>
            <w:hideMark/>
          </w:tcPr>
          <w:p w:rsidR="0024685A" w:rsidRPr="00D2316E" w:rsidRDefault="0024685A" w:rsidP="0024685A">
            <w:pPr>
              <w:spacing w:after="0" w:line="240" w:lineRule="auto"/>
              <w:jc w:val="center"/>
              <w:rPr>
                <w:rFonts w:ascii="Times New Roman" w:eastAsia="Times New Roman" w:hAnsi="Times New Roman" w:cs="Times New Roman"/>
                <w:b/>
                <w:bCs/>
                <w:sz w:val="16"/>
                <w:szCs w:val="16"/>
              </w:rPr>
            </w:pPr>
            <w:r w:rsidRPr="00D2316E">
              <w:rPr>
                <w:rFonts w:ascii="Times New Roman" w:eastAsia="Times New Roman" w:hAnsi="Times New Roman" w:cs="Times New Roman"/>
                <w:b/>
                <w:bCs/>
                <w:sz w:val="16"/>
                <w:szCs w:val="16"/>
              </w:rPr>
              <w:t>Объем выполненных работ</w:t>
            </w:r>
          </w:p>
        </w:tc>
      </w:tr>
      <w:tr w:rsidR="0024685A" w:rsidRPr="00D2316E" w:rsidTr="009D31CC">
        <w:trPr>
          <w:trHeight w:val="228"/>
        </w:trPr>
        <w:tc>
          <w:tcPr>
            <w:tcW w:w="850" w:type="dxa"/>
            <w:vMerge/>
            <w:tcBorders>
              <w:top w:val="single" w:sz="8" w:space="0" w:color="auto"/>
              <w:left w:val="single" w:sz="12" w:space="0" w:color="auto"/>
              <w:bottom w:val="single" w:sz="8" w:space="0" w:color="000000"/>
              <w:right w:val="single" w:sz="4" w:space="0" w:color="auto"/>
            </w:tcBorders>
            <w:vAlign w:val="center"/>
            <w:hideMark/>
          </w:tcPr>
          <w:p w:rsidR="0024685A" w:rsidRPr="00D2316E" w:rsidRDefault="0024685A" w:rsidP="0024685A">
            <w:pPr>
              <w:spacing w:after="0" w:line="240" w:lineRule="auto"/>
              <w:rPr>
                <w:rFonts w:ascii="Times New Roman" w:eastAsia="Times New Roman" w:hAnsi="Times New Roman" w:cs="Times New Roman"/>
                <w:b/>
                <w:bCs/>
                <w:sz w:val="16"/>
                <w:szCs w:val="16"/>
              </w:rPr>
            </w:pPr>
          </w:p>
        </w:tc>
        <w:tc>
          <w:tcPr>
            <w:tcW w:w="710" w:type="dxa"/>
            <w:tcBorders>
              <w:top w:val="nil"/>
              <w:left w:val="nil"/>
              <w:bottom w:val="single" w:sz="8" w:space="0" w:color="auto"/>
              <w:right w:val="single" w:sz="4" w:space="0" w:color="auto"/>
            </w:tcBorders>
            <w:shd w:val="clear" w:color="auto" w:fill="auto"/>
            <w:vAlign w:val="center"/>
            <w:hideMark/>
          </w:tcPr>
          <w:p w:rsidR="0024685A" w:rsidRPr="00D2316E" w:rsidRDefault="0024685A" w:rsidP="0024685A">
            <w:pPr>
              <w:spacing w:after="0" w:line="240" w:lineRule="auto"/>
              <w:jc w:val="center"/>
              <w:rPr>
                <w:rFonts w:ascii="Times New Roman" w:eastAsia="Times New Roman" w:hAnsi="Times New Roman" w:cs="Times New Roman"/>
                <w:b/>
                <w:bCs/>
                <w:color w:val="000000"/>
                <w:sz w:val="16"/>
                <w:szCs w:val="16"/>
              </w:rPr>
            </w:pPr>
            <w:r w:rsidRPr="00D2316E">
              <w:rPr>
                <w:rFonts w:ascii="Times New Roman" w:eastAsia="Times New Roman" w:hAnsi="Times New Roman" w:cs="Times New Roman"/>
                <w:b/>
                <w:bCs/>
                <w:color w:val="000000"/>
                <w:sz w:val="16"/>
                <w:szCs w:val="16"/>
              </w:rPr>
              <w:t>Всего</w:t>
            </w:r>
          </w:p>
        </w:tc>
        <w:tc>
          <w:tcPr>
            <w:tcW w:w="708" w:type="dxa"/>
            <w:tcBorders>
              <w:top w:val="nil"/>
              <w:left w:val="nil"/>
              <w:bottom w:val="single" w:sz="8" w:space="0" w:color="auto"/>
              <w:right w:val="single" w:sz="4" w:space="0" w:color="auto"/>
            </w:tcBorders>
            <w:shd w:val="clear" w:color="auto" w:fill="auto"/>
            <w:vAlign w:val="center"/>
            <w:hideMark/>
          </w:tcPr>
          <w:p w:rsidR="0024685A" w:rsidRPr="00D2316E" w:rsidRDefault="0024685A" w:rsidP="0024685A">
            <w:pPr>
              <w:spacing w:after="0" w:line="240" w:lineRule="auto"/>
              <w:jc w:val="center"/>
              <w:rPr>
                <w:rFonts w:ascii="Times New Roman" w:eastAsia="Times New Roman" w:hAnsi="Times New Roman" w:cs="Times New Roman"/>
                <w:b/>
                <w:bCs/>
                <w:color w:val="000000"/>
                <w:sz w:val="16"/>
                <w:szCs w:val="16"/>
              </w:rPr>
            </w:pPr>
            <w:r w:rsidRPr="00D2316E">
              <w:rPr>
                <w:rFonts w:ascii="Times New Roman" w:eastAsia="Times New Roman" w:hAnsi="Times New Roman" w:cs="Times New Roman"/>
                <w:b/>
                <w:bCs/>
                <w:color w:val="000000"/>
                <w:sz w:val="16"/>
                <w:szCs w:val="16"/>
              </w:rPr>
              <w:t>ФБ</w:t>
            </w:r>
          </w:p>
        </w:tc>
        <w:tc>
          <w:tcPr>
            <w:tcW w:w="567" w:type="dxa"/>
            <w:tcBorders>
              <w:top w:val="nil"/>
              <w:left w:val="nil"/>
              <w:bottom w:val="single" w:sz="8" w:space="0" w:color="auto"/>
              <w:right w:val="single" w:sz="4" w:space="0" w:color="auto"/>
            </w:tcBorders>
            <w:shd w:val="clear" w:color="auto" w:fill="auto"/>
            <w:vAlign w:val="center"/>
            <w:hideMark/>
          </w:tcPr>
          <w:p w:rsidR="0024685A" w:rsidRPr="00D2316E" w:rsidRDefault="0024685A" w:rsidP="0024685A">
            <w:pPr>
              <w:spacing w:after="0" w:line="240" w:lineRule="auto"/>
              <w:jc w:val="center"/>
              <w:rPr>
                <w:rFonts w:ascii="Times New Roman" w:eastAsia="Times New Roman" w:hAnsi="Times New Roman" w:cs="Times New Roman"/>
                <w:b/>
                <w:bCs/>
                <w:color w:val="000000"/>
                <w:sz w:val="16"/>
                <w:szCs w:val="16"/>
              </w:rPr>
            </w:pPr>
            <w:r w:rsidRPr="00D2316E">
              <w:rPr>
                <w:rFonts w:ascii="Times New Roman" w:eastAsia="Times New Roman" w:hAnsi="Times New Roman" w:cs="Times New Roman"/>
                <w:b/>
                <w:bCs/>
                <w:color w:val="000000"/>
                <w:sz w:val="16"/>
                <w:szCs w:val="16"/>
              </w:rPr>
              <w:t>ОБ</w:t>
            </w:r>
          </w:p>
        </w:tc>
        <w:tc>
          <w:tcPr>
            <w:tcW w:w="709" w:type="dxa"/>
            <w:tcBorders>
              <w:top w:val="nil"/>
              <w:left w:val="nil"/>
              <w:bottom w:val="single" w:sz="8" w:space="0" w:color="auto"/>
              <w:right w:val="single" w:sz="4" w:space="0" w:color="auto"/>
            </w:tcBorders>
            <w:shd w:val="clear" w:color="auto" w:fill="auto"/>
            <w:vAlign w:val="center"/>
            <w:hideMark/>
          </w:tcPr>
          <w:p w:rsidR="0024685A" w:rsidRPr="00D2316E" w:rsidRDefault="0024685A" w:rsidP="0024685A">
            <w:pPr>
              <w:spacing w:after="0" w:line="240" w:lineRule="auto"/>
              <w:jc w:val="center"/>
              <w:rPr>
                <w:rFonts w:ascii="Times New Roman" w:eastAsia="Times New Roman" w:hAnsi="Times New Roman" w:cs="Times New Roman"/>
                <w:b/>
                <w:bCs/>
                <w:color w:val="000000"/>
                <w:sz w:val="16"/>
                <w:szCs w:val="16"/>
              </w:rPr>
            </w:pPr>
            <w:r w:rsidRPr="00D2316E">
              <w:rPr>
                <w:rFonts w:ascii="Times New Roman" w:eastAsia="Times New Roman" w:hAnsi="Times New Roman" w:cs="Times New Roman"/>
                <w:b/>
                <w:bCs/>
                <w:color w:val="000000"/>
                <w:sz w:val="16"/>
                <w:szCs w:val="16"/>
              </w:rPr>
              <w:t>МБ</w:t>
            </w:r>
          </w:p>
        </w:tc>
        <w:tc>
          <w:tcPr>
            <w:tcW w:w="708" w:type="dxa"/>
            <w:tcBorders>
              <w:top w:val="nil"/>
              <w:left w:val="nil"/>
              <w:bottom w:val="single" w:sz="8" w:space="0" w:color="auto"/>
              <w:right w:val="single" w:sz="4" w:space="0" w:color="auto"/>
            </w:tcBorders>
            <w:shd w:val="clear" w:color="auto" w:fill="auto"/>
            <w:vAlign w:val="center"/>
            <w:hideMark/>
          </w:tcPr>
          <w:p w:rsidR="0024685A" w:rsidRPr="00D2316E" w:rsidRDefault="0024685A" w:rsidP="0024685A">
            <w:pPr>
              <w:spacing w:after="0" w:line="240" w:lineRule="auto"/>
              <w:jc w:val="center"/>
              <w:rPr>
                <w:rFonts w:ascii="Times New Roman" w:eastAsia="Times New Roman" w:hAnsi="Times New Roman" w:cs="Times New Roman"/>
                <w:b/>
                <w:bCs/>
                <w:color w:val="000000"/>
                <w:sz w:val="16"/>
                <w:szCs w:val="16"/>
              </w:rPr>
            </w:pPr>
            <w:r w:rsidRPr="00D2316E">
              <w:rPr>
                <w:rFonts w:ascii="Times New Roman" w:eastAsia="Times New Roman" w:hAnsi="Times New Roman" w:cs="Times New Roman"/>
                <w:b/>
                <w:bCs/>
                <w:color w:val="000000"/>
                <w:sz w:val="16"/>
                <w:szCs w:val="16"/>
              </w:rPr>
              <w:t>ВНБ</w:t>
            </w:r>
          </w:p>
        </w:tc>
        <w:tc>
          <w:tcPr>
            <w:tcW w:w="709" w:type="dxa"/>
            <w:tcBorders>
              <w:top w:val="nil"/>
              <w:left w:val="nil"/>
              <w:bottom w:val="single" w:sz="8" w:space="0" w:color="auto"/>
              <w:right w:val="single" w:sz="4" w:space="0" w:color="auto"/>
            </w:tcBorders>
            <w:shd w:val="clear" w:color="auto" w:fill="auto"/>
            <w:vAlign w:val="center"/>
            <w:hideMark/>
          </w:tcPr>
          <w:p w:rsidR="0024685A" w:rsidRPr="00D2316E" w:rsidRDefault="0024685A" w:rsidP="0024685A">
            <w:pPr>
              <w:spacing w:after="0" w:line="240" w:lineRule="auto"/>
              <w:jc w:val="center"/>
              <w:rPr>
                <w:rFonts w:ascii="Times New Roman" w:eastAsia="Times New Roman" w:hAnsi="Times New Roman" w:cs="Times New Roman"/>
                <w:b/>
                <w:bCs/>
                <w:color w:val="000000"/>
                <w:sz w:val="16"/>
                <w:szCs w:val="16"/>
              </w:rPr>
            </w:pPr>
            <w:r w:rsidRPr="00D2316E">
              <w:rPr>
                <w:rFonts w:ascii="Times New Roman" w:eastAsia="Times New Roman" w:hAnsi="Times New Roman" w:cs="Times New Roman"/>
                <w:b/>
                <w:bCs/>
                <w:color w:val="000000"/>
                <w:sz w:val="16"/>
                <w:szCs w:val="16"/>
              </w:rPr>
              <w:t>Всего</w:t>
            </w:r>
          </w:p>
        </w:tc>
        <w:tc>
          <w:tcPr>
            <w:tcW w:w="709" w:type="dxa"/>
            <w:tcBorders>
              <w:top w:val="nil"/>
              <w:left w:val="nil"/>
              <w:bottom w:val="single" w:sz="8" w:space="0" w:color="auto"/>
              <w:right w:val="single" w:sz="4" w:space="0" w:color="auto"/>
            </w:tcBorders>
            <w:shd w:val="clear" w:color="auto" w:fill="auto"/>
            <w:vAlign w:val="center"/>
            <w:hideMark/>
          </w:tcPr>
          <w:p w:rsidR="0024685A" w:rsidRPr="00D2316E" w:rsidRDefault="0024685A" w:rsidP="0024685A">
            <w:pPr>
              <w:spacing w:after="0" w:line="240" w:lineRule="auto"/>
              <w:jc w:val="center"/>
              <w:rPr>
                <w:rFonts w:ascii="Times New Roman" w:eastAsia="Times New Roman" w:hAnsi="Times New Roman" w:cs="Times New Roman"/>
                <w:b/>
                <w:bCs/>
                <w:color w:val="000000"/>
                <w:sz w:val="16"/>
                <w:szCs w:val="16"/>
              </w:rPr>
            </w:pPr>
            <w:r w:rsidRPr="00D2316E">
              <w:rPr>
                <w:rFonts w:ascii="Times New Roman" w:eastAsia="Times New Roman" w:hAnsi="Times New Roman" w:cs="Times New Roman"/>
                <w:b/>
                <w:bCs/>
                <w:color w:val="000000"/>
                <w:sz w:val="16"/>
                <w:szCs w:val="16"/>
              </w:rPr>
              <w:t>ФБ</w:t>
            </w:r>
          </w:p>
        </w:tc>
        <w:tc>
          <w:tcPr>
            <w:tcW w:w="709" w:type="dxa"/>
            <w:tcBorders>
              <w:top w:val="nil"/>
              <w:left w:val="nil"/>
              <w:bottom w:val="single" w:sz="8" w:space="0" w:color="auto"/>
              <w:right w:val="single" w:sz="4" w:space="0" w:color="auto"/>
            </w:tcBorders>
            <w:shd w:val="clear" w:color="auto" w:fill="auto"/>
            <w:vAlign w:val="center"/>
            <w:hideMark/>
          </w:tcPr>
          <w:p w:rsidR="0024685A" w:rsidRPr="00D2316E" w:rsidRDefault="0024685A" w:rsidP="0024685A">
            <w:pPr>
              <w:spacing w:after="0" w:line="240" w:lineRule="auto"/>
              <w:jc w:val="center"/>
              <w:rPr>
                <w:rFonts w:ascii="Times New Roman" w:eastAsia="Times New Roman" w:hAnsi="Times New Roman" w:cs="Times New Roman"/>
                <w:b/>
                <w:bCs/>
                <w:color w:val="000000"/>
                <w:sz w:val="16"/>
                <w:szCs w:val="16"/>
              </w:rPr>
            </w:pPr>
            <w:r w:rsidRPr="00D2316E">
              <w:rPr>
                <w:rFonts w:ascii="Times New Roman" w:eastAsia="Times New Roman" w:hAnsi="Times New Roman" w:cs="Times New Roman"/>
                <w:b/>
                <w:bCs/>
                <w:color w:val="000000"/>
                <w:sz w:val="16"/>
                <w:szCs w:val="16"/>
              </w:rPr>
              <w:t>ОБ</w:t>
            </w:r>
          </w:p>
        </w:tc>
        <w:tc>
          <w:tcPr>
            <w:tcW w:w="567" w:type="dxa"/>
            <w:tcBorders>
              <w:top w:val="nil"/>
              <w:left w:val="nil"/>
              <w:bottom w:val="single" w:sz="8" w:space="0" w:color="auto"/>
              <w:right w:val="single" w:sz="4" w:space="0" w:color="auto"/>
            </w:tcBorders>
            <w:shd w:val="clear" w:color="auto" w:fill="auto"/>
            <w:vAlign w:val="center"/>
            <w:hideMark/>
          </w:tcPr>
          <w:p w:rsidR="0024685A" w:rsidRPr="00D2316E" w:rsidRDefault="0024685A" w:rsidP="0024685A">
            <w:pPr>
              <w:spacing w:after="0" w:line="240" w:lineRule="auto"/>
              <w:jc w:val="center"/>
              <w:rPr>
                <w:rFonts w:ascii="Times New Roman" w:eastAsia="Times New Roman" w:hAnsi="Times New Roman" w:cs="Times New Roman"/>
                <w:b/>
                <w:bCs/>
                <w:color w:val="000000"/>
                <w:sz w:val="16"/>
                <w:szCs w:val="16"/>
              </w:rPr>
            </w:pPr>
            <w:r w:rsidRPr="00D2316E">
              <w:rPr>
                <w:rFonts w:ascii="Times New Roman" w:eastAsia="Times New Roman" w:hAnsi="Times New Roman" w:cs="Times New Roman"/>
                <w:b/>
                <w:bCs/>
                <w:color w:val="000000"/>
                <w:sz w:val="16"/>
                <w:szCs w:val="16"/>
              </w:rPr>
              <w:t>МБ</w:t>
            </w:r>
          </w:p>
        </w:tc>
        <w:tc>
          <w:tcPr>
            <w:tcW w:w="708" w:type="dxa"/>
            <w:tcBorders>
              <w:top w:val="nil"/>
              <w:left w:val="nil"/>
              <w:bottom w:val="single" w:sz="8" w:space="0" w:color="auto"/>
              <w:right w:val="single" w:sz="4" w:space="0" w:color="auto"/>
            </w:tcBorders>
            <w:shd w:val="clear" w:color="auto" w:fill="auto"/>
            <w:vAlign w:val="center"/>
            <w:hideMark/>
          </w:tcPr>
          <w:p w:rsidR="0024685A" w:rsidRPr="00D2316E" w:rsidRDefault="0024685A" w:rsidP="0024685A">
            <w:pPr>
              <w:spacing w:after="0" w:line="240" w:lineRule="auto"/>
              <w:jc w:val="center"/>
              <w:rPr>
                <w:rFonts w:ascii="Times New Roman" w:eastAsia="Times New Roman" w:hAnsi="Times New Roman" w:cs="Times New Roman"/>
                <w:b/>
                <w:bCs/>
                <w:color w:val="000000"/>
                <w:sz w:val="16"/>
                <w:szCs w:val="16"/>
              </w:rPr>
            </w:pPr>
            <w:r w:rsidRPr="00D2316E">
              <w:rPr>
                <w:rFonts w:ascii="Times New Roman" w:eastAsia="Times New Roman" w:hAnsi="Times New Roman" w:cs="Times New Roman"/>
                <w:b/>
                <w:bCs/>
                <w:color w:val="000000"/>
                <w:sz w:val="16"/>
                <w:szCs w:val="16"/>
              </w:rPr>
              <w:t>ВНБ</w:t>
            </w:r>
          </w:p>
        </w:tc>
        <w:tc>
          <w:tcPr>
            <w:tcW w:w="709" w:type="dxa"/>
            <w:tcBorders>
              <w:top w:val="nil"/>
              <w:left w:val="nil"/>
              <w:bottom w:val="single" w:sz="8" w:space="0" w:color="auto"/>
              <w:right w:val="single" w:sz="4" w:space="0" w:color="auto"/>
            </w:tcBorders>
            <w:shd w:val="clear" w:color="auto" w:fill="auto"/>
            <w:vAlign w:val="center"/>
            <w:hideMark/>
          </w:tcPr>
          <w:p w:rsidR="0024685A" w:rsidRPr="00D2316E" w:rsidRDefault="0024685A" w:rsidP="0024685A">
            <w:pPr>
              <w:spacing w:after="0" w:line="240" w:lineRule="auto"/>
              <w:jc w:val="center"/>
              <w:rPr>
                <w:rFonts w:ascii="Times New Roman" w:eastAsia="Times New Roman" w:hAnsi="Times New Roman" w:cs="Times New Roman"/>
                <w:b/>
                <w:bCs/>
                <w:color w:val="000000"/>
                <w:sz w:val="16"/>
                <w:szCs w:val="16"/>
              </w:rPr>
            </w:pPr>
            <w:r w:rsidRPr="00D2316E">
              <w:rPr>
                <w:rFonts w:ascii="Times New Roman" w:eastAsia="Times New Roman" w:hAnsi="Times New Roman" w:cs="Times New Roman"/>
                <w:b/>
                <w:bCs/>
                <w:color w:val="000000"/>
                <w:sz w:val="16"/>
                <w:szCs w:val="16"/>
              </w:rPr>
              <w:t>Всего</w:t>
            </w:r>
          </w:p>
        </w:tc>
        <w:tc>
          <w:tcPr>
            <w:tcW w:w="709" w:type="dxa"/>
            <w:tcBorders>
              <w:top w:val="nil"/>
              <w:left w:val="nil"/>
              <w:bottom w:val="single" w:sz="8" w:space="0" w:color="auto"/>
              <w:right w:val="single" w:sz="4" w:space="0" w:color="auto"/>
            </w:tcBorders>
            <w:shd w:val="clear" w:color="auto" w:fill="auto"/>
            <w:vAlign w:val="center"/>
            <w:hideMark/>
          </w:tcPr>
          <w:p w:rsidR="0024685A" w:rsidRPr="00D2316E" w:rsidRDefault="0024685A" w:rsidP="0024685A">
            <w:pPr>
              <w:spacing w:after="0" w:line="240" w:lineRule="auto"/>
              <w:jc w:val="center"/>
              <w:rPr>
                <w:rFonts w:ascii="Times New Roman" w:eastAsia="Times New Roman" w:hAnsi="Times New Roman" w:cs="Times New Roman"/>
                <w:b/>
                <w:bCs/>
                <w:color w:val="000000"/>
                <w:sz w:val="16"/>
                <w:szCs w:val="16"/>
              </w:rPr>
            </w:pPr>
            <w:r w:rsidRPr="00D2316E">
              <w:rPr>
                <w:rFonts w:ascii="Times New Roman" w:eastAsia="Times New Roman" w:hAnsi="Times New Roman" w:cs="Times New Roman"/>
                <w:b/>
                <w:bCs/>
                <w:color w:val="000000"/>
                <w:sz w:val="16"/>
                <w:szCs w:val="16"/>
              </w:rPr>
              <w:t>ФБ</w:t>
            </w:r>
          </w:p>
        </w:tc>
        <w:tc>
          <w:tcPr>
            <w:tcW w:w="567" w:type="dxa"/>
            <w:tcBorders>
              <w:top w:val="nil"/>
              <w:left w:val="nil"/>
              <w:bottom w:val="single" w:sz="8" w:space="0" w:color="auto"/>
              <w:right w:val="single" w:sz="4" w:space="0" w:color="auto"/>
            </w:tcBorders>
            <w:shd w:val="clear" w:color="auto" w:fill="auto"/>
            <w:vAlign w:val="center"/>
            <w:hideMark/>
          </w:tcPr>
          <w:p w:rsidR="0024685A" w:rsidRPr="00D2316E" w:rsidRDefault="0024685A" w:rsidP="0024685A">
            <w:pPr>
              <w:spacing w:after="0" w:line="240" w:lineRule="auto"/>
              <w:jc w:val="center"/>
              <w:rPr>
                <w:rFonts w:ascii="Times New Roman" w:eastAsia="Times New Roman" w:hAnsi="Times New Roman" w:cs="Times New Roman"/>
                <w:b/>
                <w:bCs/>
                <w:color w:val="000000"/>
                <w:sz w:val="16"/>
                <w:szCs w:val="16"/>
              </w:rPr>
            </w:pPr>
            <w:r w:rsidRPr="00D2316E">
              <w:rPr>
                <w:rFonts w:ascii="Times New Roman" w:eastAsia="Times New Roman" w:hAnsi="Times New Roman" w:cs="Times New Roman"/>
                <w:b/>
                <w:bCs/>
                <w:color w:val="000000"/>
                <w:sz w:val="16"/>
                <w:szCs w:val="16"/>
              </w:rPr>
              <w:t>ОБ</w:t>
            </w:r>
          </w:p>
        </w:tc>
        <w:tc>
          <w:tcPr>
            <w:tcW w:w="567" w:type="dxa"/>
            <w:tcBorders>
              <w:top w:val="nil"/>
              <w:left w:val="nil"/>
              <w:bottom w:val="single" w:sz="8" w:space="0" w:color="auto"/>
              <w:right w:val="single" w:sz="4" w:space="0" w:color="auto"/>
            </w:tcBorders>
            <w:shd w:val="clear" w:color="auto" w:fill="auto"/>
            <w:vAlign w:val="center"/>
            <w:hideMark/>
          </w:tcPr>
          <w:p w:rsidR="0024685A" w:rsidRPr="00D2316E" w:rsidRDefault="0024685A" w:rsidP="0024685A">
            <w:pPr>
              <w:spacing w:after="0" w:line="240" w:lineRule="auto"/>
              <w:jc w:val="center"/>
              <w:rPr>
                <w:rFonts w:ascii="Times New Roman" w:eastAsia="Times New Roman" w:hAnsi="Times New Roman" w:cs="Times New Roman"/>
                <w:b/>
                <w:bCs/>
                <w:color w:val="000000"/>
                <w:sz w:val="16"/>
                <w:szCs w:val="16"/>
              </w:rPr>
            </w:pPr>
            <w:r w:rsidRPr="00D2316E">
              <w:rPr>
                <w:rFonts w:ascii="Times New Roman" w:eastAsia="Times New Roman" w:hAnsi="Times New Roman" w:cs="Times New Roman"/>
                <w:b/>
                <w:bCs/>
                <w:color w:val="000000"/>
                <w:sz w:val="16"/>
                <w:szCs w:val="16"/>
              </w:rPr>
              <w:t>МБ</w:t>
            </w:r>
          </w:p>
        </w:tc>
        <w:tc>
          <w:tcPr>
            <w:tcW w:w="709" w:type="dxa"/>
            <w:tcBorders>
              <w:top w:val="nil"/>
              <w:left w:val="nil"/>
              <w:bottom w:val="single" w:sz="8" w:space="0" w:color="auto"/>
              <w:right w:val="single" w:sz="12" w:space="0" w:color="auto"/>
            </w:tcBorders>
            <w:shd w:val="clear" w:color="auto" w:fill="auto"/>
            <w:vAlign w:val="center"/>
            <w:hideMark/>
          </w:tcPr>
          <w:p w:rsidR="0024685A" w:rsidRPr="00D2316E" w:rsidRDefault="0024685A" w:rsidP="0024685A">
            <w:pPr>
              <w:spacing w:after="0" w:line="240" w:lineRule="auto"/>
              <w:jc w:val="center"/>
              <w:rPr>
                <w:rFonts w:ascii="Times New Roman" w:eastAsia="Times New Roman" w:hAnsi="Times New Roman" w:cs="Times New Roman"/>
                <w:b/>
                <w:bCs/>
                <w:color w:val="000000"/>
                <w:sz w:val="16"/>
                <w:szCs w:val="16"/>
              </w:rPr>
            </w:pPr>
            <w:r w:rsidRPr="00D2316E">
              <w:rPr>
                <w:rFonts w:ascii="Times New Roman" w:eastAsia="Times New Roman" w:hAnsi="Times New Roman" w:cs="Times New Roman"/>
                <w:b/>
                <w:bCs/>
                <w:color w:val="000000"/>
                <w:sz w:val="16"/>
                <w:szCs w:val="16"/>
              </w:rPr>
              <w:t>ВНБ</w:t>
            </w:r>
          </w:p>
        </w:tc>
      </w:tr>
      <w:tr w:rsidR="0024685A" w:rsidRPr="00D2316E" w:rsidTr="009D31CC">
        <w:trPr>
          <w:trHeight w:val="161"/>
        </w:trPr>
        <w:tc>
          <w:tcPr>
            <w:tcW w:w="10915" w:type="dxa"/>
            <w:gridSpan w:val="16"/>
            <w:tcBorders>
              <w:top w:val="single" w:sz="8" w:space="0" w:color="auto"/>
              <w:left w:val="single" w:sz="12" w:space="0" w:color="auto"/>
              <w:bottom w:val="single" w:sz="8" w:space="0" w:color="auto"/>
              <w:right w:val="single" w:sz="12" w:space="0" w:color="auto"/>
            </w:tcBorders>
            <w:shd w:val="clear" w:color="auto" w:fill="auto"/>
            <w:vAlign w:val="center"/>
            <w:hideMark/>
          </w:tcPr>
          <w:p w:rsidR="0024685A" w:rsidRPr="00D2316E" w:rsidRDefault="00734569" w:rsidP="0024685A">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 Подпрограмма «</w:t>
            </w:r>
            <w:r w:rsidR="0024685A" w:rsidRPr="00D2316E">
              <w:rPr>
                <w:rFonts w:ascii="Times New Roman" w:eastAsia="Times New Roman" w:hAnsi="Times New Roman" w:cs="Times New Roman"/>
                <w:b/>
                <w:bCs/>
                <w:sz w:val="16"/>
                <w:szCs w:val="16"/>
              </w:rPr>
              <w:t>Строительство и реконструкция инфраструкт</w:t>
            </w:r>
            <w:r>
              <w:rPr>
                <w:rFonts w:ascii="Times New Roman" w:eastAsia="Times New Roman" w:hAnsi="Times New Roman" w:cs="Times New Roman"/>
                <w:b/>
                <w:bCs/>
                <w:sz w:val="16"/>
                <w:szCs w:val="16"/>
              </w:rPr>
              <w:t>уры энергоснабжения»</w:t>
            </w:r>
          </w:p>
        </w:tc>
      </w:tr>
      <w:tr w:rsidR="0024685A" w:rsidRPr="00D2316E" w:rsidTr="009D31CC">
        <w:trPr>
          <w:trHeight w:val="220"/>
        </w:trPr>
        <w:tc>
          <w:tcPr>
            <w:tcW w:w="850" w:type="dxa"/>
            <w:tcBorders>
              <w:top w:val="nil"/>
              <w:left w:val="single" w:sz="12" w:space="0" w:color="auto"/>
              <w:bottom w:val="single" w:sz="8" w:space="0" w:color="auto"/>
              <w:right w:val="single" w:sz="4" w:space="0" w:color="auto"/>
            </w:tcBorders>
            <w:shd w:val="clear" w:color="auto" w:fill="auto"/>
            <w:hideMark/>
          </w:tcPr>
          <w:p w:rsidR="0024685A" w:rsidRPr="00D2316E" w:rsidRDefault="0024685A" w:rsidP="0024685A">
            <w:pPr>
              <w:spacing w:after="0" w:line="240" w:lineRule="auto"/>
              <w:rPr>
                <w:rFonts w:ascii="Times New Roman" w:eastAsia="Times New Roman" w:hAnsi="Times New Roman" w:cs="Times New Roman"/>
                <w:b/>
                <w:bCs/>
                <w:i/>
                <w:iCs/>
                <w:sz w:val="16"/>
                <w:szCs w:val="16"/>
              </w:rPr>
            </w:pPr>
            <w:r w:rsidRPr="00D2316E">
              <w:rPr>
                <w:rFonts w:ascii="Times New Roman" w:eastAsia="Times New Roman" w:hAnsi="Times New Roman" w:cs="Times New Roman"/>
                <w:b/>
                <w:bCs/>
                <w:i/>
                <w:iCs/>
                <w:sz w:val="16"/>
                <w:szCs w:val="16"/>
              </w:rPr>
              <w:t>Всего:</w:t>
            </w:r>
          </w:p>
        </w:tc>
        <w:tc>
          <w:tcPr>
            <w:tcW w:w="710" w:type="dxa"/>
            <w:tcBorders>
              <w:top w:val="nil"/>
              <w:left w:val="nil"/>
              <w:bottom w:val="single" w:sz="8" w:space="0" w:color="auto"/>
              <w:right w:val="single" w:sz="4" w:space="0" w:color="auto"/>
            </w:tcBorders>
            <w:shd w:val="clear" w:color="auto" w:fill="auto"/>
            <w:noWrap/>
            <w:vAlign w:val="bottom"/>
            <w:hideMark/>
          </w:tcPr>
          <w:p w:rsidR="0024685A" w:rsidRPr="00D2316E" w:rsidRDefault="00437AEF" w:rsidP="00437AEF">
            <w:pPr>
              <w:spacing w:after="0" w:line="240" w:lineRule="auto"/>
              <w:rPr>
                <w:rFonts w:ascii="Times New Roman" w:eastAsia="Times New Roman" w:hAnsi="Times New Roman" w:cs="Times New Roman"/>
                <w:b/>
                <w:bCs/>
                <w:i/>
                <w:iCs/>
                <w:sz w:val="16"/>
                <w:szCs w:val="16"/>
              </w:rPr>
            </w:pPr>
            <w:r w:rsidRPr="00D2316E">
              <w:rPr>
                <w:rFonts w:ascii="Times New Roman" w:eastAsia="Times New Roman" w:hAnsi="Times New Roman" w:cs="Times New Roman"/>
                <w:b/>
                <w:bCs/>
                <w:i/>
                <w:iCs/>
                <w:sz w:val="16"/>
                <w:szCs w:val="16"/>
              </w:rPr>
              <w:t>1055,5</w:t>
            </w:r>
            <w:r w:rsidR="0024685A" w:rsidRPr="00D2316E">
              <w:rPr>
                <w:rFonts w:ascii="Times New Roman" w:eastAsia="Times New Roman" w:hAnsi="Times New Roman" w:cs="Times New Roman"/>
                <w:b/>
                <w:bCs/>
                <w:i/>
                <w:iCs/>
                <w:sz w:val="16"/>
                <w:szCs w:val="16"/>
              </w:rPr>
              <w:t xml:space="preserve"> </w:t>
            </w:r>
          </w:p>
        </w:tc>
        <w:tc>
          <w:tcPr>
            <w:tcW w:w="708" w:type="dxa"/>
            <w:tcBorders>
              <w:top w:val="nil"/>
              <w:left w:val="nil"/>
              <w:bottom w:val="single" w:sz="8" w:space="0" w:color="auto"/>
              <w:right w:val="single" w:sz="4" w:space="0" w:color="auto"/>
            </w:tcBorders>
            <w:shd w:val="clear" w:color="auto" w:fill="auto"/>
            <w:noWrap/>
            <w:vAlign w:val="bottom"/>
            <w:hideMark/>
          </w:tcPr>
          <w:p w:rsidR="0024685A" w:rsidRPr="00D2316E" w:rsidRDefault="00437AEF" w:rsidP="0024685A">
            <w:pPr>
              <w:spacing w:after="0" w:line="240" w:lineRule="auto"/>
              <w:jc w:val="center"/>
              <w:rPr>
                <w:rFonts w:ascii="Times New Roman" w:eastAsia="Times New Roman" w:hAnsi="Times New Roman" w:cs="Times New Roman"/>
                <w:b/>
                <w:bCs/>
                <w:i/>
                <w:iCs/>
                <w:sz w:val="16"/>
                <w:szCs w:val="16"/>
              </w:rPr>
            </w:pPr>
            <w:r w:rsidRPr="00D2316E">
              <w:rPr>
                <w:rFonts w:ascii="Times New Roman" w:eastAsia="Times New Roman" w:hAnsi="Times New Roman" w:cs="Times New Roman"/>
                <w:b/>
                <w:bCs/>
                <w:i/>
                <w:iCs/>
                <w:sz w:val="16"/>
                <w:szCs w:val="16"/>
              </w:rPr>
              <w:t>647,5</w:t>
            </w:r>
          </w:p>
        </w:tc>
        <w:tc>
          <w:tcPr>
            <w:tcW w:w="567" w:type="dxa"/>
            <w:tcBorders>
              <w:top w:val="nil"/>
              <w:left w:val="nil"/>
              <w:bottom w:val="single" w:sz="8" w:space="0" w:color="auto"/>
              <w:right w:val="single" w:sz="4" w:space="0" w:color="auto"/>
            </w:tcBorders>
            <w:shd w:val="clear" w:color="auto" w:fill="auto"/>
            <w:noWrap/>
            <w:vAlign w:val="bottom"/>
            <w:hideMark/>
          </w:tcPr>
          <w:p w:rsidR="0024685A" w:rsidRPr="00D2316E" w:rsidRDefault="00D12C2C" w:rsidP="0024685A">
            <w:pPr>
              <w:spacing w:after="0" w:line="240" w:lineRule="auto"/>
              <w:jc w:val="center"/>
              <w:rPr>
                <w:rFonts w:ascii="Times New Roman" w:eastAsia="Times New Roman" w:hAnsi="Times New Roman" w:cs="Times New Roman"/>
                <w:b/>
                <w:bCs/>
                <w:i/>
                <w:iCs/>
                <w:sz w:val="16"/>
                <w:szCs w:val="16"/>
              </w:rPr>
            </w:pPr>
            <w:r w:rsidRPr="00D2316E">
              <w:rPr>
                <w:rFonts w:ascii="Times New Roman" w:eastAsia="Times New Roman" w:hAnsi="Times New Roman" w:cs="Times New Roman"/>
                <w:b/>
                <w:bCs/>
                <w:i/>
                <w:iCs/>
                <w:sz w:val="16"/>
                <w:szCs w:val="16"/>
              </w:rPr>
              <w:t>0,0</w:t>
            </w:r>
          </w:p>
        </w:tc>
        <w:tc>
          <w:tcPr>
            <w:tcW w:w="709" w:type="dxa"/>
            <w:tcBorders>
              <w:top w:val="nil"/>
              <w:left w:val="nil"/>
              <w:bottom w:val="single" w:sz="8" w:space="0" w:color="auto"/>
              <w:right w:val="single" w:sz="4" w:space="0" w:color="auto"/>
            </w:tcBorders>
            <w:shd w:val="clear" w:color="auto" w:fill="auto"/>
            <w:noWrap/>
            <w:vAlign w:val="bottom"/>
            <w:hideMark/>
          </w:tcPr>
          <w:p w:rsidR="0024685A" w:rsidRPr="00D2316E" w:rsidRDefault="00D12C2C" w:rsidP="0024685A">
            <w:pPr>
              <w:spacing w:after="0" w:line="240" w:lineRule="auto"/>
              <w:jc w:val="center"/>
              <w:rPr>
                <w:rFonts w:ascii="Times New Roman" w:eastAsia="Times New Roman" w:hAnsi="Times New Roman" w:cs="Times New Roman"/>
                <w:b/>
                <w:bCs/>
                <w:i/>
                <w:iCs/>
                <w:sz w:val="16"/>
                <w:szCs w:val="16"/>
              </w:rPr>
            </w:pPr>
            <w:r w:rsidRPr="00D2316E">
              <w:rPr>
                <w:rFonts w:ascii="Times New Roman" w:eastAsia="Times New Roman" w:hAnsi="Times New Roman" w:cs="Times New Roman"/>
                <w:b/>
                <w:bCs/>
                <w:i/>
                <w:iCs/>
                <w:sz w:val="16"/>
                <w:szCs w:val="16"/>
              </w:rPr>
              <w:t>0,0</w:t>
            </w:r>
          </w:p>
        </w:tc>
        <w:tc>
          <w:tcPr>
            <w:tcW w:w="708" w:type="dxa"/>
            <w:tcBorders>
              <w:top w:val="nil"/>
              <w:left w:val="nil"/>
              <w:bottom w:val="single" w:sz="8" w:space="0" w:color="auto"/>
              <w:right w:val="single" w:sz="4" w:space="0" w:color="auto"/>
            </w:tcBorders>
            <w:shd w:val="clear" w:color="auto" w:fill="auto"/>
            <w:noWrap/>
            <w:vAlign w:val="bottom"/>
            <w:hideMark/>
          </w:tcPr>
          <w:p w:rsidR="0024685A" w:rsidRPr="00D2316E" w:rsidRDefault="00437AEF" w:rsidP="00437AEF">
            <w:pPr>
              <w:spacing w:after="0" w:line="240" w:lineRule="auto"/>
              <w:rPr>
                <w:rFonts w:ascii="Times New Roman" w:eastAsia="Times New Roman" w:hAnsi="Times New Roman" w:cs="Times New Roman"/>
                <w:b/>
                <w:bCs/>
                <w:i/>
                <w:iCs/>
                <w:sz w:val="16"/>
                <w:szCs w:val="16"/>
              </w:rPr>
            </w:pPr>
            <w:r w:rsidRPr="00D2316E">
              <w:rPr>
                <w:rFonts w:ascii="Times New Roman" w:eastAsia="Times New Roman" w:hAnsi="Times New Roman" w:cs="Times New Roman"/>
                <w:b/>
                <w:bCs/>
                <w:i/>
                <w:iCs/>
                <w:sz w:val="16"/>
                <w:szCs w:val="16"/>
              </w:rPr>
              <w:t>408,0</w:t>
            </w:r>
            <w:r w:rsidR="0024685A" w:rsidRPr="00D2316E">
              <w:rPr>
                <w:rFonts w:ascii="Times New Roman" w:eastAsia="Times New Roman" w:hAnsi="Times New Roman" w:cs="Times New Roman"/>
                <w:b/>
                <w:bCs/>
                <w:i/>
                <w:iCs/>
                <w:sz w:val="16"/>
                <w:szCs w:val="16"/>
              </w:rPr>
              <w:t xml:space="preserve"> </w:t>
            </w:r>
          </w:p>
        </w:tc>
        <w:tc>
          <w:tcPr>
            <w:tcW w:w="709" w:type="dxa"/>
            <w:tcBorders>
              <w:top w:val="nil"/>
              <w:left w:val="nil"/>
              <w:bottom w:val="single" w:sz="8" w:space="0" w:color="auto"/>
              <w:right w:val="single" w:sz="4" w:space="0" w:color="auto"/>
            </w:tcBorders>
            <w:shd w:val="clear" w:color="auto" w:fill="auto"/>
            <w:noWrap/>
            <w:vAlign w:val="bottom"/>
            <w:hideMark/>
          </w:tcPr>
          <w:p w:rsidR="0024685A" w:rsidRPr="00D2316E" w:rsidRDefault="0024685A" w:rsidP="0024685A">
            <w:pPr>
              <w:spacing w:after="0" w:line="240" w:lineRule="auto"/>
              <w:jc w:val="center"/>
              <w:rPr>
                <w:rFonts w:ascii="Times New Roman" w:eastAsia="Times New Roman" w:hAnsi="Times New Roman" w:cs="Times New Roman"/>
                <w:b/>
                <w:bCs/>
                <w:i/>
                <w:iCs/>
                <w:sz w:val="16"/>
                <w:szCs w:val="16"/>
              </w:rPr>
            </w:pPr>
            <w:r w:rsidRPr="00D2316E">
              <w:rPr>
                <w:rFonts w:ascii="Times New Roman" w:eastAsia="Times New Roman" w:hAnsi="Times New Roman" w:cs="Times New Roman"/>
                <w:b/>
                <w:bCs/>
                <w:i/>
                <w:iCs/>
                <w:sz w:val="16"/>
                <w:szCs w:val="16"/>
              </w:rPr>
              <w:t xml:space="preserve">1,4 </w:t>
            </w:r>
          </w:p>
        </w:tc>
        <w:tc>
          <w:tcPr>
            <w:tcW w:w="709" w:type="dxa"/>
            <w:tcBorders>
              <w:top w:val="nil"/>
              <w:left w:val="nil"/>
              <w:bottom w:val="single" w:sz="8" w:space="0" w:color="auto"/>
              <w:right w:val="single" w:sz="4" w:space="0" w:color="auto"/>
            </w:tcBorders>
            <w:shd w:val="clear" w:color="auto" w:fill="auto"/>
            <w:noWrap/>
            <w:vAlign w:val="bottom"/>
            <w:hideMark/>
          </w:tcPr>
          <w:p w:rsidR="0024685A" w:rsidRPr="00D2316E" w:rsidRDefault="00D12C2C" w:rsidP="0024685A">
            <w:pPr>
              <w:spacing w:after="0" w:line="240" w:lineRule="auto"/>
              <w:jc w:val="center"/>
              <w:rPr>
                <w:rFonts w:ascii="Times New Roman" w:eastAsia="Times New Roman" w:hAnsi="Times New Roman" w:cs="Times New Roman"/>
                <w:b/>
                <w:bCs/>
                <w:i/>
                <w:iCs/>
                <w:sz w:val="16"/>
                <w:szCs w:val="16"/>
              </w:rPr>
            </w:pPr>
            <w:r w:rsidRPr="00D2316E">
              <w:rPr>
                <w:rFonts w:ascii="Times New Roman" w:eastAsia="Times New Roman" w:hAnsi="Times New Roman" w:cs="Times New Roman"/>
                <w:b/>
                <w:bCs/>
                <w:i/>
                <w:iCs/>
                <w:sz w:val="16"/>
                <w:szCs w:val="16"/>
              </w:rPr>
              <w:t>0,0</w:t>
            </w:r>
          </w:p>
        </w:tc>
        <w:tc>
          <w:tcPr>
            <w:tcW w:w="709" w:type="dxa"/>
            <w:tcBorders>
              <w:top w:val="nil"/>
              <w:left w:val="nil"/>
              <w:bottom w:val="single" w:sz="8" w:space="0" w:color="auto"/>
              <w:right w:val="single" w:sz="4" w:space="0" w:color="auto"/>
            </w:tcBorders>
            <w:shd w:val="clear" w:color="auto" w:fill="auto"/>
            <w:noWrap/>
            <w:vAlign w:val="bottom"/>
            <w:hideMark/>
          </w:tcPr>
          <w:p w:rsidR="0024685A" w:rsidRPr="00D2316E" w:rsidRDefault="00D12C2C" w:rsidP="0024685A">
            <w:pPr>
              <w:spacing w:after="0" w:line="240" w:lineRule="auto"/>
              <w:jc w:val="center"/>
              <w:rPr>
                <w:rFonts w:ascii="Times New Roman" w:eastAsia="Times New Roman" w:hAnsi="Times New Roman" w:cs="Times New Roman"/>
                <w:b/>
                <w:bCs/>
                <w:i/>
                <w:iCs/>
                <w:sz w:val="16"/>
                <w:szCs w:val="16"/>
              </w:rPr>
            </w:pPr>
            <w:r w:rsidRPr="00D2316E">
              <w:rPr>
                <w:rFonts w:ascii="Times New Roman" w:eastAsia="Times New Roman" w:hAnsi="Times New Roman" w:cs="Times New Roman"/>
                <w:b/>
                <w:bCs/>
                <w:i/>
                <w:iCs/>
                <w:sz w:val="16"/>
                <w:szCs w:val="16"/>
              </w:rPr>
              <w:t>0,0</w:t>
            </w:r>
          </w:p>
        </w:tc>
        <w:tc>
          <w:tcPr>
            <w:tcW w:w="567" w:type="dxa"/>
            <w:tcBorders>
              <w:top w:val="nil"/>
              <w:left w:val="nil"/>
              <w:bottom w:val="single" w:sz="8" w:space="0" w:color="auto"/>
              <w:right w:val="single" w:sz="4" w:space="0" w:color="auto"/>
            </w:tcBorders>
            <w:shd w:val="clear" w:color="auto" w:fill="auto"/>
            <w:noWrap/>
            <w:vAlign w:val="bottom"/>
            <w:hideMark/>
          </w:tcPr>
          <w:p w:rsidR="0024685A" w:rsidRPr="00D2316E" w:rsidRDefault="00D12C2C" w:rsidP="0024685A">
            <w:pPr>
              <w:spacing w:after="0" w:line="240" w:lineRule="auto"/>
              <w:jc w:val="center"/>
              <w:rPr>
                <w:rFonts w:ascii="Times New Roman" w:eastAsia="Times New Roman" w:hAnsi="Times New Roman" w:cs="Times New Roman"/>
                <w:b/>
                <w:bCs/>
                <w:i/>
                <w:iCs/>
                <w:sz w:val="16"/>
                <w:szCs w:val="16"/>
              </w:rPr>
            </w:pPr>
            <w:r w:rsidRPr="00D2316E">
              <w:rPr>
                <w:rFonts w:ascii="Times New Roman" w:eastAsia="Times New Roman" w:hAnsi="Times New Roman" w:cs="Times New Roman"/>
                <w:b/>
                <w:bCs/>
                <w:i/>
                <w:iCs/>
                <w:sz w:val="16"/>
                <w:szCs w:val="16"/>
              </w:rPr>
              <w:t>0,0</w:t>
            </w:r>
          </w:p>
        </w:tc>
        <w:tc>
          <w:tcPr>
            <w:tcW w:w="708" w:type="dxa"/>
            <w:tcBorders>
              <w:top w:val="nil"/>
              <w:left w:val="nil"/>
              <w:bottom w:val="single" w:sz="8" w:space="0" w:color="auto"/>
              <w:right w:val="single" w:sz="4" w:space="0" w:color="auto"/>
            </w:tcBorders>
            <w:shd w:val="clear" w:color="auto" w:fill="auto"/>
            <w:noWrap/>
            <w:vAlign w:val="bottom"/>
            <w:hideMark/>
          </w:tcPr>
          <w:p w:rsidR="0024685A" w:rsidRPr="00D2316E" w:rsidRDefault="0024685A" w:rsidP="0024685A">
            <w:pPr>
              <w:spacing w:after="0" w:line="240" w:lineRule="auto"/>
              <w:jc w:val="center"/>
              <w:rPr>
                <w:rFonts w:ascii="Times New Roman" w:eastAsia="Times New Roman" w:hAnsi="Times New Roman" w:cs="Times New Roman"/>
                <w:b/>
                <w:bCs/>
                <w:i/>
                <w:iCs/>
                <w:sz w:val="16"/>
                <w:szCs w:val="16"/>
              </w:rPr>
            </w:pPr>
            <w:r w:rsidRPr="00D2316E">
              <w:rPr>
                <w:rFonts w:ascii="Times New Roman" w:eastAsia="Times New Roman" w:hAnsi="Times New Roman" w:cs="Times New Roman"/>
                <w:b/>
                <w:bCs/>
                <w:i/>
                <w:iCs/>
                <w:sz w:val="16"/>
                <w:szCs w:val="16"/>
              </w:rPr>
              <w:t xml:space="preserve">1,4 </w:t>
            </w:r>
          </w:p>
        </w:tc>
        <w:tc>
          <w:tcPr>
            <w:tcW w:w="709" w:type="dxa"/>
            <w:tcBorders>
              <w:top w:val="nil"/>
              <w:left w:val="nil"/>
              <w:bottom w:val="single" w:sz="8" w:space="0" w:color="auto"/>
              <w:right w:val="single" w:sz="4" w:space="0" w:color="auto"/>
            </w:tcBorders>
            <w:shd w:val="clear" w:color="auto" w:fill="auto"/>
            <w:noWrap/>
            <w:vAlign w:val="bottom"/>
            <w:hideMark/>
          </w:tcPr>
          <w:p w:rsidR="0024685A" w:rsidRPr="00D2316E" w:rsidRDefault="0024685A" w:rsidP="0024685A">
            <w:pPr>
              <w:spacing w:after="0" w:line="240" w:lineRule="auto"/>
              <w:jc w:val="center"/>
              <w:rPr>
                <w:rFonts w:ascii="Times New Roman" w:eastAsia="Times New Roman" w:hAnsi="Times New Roman" w:cs="Times New Roman"/>
                <w:b/>
                <w:bCs/>
                <w:i/>
                <w:iCs/>
                <w:sz w:val="16"/>
                <w:szCs w:val="16"/>
              </w:rPr>
            </w:pPr>
            <w:r w:rsidRPr="00D2316E">
              <w:rPr>
                <w:rFonts w:ascii="Times New Roman" w:eastAsia="Times New Roman" w:hAnsi="Times New Roman" w:cs="Times New Roman"/>
                <w:b/>
                <w:bCs/>
                <w:i/>
                <w:iCs/>
                <w:sz w:val="16"/>
                <w:szCs w:val="16"/>
              </w:rPr>
              <w:t xml:space="preserve">1,4 </w:t>
            </w:r>
          </w:p>
        </w:tc>
        <w:tc>
          <w:tcPr>
            <w:tcW w:w="709" w:type="dxa"/>
            <w:tcBorders>
              <w:top w:val="nil"/>
              <w:left w:val="nil"/>
              <w:bottom w:val="single" w:sz="8" w:space="0" w:color="auto"/>
              <w:right w:val="single" w:sz="4" w:space="0" w:color="auto"/>
            </w:tcBorders>
            <w:shd w:val="clear" w:color="auto" w:fill="auto"/>
            <w:noWrap/>
            <w:vAlign w:val="bottom"/>
            <w:hideMark/>
          </w:tcPr>
          <w:p w:rsidR="0024685A" w:rsidRPr="00D2316E" w:rsidRDefault="00D12C2C" w:rsidP="0024685A">
            <w:pPr>
              <w:spacing w:after="0" w:line="240" w:lineRule="auto"/>
              <w:jc w:val="center"/>
              <w:rPr>
                <w:rFonts w:ascii="Times New Roman" w:eastAsia="Times New Roman" w:hAnsi="Times New Roman" w:cs="Times New Roman"/>
                <w:b/>
                <w:bCs/>
                <w:i/>
                <w:iCs/>
                <w:sz w:val="16"/>
                <w:szCs w:val="16"/>
              </w:rPr>
            </w:pPr>
            <w:r w:rsidRPr="00D2316E">
              <w:rPr>
                <w:rFonts w:ascii="Times New Roman" w:eastAsia="Times New Roman" w:hAnsi="Times New Roman" w:cs="Times New Roman"/>
                <w:b/>
                <w:bCs/>
                <w:i/>
                <w:iCs/>
                <w:sz w:val="16"/>
                <w:szCs w:val="16"/>
              </w:rPr>
              <w:t>0,0</w:t>
            </w:r>
          </w:p>
        </w:tc>
        <w:tc>
          <w:tcPr>
            <w:tcW w:w="567" w:type="dxa"/>
            <w:tcBorders>
              <w:top w:val="nil"/>
              <w:left w:val="nil"/>
              <w:bottom w:val="single" w:sz="8" w:space="0" w:color="auto"/>
              <w:right w:val="single" w:sz="4" w:space="0" w:color="auto"/>
            </w:tcBorders>
            <w:shd w:val="clear" w:color="auto" w:fill="auto"/>
            <w:noWrap/>
            <w:vAlign w:val="bottom"/>
            <w:hideMark/>
          </w:tcPr>
          <w:p w:rsidR="0024685A" w:rsidRPr="00D2316E" w:rsidRDefault="00D12C2C" w:rsidP="0024685A">
            <w:pPr>
              <w:spacing w:after="0" w:line="240" w:lineRule="auto"/>
              <w:jc w:val="center"/>
              <w:rPr>
                <w:rFonts w:ascii="Times New Roman" w:eastAsia="Times New Roman" w:hAnsi="Times New Roman" w:cs="Times New Roman"/>
                <w:b/>
                <w:bCs/>
                <w:i/>
                <w:iCs/>
                <w:sz w:val="16"/>
                <w:szCs w:val="16"/>
              </w:rPr>
            </w:pPr>
            <w:r w:rsidRPr="00D2316E">
              <w:rPr>
                <w:rFonts w:ascii="Times New Roman" w:eastAsia="Times New Roman" w:hAnsi="Times New Roman" w:cs="Times New Roman"/>
                <w:b/>
                <w:bCs/>
                <w:i/>
                <w:iCs/>
                <w:sz w:val="16"/>
                <w:szCs w:val="16"/>
              </w:rPr>
              <w:t>0,0</w:t>
            </w:r>
          </w:p>
        </w:tc>
        <w:tc>
          <w:tcPr>
            <w:tcW w:w="567" w:type="dxa"/>
            <w:tcBorders>
              <w:top w:val="nil"/>
              <w:left w:val="nil"/>
              <w:bottom w:val="single" w:sz="8" w:space="0" w:color="auto"/>
              <w:right w:val="single" w:sz="4" w:space="0" w:color="auto"/>
            </w:tcBorders>
            <w:shd w:val="clear" w:color="auto" w:fill="auto"/>
            <w:noWrap/>
            <w:vAlign w:val="bottom"/>
            <w:hideMark/>
          </w:tcPr>
          <w:p w:rsidR="0024685A" w:rsidRPr="00D2316E" w:rsidRDefault="00D12C2C" w:rsidP="0024685A">
            <w:pPr>
              <w:spacing w:after="0" w:line="240" w:lineRule="auto"/>
              <w:jc w:val="center"/>
              <w:rPr>
                <w:rFonts w:ascii="Times New Roman" w:eastAsia="Times New Roman" w:hAnsi="Times New Roman" w:cs="Times New Roman"/>
                <w:b/>
                <w:bCs/>
                <w:i/>
                <w:iCs/>
                <w:sz w:val="16"/>
                <w:szCs w:val="16"/>
              </w:rPr>
            </w:pPr>
            <w:r w:rsidRPr="00D2316E">
              <w:rPr>
                <w:rFonts w:ascii="Times New Roman" w:eastAsia="Times New Roman" w:hAnsi="Times New Roman" w:cs="Times New Roman"/>
                <w:b/>
                <w:bCs/>
                <w:i/>
                <w:iCs/>
                <w:sz w:val="16"/>
                <w:szCs w:val="16"/>
              </w:rPr>
              <w:t>0,0</w:t>
            </w:r>
          </w:p>
        </w:tc>
        <w:tc>
          <w:tcPr>
            <w:tcW w:w="709" w:type="dxa"/>
            <w:tcBorders>
              <w:top w:val="nil"/>
              <w:left w:val="nil"/>
              <w:bottom w:val="single" w:sz="8" w:space="0" w:color="auto"/>
              <w:right w:val="single" w:sz="12" w:space="0" w:color="auto"/>
            </w:tcBorders>
            <w:shd w:val="clear" w:color="auto" w:fill="auto"/>
            <w:noWrap/>
            <w:vAlign w:val="bottom"/>
            <w:hideMark/>
          </w:tcPr>
          <w:p w:rsidR="0024685A" w:rsidRPr="00D2316E" w:rsidRDefault="0024685A" w:rsidP="0024685A">
            <w:pPr>
              <w:spacing w:after="0" w:line="240" w:lineRule="auto"/>
              <w:jc w:val="center"/>
              <w:rPr>
                <w:rFonts w:ascii="Times New Roman" w:eastAsia="Times New Roman" w:hAnsi="Times New Roman" w:cs="Times New Roman"/>
                <w:b/>
                <w:bCs/>
                <w:i/>
                <w:iCs/>
                <w:sz w:val="16"/>
                <w:szCs w:val="16"/>
              </w:rPr>
            </w:pPr>
            <w:r w:rsidRPr="00D2316E">
              <w:rPr>
                <w:rFonts w:ascii="Times New Roman" w:eastAsia="Times New Roman" w:hAnsi="Times New Roman" w:cs="Times New Roman"/>
                <w:b/>
                <w:bCs/>
                <w:i/>
                <w:iCs/>
                <w:sz w:val="16"/>
                <w:szCs w:val="16"/>
              </w:rPr>
              <w:t xml:space="preserve">1,4 </w:t>
            </w:r>
          </w:p>
        </w:tc>
      </w:tr>
      <w:tr w:rsidR="0024685A" w:rsidRPr="00D2316E" w:rsidTr="009D31CC">
        <w:trPr>
          <w:trHeight w:val="110"/>
        </w:trPr>
        <w:tc>
          <w:tcPr>
            <w:tcW w:w="850" w:type="dxa"/>
            <w:tcBorders>
              <w:top w:val="nil"/>
              <w:left w:val="single" w:sz="12" w:space="0" w:color="auto"/>
              <w:bottom w:val="nil"/>
              <w:right w:val="single" w:sz="4" w:space="0" w:color="auto"/>
            </w:tcBorders>
            <w:shd w:val="clear" w:color="auto" w:fill="auto"/>
            <w:vAlign w:val="center"/>
            <w:hideMark/>
          </w:tcPr>
          <w:p w:rsidR="0024685A" w:rsidRPr="00D2316E" w:rsidRDefault="0024685A" w:rsidP="0024685A">
            <w:pPr>
              <w:spacing w:after="0" w:line="240" w:lineRule="auto"/>
              <w:jc w:val="center"/>
              <w:rPr>
                <w:rFonts w:ascii="Times New Roman" w:eastAsia="Times New Roman" w:hAnsi="Times New Roman" w:cs="Times New Roman"/>
                <w:color w:val="000000"/>
                <w:sz w:val="16"/>
                <w:szCs w:val="16"/>
              </w:rPr>
            </w:pPr>
            <w:r w:rsidRPr="00D2316E">
              <w:rPr>
                <w:rFonts w:ascii="Times New Roman" w:eastAsia="Times New Roman" w:hAnsi="Times New Roman" w:cs="Times New Roman"/>
                <w:color w:val="000000"/>
                <w:sz w:val="16"/>
                <w:szCs w:val="16"/>
              </w:rPr>
              <w:t>2016</w:t>
            </w:r>
          </w:p>
        </w:tc>
        <w:tc>
          <w:tcPr>
            <w:tcW w:w="710" w:type="dxa"/>
            <w:tcBorders>
              <w:top w:val="nil"/>
              <w:left w:val="nil"/>
              <w:bottom w:val="nil"/>
              <w:right w:val="single" w:sz="4" w:space="0" w:color="auto"/>
            </w:tcBorders>
            <w:shd w:val="clear" w:color="auto" w:fill="auto"/>
            <w:noWrap/>
            <w:vAlign w:val="bottom"/>
            <w:hideMark/>
          </w:tcPr>
          <w:p w:rsidR="0024685A" w:rsidRPr="00D2316E" w:rsidRDefault="00437AEF" w:rsidP="0024685A">
            <w:pPr>
              <w:spacing w:after="0" w:line="240" w:lineRule="auto"/>
              <w:jc w:val="center"/>
              <w:rPr>
                <w:rFonts w:ascii="Times New Roman" w:eastAsia="Times New Roman" w:hAnsi="Times New Roman" w:cs="Times New Roman"/>
                <w:sz w:val="16"/>
                <w:szCs w:val="16"/>
              </w:rPr>
            </w:pPr>
            <w:r w:rsidRPr="00D2316E">
              <w:rPr>
                <w:rFonts w:ascii="Times New Roman" w:eastAsia="Times New Roman" w:hAnsi="Times New Roman" w:cs="Times New Roman"/>
                <w:sz w:val="16"/>
                <w:szCs w:val="16"/>
              </w:rPr>
              <w:t>1055,5</w:t>
            </w:r>
          </w:p>
        </w:tc>
        <w:tc>
          <w:tcPr>
            <w:tcW w:w="708" w:type="dxa"/>
            <w:tcBorders>
              <w:top w:val="nil"/>
              <w:left w:val="nil"/>
              <w:bottom w:val="nil"/>
              <w:right w:val="single" w:sz="4" w:space="0" w:color="auto"/>
            </w:tcBorders>
            <w:shd w:val="clear" w:color="auto" w:fill="auto"/>
            <w:noWrap/>
            <w:vAlign w:val="bottom"/>
            <w:hideMark/>
          </w:tcPr>
          <w:p w:rsidR="0024685A" w:rsidRPr="00D2316E" w:rsidRDefault="00437AEF" w:rsidP="0024685A">
            <w:pPr>
              <w:spacing w:after="0" w:line="240" w:lineRule="auto"/>
              <w:jc w:val="center"/>
              <w:rPr>
                <w:rFonts w:ascii="Times New Roman" w:eastAsia="Times New Roman" w:hAnsi="Times New Roman" w:cs="Times New Roman"/>
                <w:sz w:val="16"/>
                <w:szCs w:val="16"/>
              </w:rPr>
            </w:pPr>
            <w:r w:rsidRPr="00D2316E">
              <w:rPr>
                <w:rFonts w:ascii="Times New Roman" w:eastAsia="Times New Roman" w:hAnsi="Times New Roman" w:cs="Times New Roman"/>
                <w:sz w:val="16"/>
                <w:szCs w:val="16"/>
              </w:rPr>
              <w:t>647,5</w:t>
            </w:r>
          </w:p>
        </w:tc>
        <w:tc>
          <w:tcPr>
            <w:tcW w:w="567" w:type="dxa"/>
            <w:tcBorders>
              <w:top w:val="nil"/>
              <w:left w:val="nil"/>
              <w:bottom w:val="nil"/>
              <w:right w:val="single" w:sz="4" w:space="0" w:color="auto"/>
            </w:tcBorders>
            <w:shd w:val="clear" w:color="auto" w:fill="auto"/>
            <w:noWrap/>
            <w:vAlign w:val="bottom"/>
            <w:hideMark/>
          </w:tcPr>
          <w:p w:rsidR="0024685A" w:rsidRPr="00D2316E" w:rsidRDefault="00D12C2C" w:rsidP="0024685A">
            <w:pPr>
              <w:spacing w:after="0" w:line="240" w:lineRule="auto"/>
              <w:jc w:val="center"/>
              <w:rPr>
                <w:rFonts w:ascii="Times New Roman" w:eastAsia="Times New Roman" w:hAnsi="Times New Roman" w:cs="Times New Roman"/>
                <w:sz w:val="16"/>
                <w:szCs w:val="16"/>
              </w:rPr>
            </w:pPr>
            <w:r w:rsidRPr="00D2316E">
              <w:rPr>
                <w:rFonts w:ascii="Times New Roman" w:eastAsia="Times New Roman" w:hAnsi="Times New Roman" w:cs="Times New Roman"/>
                <w:sz w:val="16"/>
                <w:szCs w:val="16"/>
              </w:rPr>
              <w:t>0,0</w:t>
            </w:r>
            <w:r w:rsidR="0024685A" w:rsidRPr="00D2316E">
              <w:rPr>
                <w:rFonts w:ascii="Times New Roman" w:eastAsia="Times New Roman" w:hAnsi="Times New Roman" w:cs="Times New Roman"/>
                <w:sz w:val="16"/>
                <w:szCs w:val="16"/>
              </w:rPr>
              <w:t xml:space="preserve">   </w:t>
            </w:r>
          </w:p>
        </w:tc>
        <w:tc>
          <w:tcPr>
            <w:tcW w:w="709" w:type="dxa"/>
            <w:tcBorders>
              <w:top w:val="nil"/>
              <w:left w:val="nil"/>
              <w:bottom w:val="nil"/>
              <w:right w:val="single" w:sz="4" w:space="0" w:color="auto"/>
            </w:tcBorders>
            <w:shd w:val="clear" w:color="auto" w:fill="auto"/>
            <w:noWrap/>
            <w:vAlign w:val="bottom"/>
            <w:hideMark/>
          </w:tcPr>
          <w:p w:rsidR="0024685A" w:rsidRPr="00D2316E" w:rsidRDefault="00D12C2C" w:rsidP="0024685A">
            <w:pPr>
              <w:spacing w:after="0" w:line="240" w:lineRule="auto"/>
              <w:jc w:val="center"/>
              <w:rPr>
                <w:rFonts w:ascii="Times New Roman" w:eastAsia="Times New Roman" w:hAnsi="Times New Roman" w:cs="Times New Roman"/>
                <w:sz w:val="16"/>
                <w:szCs w:val="16"/>
              </w:rPr>
            </w:pPr>
            <w:r w:rsidRPr="00D2316E">
              <w:rPr>
                <w:rFonts w:ascii="Times New Roman" w:eastAsia="Times New Roman" w:hAnsi="Times New Roman" w:cs="Times New Roman"/>
                <w:sz w:val="16"/>
                <w:szCs w:val="16"/>
              </w:rPr>
              <w:t>0,0</w:t>
            </w:r>
          </w:p>
        </w:tc>
        <w:tc>
          <w:tcPr>
            <w:tcW w:w="708" w:type="dxa"/>
            <w:tcBorders>
              <w:top w:val="nil"/>
              <w:left w:val="nil"/>
              <w:bottom w:val="nil"/>
              <w:right w:val="single" w:sz="4" w:space="0" w:color="auto"/>
            </w:tcBorders>
            <w:shd w:val="clear" w:color="auto" w:fill="auto"/>
            <w:noWrap/>
            <w:vAlign w:val="bottom"/>
            <w:hideMark/>
          </w:tcPr>
          <w:p w:rsidR="0024685A" w:rsidRPr="00D2316E" w:rsidRDefault="00437AEF" w:rsidP="0024685A">
            <w:pPr>
              <w:spacing w:after="0" w:line="240" w:lineRule="auto"/>
              <w:jc w:val="center"/>
              <w:rPr>
                <w:rFonts w:ascii="Times New Roman" w:eastAsia="Times New Roman" w:hAnsi="Times New Roman" w:cs="Times New Roman"/>
                <w:sz w:val="16"/>
                <w:szCs w:val="16"/>
              </w:rPr>
            </w:pPr>
            <w:r w:rsidRPr="00D2316E">
              <w:rPr>
                <w:rFonts w:ascii="Times New Roman" w:eastAsia="Times New Roman" w:hAnsi="Times New Roman" w:cs="Times New Roman"/>
                <w:sz w:val="16"/>
                <w:szCs w:val="16"/>
              </w:rPr>
              <w:t>408,0</w:t>
            </w:r>
          </w:p>
        </w:tc>
        <w:tc>
          <w:tcPr>
            <w:tcW w:w="709" w:type="dxa"/>
            <w:tcBorders>
              <w:top w:val="nil"/>
              <w:left w:val="nil"/>
              <w:bottom w:val="nil"/>
              <w:right w:val="single" w:sz="4" w:space="0" w:color="auto"/>
            </w:tcBorders>
            <w:shd w:val="clear" w:color="auto" w:fill="auto"/>
            <w:noWrap/>
            <w:vAlign w:val="bottom"/>
            <w:hideMark/>
          </w:tcPr>
          <w:p w:rsidR="0024685A" w:rsidRPr="00D2316E" w:rsidRDefault="0024685A" w:rsidP="0024685A">
            <w:pPr>
              <w:spacing w:after="0" w:line="240" w:lineRule="auto"/>
              <w:jc w:val="center"/>
              <w:rPr>
                <w:rFonts w:ascii="Times New Roman" w:eastAsia="Times New Roman" w:hAnsi="Times New Roman" w:cs="Times New Roman"/>
                <w:sz w:val="16"/>
                <w:szCs w:val="16"/>
              </w:rPr>
            </w:pPr>
            <w:r w:rsidRPr="00D2316E">
              <w:rPr>
                <w:rFonts w:ascii="Times New Roman" w:eastAsia="Times New Roman" w:hAnsi="Times New Roman" w:cs="Times New Roman"/>
                <w:sz w:val="16"/>
                <w:szCs w:val="16"/>
              </w:rPr>
              <w:t xml:space="preserve">1,4 </w:t>
            </w:r>
          </w:p>
        </w:tc>
        <w:tc>
          <w:tcPr>
            <w:tcW w:w="709" w:type="dxa"/>
            <w:tcBorders>
              <w:top w:val="nil"/>
              <w:left w:val="nil"/>
              <w:bottom w:val="nil"/>
              <w:right w:val="single" w:sz="4" w:space="0" w:color="auto"/>
            </w:tcBorders>
            <w:shd w:val="clear" w:color="auto" w:fill="auto"/>
            <w:noWrap/>
            <w:vAlign w:val="bottom"/>
            <w:hideMark/>
          </w:tcPr>
          <w:p w:rsidR="0024685A" w:rsidRPr="00D2316E" w:rsidRDefault="00D12C2C" w:rsidP="0024685A">
            <w:pPr>
              <w:spacing w:after="0" w:line="240" w:lineRule="auto"/>
              <w:jc w:val="center"/>
              <w:rPr>
                <w:rFonts w:ascii="Times New Roman" w:eastAsia="Times New Roman" w:hAnsi="Times New Roman" w:cs="Times New Roman"/>
                <w:sz w:val="16"/>
                <w:szCs w:val="16"/>
              </w:rPr>
            </w:pPr>
            <w:r w:rsidRPr="00D2316E">
              <w:rPr>
                <w:rFonts w:ascii="Times New Roman" w:eastAsia="Times New Roman" w:hAnsi="Times New Roman" w:cs="Times New Roman"/>
                <w:sz w:val="16"/>
                <w:szCs w:val="16"/>
              </w:rPr>
              <w:t>0,0</w:t>
            </w:r>
          </w:p>
        </w:tc>
        <w:tc>
          <w:tcPr>
            <w:tcW w:w="709" w:type="dxa"/>
            <w:tcBorders>
              <w:top w:val="nil"/>
              <w:left w:val="nil"/>
              <w:bottom w:val="nil"/>
              <w:right w:val="single" w:sz="4" w:space="0" w:color="auto"/>
            </w:tcBorders>
            <w:shd w:val="clear" w:color="auto" w:fill="auto"/>
            <w:noWrap/>
            <w:vAlign w:val="bottom"/>
            <w:hideMark/>
          </w:tcPr>
          <w:p w:rsidR="0024685A" w:rsidRPr="00D2316E" w:rsidRDefault="00D12C2C" w:rsidP="0024685A">
            <w:pPr>
              <w:spacing w:after="0" w:line="240" w:lineRule="auto"/>
              <w:jc w:val="center"/>
              <w:rPr>
                <w:rFonts w:ascii="Times New Roman" w:eastAsia="Times New Roman" w:hAnsi="Times New Roman" w:cs="Times New Roman"/>
                <w:sz w:val="16"/>
                <w:szCs w:val="16"/>
              </w:rPr>
            </w:pPr>
            <w:r w:rsidRPr="00D2316E">
              <w:rPr>
                <w:rFonts w:ascii="Times New Roman" w:eastAsia="Times New Roman" w:hAnsi="Times New Roman" w:cs="Times New Roman"/>
                <w:sz w:val="16"/>
                <w:szCs w:val="16"/>
              </w:rPr>
              <w:t>0,0</w:t>
            </w:r>
          </w:p>
        </w:tc>
        <w:tc>
          <w:tcPr>
            <w:tcW w:w="567" w:type="dxa"/>
            <w:tcBorders>
              <w:top w:val="nil"/>
              <w:left w:val="nil"/>
              <w:bottom w:val="nil"/>
              <w:right w:val="single" w:sz="4" w:space="0" w:color="auto"/>
            </w:tcBorders>
            <w:shd w:val="clear" w:color="auto" w:fill="auto"/>
            <w:noWrap/>
            <w:vAlign w:val="bottom"/>
            <w:hideMark/>
          </w:tcPr>
          <w:p w:rsidR="0024685A" w:rsidRPr="00D2316E" w:rsidRDefault="00D12C2C" w:rsidP="0024685A">
            <w:pPr>
              <w:spacing w:after="0" w:line="240" w:lineRule="auto"/>
              <w:jc w:val="center"/>
              <w:rPr>
                <w:rFonts w:ascii="Times New Roman" w:eastAsia="Times New Roman" w:hAnsi="Times New Roman" w:cs="Times New Roman"/>
                <w:sz w:val="16"/>
                <w:szCs w:val="16"/>
              </w:rPr>
            </w:pPr>
            <w:r w:rsidRPr="00D2316E">
              <w:rPr>
                <w:rFonts w:ascii="Times New Roman" w:eastAsia="Times New Roman" w:hAnsi="Times New Roman" w:cs="Times New Roman"/>
                <w:sz w:val="16"/>
                <w:szCs w:val="16"/>
              </w:rPr>
              <w:t>0,0</w:t>
            </w:r>
          </w:p>
        </w:tc>
        <w:tc>
          <w:tcPr>
            <w:tcW w:w="708" w:type="dxa"/>
            <w:tcBorders>
              <w:top w:val="nil"/>
              <w:left w:val="nil"/>
              <w:bottom w:val="nil"/>
              <w:right w:val="single" w:sz="4" w:space="0" w:color="auto"/>
            </w:tcBorders>
            <w:shd w:val="clear" w:color="auto" w:fill="auto"/>
            <w:noWrap/>
            <w:vAlign w:val="bottom"/>
            <w:hideMark/>
          </w:tcPr>
          <w:p w:rsidR="0024685A" w:rsidRPr="00D2316E" w:rsidRDefault="0024685A" w:rsidP="0024685A">
            <w:pPr>
              <w:spacing w:after="0" w:line="240" w:lineRule="auto"/>
              <w:jc w:val="center"/>
              <w:rPr>
                <w:rFonts w:ascii="Times New Roman" w:eastAsia="Times New Roman" w:hAnsi="Times New Roman" w:cs="Times New Roman"/>
                <w:sz w:val="16"/>
                <w:szCs w:val="16"/>
              </w:rPr>
            </w:pPr>
            <w:r w:rsidRPr="00D2316E">
              <w:rPr>
                <w:rFonts w:ascii="Times New Roman" w:eastAsia="Times New Roman" w:hAnsi="Times New Roman" w:cs="Times New Roman"/>
                <w:sz w:val="16"/>
                <w:szCs w:val="16"/>
              </w:rPr>
              <w:t xml:space="preserve">1,4 </w:t>
            </w:r>
          </w:p>
        </w:tc>
        <w:tc>
          <w:tcPr>
            <w:tcW w:w="709" w:type="dxa"/>
            <w:tcBorders>
              <w:top w:val="nil"/>
              <w:left w:val="nil"/>
              <w:bottom w:val="nil"/>
              <w:right w:val="single" w:sz="4" w:space="0" w:color="auto"/>
            </w:tcBorders>
            <w:shd w:val="clear" w:color="auto" w:fill="auto"/>
            <w:noWrap/>
            <w:vAlign w:val="bottom"/>
            <w:hideMark/>
          </w:tcPr>
          <w:p w:rsidR="0024685A" w:rsidRPr="00D2316E" w:rsidRDefault="0024685A" w:rsidP="0024685A">
            <w:pPr>
              <w:spacing w:after="0" w:line="240" w:lineRule="auto"/>
              <w:jc w:val="center"/>
              <w:rPr>
                <w:rFonts w:ascii="Times New Roman" w:eastAsia="Times New Roman" w:hAnsi="Times New Roman" w:cs="Times New Roman"/>
                <w:sz w:val="16"/>
                <w:szCs w:val="16"/>
              </w:rPr>
            </w:pPr>
            <w:r w:rsidRPr="00D2316E">
              <w:rPr>
                <w:rFonts w:ascii="Times New Roman" w:eastAsia="Times New Roman" w:hAnsi="Times New Roman" w:cs="Times New Roman"/>
                <w:sz w:val="16"/>
                <w:szCs w:val="16"/>
              </w:rPr>
              <w:t xml:space="preserve">1,4 </w:t>
            </w:r>
          </w:p>
        </w:tc>
        <w:tc>
          <w:tcPr>
            <w:tcW w:w="709" w:type="dxa"/>
            <w:tcBorders>
              <w:top w:val="nil"/>
              <w:left w:val="nil"/>
              <w:bottom w:val="nil"/>
              <w:right w:val="single" w:sz="4" w:space="0" w:color="auto"/>
            </w:tcBorders>
            <w:shd w:val="clear" w:color="auto" w:fill="auto"/>
            <w:noWrap/>
            <w:vAlign w:val="bottom"/>
            <w:hideMark/>
          </w:tcPr>
          <w:p w:rsidR="0024685A" w:rsidRPr="00D2316E" w:rsidRDefault="00D12C2C" w:rsidP="0024685A">
            <w:pPr>
              <w:spacing w:after="0" w:line="240" w:lineRule="auto"/>
              <w:jc w:val="center"/>
              <w:rPr>
                <w:rFonts w:ascii="Times New Roman" w:eastAsia="Times New Roman" w:hAnsi="Times New Roman" w:cs="Times New Roman"/>
                <w:sz w:val="16"/>
                <w:szCs w:val="16"/>
              </w:rPr>
            </w:pPr>
            <w:r w:rsidRPr="00D2316E">
              <w:rPr>
                <w:rFonts w:ascii="Times New Roman" w:eastAsia="Times New Roman" w:hAnsi="Times New Roman" w:cs="Times New Roman"/>
                <w:sz w:val="16"/>
                <w:szCs w:val="16"/>
              </w:rPr>
              <w:t>0,0</w:t>
            </w:r>
          </w:p>
        </w:tc>
        <w:tc>
          <w:tcPr>
            <w:tcW w:w="567" w:type="dxa"/>
            <w:tcBorders>
              <w:top w:val="nil"/>
              <w:left w:val="nil"/>
              <w:bottom w:val="nil"/>
              <w:right w:val="single" w:sz="4" w:space="0" w:color="auto"/>
            </w:tcBorders>
            <w:shd w:val="clear" w:color="auto" w:fill="auto"/>
            <w:noWrap/>
            <w:vAlign w:val="bottom"/>
            <w:hideMark/>
          </w:tcPr>
          <w:p w:rsidR="0024685A" w:rsidRPr="00D2316E" w:rsidRDefault="00D12C2C" w:rsidP="0024685A">
            <w:pPr>
              <w:spacing w:after="0" w:line="240" w:lineRule="auto"/>
              <w:jc w:val="center"/>
              <w:rPr>
                <w:rFonts w:ascii="Times New Roman" w:eastAsia="Times New Roman" w:hAnsi="Times New Roman" w:cs="Times New Roman"/>
                <w:sz w:val="16"/>
                <w:szCs w:val="16"/>
              </w:rPr>
            </w:pPr>
            <w:r w:rsidRPr="00D2316E">
              <w:rPr>
                <w:rFonts w:ascii="Times New Roman" w:eastAsia="Times New Roman" w:hAnsi="Times New Roman" w:cs="Times New Roman"/>
                <w:sz w:val="16"/>
                <w:szCs w:val="16"/>
              </w:rPr>
              <w:t>0,0</w:t>
            </w:r>
          </w:p>
        </w:tc>
        <w:tc>
          <w:tcPr>
            <w:tcW w:w="567" w:type="dxa"/>
            <w:tcBorders>
              <w:top w:val="nil"/>
              <w:left w:val="nil"/>
              <w:bottom w:val="nil"/>
              <w:right w:val="single" w:sz="4" w:space="0" w:color="auto"/>
            </w:tcBorders>
            <w:shd w:val="clear" w:color="auto" w:fill="auto"/>
            <w:noWrap/>
            <w:vAlign w:val="bottom"/>
            <w:hideMark/>
          </w:tcPr>
          <w:p w:rsidR="0024685A" w:rsidRPr="00D2316E" w:rsidRDefault="00D12C2C" w:rsidP="0024685A">
            <w:pPr>
              <w:spacing w:after="0" w:line="240" w:lineRule="auto"/>
              <w:jc w:val="center"/>
              <w:rPr>
                <w:rFonts w:ascii="Times New Roman" w:eastAsia="Times New Roman" w:hAnsi="Times New Roman" w:cs="Times New Roman"/>
                <w:sz w:val="16"/>
                <w:szCs w:val="16"/>
              </w:rPr>
            </w:pPr>
            <w:r w:rsidRPr="00D2316E">
              <w:rPr>
                <w:rFonts w:ascii="Times New Roman" w:eastAsia="Times New Roman" w:hAnsi="Times New Roman" w:cs="Times New Roman"/>
                <w:sz w:val="16"/>
                <w:szCs w:val="16"/>
              </w:rPr>
              <w:t>0,0</w:t>
            </w:r>
          </w:p>
        </w:tc>
        <w:tc>
          <w:tcPr>
            <w:tcW w:w="709" w:type="dxa"/>
            <w:tcBorders>
              <w:top w:val="nil"/>
              <w:left w:val="nil"/>
              <w:bottom w:val="nil"/>
              <w:right w:val="single" w:sz="12" w:space="0" w:color="auto"/>
            </w:tcBorders>
            <w:shd w:val="clear" w:color="auto" w:fill="auto"/>
            <w:noWrap/>
            <w:vAlign w:val="bottom"/>
            <w:hideMark/>
          </w:tcPr>
          <w:p w:rsidR="0024685A" w:rsidRPr="00D2316E" w:rsidRDefault="0024685A" w:rsidP="0024685A">
            <w:pPr>
              <w:spacing w:after="0" w:line="240" w:lineRule="auto"/>
              <w:jc w:val="center"/>
              <w:rPr>
                <w:rFonts w:ascii="Times New Roman" w:eastAsia="Times New Roman" w:hAnsi="Times New Roman" w:cs="Times New Roman"/>
                <w:sz w:val="16"/>
                <w:szCs w:val="16"/>
              </w:rPr>
            </w:pPr>
            <w:r w:rsidRPr="00D2316E">
              <w:rPr>
                <w:rFonts w:ascii="Times New Roman" w:eastAsia="Times New Roman" w:hAnsi="Times New Roman" w:cs="Times New Roman"/>
                <w:sz w:val="16"/>
                <w:szCs w:val="16"/>
              </w:rPr>
              <w:t xml:space="preserve">1,4 </w:t>
            </w:r>
          </w:p>
        </w:tc>
      </w:tr>
      <w:tr w:rsidR="0024685A" w:rsidRPr="00D2316E" w:rsidTr="009D31CC">
        <w:trPr>
          <w:trHeight w:val="315"/>
        </w:trPr>
        <w:tc>
          <w:tcPr>
            <w:tcW w:w="10915" w:type="dxa"/>
            <w:gridSpan w:val="16"/>
            <w:tcBorders>
              <w:top w:val="single" w:sz="8" w:space="0" w:color="auto"/>
              <w:left w:val="single" w:sz="12" w:space="0" w:color="auto"/>
              <w:bottom w:val="single" w:sz="8" w:space="0" w:color="auto"/>
              <w:right w:val="single" w:sz="12" w:space="0" w:color="auto"/>
            </w:tcBorders>
            <w:shd w:val="clear" w:color="auto" w:fill="auto"/>
            <w:hideMark/>
          </w:tcPr>
          <w:p w:rsidR="0024685A" w:rsidRPr="00D2316E" w:rsidRDefault="00734569" w:rsidP="0024685A">
            <w:pPr>
              <w:spacing w:after="0" w:line="240" w:lineRule="auto"/>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w:t>
            </w:r>
            <w:r w:rsidR="0024685A" w:rsidRPr="00D2316E">
              <w:rPr>
                <w:rFonts w:ascii="Times New Roman" w:eastAsia="Times New Roman" w:hAnsi="Times New Roman" w:cs="Times New Roman"/>
                <w:b/>
                <w:bCs/>
                <w:i/>
                <w:iCs/>
                <w:sz w:val="16"/>
                <w:szCs w:val="16"/>
              </w:rPr>
              <w:t xml:space="preserve"> Кабельная линия </w:t>
            </w:r>
            <w:r>
              <w:rPr>
                <w:rFonts w:ascii="Times New Roman" w:eastAsia="Times New Roman" w:hAnsi="Times New Roman" w:cs="Times New Roman"/>
                <w:b/>
                <w:bCs/>
                <w:i/>
                <w:iCs/>
                <w:sz w:val="16"/>
                <w:szCs w:val="16"/>
              </w:rPr>
              <w:t>(110 кВ) и подстанция (110 кВ) «Гвардейская»</w:t>
            </w:r>
            <w:r w:rsidR="0024685A" w:rsidRPr="00D2316E">
              <w:rPr>
                <w:rFonts w:ascii="Times New Roman" w:eastAsia="Times New Roman" w:hAnsi="Times New Roman" w:cs="Times New Roman"/>
                <w:b/>
                <w:bCs/>
                <w:i/>
                <w:iCs/>
                <w:sz w:val="16"/>
                <w:szCs w:val="16"/>
              </w:rPr>
              <w:t>, г. Волгоград Центральный район, квартал 04_02_010 (проектно-изыскательские работы, строительство)</w:t>
            </w:r>
            <w:r>
              <w:rPr>
                <w:rFonts w:ascii="Times New Roman" w:eastAsia="Times New Roman" w:hAnsi="Times New Roman" w:cs="Times New Roman"/>
                <w:b/>
                <w:bCs/>
                <w:i/>
                <w:iCs/>
                <w:sz w:val="16"/>
                <w:szCs w:val="16"/>
              </w:rPr>
              <w:t>»</w:t>
            </w:r>
          </w:p>
        </w:tc>
      </w:tr>
      <w:tr w:rsidR="0024685A" w:rsidRPr="00D2316E" w:rsidTr="009D31CC">
        <w:trPr>
          <w:trHeight w:val="188"/>
        </w:trPr>
        <w:tc>
          <w:tcPr>
            <w:tcW w:w="850" w:type="dxa"/>
            <w:tcBorders>
              <w:top w:val="nil"/>
              <w:left w:val="single" w:sz="12" w:space="0" w:color="auto"/>
              <w:bottom w:val="single" w:sz="8" w:space="0" w:color="auto"/>
              <w:right w:val="single" w:sz="4" w:space="0" w:color="auto"/>
            </w:tcBorders>
            <w:shd w:val="clear" w:color="auto" w:fill="auto"/>
            <w:hideMark/>
          </w:tcPr>
          <w:p w:rsidR="0024685A" w:rsidRPr="00D2316E" w:rsidRDefault="0024685A" w:rsidP="0024685A">
            <w:pPr>
              <w:spacing w:after="0" w:line="240" w:lineRule="auto"/>
              <w:rPr>
                <w:rFonts w:ascii="Times New Roman" w:eastAsia="Times New Roman" w:hAnsi="Times New Roman" w:cs="Times New Roman"/>
                <w:b/>
                <w:bCs/>
                <w:i/>
                <w:iCs/>
                <w:sz w:val="16"/>
                <w:szCs w:val="16"/>
              </w:rPr>
            </w:pPr>
            <w:r w:rsidRPr="00D2316E">
              <w:rPr>
                <w:rFonts w:ascii="Times New Roman" w:eastAsia="Times New Roman" w:hAnsi="Times New Roman" w:cs="Times New Roman"/>
                <w:b/>
                <w:bCs/>
                <w:i/>
                <w:iCs/>
                <w:sz w:val="16"/>
                <w:szCs w:val="16"/>
              </w:rPr>
              <w:t>Всего:</w:t>
            </w:r>
          </w:p>
        </w:tc>
        <w:tc>
          <w:tcPr>
            <w:tcW w:w="710" w:type="dxa"/>
            <w:tcBorders>
              <w:top w:val="nil"/>
              <w:left w:val="nil"/>
              <w:bottom w:val="single" w:sz="8" w:space="0" w:color="auto"/>
              <w:right w:val="single" w:sz="4" w:space="0" w:color="auto"/>
            </w:tcBorders>
            <w:shd w:val="clear" w:color="auto" w:fill="auto"/>
            <w:hideMark/>
          </w:tcPr>
          <w:p w:rsidR="0024685A" w:rsidRPr="00D2316E" w:rsidRDefault="006E0A8E" w:rsidP="0024685A">
            <w:pPr>
              <w:spacing w:after="0" w:line="240" w:lineRule="auto"/>
              <w:rPr>
                <w:rFonts w:ascii="Times New Roman" w:eastAsia="Times New Roman" w:hAnsi="Times New Roman" w:cs="Times New Roman"/>
                <w:b/>
                <w:bCs/>
                <w:i/>
                <w:iCs/>
                <w:sz w:val="16"/>
                <w:szCs w:val="16"/>
              </w:rPr>
            </w:pPr>
            <w:r w:rsidRPr="00D2316E">
              <w:rPr>
                <w:rFonts w:ascii="Times New Roman" w:eastAsia="Times New Roman" w:hAnsi="Times New Roman" w:cs="Times New Roman"/>
                <w:b/>
                <w:bCs/>
                <w:i/>
                <w:iCs/>
                <w:sz w:val="16"/>
                <w:szCs w:val="16"/>
              </w:rPr>
              <w:t>988,1</w:t>
            </w:r>
          </w:p>
        </w:tc>
        <w:tc>
          <w:tcPr>
            <w:tcW w:w="708" w:type="dxa"/>
            <w:tcBorders>
              <w:top w:val="nil"/>
              <w:left w:val="nil"/>
              <w:bottom w:val="single" w:sz="8" w:space="0" w:color="auto"/>
              <w:right w:val="single" w:sz="4" w:space="0" w:color="auto"/>
            </w:tcBorders>
            <w:shd w:val="clear" w:color="auto" w:fill="auto"/>
            <w:hideMark/>
          </w:tcPr>
          <w:p w:rsidR="0024685A" w:rsidRPr="00D2316E" w:rsidRDefault="006E0A8E" w:rsidP="0024685A">
            <w:pPr>
              <w:spacing w:after="0" w:line="240" w:lineRule="auto"/>
              <w:rPr>
                <w:rFonts w:ascii="Times New Roman" w:eastAsia="Times New Roman" w:hAnsi="Times New Roman" w:cs="Times New Roman"/>
                <w:b/>
                <w:bCs/>
                <w:i/>
                <w:iCs/>
                <w:sz w:val="16"/>
                <w:szCs w:val="16"/>
              </w:rPr>
            </w:pPr>
            <w:r w:rsidRPr="00D2316E">
              <w:rPr>
                <w:rFonts w:ascii="Times New Roman" w:eastAsia="Times New Roman" w:hAnsi="Times New Roman" w:cs="Times New Roman"/>
                <w:b/>
                <w:bCs/>
                <w:i/>
                <w:iCs/>
                <w:sz w:val="16"/>
                <w:szCs w:val="16"/>
              </w:rPr>
              <w:t>593,1</w:t>
            </w:r>
          </w:p>
        </w:tc>
        <w:tc>
          <w:tcPr>
            <w:tcW w:w="567" w:type="dxa"/>
            <w:tcBorders>
              <w:top w:val="nil"/>
              <w:left w:val="nil"/>
              <w:bottom w:val="single" w:sz="8" w:space="0" w:color="auto"/>
              <w:right w:val="single" w:sz="4" w:space="0" w:color="auto"/>
            </w:tcBorders>
            <w:shd w:val="clear" w:color="auto" w:fill="auto"/>
            <w:hideMark/>
          </w:tcPr>
          <w:p w:rsidR="0024685A" w:rsidRPr="00D2316E" w:rsidRDefault="00D12C2C" w:rsidP="0024685A">
            <w:pPr>
              <w:spacing w:after="0" w:line="240" w:lineRule="auto"/>
              <w:rPr>
                <w:rFonts w:ascii="Times New Roman" w:eastAsia="Times New Roman" w:hAnsi="Times New Roman" w:cs="Times New Roman"/>
                <w:b/>
                <w:bCs/>
                <w:i/>
                <w:iCs/>
                <w:sz w:val="16"/>
                <w:szCs w:val="16"/>
              </w:rPr>
            </w:pPr>
            <w:r w:rsidRPr="00D2316E">
              <w:rPr>
                <w:rFonts w:ascii="Times New Roman" w:eastAsia="Times New Roman" w:hAnsi="Times New Roman" w:cs="Times New Roman"/>
                <w:b/>
                <w:bCs/>
                <w:i/>
                <w:iCs/>
                <w:sz w:val="16"/>
                <w:szCs w:val="16"/>
              </w:rPr>
              <w:t>0,0</w:t>
            </w:r>
          </w:p>
        </w:tc>
        <w:tc>
          <w:tcPr>
            <w:tcW w:w="709" w:type="dxa"/>
            <w:tcBorders>
              <w:top w:val="nil"/>
              <w:left w:val="nil"/>
              <w:bottom w:val="single" w:sz="8" w:space="0" w:color="auto"/>
              <w:right w:val="single" w:sz="4" w:space="0" w:color="auto"/>
            </w:tcBorders>
            <w:shd w:val="clear" w:color="auto" w:fill="auto"/>
            <w:hideMark/>
          </w:tcPr>
          <w:p w:rsidR="0024685A" w:rsidRPr="00D2316E" w:rsidRDefault="00D12C2C" w:rsidP="0024685A">
            <w:pPr>
              <w:spacing w:after="0" w:line="240" w:lineRule="auto"/>
              <w:rPr>
                <w:rFonts w:ascii="Times New Roman" w:eastAsia="Times New Roman" w:hAnsi="Times New Roman" w:cs="Times New Roman"/>
                <w:b/>
                <w:bCs/>
                <w:i/>
                <w:iCs/>
                <w:sz w:val="16"/>
                <w:szCs w:val="16"/>
              </w:rPr>
            </w:pPr>
            <w:r w:rsidRPr="00D2316E">
              <w:rPr>
                <w:rFonts w:ascii="Times New Roman" w:eastAsia="Times New Roman" w:hAnsi="Times New Roman" w:cs="Times New Roman"/>
                <w:b/>
                <w:bCs/>
                <w:i/>
                <w:iCs/>
                <w:sz w:val="16"/>
                <w:szCs w:val="16"/>
              </w:rPr>
              <w:t>0,0</w:t>
            </w:r>
          </w:p>
        </w:tc>
        <w:tc>
          <w:tcPr>
            <w:tcW w:w="708" w:type="dxa"/>
            <w:tcBorders>
              <w:top w:val="nil"/>
              <w:left w:val="nil"/>
              <w:bottom w:val="single" w:sz="8" w:space="0" w:color="auto"/>
              <w:right w:val="single" w:sz="4" w:space="0" w:color="auto"/>
            </w:tcBorders>
            <w:shd w:val="clear" w:color="auto" w:fill="auto"/>
            <w:hideMark/>
          </w:tcPr>
          <w:p w:rsidR="0024685A" w:rsidRPr="00D2316E" w:rsidRDefault="006E0A8E" w:rsidP="0024685A">
            <w:pPr>
              <w:spacing w:after="0" w:line="240" w:lineRule="auto"/>
              <w:rPr>
                <w:rFonts w:ascii="Times New Roman" w:eastAsia="Times New Roman" w:hAnsi="Times New Roman" w:cs="Times New Roman"/>
                <w:b/>
                <w:bCs/>
                <w:i/>
                <w:iCs/>
                <w:sz w:val="16"/>
                <w:szCs w:val="16"/>
              </w:rPr>
            </w:pPr>
            <w:r w:rsidRPr="00D2316E">
              <w:rPr>
                <w:rFonts w:ascii="Times New Roman" w:eastAsia="Times New Roman" w:hAnsi="Times New Roman" w:cs="Times New Roman"/>
                <w:b/>
                <w:bCs/>
                <w:i/>
                <w:iCs/>
                <w:sz w:val="16"/>
                <w:szCs w:val="16"/>
              </w:rPr>
              <w:t>395,0</w:t>
            </w:r>
          </w:p>
        </w:tc>
        <w:tc>
          <w:tcPr>
            <w:tcW w:w="709" w:type="dxa"/>
            <w:tcBorders>
              <w:top w:val="nil"/>
              <w:left w:val="nil"/>
              <w:bottom w:val="single" w:sz="8" w:space="0" w:color="auto"/>
              <w:right w:val="single" w:sz="4" w:space="0" w:color="auto"/>
            </w:tcBorders>
            <w:shd w:val="clear" w:color="auto" w:fill="auto"/>
            <w:hideMark/>
          </w:tcPr>
          <w:p w:rsidR="0024685A" w:rsidRPr="00D2316E" w:rsidRDefault="00D12C2C" w:rsidP="0024685A">
            <w:pPr>
              <w:spacing w:after="0" w:line="240" w:lineRule="auto"/>
              <w:rPr>
                <w:rFonts w:ascii="Times New Roman" w:eastAsia="Times New Roman" w:hAnsi="Times New Roman" w:cs="Times New Roman"/>
                <w:b/>
                <w:bCs/>
                <w:i/>
                <w:iCs/>
                <w:sz w:val="16"/>
                <w:szCs w:val="16"/>
              </w:rPr>
            </w:pPr>
            <w:r w:rsidRPr="00D2316E">
              <w:rPr>
                <w:rFonts w:ascii="Times New Roman" w:eastAsia="Times New Roman" w:hAnsi="Times New Roman" w:cs="Times New Roman"/>
                <w:b/>
                <w:bCs/>
                <w:i/>
                <w:iCs/>
                <w:sz w:val="16"/>
                <w:szCs w:val="16"/>
              </w:rPr>
              <w:t>0,0</w:t>
            </w:r>
          </w:p>
        </w:tc>
        <w:tc>
          <w:tcPr>
            <w:tcW w:w="709" w:type="dxa"/>
            <w:tcBorders>
              <w:top w:val="nil"/>
              <w:left w:val="nil"/>
              <w:bottom w:val="single" w:sz="8" w:space="0" w:color="auto"/>
              <w:right w:val="single" w:sz="4" w:space="0" w:color="auto"/>
            </w:tcBorders>
            <w:shd w:val="clear" w:color="auto" w:fill="auto"/>
            <w:hideMark/>
          </w:tcPr>
          <w:p w:rsidR="0024685A" w:rsidRPr="00D2316E" w:rsidRDefault="00D12C2C" w:rsidP="0024685A">
            <w:pPr>
              <w:spacing w:after="0" w:line="240" w:lineRule="auto"/>
              <w:rPr>
                <w:rFonts w:ascii="Times New Roman" w:eastAsia="Times New Roman" w:hAnsi="Times New Roman" w:cs="Times New Roman"/>
                <w:b/>
                <w:bCs/>
                <w:i/>
                <w:iCs/>
                <w:sz w:val="16"/>
                <w:szCs w:val="16"/>
              </w:rPr>
            </w:pPr>
            <w:r w:rsidRPr="00D2316E">
              <w:rPr>
                <w:rFonts w:ascii="Times New Roman" w:eastAsia="Times New Roman" w:hAnsi="Times New Roman" w:cs="Times New Roman"/>
                <w:b/>
                <w:bCs/>
                <w:i/>
                <w:iCs/>
                <w:sz w:val="16"/>
                <w:szCs w:val="16"/>
              </w:rPr>
              <w:t>0,0</w:t>
            </w:r>
          </w:p>
        </w:tc>
        <w:tc>
          <w:tcPr>
            <w:tcW w:w="709" w:type="dxa"/>
            <w:tcBorders>
              <w:top w:val="nil"/>
              <w:left w:val="nil"/>
              <w:bottom w:val="single" w:sz="8" w:space="0" w:color="auto"/>
              <w:right w:val="single" w:sz="4" w:space="0" w:color="auto"/>
            </w:tcBorders>
            <w:shd w:val="clear" w:color="auto" w:fill="auto"/>
            <w:hideMark/>
          </w:tcPr>
          <w:p w:rsidR="0024685A" w:rsidRPr="00D2316E" w:rsidRDefault="00D12C2C" w:rsidP="0024685A">
            <w:pPr>
              <w:spacing w:after="0" w:line="240" w:lineRule="auto"/>
              <w:rPr>
                <w:rFonts w:ascii="Times New Roman" w:eastAsia="Times New Roman" w:hAnsi="Times New Roman" w:cs="Times New Roman"/>
                <w:b/>
                <w:bCs/>
                <w:i/>
                <w:iCs/>
                <w:sz w:val="16"/>
                <w:szCs w:val="16"/>
              </w:rPr>
            </w:pPr>
            <w:r w:rsidRPr="00D2316E">
              <w:rPr>
                <w:rFonts w:ascii="Times New Roman" w:eastAsia="Times New Roman" w:hAnsi="Times New Roman" w:cs="Times New Roman"/>
                <w:b/>
                <w:bCs/>
                <w:i/>
                <w:iCs/>
                <w:sz w:val="16"/>
                <w:szCs w:val="16"/>
              </w:rPr>
              <w:t>0,0</w:t>
            </w:r>
          </w:p>
        </w:tc>
        <w:tc>
          <w:tcPr>
            <w:tcW w:w="567" w:type="dxa"/>
            <w:tcBorders>
              <w:top w:val="nil"/>
              <w:left w:val="nil"/>
              <w:bottom w:val="single" w:sz="8" w:space="0" w:color="auto"/>
              <w:right w:val="single" w:sz="4" w:space="0" w:color="auto"/>
            </w:tcBorders>
            <w:shd w:val="clear" w:color="auto" w:fill="auto"/>
            <w:hideMark/>
          </w:tcPr>
          <w:p w:rsidR="0024685A" w:rsidRPr="00D2316E" w:rsidRDefault="00D12C2C" w:rsidP="0024685A">
            <w:pPr>
              <w:spacing w:after="0" w:line="240" w:lineRule="auto"/>
              <w:rPr>
                <w:rFonts w:ascii="Times New Roman" w:eastAsia="Times New Roman" w:hAnsi="Times New Roman" w:cs="Times New Roman"/>
                <w:b/>
                <w:bCs/>
                <w:i/>
                <w:iCs/>
                <w:sz w:val="16"/>
                <w:szCs w:val="16"/>
              </w:rPr>
            </w:pPr>
            <w:r w:rsidRPr="00D2316E">
              <w:rPr>
                <w:rFonts w:ascii="Times New Roman" w:eastAsia="Times New Roman" w:hAnsi="Times New Roman" w:cs="Times New Roman"/>
                <w:b/>
                <w:bCs/>
                <w:i/>
                <w:iCs/>
                <w:sz w:val="16"/>
                <w:szCs w:val="16"/>
              </w:rPr>
              <w:t>0,0</w:t>
            </w:r>
          </w:p>
        </w:tc>
        <w:tc>
          <w:tcPr>
            <w:tcW w:w="708" w:type="dxa"/>
            <w:tcBorders>
              <w:top w:val="nil"/>
              <w:left w:val="nil"/>
              <w:bottom w:val="single" w:sz="8" w:space="0" w:color="auto"/>
              <w:right w:val="single" w:sz="4" w:space="0" w:color="auto"/>
            </w:tcBorders>
            <w:shd w:val="clear" w:color="auto" w:fill="auto"/>
            <w:hideMark/>
          </w:tcPr>
          <w:p w:rsidR="0024685A" w:rsidRPr="00D2316E" w:rsidRDefault="00D12C2C" w:rsidP="0024685A">
            <w:pPr>
              <w:spacing w:after="0" w:line="240" w:lineRule="auto"/>
              <w:rPr>
                <w:rFonts w:ascii="Times New Roman" w:eastAsia="Times New Roman" w:hAnsi="Times New Roman" w:cs="Times New Roman"/>
                <w:b/>
                <w:bCs/>
                <w:i/>
                <w:iCs/>
                <w:sz w:val="16"/>
                <w:szCs w:val="16"/>
              </w:rPr>
            </w:pPr>
            <w:r w:rsidRPr="00D2316E">
              <w:rPr>
                <w:rFonts w:ascii="Times New Roman" w:eastAsia="Times New Roman" w:hAnsi="Times New Roman" w:cs="Times New Roman"/>
                <w:b/>
                <w:bCs/>
                <w:i/>
                <w:iCs/>
                <w:sz w:val="16"/>
                <w:szCs w:val="16"/>
              </w:rPr>
              <w:t>0,0</w:t>
            </w:r>
          </w:p>
        </w:tc>
        <w:tc>
          <w:tcPr>
            <w:tcW w:w="709" w:type="dxa"/>
            <w:tcBorders>
              <w:top w:val="nil"/>
              <w:left w:val="nil"/>
              <w:bottom w:val="single" w:sz="8" w:space="0" w:color="auto"/>
              <w:right w:val="single" w:sz="4" w:space="0" w:color="auto"/>
            </w:tcBorders>
            <w:shd w:val="clear" w:color="auto" w:fill="auto"/>
            <w:hideMark/>
          </w:tcPr>
          <w:p w:rsidR="0024685A" w:rsidRPr="00D2316E" w:rsidRDefault="00D12C2C" w:rsidP="0024685A">
            <w:pPr>
              <w:spacing w:after="0" w:line="240" w:lineRule="auto"/>
              <w:rPr>
                <w:rFonts w:ascii="Times New Roman" w:eastAsia="Times New Roman" w:hAnsi="Times New Roman" w:cs="Times New Roman"/>
                <w:b/>
                <w:bCs/>
                <w:i/>
                <w:iCs/>
                <w:sz w:val="16"/>
                <w:szCs w:val="16"/>
              </w:rPr>
            </w:pPr>
            <w:r w:rsidRPr="00D2316E">
              <w:rPr>
                <w:rFonts w:ascii="Times New Roman" w:eastAsia="Times New Roman" w:hAnsi="Times New Roman" w:cs="Times New Roman"/>
                <w:b/>
                <w:bCs/>
                <w:i/>
                <w:iCs/>
                <w:sz w:val="16"/>
                <w:szCs w:val="16"/>
              </w:rPr>
              <w:t>0,0</w:t>
            </w:r>
          </w:p>
        </w:tc>
        <w:tc>
          <w:tcPr>
            <w:tcW w:w="709" w:type="dxa"/>
            <w:tcBorders>
              <w:top w:val="nil"/>
              <w:left w:val="nil"/>
              <w:bottom w:val="single" w:sz="8" w:space="0" w:color="auto"/>
              <w:right w:val="single" w:sz="4" w:space="0" w:color="auto"/>
            </w:tcBorders>
            <w:shd w:val="clear" w:color="auto" w:fill="auto"/>
            <w:hideMark/>
          </w:tcPr>
          <w:p w:rsidR="0024685A" w:rsidRPr="00D2316E" w:rsidRDefault="00D12C2C" w:rsidP="0024685A">
            <w:pPr>
              <w:spacing w:after="0" w:line="240" w:lineRule="auto"/>
              <w:rPr>
                <w:rFonts w:ascii="Times New Roman" w:eastAsia="Times New Roman" w:hAnsi="Times New Roman" w:cs="Times New Roman"/>
                <w:b/>
                <w:bCs/>
                <w:i/>
                <w:iCs/>
                <w:sz w:val="16"/>
                <w:szCs w:val="16"/>
              </w:rPr>
            </w:pPr>
            <w:r w:rsidRPr="00D2316E">
              <w:rPr>
                <w:rFonts w:ascii="Times New Roman" w:eastAsia="Times New Roman" w:hAnsi="Times New Roman" w:cs="Times New Roman"/>
                <w:b/>
                <w:bCs/>
                <w:i/>
                <w:iCs/>
                <w:sz w:val="16"/>
                <w:szCs w:val="16"/>
              </w:rPr>
              <w:t>0,0</w:t>
            </w:r>
          </w:p>
        </w:tc>
        <w:tc>
          <w:tcPr>
            <w:tcW w:w="567" w:type="dxa"/>
            <w:tcBorders>
              <w:top w:val="nil"/>
              <w:left w:val="nil"/>
              <w:bottom w:val="single" w:sz="8" w:space="0" w:color="auto"/>
              <w:right w:val="single" w:sz="4" w:space="0" w:color="auto"/>
            </w:tcBorders>
            <w:shd w:val="clear" w:color="auto" w:fill="auto"/>
            <w:hideMark/>
          </w:tcPr>
          <w:p w:rsidR="0024685A" w:rsidRPr="00D2316E" w:rsidRDefault="00D12C2C" w:rsidP="0024685A">
            <w:pPr>
              <w:spacing w:after="0" w:line="240" w:lineRule="auto"/>
              <w:rPr>
                <w:rFonts w:ascii="Times New Roman" w:eastAsia="Times New Roman" w:hAnsi="Times New Roman" w:cs="Times New Roman"/>
                <w:b/>
                <w:bCs/>
                <w:i/>
                <w:iCs/>
                <w:sz w:val="16"/>
                <w:szCs w:val="16"/>
              </w:rPr>
            </w:pPr>
            <w:r w:rsidRPr="00D2316E">
              <w:rPr>
                <w:rFonts w:ascii="Times New Roman" w:eastAsia="Times New Roman" w:hAnsi="Times New Roman" w:cs="Times New Roman"/>
                <w:b/>
                <w:bCs/>
                <w:i/>
                <w:iCs/>
                <w:sz w:val="16"/>
                <w:szCs w:val="16"/>
              </w:rPr>
              <w:t>0,0</w:t>
            </w:r>
          </w:p>
        </w:tc>
        <w:tc>
          <w:tcPr>
            <w:tcW w:w="567" w:type="dxa"/>
            <w:tcBorders>
              <w:top w:val="nil"/>
              <w:left w:val="nil"/>
              <w:bottom w:val="single" w:sz="8" w:space="0" w:color="auto"/>
              <w:right w:val="single" w:sz="4" w:space="0" w:color="auto"/>
            </w:tcBorders>
            <w:shd w:val="clear" w:color="auto" w:fill="auto"/>
            <w:hideMark/>
          </w:tcPr>
          <w:p w:rsidR="0024685A" w:rsidRPr="00D2316E" w:rsidRDefault="00D12C2C" w:rsidP="0024685A">
            <w:pPr>
              <w:spacing w:after="0" w:line="240" w:lineRule="auto"/>
              <w:rPr>
                <w:rFonts w:ascii="Times New Roman" w:eastAsia="Times New Roman" w:hAnsi="Times New Roman" w:cs="Times New Roman"/>
                <w:b/>
                <w:bCs/>
                <w:i/>
                <w:iCs/>
                <w:sz w:val="16"/>
                <w:szCs w:val="16"/>
              </w:rPr>
            </w:pPr>
            <w:r w:rsidRPr="00D2316E">
              <w:rPr>
                <w:rFonts w:ascii="Times New Roman" w:eastAsia="Times New Roman" w:hAnsi="Times New Roman" w:cs="Times New Roman"/>
                <w:b/>
                <w:bCs/>
                <w:i/>
                <w:iCs/>
                <w:sz w:val="16"/>
                <w:szCs w:val="16"/>
              </w:rPr>
              <w:t>0,0</w:t>
            </w:r>
          </w:p>
        </w:tc>
        <w:tc>
          <w:tcPr>
            <w:tcW w:w="709" w:type="dxa"/>
            <w:tcBorders>
              <w:top w:val="nil"/>
              <w:left w:val="nil"/>
              <w:bottom w:val="single" w:sz="8" w:space="0" w:color="auto"/>
              <w:right w:val="single" w:sz="12" w:space="0" w:color="auto"/>
            </w:tcBorders>
            <w:shd w:val="clear" w:color="auto" w:fill="auto"/>
            <w:hideMark/>
          </w:tcPr>
          <w:p w:rsidR="0024685A" w:rsidRPr="00D2316E" w:rsidRDefault="00D12C2C" w:rsidP="0024685A">
            <w:pPr>
              <w:spacing w:after="0" w:line="240" w:lineRule="auto"/>
              <w:rPr>
                <w:rFonts w:ascii="Times New Roman" w:eastAsia="Times New Roman" w:hAnsi="Times New Roman" w:cs="Times New Roman"/>
                <w:b/>
                <w:bCs/>
                <w:i/>
                <w:iCs/>
                <w:sz w:val="16"/>
                <w:szCs w:val="16"/>
              </w:rPr>
            </w:pPr>
            <w:r w:rsidRPr="00D2316E">
              <w:rPr>
                <w:rFonts w:ascii="Times New Roman" w:eastAsia="Times New Roman" w:hAnsi="Times New Roman" w:cs="Times New Roman"/>
                <w:b/>
                <w:bCs/>
                <w:i/>
                <w:iCs/>
                <w:sz w:val="16"/>
                <w:szCs w:val="16"/>
              </w:rPr>
              <w:t>0,0</w:t>
            </w:r>
          </w:p>
        </w:tc>
      </w:tr>
      <w:tr w:rsidR="0024685A" w:rsidRPr="00D2316E" w:rsidTr="009D31CC">
        <w:trPr>
          <w:trHeight w:val="165"/>
        </w:trPr>
        <w:tc>
          <w:tcPr>
            <w:tcW w:w="10915" w:type="dxa"/>
            <w:gridSpan w:val="16"/>
            <w:tcBorders>
              <w:top w:val="single" w:sz="8" w:space="0" w:color="auto"/>
              <w:left w:val="single" w:sz="12" w:space="0" w:color="auto"/>
              <w:bottom w:val="single" w:sz="8" w:space="0" w:color="auto"/>
              <w:right w:val="single" w:sz="12" w:space="0" w:color="auto"/>
            </w:tcBorders>
            <w:shd w:val="clear" w:color="auto" w:fill="auto"/>
            <w:hideMark/>
          </w:tcPr>
          <w:p w:rsidR="0024685A" w:rsidRPr="00D2316E" w:rsidRDefault="00734569" w:rsidP="0024685A">
            <w:pPr>
              <w:spacing w:after="0" w:line="240" w:lineRule="auto"/>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 Реконструкция ПС 110/35/6 кВ «ТДН»</w:t>
            </w:r>
            <w:r w:rsidR="0024685A" w:rsidRPr="00D2316E">
              <w:rPr>
                <w:rFonts w:ascii="Times New Roman" w:eastAsia="Times New Roman" w:hAnsi="Times New Roman" w:cs="Times New Roman"/>
                <w:b/>
                <w:bCs/>
                <w:i/>
                <w:iCs/>
                <w:sz w:val="16"/>
                <w:szCs w:val="16"/>
              </w:rPr>
              <w:t xml:space="preserve"> с замено</w:t>
            </w:r>
            <w:r>
              <w:rPr>
                <w:rFonts w:ascii="Times New Roman" w:eastAsia="Times New Roman" w:hAnsi="Times New Roman" w:cs="Times New Roman"/>
                <w:b/>
                <w:bCs/>
                <w:i/>
                <w:iCs/>
                <w:sz w:val="16"/>
                <w:szCs w:val="16"/>
              </w:rPr>
              <w:t>й трансформаторов Т-1 и Т-2 ПО «</w:t>
            </w:r>
            <w:r w:rsidR="0024685A" w:rsidRPr="00D2316E">
              <w:rPr>
                <w:rFonts w:ascii="Times New Roman" w:eastAsia="Times New Roman" w:hAnsi="Times New Roman" w:cs="Times New Roman"/>
                <w:b/>
                <w:bCs/>
                <w:i/>
                <w:iCs/>
                <w:sz w:val="16"/>
                <w:szCs w:val="16"/>
              </w:rPr>
              <w:t>Правобере</w:t>
            </w:r>
            <w:r>
              <w:rPr>
                <w:rFonts w:ascii="Times New Roman" w:eastAsia="Times New Roman" w:hAnsi="Times New Roman" w:cs="Times New Roman"/>
                <w:b/>
                <w:bCs/>
                <w:i/>
                <w:iCs/>
                <w:sz w:val="16"/>
                <w:szCs w:val="16"/>
              </w:rPr>
              <w:t>жные электрические сети»</w:t>
            </w:r>
            <w:r w:rsidR="0024685A" w:rsidRPr="00D2316E">
              <w:rPr>
                <w:rFonts w:ascii="Times New Roman" w:eastAsia="Times New Roman" w:hAnsi="Times New Roman" w:cs="Times New Roman"/>
                <w:b/>
                <w:bCs/>
                <w:i/>
                <w:iCs/>
                <w:sz w:val="16"/>
                <w:szCs w:val="16"/>
              </w:rPr>
              <w:t>, г. Волгоград</w:t>
            </w:r>
            <w:r>
              <w:rPr>
                <w:rFonts w:ascii="Times New Roman" w:eastAsia="Times New Roman" w:hAnsi="Times New Roman" w:cs="Times New Roman"/>
                <w:b/>
                <w:bCs/>
                <w:i/>
                <w:iCs/>
                <w:sz w:val="16"/>
                <w:szCs w:val="16"/>
              </w:rPr>
              <w:t>»</w:t>
            </w:r>
          </w:p>
        </w:tc>
      </w:tr>
      <w:tr w:rsidR="0024685A" w:rsidRPr="00D2316E" w:rsidTr="009D31CC">
        <w:trPr>
          <w:trHeight w:val="238"/>
        </w:trPr>
        <w:tc>
          <w:tcPr>
            <w:tcW w:w="850" w:type="dxa"/>
            <w:tcBorders>
              <w:top w:val="nil"/>
              <w:left w:val="single" w:sz="12" w:space="0" w:color="auto"/>
              <w:bottom w:val="single" w:sz="8" w:space="0" w:color="auto"/>
              <w:right w:val="single" w:sz="4" w:space="0" w:color="auto"/>
            </w:tcBorders>
            <w:shd w:val="clear" w:color="auto" w:fill="auto"/>
            <w:hideMark/>
          </w:tcPr>
          <w:p w:rsidR="0024685A" w:rsidRPr="00D2316E" w:rsidRDefault="0024685A" w:rsidP="0024685A">
            <w:pPr>
              <w:spacing w:after="0" w:line="240" w:lineRule="auto"/>
              <w:rPr>
                <w:rFonts w:ascii="Times New Roman" w:eastAsia="Times New Roman" w:hAnsi="Times New Roman" w:cs="Times New Roman"/>
                <w:b/>
                <w:bCs/>
                <w:i/>
                <w:iCs/>
                <w:sz w:val="16"/>
                <w:szCs w:val="16"/>
              </w:rPr>
            </w:pPr>
            <w:r w:rsidRPr="00D2316E">
              <w:rPr>
                <w:rFonts w:ascii="Times New Roman" w:eastAsia="Times New Roman" w:hAnsi="Times New Roman" w:cs="Times New Roman"/>
                <w:b/>
                <w:bCs/>
                <w:i/>
                <w:iCs/>
                <w:sz w:val="16"/>
                <w:szCs w:val="16"/>
              </w:rPr>
              <w:t>Всего:</w:t>
            </w:r>
          </w:p>
        </w:tc>
        <w:tc>
          <w:tcPr>
            <w:tcW w:w="710" w:type="dxa"/>
            <w:tcBorders>
              <w:top w:val="nil"/>
              <w:left w:val="nil"/>
              <w:bottom w:val="single" w:sz="8" w:space="0" w:color="auto"/>
              <w:right w:val="single" w:sz="4" w:space="0" w:color="auto"/>
            </w:tcBorders>
            <w:shd w:val="clear" w:color="auto" w:fill="auto"/>
            <w:hideMark/>
          </w:tcPr>
          <w:p w:rsidR="0024685A" w:rsidRPr="00D2316E" w:rsidRDefault="0024685A" w:rsidP="00D12C2C">
            <w:pPr>
              <w:spacing w:after="0" w:line="240" w:lineRule="auto"/>
              <w:rPr>
                <w:rFonts w:ascii="Times New Roman" w:eastAsia="Times New Roman" w:hAnsi="Times New Roman" w:cs="Times New Roman"/>
                <w:b/>
                <w:bCs/>
                <w:i/>
                <w:iCs/>
                <w:sz w:val="16"/>
                <w:szCs w:val="16"/>
              </w:rPr>
            </w:pPr>
            <w:r w:rsidRPr="00D2316E">
              <w:rPr>
                <w:rFonts w:ascii="Times New Roman" w:eastAsia="Times New Roman" w:hAnsi="Times New Roman" w:cs="Times New Roman"/>
                <w:b/>
                <w:bCs/>
                <w:i/>
                <w:iCs/>
                <w:sz w:val="16"/>
                <w:szCs w:val="16"/>
              </w:rPr>
              <w:t xml:space="preserve"> 6</w:t>
            </w:r>
            <w:r w:rsidR="00437AEF" w:rsidRPr="00D2316E">
              <w:rPr>
                <w:rFonts w:ascii="Times New Roman" w:eastAsia="Times New Roman" w:hAnsi="Times New Roman" w:cs="Times New Roman"/>
                <w:b/>
                <w:bCs/>
                <w:i/>
                <w:iCs/>
                <w:sz w:val="16"/>
                <w:szCs w:val="16"/>
              </w:rPr>
              <w:t>7,4</w:t>
            </w:r>
          </w:p>
        </w:tc>
        <w:tc>
          <w:tcPr>
            <w:tcW w:w="708" w:type="dxa"/>
            <w:tcBorders>
              <w:top w:val="nil"/>
              <w:left w:val="nil"/>
              <w:bottom w:val="single" w:sz="8" w:space="0" w:color="auto"/>
              <w:right w:val="single" w:sz="4" w:space="0" w:color="auto"/>
            </w:tcBorders>
            <w:shd w:val="clear" w:color="auto" w:fill="auto"/>
            <w:hideMark/>
          </w:tcPr>
          <w:p w:rsidR="0024685A" w:rsidRPr="00D2316E" w:rsidRDefault="0024685A" w:rsidP="00D12C2C">
            <w:pPr>
              <w:spacing w:after="0" w:line="240" w:lineRule="auto"/>
              <w:rPr>
                <w:rFonts w:ascii="Times New Roman" w:eastAsia="Times New Roman" w:hAnsi="Times New Roman" w:cs="Times New Roman"/>
                <w:b/>
                <w:bCs/>
                <w:i/>
                <w:iCs/>
                <w:sz w:val="16"/>
                <w:szCs w:val="16"/>
              </w:rPr>
            </w:pPr>
            <w:r w:rsidRPr="00D2316E">
              <w:rPr>
                <w:rFonts w:ascii="Times New Roman" w:eastAsia="Times New Roman" w:hAnsi="Times New Roman" w:cs="Times New Roman"/>
                <w:b/>
                <w:bCs/>
                <w:i/>
                <w:iCs/>
                <w:sz w:val="16"/>
                <w:szCs w:val="16"/>
              </w:rPr>
              <w:t xml:space="preserve"> </w:t>
            </w:r>
            <w:r w:rsidR="00437AEF" w:rsidRPr="00D2316E">
              <w:rPr>
                <w:rFonts w:ascii="Times New Roman" w:eastAsia="Times New Roman" w:hAnsi="Times New Roman" w:cs="Times New Roman"/>
                <w:b/>
                <w:bCs/>
                <w:i/>
                <w:iCs/>
                <w:sz w:val="16"/>
                <w:szCs w:val="16"/>
              </w:rPr>
              <w:t>54,4</w:t>
            </w:r>
          </w:p>
        </w:tc>
        <w:tc>
          <w:tcPr>
            <w:tcW w:w="567" w:type="dxa"/>
            <w:tcBorders>
              <w:top w:val="nil"/>
              <w:left w:val="nil"/>
              <w:bottom w:val="single" w:sz="8" w:space="0" w:color="auto"/>
              <w:right w:val="single" w:sz="4" w:space="0" w:color="auto"/>
            </w:tcBorders>
            <w:shd w:val="clear" w:color="auto" w:fill="auto"/>
            <w:hideMark/>
          </w:tcPr>
          <w:p w:rsidR="0024685A" w:rsidRPr="00D2316E" w:rsidRDefault="00D12C2C" w:rsidP="0024685A">
            <w:pPr>
              <w:spacing w:after="0" w:line="240" w:lineRule="auto"/>
              <w:rPr>
                <w:rFonts w:ascii="Times New Roman" w:eastAsia="Times New Roman" w:hAnsi="Times New Roman" w:cs="Times New Roman"/>
                <w:b/>
                <w:bCs/>
                <w:i/>
                <w:iCs/>
                <w:sz w:val="16"/>
                <w:szCs w:val="16"/>
              </w:rPr>
            </w:pPr>
            <w:r w:rsidRPr="00D2316E">
              <w:rPr>
                <w:rFonts w:ascii="Times New Roman" w:eastAsia="Times New Roman" w:hAnsi="Times New Roman" w:cs="Times New Roman"/>
                <w:b/>
                <w:bCs/>
                <w:i/>
                <w:iCs/>
                <w:sz w:val="16"/>
                <w:szCs w:val="16"/>
              </w:rPr>
              <w:t>0,0</w:t>
            </w:r>
          </w:p>
        </w:tc>
        <w:tc>
          <w:tcPr>
            <w:tcW w:w="709" w:type="dxa"/>
            <w:tcBorders>
              <w:top w:val="nil"/>
              <w:left w:val="nil"/>
              <w:bottom w:val="single" w:sz="8" w:space="0" w:color="auto"/>
              <w:right w:val="single" w:sz="4" w:space="0" w:color="auto"/>
            </w:tcBorders>
            <w:shd w:val="clear" w:color="auto" w:fill="auto"/>
            <w:hideMark/>
          </w:tcPr>
          <w:p w:rsidR="0024685A" w:rsidRPr="00D2316E" w:rsidRDefault="00D12C2C" w:rsidP="0024685A">
            <w:pPr>
              <w:spacing w:after="0" w:line="240" w:lineRule="auto"/>
              <w:rPr>
                <w:rFonts w:ascii="Times New Roman" w:eastAsia="Times New Roman" w:hAnsi="Times New Roman" w:cs="Times New Roman"/>
                <w:b/>
                <w:bCs/>
                <w:i/>
                <w:iCs/>
                <w:sz w:val="16"/>
                <w:szCs w:val="16"/>
              </w:rPr>
            </w:pPr>
            <w:r w:rsidRPr="00D2316E">
              <w:rPr>
                <w:rFonts w:ascii="Times New Roman" w:eastAsia="Times New Roman" w:hAnsi="Times New Roman" w:cs="Times New Roman"/>
                <w:b/>
                <w:bCs/>
                <w:i/>
                <w:iCs/>
                <w:sz w:val="16"/>
                <w:szCs w:val="16"/>
              </w:rPr>
              <w:t>0,0</w:t>
            </w:r>
          </w:p>
        </w:tc>
        <w:tc>
          <w:tcPr>
            <w:tcW w:w="708" w:type="dxa"/>
            <w:tcBorders>
              <w:top w:val="nil"/>
              <w:left w:val="nil"/>
              <w:bottom w:val="single" w:sz="8" w:space="0" w:color="auto"/>
              <w:right w:val="single" w:sz="4" w:space="0" w:color="auto"/>
            </w:tcBorders>
            <w:shd w:val="clear" w:color="auto" w:fill="auto"/>
            <w:hideMark/>
          </w:tcPr>
          <w:p w:rsidR="0024685A" w:rsidRPr="00D2316E" w:rsidRDefault="00437AEF" w:rsidP="0024685A">
            <w:pPr>
              <w:spacing w:after="0" w:line="240" w:lineRule="auto"/>
              <w:rPr>
                <w:rFonts w:ascii="Times New Roman" w:eastAsia="Times New Roman" w:hAnsi="Times New Roman" w:cs="Times New Roman"/>
                <w:b/>
                <w:bCs/>
                <w:i/>
                <w:iCs/>
                <w:sz w:val="16"/>
                <w:szCs w:val="16"/>
              </w:rPr>
            </w:pPr>
            <w:r w:rsidRPr="00D2316E">
              <w:rPr>
                <w:rFonts w:ascii="Times New Roman" w:eastAsia="Times New Roman" w:hAnsi="Times New Roman" w:cs="Times New Roman"/>
                <w:b/>
                <w:bCs/>
                <w:i/>
                <w:iCs/>
                <w:sz w:val="16"/>
                <w:szCs w:val="16"/>
              </w:rPr>
              <w:t>13,0</w:t>
            </w:r>
          </w:p>
        </w:tc>
        <w:tc>
          <w:tcPr>
            <w:tcW w:w="709" w:type="dxa"/>
            <w:tcBorders>
              <w:top w:val="nil"/>
              <w:left w:val="nil"/>
              <w:bottom w:val="single" w:sz="8" w:space="0" w:color="auto"/>
              <w:right w:val="single" w:sz="4" w:space="0" w:color="auto"/>
            </w:tcBorders>
            <w:shd w:val="clear" w:color="auto" w:fill="auto"/>
            <w:hideMark/>
          </w:tcPr>
          <w:p w:rsidR="0024685A" w:rsidRPr="00D2316E" w:rsidRDefault="0024685A" w:rsidP="00D12C2C">
            <w:pPr>
              <w:spacing w:after="0" w:line="240" w:lineRule="auto"/>
              <w:rPr>
                <w:rFonts w:ascii="Times New Roman" w:eastAsia="Times New Roman" w:hAnsi="Times New Roman" w:cs="Times New Roman"/>
                <w:b/>
                <w:bCs/>
                <w:i/>
                <w:iCs/>
                <w:sz w:val="16"/>
                <w:szCs w:val="16"/>
              </w:rPr>
            </w:pPr>
            <w:r w:rsidRPr="00D2316E">
              <w:rPr>
                <w:rFonts w:ascii="Times New Roman" w:eastAsia="Times New Roman" w:hAnsi="Times New Roman" w:cs="Times New Roman"/>
                <w:b/>
                <w:bCs/>
                <w:i/>
                <w:iCs/>
                <w:sz w:val="16"/>
                <w:szCs w:val="16"/>
              </w:rPr>
              <w:t xml:space="preserve"> 1,4 </w:t>
            </w:r>
          </w:p>
        </w:tc>
        <w:tc>
          <w:tcPr>
            <w:tcW w:w="709" w:type="dxa"/>
            <w:tcBorders>
              <w:top w:val="nil"/>
              <w:left w:val="nil"/>
              <w:bottom w:val="single" w:sz="8" w:space="0" w:color="auto"/>
              <w:right w:val="single" w:sz="4" w:space="0" w:color="auto"/>
            </w:tcBorders>
            <w:shd w:val="clear" w:color="auto" w:fill="auto"/>
            <w:hideMark/>
          </w:tcPr>
          <w:p w:rsidR="0024685A" w:rsidRPr="00D2316E" w:rsidRDefault="00D12C2C" w:rsidP="0024685A">
            <w:pPr>
              <w:spacing w:after="0" w:line="240" w:lineRule="auto"/>
              <w:rPr>
                <w:rFonts w:ascii="Times New Roman" w:eastAsia="Times New Roman" w:hAnsi="Times New Roman" w:cs="Times New Roman"/>
                <w:b/>
                <w:bCs/>
                <w:i/>
                <w:iCs/>
                <w:sz w:val="16"/>
                <w:szCs w:val="16"/>
              </w:rPr>
            </w:pPr>
            <w:r w:rsidRPr="00D2316E">
              <w:rPr>
                <w:rFonts w:ascii="Times New Roman" w:eastAsia="Times New Roman" w:hAnsi="Times New Roman" w:cs="Times New Roman"/>
                <w:b/>
                <w:bCs/>
                <w:i/>
                <w:iCs/>
                <w:sz w:val="16"/>
                <w:szCs w:val="16"/>
              </w:rPr>
              <w:t>0,0</w:t>
            </w:r>
          </w:p>
        </w:tc>
        <w:tc>
          <w:tcPr>
            <w:tcW w:w="709" w:type="dxa"/>
            <w:tcBorders>
              <w:top w:val="nil"/>
              <w:left w:val="nil"/>
              <w:bottom w:val="single" w:sz="8" w:space="0" w:color="auto"/>
              <w:right w:val="single" w:sz="4" w:space="0" w:color="auto"/>
            </w:tcBorders>
            <w:shd w:val="clear" w:color="auto" w:fill="auto"/>
            <w:hideMark/>
          </w:tcPr>
          <w:p w:rsidR="0024685A" w:rsidRPr="00D2316E" w:rsidRDefault="00D12C2C" w:rsidP="0024685A">
            <w:pPr>
              <w:spacing w:after="0" w:line="240" w:lineRule="auto"/>
              <w:rPr>
                <w:rFonts w:ascii="Times New Roman" w:eastAsia="Times New Roman" w:hAnsi="Times New Roman" w:cs="Times New Roman"/>
                <w:b/>
                <w:bCs/>
                <w:i/>
                <w:iCs/>
                <w:sz w:val="16"/>
                <w:szCs w:val="16"/>
              </w:rPr>
            </w:pPr>
            <w:r w:rsidRPr="00D2316E">
              <w:rPr>
                <w:rFonts w:ascii="Times New Roman" w:eastAsia="Times New Roman" w:hAnsi="Times New Roman" w:cs="Times New Roman"/>
                <w:b/>
                <w:bCs/>
                <w:i/>
                <w:iCs/>
                <w:sz w:val="16"/>
                <w:szCs w:val="16"/>
              </w:rPr>
              <w:t>0,0</w:t>
            </w:r>
          </w:p>
        </w:tc>
        <w:tc>
          <w:tcPr>
            <w:tcW w:w="567" w:type="dxa"/>
            <w:tcBorders>
              <w:top w:val="nil"/>
              <w:left w:val="nil"/>
              <w:bottom w:val="single" w:sz="8" w:space="0" w:color="auto"/>
              <w:right w:val="single" w:sz="4" w:space="0" w:color="auto"/>
            </w:tcBorders>
            <w:shd w:val="clear" w:color="auto" w:fill="auto"/>
            <w:hideMark/>
          </w:tcPr>
          <w:p w:rsidR="0024685A" w:rsidRPr="00D2316E" w:rsidRDefault="00D12C2C" w:rsidP="0024685A">
            <w:pPr>
              <w:spacing w:after="0" w:line="240" w:lineRule="auto"/>
              <w:rPr>
                <w:rFonts w:ascii="Times New Roman" w:eastAsia="Times New Roman" w:hAnsi="Times New Roman" w:cs="Times New Roman"/>
                <w:b/>
                <w:bCs/>
                <w:i/>
                <w:iCs/>
                <w:sz w:val="16"/>
                <w:szCs w:val="16"/>
              </w:rPr>
            </w:pPr>
            <w:r w:rsidRPr="00D2316E">
              <w:rPr>
                <w:rFonts w:ascii="Times New Roman" w:eastAsia="Times New Roman" w:hAnsi="Times New Roman" w:cs="Times New Roman"/>
                <w:b/>
                <w:bCs/>
                <w:i/>
                <w:iCs/>
                <w:sz w:val="16"/>
                <w:szCs w:val="16"/>
              </w:rPr>
              <w:t>0,0</w:t>
            </w:r>
          </w:p>
        </w:tc>
        <w:tc>
          <w:tcPr>
            <w:tcW w:w="708" w:type="dxa"/>
            <w:tcBorders>
              <w:top w:val="nil"/>
              <w:left w:val="nil"/>
              <w:bottom w:val="single" w:sz="8" w:space="0" w:color="auto"/>
              <w:right w:val="single" w:sz="4" w:space="0" w:color="auto"/>
            </w:tcBorders>
            <w:shd w:val="clear" w:color="auto" w:fill="auto"/>
            <w:hideMark/>
          </w:tcPr>
          <w:p w:rsidR="0024685A" w:rsidRPr="00D2316E" w:rsidRDefault="0024685A" w:rsidP="00D12C2C">
            <w:pPr>
              <w:spacing w:after="0" w:line="240" w:lineRule="auto"/>
              <w:rPr>
                <w:rFonts w:ascii="Times New Roman" w:eastAsia="Times New Roman" w:hAnsi="Times New Roman" w:cs="Times New Roman"/>
                <w:b/>
                <w:bCs/>
                <w:i/>
                <w:iCs/>
                <w:sz w:val="16"/>
                <w:szCs w:val="16"/>
              </w:rPr>
            </w:pPr>
            <w:r w:rsidRPr="00D2316E">
              <w:rPr>
                <w:rFonts w:ascii="Times New Roman" w:eastAsia="Times New Roman" w:hAnsi="Times New Roman" w:cs="Times New Roman"/>
                <w:b/>
                <w:bCs/>
                <w:i/>
                <w:iCs/>
                <w:sz w:val="16"/>
                <w:szCs w:val="16"/>
              </w:rPr>
              <w:t xml:space="preserve"> 1,4 </w:t>
            </w:r>
          </w:p>
        </w:tc>
        <w:tc>
          <w:tcPr>
            <w:tcW w:w="709" w:type="dxa"/>
            <w:tcBorders>
              <w:top w:val="nil"/>
              <w:left w:val="nil"/>
              <w:bottom w:val="single" w:sz="8" w:space="0" w:color="auto"/>
              <w:right w:val="single" w:sz="4" w:space="0" w:color="auto"/>
            </w:tcBorders>
            <w:shd w:val="clear" w:color="auto" w:fill="auto"/>
            <w:hideMark/>
          </w:tcPr>
          <w:p w:rsidR="0024685A" w:rsidRPr="00D2316E" w:rsidRDefault="0024685A" w:rsidP="0024685A">
            <w:pPr>
              <w:spacing w:after="0" w:line="240" w:lineRule="auto"/>
              <w:rPr>
                <w:rFonts w:ascii="Times New Roman" w:eastAsia="Times New Roman" w:hAnsi="Times New Roman" w:cs="Times New Roman"/>
                <w:b/>
                <w:bCs/>
                <w:i/>
                <w:iCs/>
                <w:sz w:val="16"/>
                <w:szCs w:val="16"/>
              </w:rPr>
            </w:pPr>
            <w:r w:rsidRPr="00D2316E">
              <w:rPr>
                <w:rFonts w:ascii="Times New Roman" w:eastAsia="Times New Roman" w:hAnsi="Times New Roman" w:cs="Times New Roman"/>
                <w:b/>
                <w:bCs/>
                <w:i/>
                <w:iCs/>
                <w:sz w:val="16"/>
                <w:szCs w:val="16"/>
              </w:rPr>
              <w:t xml:space="preserve">1,4 </w:t>
            </w:r>
          </w:p>
        </w:tc>
        <w:tc>
          <w:tcPr>
            <w:tcW w:w="709" w:type="dxa"/>
            <w:tcBorders>
              <w:top w:val="nil"/>
              <w:left w:val="nil"/>
              <w:bottom w:val="single" w:sz="8" w:space="0" w:color="auto"/>
              <w:right w:val="single" w:sz="4" w:space="0" w:color="auto"/>
            </w:tcBorders>
            <w:shd w:val="clear" w:color="auto" w:fill="auto"/>
            <w:hideMark/>
          </w:tcPr>
          <w:p w:rsidR="0024685A" w:rsidRPr="00D2316E" w:rsidRDefault="00D12C2C" w:rsidP="0024685A">
            <w:pPr>
              <w:spacing w:after="0" w:line="240" w:lineRule="auto"/>
              <w:rPr>
                <w:rFonts w:ascii="Times New Roman" w:eastAsia="Times New Roman" w:hAnsi="Times New Roman" w:cs="Times New Roman"/>
                <w:b/>
                <w:bCs/>
                <w:i/>
                <w:iCs/>
                <w:sz w:val="16"/>
                <w:szCs w:val="16"/>
              </w:rPr>
            </w:pPr>
            <w:r w:rsidRPr="00D2316E">
              <w:rPr>
                <w:rFonts w:ascii="Times New Roman" w:eastAsia="Times New Roman" w:hAnsi="Times New Roman" w:cs="Times New Roman"/>
                <w:b/>
                <w:bCs/>
                <w:i/>
                <w:iCs/>
                <w:sz w:val="16"/>
                <w:szCs w:val="16"/>
              </w:rPr>
              <w:t>0,0</w:t>
            </w:r>
          </w:p>
        </w:tc>
        <w:tc>
          <w:tcPr>
            <w:tcW w:w="567" w:type="dxa"/>
            <w:tcBorders>
              <w:top w:val="nil"/>
              <w:left w:val="nil"/>
              <w:bottom w:val="single" w:sz="8" w:space="0" w:color="auto"/>
              <w:right w:val="single" w:sz="4" w:space="0" w:color="auto"/>
            </w:tcBorders>
            <w:shd w:val="clear" w:color="auto" w:fill="auto"/>
            <w:hideMark/>
          </w:tcPr>
          <w:p w:rsidR="0024685A" w:rsidRPr="00D2316E" w:rsidRDefault="00D12C2C" w:rsidP="0024685A">
            <w:pPr>
              <w:spacing w:after="0" w:line="240" w:lineRule="auto"/>
              <w:rPr>
                <w:rFonts w:ascii="Times New Roman" w:eastAsia="Times New Roman" w:hAnsi="Times New Roman" w:cs="Times New Roman"/>
                <w:b/>
                <w:bCs/>
                <w:i/>
                <w:iCs/>
                <w:sz w:val="16"/>
                <w:szCs w:val="16"/>
              </w:rPr>
            </w:pPr>
            <w:r w:rsidRPr="00D2316E">
              <w:rPr>
                <w:rFonts w:ascii="Times New Roman" w:eastAsia="Times New Roman" w:hAnsi="Times New Roman" w:cs="Times New Roman"/>
                <w:b/>
                <w:bCs/>
                <w:i/>
                <w:iCs/>
                <w:sz w:val="16"/>
                <w:szCs w:val="16"/>
              </w:rPr>
              <w:t>0,0</w:t>
            </w:r>
          </w:p>
        </w:tc>
        <w:tc>
          <w:tcPr>
            <w:tcW w:w="567" w:type="dxa"/>
            <w:tcBorders>
              <w:top w:val="nil"/>
              <w:left w:val="nil"/>
              <w:bottom w:val="single" w:sz="8" w:space="0" w:color="auto"/>
              <w:right w:val="single" w:sz="4" w:space="0" w:color="auto"/>
            </w:tcBorders>
            <w:shd w:val="clear" w:color="auto" w:fill="auto"/>
            <w:hideMark/>
          </w:tcPr>
          <w:p w:rsidR="0024685A" w:rsidRPr="00D2316E" w:rsidRDefault="00D12C2C" w:rsidP="0024685A">
            <w:pPr>
              <w:spacing w:after="0" w:line="240" w:lineRule="auto"/>
              <w:rPr>
                <w:rFonts w:ascii="Times New Roman" w:eastAsia="Times New Roman" w:hAnsi="Times New Roman" w:cs="Times New Roman"/>
                <w:b/>
                <w:bCs/>
                <w:i/>
                <w:iCs/>
                <w:sz w:val="16"/>
                <w:szCs w:val="16"/>
              </w:rPr>
            </w:pPr>
            <w:r w:rsidRPr="00D2316E">
              <w:rPr>
                <w:rFonts w:ascii="Times New Roman" w:eastAsia="Times New Roman" w:hAnsi="Times New Roman" w:cs="Times New Roman"/>
                <w:b/>
                <w:bCs/>
                <w:i/>
                <w:iCs/>
                <w:sz w:val="16"/>
                <w:szCs w:val="16"/>
              </w:rPr>
              <w:t>0,0</w:t>
            </w:r>
          </w:p>
        </w:tc>
        <w:tc>
          <w:tcPr>
            <w:tcW w:w="709" w:type="dxa"/>
            <w:tcBorders>
              <w:top w:val="nil"/>
              <w:left w:val="nil"/>
              <w:bottom w:val="single" w:sz="8" w:space="0" w:color="auto"/>
              <w:right w:val="single" w:sz="12" w:space="0" w:color="auto"/>
            </w:tcBorders>
            <w:shd w:val="clear" w:color="auto" w:fill="auto"/>
            <w:hideMark/>
          </w:tcPr>
          <w:p w:rsidR="0024685A" w:rsidRPr="00D2316E" w:rsidRDefault="0024685A" w:rsidP="00D12C2C">
            <w:pPr>
              <w:spacing w:after="0" w:line="240" w:lineRule="auto"/>
              <w:rPr>
                <w:rFonts w:ascii="Times New Roman" w:eastAsia="Times New Roman" w:hAnsi="Times New Roman" w:cs="Times New Roman"/>
                <w:b/>
                <w:bCs/>
                <w:i/>
                <w:iCs/>
                <w:sz w:val="16"/>
                <w:szCs w:val="16"/>
              </w:rPr>
            </w:pPr>
            <w:r w:rsidRPr="00D2316E">
              <w:rPr>
                <w:rFonts w:ascii="Times New Roman" w:eastAsia="Times New Roman" w:hAnsi="Times New Roman" w:cs="Times New Roman"/>
                <w:b/>
                <w:bCs/>
                <w:i/>
                <w:iCs/>
                <w:sz w:val="16"/>
                <w:szCs w:val="16"/>
              </w:rPr>
              <w:t xml:space="preserve"> 1,4 </w:t>
            </w:r>
          </w:p>
        </w:tc>
      </w:tr>
      <w:tr w:rsidR="0024685A" w:rsidRPr="00D2316E" w:rsidTr="009D31CC">
        <w:trPr>
          <w:trHeight w:val="128"/>
        </w:trPr>
        <w:tc>
          <w:tcPr>
            <w:tcW w:w="850" w:type="dxa"/>
            <w:tcBorders>
              <w:top w:val="nil"/>
              <w:left w:val="single" w:sz="12" w:space="0" w:color="auto"/>
              <w:bottom w:val="single" w:sz="12" w:space="0" w:color="auto"/>
              <w:right w:val="single" w:sz="4" w:space="0" w:color="auto"/>
            </w:tcBorders>
            <w:shd w:val="clear" w:color="auto" w:fill="auto"/>
            <w:vAlign w:val="center"/>
            <w:hideMark/>
          </w:tcPr>
          <w:p w:rsidR="0024685A" w:rsidRPr="00D2316E" w:rsidRDefault="0024685A" w:rsidP="0024685A">
            <w:pPr>
              <w:spacing w:after="0" w:line="240" w:lineRule="auto"/>
              <w:jc w:val="center"/>
              <w:rPr>
                <w:rFonts w:ascii="Times New Roman" w:eastAsia="Times New Roman" w:hAnsi="Times New Roman" w:cs="Times New Roman"/>
                <w:color w:val="000000"/>
                <w:sz w:val="16"/>
                <w:szCs w:val="16"/>
              </w:rPr>
            </w:pPr>
            <w:r w:rsidRPr="00D2316E">
              <w:rPr>
                <w:rFonts w:ascii="Times New Roman" w:eastAsia="Times New Roman" w:hAnsi="Times New Roman" w:cs="Times New Roman"/>
                <w:color w:val="000000"/>
                <w:sz w:val="16"/>
                <w:szCs w:val="16"/>
              </w:rPr>
              <w:t>2016</w:t>
            </w:r>
          </w:p>
        </w:tc>
        <w:tc>
          <w:tcPr>
            <w:tcW w:w="710" w:type="dxa"/>
            <w:tcBorders>
              <w:top w:val="nil"/>
              <w:left w:val="nil"/>
              <w:bottom w:val="single" w:sz="12" w:space="0" w:color="auto"/>
              <w:right w:val="single" w:sz="4" w:space="0" w:color="auto"/>
            </w:tcBorders>
            <w:shd w:val="clear" w:color="auto" w:fill="auto"/>
            <w:hideMark/>
          </w:tcPr>
          <w:p w:rsidR="0024685A" w:rsidRPr="00D2316E" w:rsidRDefault="00437AEF" w:rsidP="00D12C2C">
            <w:pPr>
              <w:spacing w:after="0" w:line="240" w:lineRule="auto"/>
              <w:jc w:val="center"/>
              <w:rPr>
                <w:rFonts w:ascii="Times New Roman" w:eastAsia="Times New Roman" w:hAnsi="Times New Roman" w:cs="Times New Roman"/>
                <w:sz w:val="16"/>
                <w:szCs w:val="16"/>
              </w:rPr>
            </w:pPr>
            <w:r w:rsidRPr="00D2316E">
              <w:rPr>
                <w:rFonts w:ascii="Times New Roman" w:eastAsia="Times New Roman" w:hAnsi="Times New Roman" w:cs="Times New Roman"/>
                <w:sz w:val="16"/>
                <w:szCs w:val="16"/>
              </w:rPr>
              <w:t>67,4</w:t>
            </w:r>
          </w:p>
        </w:tc>
        <w:tc>
          <w:tcPr>
            <w:tcW w:w="708" w:type="dxa"/>
            <w:tcBorders>
              <w:top w:val="nil"/>
              <w:left w:val="nil"/>
              <w:bottom w:val="single" w:sz="12" w:space="0" w:color="auto"/>
              <w:right w:val="single" w:sz="4" w:space="0" w:color="auto"/>
            </w:tcBorders>
            <w:shd w:val="clear" w:color="auto" w:fill="auto"/>
            <w:hideMark/>
          </w:tcPr>
          <w:p w:rsidR="0024685A" w:rsidRPr="00D2316E" w:rsidRDefault="00437AEF" w:rsidP="00D12C2C">
            <w:pPr>
              <w:spacing w:after="0" w:line="240" w:lineRule="auto"/>
              <w:jc w:val="center"/>
              <w:rPr>
                <w:rFonts w:ascii="Times New Roman" w:eastAsia="Times New Roman" w:hAnsi="Times New Roman" w:cs="Times New Roman"/>
                <w:sz w:val="16"/>
                <w:szCs w:val="16"/>
              </w:rPr>
            </w:pPr>
            <w:r w:rsidRPr="00D2316E">
              <w:rPr>
                <w:rFonts w:ascii="Times New Roman" w:eastAsia="Times New Roman" w:hAnsi="Times New Roman" w:cs="Times New Roman"/>
                <w:sz w:val="16"/>
                <w:szCs w:val="16"/>
              </w:rPr>
              <w:t>54,4</w:t>
            </w:r>
          </w:p>
        </w:tc>
        <w:tc>
          <w:tcPr>
            <w:tcW w:w="567" w:type="dxa"/>
            <w:tcBorders>
              <w:top w:val="nil"/>
              <w:left w:val="nil"/>
              <w:bottom w:val="single" w:sz="12" w:space="0" w:color="auto"/>
              <w:right w:val="single" w:sz="4" w:space="0" w:color="auto"/>
            </w:tcBorders>
            <w:shd w:val="clear" w:color="auto" w:fill="auto"/>
            <w:noWrap/>
            <w:vAlign w:val="bottom"/>
            <w:hideMark/>
          </w:tcPr>
          <w:p w:rsidR="0024685A" w:rsidRPr="00D2316E" w:rsidRDefault="00D12C2C" w:rsidP="00D12C2C">
            <w:pPr>
              <w:spacing w:after="0" w:line="240" w:lineRule="auto"/>
              <w:jc w:val="center"/>
              <w:rPr>
                <w:rFonts w:ascii="Times New Roman" w:eastAsia="Times New Roman" w:hAnsi="Times New Roman" w:cs="Times New Roman"/>
                <w:sz w:val="16"/>
                <w:szCs w:val="16"/>
              </w:rPr>
            </w:pPr>
            <w:r w:rsidRPr="00D2316E">
              <w:rPr>
                <w:rFonts w:ascii="Times New Roman" w:eastAsia="Times New Roman" w:hAnsi="Times New Roman" w:cs="Times New Roman"/>
                <w:sz w:val="16"/>
                <w:szCs w:val="16"/>
              </w:rPr>
              <w:t>0,0</w:t>
            </w:r>
          </w:p>
        </w:tc>
        <w:tc>
          <w:tcPr>
            <w:tcW w:w="709" w:type="dxa"/>
            <w:tcBorders>
              <w:top w:val="nil"/>
              <w:left w:val="nil"/>
              <w:bottom w:val="single" w:sz="12" w:space="0" w:color="auto"/>
              <w:right w:val="single" w:sz="4" w:space="0" w:color="auto"/>
            </w:tcBorders>
            <w:shd w:val="clear" w:color="auto" w:fill="auto"/>
            <w:noWrap/>
            <w:vAlign w:val="bottom"/>
            <w:hideMark/>
          </w:tcPr>
          <w:p w:rsidR="0024685A" w:rsidRPr="00D2316E" w:rsidRDefault="00D12C2C" w:rsidP="00D12C2C">
            <w:pPr>
              <w:spacing w:after="0" w:line="240" w:lineRule="auto"/>
              <w:jc w:val="center"/>
              <w:rPr>
                <w:rFonts w:ascii="Times New Roman" w:eastAsia="Times New Roman" w:hAnsi="Times New Roman" w:cs="Times New Roman"/>
                <w:sz w:val="16"/>
                <w:szCs w:val="16"/>
              </w:rPr>
            </w:pPr>
            <w:r w:rsidRPr="00D2316E">
              <w:rPr>
                <w:rFonts w:ascii="Times New Roman" w:eastAsia="Times New Roman" w:hAnsi="Times New Roman" w:cs="Times New Roman"/>
                <w:sz w:val="16"/>
                <w:szCs w:val="16"/>
              </w:rPr>
              <w:t>0,0</w:t>
            </w:r>
          </w:p>
        </w:tc>
        <w:tc>
          <w:tcPr>
            <w:tcW w:w="708" w:type="dxa"/>
            <w:tcBorders>
              <w:top w:val="nil"/>
              <w:left w:val="nil"/>
              <w:bottom w:val="single" w:sz="12" w:space="0" w:color="auto"/>
              <w:right w:val="single" w:sz="4" w:space="0" w:color="auto"/>
            </w:tcBorders>
            <w:shd w:val="clear" w:color="auto" w:fill="auto"/>
            <w:hideMark/>
          </w:tcPr>
          <w:p w:rsidR="0024685A" w:rsidRPr="00D2316E" w:rsidRDefault="006E0A8E" w:rsidP="00D12C2C">
            <w:pPr>
              <w:spacing w:after="0" w:line="240" w:lineRule="auto"/>
              <w:jc w:val="center"/>
              <w:rPr>
                <w:rFonts w:ascii="Times New Roman" w:eastAsia="Times New Roman" w:hAnsi="Times New Roman" w:cs="Times New Roman"/>
                <w:sz w:val="16"/>
                <w:szCs w:val="16"/>
              </w:rPr>
            </w:pPr>
            <w:r w:rsidRPr="00D2316E">
              <w:rPr>
                <w:rFonts w:ascii="Times New Roman" w:eastAsia="Times New Roman" w:hAnsi="Times New Roman" w:cs="Times New Roman"/>
                <w:sz w:val="16"/>
                <w:szCs w:val="16"/>
              </w:rPr>
              <w:t>13,0</w:t>
            </w:r>
          </w:p>
        </w:tc>
        <w:tc>
          <w:tcPr>
            <w:tcW w:w="709" w:type="dxa"/>
            <w:tcBorders>
              <w:top w:val="nil"/>
              <w:left w:val="nil"/>
              <w:bottom w:val="single" w:sz="12" w:space="0" w:color="auto"/>
              <w:right w:val="single" w:sz="4" w:space="0" w:color="auto"/>
            </w:tcBorders>
            <w:shd w:val="clear" w:color="auto" w:fill="auto"/>
            <w:hideMark/>
          </w:tcPr>
          <w:p w:rsidR="0024685A" w:rsidRPr="00D2316E" w:rsidRDefault="0024685A" w:rsidP="00D12C2C">
            <w:pPr>
              <w:spacing w:after="0" w:line="240" w:lineRule="auto"/>
              <w:jc w:val="center"/>
              <w:rPr>
                <w:rFonts w:ascii="Times New Roman" w:eastAsia="Times New Roman" w:hAnsi="Times New Roman" w:cs="Times New Roman"/>
                <w:sz w:val="16"/>
                <w:szCs w:val="16"/>
              </w:rPr>
            </w:pPr>
            <w:r w:rsidRPr="00D2316E">
              <w:rPr>
                <w:rFonts w:ascii="Times New Roman" w:eastAsia="Times New Roman" w:hAnsi="Times New Roman" w:cs="Times New Roman"/>
                <w:sz w:val="16"/>
                <w:szCs w:val="16"/>
              </w:rPr>
              <w:t>1,4</w:t>
            </w:r>
          </w:p>
        </w:tc>
        <w:tc>
          <w:tcPr>
            <w:tcW w:w="709" w:type="dxa"/>
            <w:tcBorders>
              <w:top w:val="nil"/>
              <w:left w:val="nil"/>
              <w:bottom w:val="single" w:sz="12" w:space="0" w:color="auto"/>
              <w:right w:val="single" w:sz="4" w:space="0" w:color="auto"/>
            </w:tcBorders>
            <w:shd w:val="clear" w:color="auto" w:fill="auto"/>
            <w:noWrap/>
            <w:vAlign w:val="bottom"/>
            <w:hideMark/>
          </w:tcPr>
          <w:p w:rsidR="0024685A" w:rsidRPr="00D2316E" w:rsidRDefault="00D12C2C" w:rsidP="00D12C2C">
            <w:pPr>
              <w:spacing w:after="0" w:line="240" w:lineRule="auto"/>
              <w:jc w:val="center"/>
              <w:rPr>
                <w:rFonts w:ascii="Times New Roman" w:eastAsia="Times New Roman" w:hAnsi="Times New Roman" w:cs="Times New Roman"/>
                <w:sz w:val="16"/>
                <w:szCs w:val="16"/>
              </w:rPr>
            </w:pPr>
            <w:r w:rsidRPr="00D2316E">
              <w:rPr>
                <w:rFonts w:ascii="Times New Roman" w:eastAsia="Times New Roman" w:hAnsi="Times New Roman" w:cs="Times New Roman"/>
                <w:sz w:val="16"/>
                <w:szCs w:val="16"/>
              </w:rPr>
              <w:t>0,0</w:t>
            </w:r>
          </w:p>
        </w:tc>
        <w:tc>
          <w:tcPr>
            <w:tcW w:w="709" w:type="dxa"/>
            <w:tcBorders>
              <w:top w:val="nil"/>
              <w:left w:val="nil"/>
              <w:bottom w:val="single" w:sz="12" w:space="0" w:color="auto"/>
              <w:right w:val="single" w:sz="4" w:space="0" w:color="auto"/>
            </w:tcBorders>
            <w:shd w:val="clear" w:color="auto" w:fill="auto"/>
            <w:noWrap/>
            <w:vAlign w:val="bottom"/>
            <w:hideMark/>
          </w:tcPr>
          <w:p w:rsidR="0024685A" w:rsidRPr="00D2316E" w:rsidRDefault="00D12C2C" w:rsidP="00D12C2C">
            <w:pPr>
              <w:spacing w:after="0" w:line="240" w:lineRule="auto"/>
              <w:jc w:val="center"/>
              <w:rPr>
                <w:rFonts w:ascii="Times New Roman" w:eastAsia="Times New Roman" w:hAnsi="Times New Roman" w:cs="Times New Roman"/>
                <w:sz w:val="16"/>
                <w:szCs w:val="16"/>
              </w:rPr>
            </w:pPr>
            <w:r w:rsidRPr="00D2316E">
              <w:rPr>
                <w:rFonts w:ascii="Times New Roman" w:eastAsia="Times New Roman" w:hAnsi="Times New Roman" w:cs="Times New Roman"/>
                <w:sz w:val="16"/>
                <w:szCs w:val="16"/>
              </w:rPr>
              <w:t>0,0</w:t>
            </w:r>
          </w:p>
        </w:tc>
        <w:tc>
          <w:tcPr>
            <w:tcW w:w="567" w:type="dxa"/>
            <w:tcBorders>
              <w:top w:val="nil"/>
              <w:left w:val="nil"/>
              <w:bottom w:val="single" w:sz="12" w:space="0" w:color="auto"/>
              <w:right w:val="single" w:sz="4" w:space="0" w:color="auto"/>
            </w:tcBorders>
            <w:shd w:val="clear" w:color="auto" w:fill="auto"/>
            <w:noWrap/>
            <w:vAlign w:val="bottom"/>
            <w:hideMark/>
          </w:tcPr>
          <w:p w:rsidR="0024685A" w:rsidRPr="00D2316E" w:rsidRDefault="00D12C2C" w:rsidP="00D12C2C">
            <w:pPr>
              <w:spacing w:after="0" w:line="240" w:lineRule="auto"/>
              <w:jc w:val="center"/>
              <w:rPr>
                <w:rFonts w:ascii="Times New Roman" w:eastAsia="Times New Roman" w:hAnsi="Times New Roman" w:cs="Times New Roman"/>
                <w:sz w:val="16"/>
                <w:szCs w:val="16"/>
              </w:rPr>
            </w:pPr>
            <w:r w:rsidRPr="00D2316E">
              <w:rPr>
                <w:rFonts w:ascii="Times New Roman" w:eastAsia="Times New Roman" w:hAnsi="Times New Roman" w:cs="Times New Roman"/>
                <w:sz w:val="16"/>
                <w:szCs w:val="16"/>
              </w:rPr>
              <w:t>0,0</w:t>
            </w:r>
          </w:p>
        </w:tc>
        <w:tc>
          <w:tcPr>
            <w:tcW w:w="708" w:type="dxa"/>
            <w:tcBorders>
              <w:top w:val="nil"/>
              <w:left w:val="nil"/>
              <w:bottom w:val="single" w:sz="12" w:space="0" w:color="auto"/>
              <w:right w:val="single" w:sz="4" w:space="0" w:color="auto"/>
            </w:tcBorders>
            <w:shd w:val="clear" w:color="auto" w:fill="auto"/>
            <w:hideMark/>
          </w:tcPr>
          <w:p w:rsidR="0024685A" w:rsidRPr="00D2316E" w:rsidRDefault="0024685A" w:rsidP="00D12C2C">
            <w:pPr>
              <w:spacing w:after="0" w:line="240" w:lineRule="auto"/>
              <w:jc w:val="center"/>
              <w:rPr>
                <w:rFonts w:ascii="Times New Roman" w:eastAsia="Times New Roman" w:hAnsi="Times New Roman" w:cs="Times New Roman"/>
                <w:sz w:val="16"/>
                <w:szCs w:val="16"/>
              </w:rPr>
            </w:pPr>
            <w:r w:rsidRPr="00D2316E">
              <w:rPr>
                <w:rFonts w:ascii="Times New Roman" w:eastAsia="Times New Roman" w:hAnsi="Times New Roman" w:cs="Times New Roman"/>
                <w:sz w:val="16"/>
                <w:szCs w:val="16"/>
              </w:rPr>
              <w:t>1,4</w:t>
            </w:r>
          </w:p>
        </w:tc>
        <w:tc>
          <w:tcPr>
            <w:tcW w:w="709" w:type="dxa"/>
            <w:tcBorders>
              <w:top w:val="nil"/>
              <w:left w:val="nil"/>
              <w:bottom w:val="single" w:sz="12" w:space="0" w:color="auto"/>
              <w:right w:val="single" w:sz="4" w:space="0" w:color="auto"/>
            </w:tcBorders>
            <w:shd w:val="clear" w:color="auto" w:fill="auto"/>
            <w:hideMark/>
          </w:tcPr>
          <w:p w:rsidR="0024685A" w:rsidRPr="00D2316E" w:rsidRDefault="0024685A" w:rsidP="00D12C2C">
            <w:pPr>
              <w:spacing w:after="0" w:line="240" w:lineRule="auto"/>
              <w:jc w:val="center"/>
              <w:rPr>
                <w:rFonts w:ascii="Times New Roman" w:eastAsia="Times New Roman" w:hAnsi="Times New Roman" w:cs="Times New Roman"/>
                <w:sz w:val="16"/>
                <w:szCs w:val="16"/>
              </w:rPr>
            </w:pPr>
            <w:r w:rsidRPr="00D2316E">
              <w:rPr>
                <w:rFonts w:ascii="Times New Roman" w:eastAsia="Times New Roman" w:hAnsi="Times New Roman" w:cs="Times New Roman"/>
                <w:sz w:val="16"/>
                <w:szCs w:val="16"/>
              </w:rPr>
              <w:t>1,4</w:t>
            </w:r>
          </w:p>
        </w:tc>
        <w:tc>
          <w:tcPr>
            <w:tcW w:w="709" w:type="dxa"/>
            <w:tcBorders>
              <w:top w:val="nil"/>
              <w:left w:val="nil"/>
              <w:bottom w:val="single" w:sz="12" w:space="0" w:color="auto"/>
              <w:right w:val="single" w:sz="4" w:space="0" w:color="auto"/>
            </w:tcBorders>
            <w:shd w:val="clear" w:color="auto" w:fill="auto"/>
            <w:noWrap/>
            <w:vAlign w:val="bottom"/>
            <w:hideMark/>
          </w:tcPr>
          <w:p w:rsidR="0024685A" w:rsidRPr="00D2316E" w:rsidRDefault="00D12C2C" w:rsidP="00D12C2C">
            <w:pPr>
              <w:spacing w:after="0" w:line="240" w:lineRule="auto"/>
              <w:jc w:val="center"/>
              <w:rPr>
                <w:rFonts w:ascii="Times New Roman" w:eastAsia="Times New Roman" w:hAnsi="Times New Roman" w:cs="Times New Roman"/>
                <w:sz w:val="16"/>
                <w:szCs w:val="16"/>
              </w:rPr>
            </w:pPr>
            <w:r w:rsidRPr="00D2316E">
              <w:rPr>
                <w:rFonts w:ascii="Times New Roman" w:eastAsia="Times New Roman" w:hAnsi="Times New Roman" w:cs="Times New Roman"/>
                <w:sz w:val="16"/>
                <w:szCs w:val="16"/>
              </w:rPr>
              <w:t>0,0</w:t>
            </w:r>
          </w:p>
        </w:tc>
        <w:tc>
          <w:tcPr>
            <w:tcW w:w="567" w:type="dxa"/>
            <w:tcBorders>
              <w:top w:val="nil"/>
              <w:left w:val="nil"/>
              <w:bottom w:val="single" w:sz="12" w:space="0" w:color="auto"/>
              <w:right w:val="single" w:sz="4" w:space="0" w:color="auto"/>
            </w:tcBorders>
            <w:shd w:val="clear" w:color="auto" w:fill="auto"/>
            <w:noWrap/>
            <w:vAlign w:val="bottom"/>
            <w:hideMark/>
          </w:tcPr>
          <w:p w:rsidR="0024685A" w:rsidRPr="00D2316E" w:rsidRDefault="00D12C2C" w:rsidP="00D12C2C">
            <w:pPr>
              <w:spacing w:after="0" w:line="240" w:lineRule="auto"/>
              <w:jc w:val="center"/>
              <w:rPr>
                <w:rFonts w:ascii="Times New Roman" w:eastAsia="Times New Roman" w:hAnsi="Times New Roman" w:cs="Times New Roman"/>
                <w:sz w:val="16"/>
                <w:szCs w:val="16"/>
              </w:rPr>
            </w:pPr>
            <w:r w:rsidRPr="00D2316E">
              <w:rPr>
                <w:rFonts w:ascii="Times New Roman" w:eastAsia="Times New Roman" w:hAnsi="Times New Roman" w:cs="Times New Roman"/>
                <w:sz w:val="16"/>
                <w:szCs w:val="16"/>
              </w:rPr>
              <w:t>0,0</w:t>
            </w:r>
          </w:p>
        </w:tc>
        <w:tc>
          <w:tcPr>
            <w:tcW w:w="567" w:type="dxa"/>
            <w:tcBorders>
              <w:top w:val="nil"/>
              <w:left w:val="nil"/>
              <w:bottom w:val="single" w:sz="12" w:space="0" w:color="auto"/>
              <w:right w:val="single" w:sz="4" w:space="0" w:color="auto"/>
            </w:tcBorders>
            <w:shd w:val="clear" w:color="auto" w:fill="auto"/>
            <w:noWrap/>
            <w:vAlign w:val="bottom"/>
            <w:hideMark/>
          </w:tcPr>
          <w:p w:rsidR="0024685A" w:rsidRPr="00D2316E" w:rsidRDefault="00D12C2C" w:rsidP="00D12C2C">
            <w:pPr>
              <w:spacing w:after="0" w:line="240" w:lineRule="auto"/>
              <w:jc w:val="center"/>
              <w:rPr>
                <w:rFonts w:ascii="Times New Roman" w:eastAsia="Times New Roman" w:hAnsi="Times New Roman" w:cs="Times New Roman"/>
                <w:sz w:val="16"/>
                <w:szCs w:val="16"/>
              </w:rPr>
            </w:pPr>
            <w:r w:rsidRPr="00D2316E">
              <w:rPr>
                <w:rFonts w:ascii="Times New Roman" w:eastAsia="Times New Roman" w:hAnsi="Times New Roman" w:cs="Times New Roman"/>
                <w:sz w:val="16"/>
                <w:szCs w:val="16"/>
              </w:rPr>
              <w:t>0,0</w:t>
            </w:r>
          </w:p>
        </w:tc>
        <w:tc>
          <w:tcPr>
            <w:tcW w:w="709" w:type="dxa"/>
            <w:tcBorders>
              <w:top w:val="nil"/>
              <w:left w:val="nil"/>
              <w:bottom w:val="single" w:sz="12" w:space="0" w:color="auto"/>
              <w:right w:val="single" w:sz="12" w:space="0" w:color="auto"/>
            </w:tcBorders>
            <w:shd w:val="clear" w:color="auto" w:fill="auto"/>
            <w:hideMark/>
          </w:tcPr>
          <w:p w:rsidR="0024685A" w:rsidRPr="00D2316E" w:rsidRDefault="0024685A" w:rsidP="00D12C2C">
            <w:pPr>
              <w:spacing w:after="0" w:line="240" w:lineRule="auto"/>
              <w:jc w:val="center"/>
              <w:rPr>
                <w:rFonts w:ascii="Times New Roman" w:eastAsia="Times New Roman" w:hAnsi="Times New Roman" w:cs="Times New Roman"/>
                <w:sz w:val="16"/>
                <w:szCs w:val="16"/>
              </w:rPr>
            </w:pPr>
            <w:r w:rsidRPr="00D2316E">
              <w:rPr>
                <w:rFonts w:ascii="Times New Roman" w:eastAsia="Times New Roman" w:hAnsi="Times New Roman" w:cs="Times New Roman"/>
                <w:sz w:val="16"/>
                <w:szCs w:val="16"/>
              </w:rPr>
              <w:t>1,4</w:t>
            </w:r>
          </w:p>
        </w:tc>
      </w:tr>
    </w:tbl>
    <w:p w:rsidR="00FC0994" w:rsidRPr="00857CF3" w:rsidRDefault="00951583" w:rsidP="00951583">
      <w:pPr>
        <w:pStyle w:val="Style21"/>
        <w:widowControl/>
        <w:spacing w:line="274" w:lineRule="exact"/>
        <w:ind w:firstLine="605"/>
        <w:rPr>
          <w:iCs/>
        </w:rPr>
      </w:pPr>
      <w:r w:rsidRPr="008678FF">
        <w:rPr>
          <w:b/>
          <w:i/>
          <w:iCs/>
        </w:rPr>
        <w:t>7.1</w:t>
      </w:r>
      <w:r w:rsidRPr="008678FF">
        <w:rPr>
          <w:i/>
        </w:rPr>
        <w:t xml:space="preserve"> </w:t>
      </w:r>
      <w:r w:rsidRPr="008678FF">
        <w:t>Постановлением Правительства Российской Федерации от 19.01.2016 № 10</w:t>
      </w:r>
      <w:r w:rsidRPr="008678FF">
        <w:rPr>
          <w:i/>
          <w:iCs/>
        </w:rPr>
        <w:t xml:space="preserve"> </w:t>
      </w:r>
      <w:r w:rsidRPr="008678FF">
        <w:rPr>
          <w:iCs/>
        </w:rPr>
        <w:t>мероприятие</w:t>
      </w:r>
      <w:r w:rsidRPr="008678FF">
        <w:rPr>
          <w:i/>
          <w:iCs/>
        </w:rPr>
        <w:t xml:space="preserve"> </w:t>
      </w:r>
      <w:r w:rsidRPr="00857CF3">
        <w:rPr>
          <w:iCs/>
        </w:rPr>
        <w:t>«</w:t>
      </w:r>
      <w:r w:rsidR="00FC0994" w:rsidRPr="00857CF3">
        <w:rPr>
          <w:iCs/>
        </w:rPr>
        <w:t xml:space="preserve">Кабельная линия (110 кВ) и подстанция (ПО кВ) </w:t>
      </w:r>
      <w:r w:rsidRPr="00857CF3">
        <w:rPr>
          <w:iCs/>
        </w:rPr>
        <w:t>«</w:t>
      </w:r>
      <w:r w:rsidR="00FC0994" w:rsidRPr="00857CF3">
        <w:rPr>
          <w:iCs/>
        </w:rPr>
        <w:t>Гвардейская</w:t>
      </w:r>
      <w:r w:rsidRPr="00857CF3">
        <w:rPr>
          <w:iCs/>
        </w:rPr>
        <w:t>»</w:t>
      </w:r>
      <w:r w:rsidR="00FC0994" w:rsidRPr="00857CF3">
        <w:rPr>
          <w:iCs/>
        </w:rPr>
        <w:t xml:space="preserve"> г.</w:t>
      </w:r>
      <w:r w:rsidRPr="00857CF3">
        <w:rPr>
          <w:iCs/>
        </w:rPr>
        <w:t xml:space="preserve"> </w:t>
      </w:r>
      <w:r w:rsidR="00FC0994" w:rsidRPr="00857CF3">
        <w:rPr>
          <w:iCs/>
        </w:rPr>
        <w:t>Волгоград, Центральный район, квартал 04 02 010 (проектно-изыскателъские работы, строительство)</w:t>
      </w:r>
      <w:r w:rsidRPr="00857CF3">
        <w:rPr>
          <w:iCs/>
        </w:rPr>
        <w:t xml:space="preserve">» </w:t>
      </w:r>
      <w:r w:rsidR="00FC0994" w:rsidRPr="00857CF3">
        <w:t>исключено из Федеральной программы</w:t>
      </w:r>
      <w:r w:rsidRPr="00857CF3">
        <w:t xml:space="preserve"> ЧМ </w:t>
      </w:r>
      <w:r w:rsidRPr="00B03D0E">
        <w:t>2018</w:t>
      </w:r>
      <w:r w:rsidR="00620B66" w:rsidRPr="00B03D0E">
        <w:t>.</w:t>
      </w:r>
      <w:r w:rsidR="00657B29" w:rsidRPr="00B03D0E">
        <w:t xml:space="preserve"> В</w:t>
      </w:r>
      <w:r w:rsidR="00857CF3" w:rsidRPr="00B03D0E">
        <w:t xml:space="preserve"> этой</w:t>
      </w:r>
      <w:r w:rsidR="00857CF3">
        <w:t xml:space="preserve"> связи</w:t>
      </w:r>
      <w:r w:rsidR="00FC0994" w:rsidRPr="00857CF3">
        <w:t xml:space="preserve"> Комитетом 2018 подготовлен проект о внесении соответствующих изм</w:t>
      </w:r>
      <w:r w:rsidRPr="00857CF3">
        <w:t>енений в Региональную программу ЧМ 2018.</w:t>
      </w:r>
    </w:p>
    <w:p w:rsidR="004334DA" w:rsidRPr="008678FF" w:rsidRDefault="00951583" w:rsidP="003B09E2">
      <w:pPr>
        <w:pStyle w:val="Style21"/>
        <w:widowControl/>
        <w:spacing w:line="274" w:lineRule="exact"/>
        <w:ind w:firstLine="605"/>
      </w:pPr>
      <w:r w:rsidRPr="008678FF">
        <w:rPr>
          <w:b/>
          <w:i/>
          <w:iCs/>
        </w:rPr>
        <w:t>7.2</w:t>
      </w:r>
      <w:r w:rsidRPr="008678FF">
        <w:rPr>
          <w:iCs/>
        </w:rPr>
        <w:t xml:space="preserve"> </w:t>
      </w:r>
      <w:r w:rsidR="003B09E2">
        <w:rPr>
          <w:iCs/>
        </w:rPr>
        <w:t>В целях исполнения</w:t>
      </w:r>
      <w:r w:rsidR="004334DA" w:rsidRPr="008678FF">
        <w:rPr>
          <w:iCs/>
        </w:rPr>
        <w:t xml:space="preserve"> </w:t>
      </w:r>
      <w:r w:rsidR="004334DA" w:rsidRPr="003B09E2">
        <w:rPr>
          <w:iCs/>
        </w:rPr>
        <w:t xml:space="preserve">мероприятия </w:t>
      </w:r>
      <w:r w:rsidR="004334DA" w:rsidRPr="003B09E2">
        <w:t>«</w:t>
      </w:r>
      <w:r w:rsidR="00FC0994" w:rsidRPr="003B09E2">
        <w:t xml:space="preserve">Реконструкция ПС 110/35/6 кВ </w:t>
      </w:r>
      <w:r w:rsidR="004334DA" w:rsidRPr="003B09E2">
        <w:t>«ТДН»</w:t>
      </w:r>
      <w:r w:rsidR="00FC0994" w:rsidRPr="003B09E2">
        <w:t xml:space="preserve"> с заменой трансформаторов Т-1 и Т-2 ПО </w:t>
      </w:r>
      <w:r w:rsidR="004334DA" w:rsidRPr="003B09E2">
        <w:t>«</w:t>
      </w:r>
      <w:r w:rsidR="00FC0994" w:rsidRPr="003B09E2">
        <w:t>Правобережные электрические сети</w:t>
      </w:r>
      <w:r w:rsidR="004334DA" w:rsidRPr="003B09E2">
        <w:t>», г. Волгоград»</w:t>
      </w:r>
      <w:r w:rsidR="003B09E2">
        <w:t xml:space="preserve"> между </w:t>
      </w:r>
      <w:r w:rsidR="004334DA" w:rsidRPr="008678FF">
        <w:t>ПАО «</w:t>
      </w:r>
      <w:r w:rsidR="00FC0994" w:rsidRPr="008678FF">
        <w:t>МРСК Юга</w:t>
      </w:r>
      <w:r w:rsidR="004334DA" w:rsidRPr="008678FF">
        <w:t>» и ООО «Сетьстрой»</w:t>
      </w:r>
      <w:r w:rsidR="00FC0994" w:rsidRPr="008678FF">
        <w:t xml:space="preserve"> заключен договор на выполнение </w:t>
      </w:r>
      <w:r w:rsidR="003B09E2">
        <w:t>СМР</w:t>
      </w:r>
      <w:r w:rsidR="00FC0994" w:rsidRPr="008678FF">
        <w:t xml:space="preserve"> </w:t>
      </w:r>
      <w:r w:rsidR="003B09E2">
        <w:t>стоимостью</w:t>
      </w:r>
      <w:r w:rsidR="004334DA" w:rsidRPr="008678FF">
        <w:t xml:space="preserve"> 694,9 млн.</w:t>
      </w:r>
      <w:r w:rsidR="006E0A8E" w:rsidRPr="008678FF">
        <w:t xml:space="preserve"> </w:t>
      </w:r>
      <w:r w:rsidR="004334DA" w:rsidRPr="008678FF">
        <w:t xml:space="preserve">руб., </w:t>
      </w:r>
      <w:r w:rsidR="00FC0994" w:rsidRPr="008678FF">
        <w:t xml:space="preserve">со сроком выполнения </w:t>
      </w:r>
      <w:r w:rsidR="003B09E2">
        <w:t xml:space="preserve">работ </w:t>
      </w:r>
      <w:r w:rsidR="00FC0994" w:rsidRPr="008678FF">
        <w:t>до 01.03.2017.</w:t>
      </w:r>
      <w:r w:rsidR="004334DA" w:rsidRPr="008678FF">
        <w:t xml:space="preserve"> </w:t>
      </w:r>
    </w:p>
    <w:p w:rsidR="006E0A8E" w:rsidRPr="008678FF" w:rsidRDefault="006E0A8E" w:rsidP="004C5B79">
      <w:pPr>
        <w:pStyle w:val="Style8"/>
        <w:widowControl/>
        <w:spacing w:line="274" w:lineRule="exact"/>
        <w:ind w:firstLine="708"/>
      </w:pPr>
      <w:r w:rsidRPr="008678FF">
        <w:t xml:space="preserve">Цена контракта на </w:t>
      </w:r>
      <w:r w:rsidR="001020CB" w:rsidRPr="008678FF">
        <w:t>567,9 млн. руб.</w:t>
      </w:r>
      <w:r w:rsidRPr="008678FF">
        <w:t xml:space="preserve"> превыси</w:t>
      </w:r>
      <w:r w:rsidR="00325D41" w:rsidRPr="008678FF">
        <w:t>ла</w:t>
      </w:r>
      <w:r w:rsidRPr="008678FF">
        <w:t xml:space="preserve"> объем финансового обеспечения Региональной программы ЧМ 2018 </w:t>
      </w:r>
      <w:r w:rsidR="00325D41" w:rsidRPr="008678FF">
        <w:t xml:space="preserve">на реализацию данного мероприятия </w:t>
      </w:r>
      <w:r w:rsidR="003B09E2">
        <w:t xml:space="preserve">(с учетом 2017 года), </w:t>
      </w:r>
      <w:r w:rsidR="00325D41" w:rsidRPr="008678FF">
        <w:t xml:space="preserve">что свидетельствует о том, что </w:t>
      </w:r>
      <w:r w:rsidRPr="008678FF">
        <w:t>Региональная программа ЧМ 2018 не отражает реальные объемы</w:t>
      </w:r>
      <w:r w:rsidRPr="003B09E2">
        <w:t xml:space="preserve"> </w:t>
      </w:r>
      <w:r w:rsidRPr="008678FF">
        <w:t xml:space="preserve">финансирования и масштабы работ. </w:t>
      </w:r>
    </w:p>
    <w:p w:rsidR="00C52357" w:rsidRPr="00B03D0E" w:rsidRDefault="00C52357" w:rsidP="004C5B79">
      <w:pPr>
        <w:pStyle w:val="Style8"/>
        <w:widowControl/>
        <w:spacing w:line="274" w:lineRule="exact"/>
        <w:ind w:firstLine="708"/>
      </w:pPr>
      <w:r w:rsidRPr="00C52357">
        <w:lastRenderedPageBreak/>
        <w:t xml:space="preserve">В настоящее время подрядчиком выполняются работы по шпунтовому ограждению маслосборника, строительству </w:t>
      </w:r>
      <w:r w:rsidRPr="00B03D0E">
        <w:t xml:space="preserve">ОПУ (оперативного пункта управления) (фундаменты), прокладке кабельных лотков ячейки Т-4, разработке котлована под КРУ 35 кВ (комплектное распределительное устройство), перезаводу 3-х фидеров, установке стоек УСО (унифицированная </w:t>
      </w:r>
      <w:r w:rsidR="006D4470" w:rsidRPr="00B03D0E">
        <w:t>ст</w:t>
      </w:r>
      <w:r w:rsidRPr="00B03D0E">
        <w:t>ойка управления) под оборудование ячейки Т-4.</w:t>
      </w:r>
    </w:p>
    <w:p w:rsidR="003B09E2" w:rsidRPr="00B03D0E" w:rsidRDefault="004A411F" w:rsidP="004C5B79">
      <w:pPr>
        <w:pStyle w:val="Style8"/>
        <w:widowControl/>
        <w:spacing w:line="274" w:lineRule="exact"/>
        <w:ind w:firstLine="708"/>
      </w:pPr>
      <w:r w:rsidRPr="00B03D0E">
        <w:t>Интегральная оценка возможных коррупционных проявлений и рисков при реализации контракта составила 81,8</w:t>
      </w:r>
      <w:r w:rsidR="001C01C8" w:rsidRPr="00B03D0E">
        <w:t>%</w:t>
      </w:r>
      <w:r w:rsidRPr="00B03D0E">
        <w:t xml:space="preserve"> </w:t>
      </w:r>
      <w:r w:rsidR="001C01C8" w:rsidRPr="00B03D0E">
        <w:t>«</w:t>
      </w:r>
      <w:r w:rsidR="001C01C8" w:rsidRPr="00B03D0E">
        <w:rPr>
          <w:rFonts w:eastAsiaTheme="minorEastAsia"/>
        </w:rPr>
        <w:t>риск возможных коррупционных проявлений незначителен»</w:t>
      </w:r>
      <w:r w:rsidRPr="00B03D0E">
        <w:t>.</w:t>
      </w:r>
    </w:p>
    <w:p w:rsidR="004A411F" w:rsidRPr="008678FF" w:rsidRDefault="004A411F" w:rsidP="004C5B79">
      <w:pPr>
        <w:pStyle w:val="Style8"/>
        <w:widowControl/>
        <w:spacing w:line="274" w:lineRule="exact"/>
        <w:ind w:firstLine="708"/>
      </w:pPr>
    </w:p>
    <w:p w:rsidR="004C5B79" w:rsidRPr="008678FF" w:rsidRDefault="004C5B79" w:rsidP="004C5B79">
      <w:pPr>
        <w:pStyle w:val="Style8"/>
        <w:widowControl/>
        <w:spacing w:line="274" w:lineRule="exact"/>
        <w:ind w:firstLine="708"/>
      </w:pPr>
      <w:r w:rsidRPr="008678FF">
        <w:rPr>
          <w:b/>
          <w:i/>
          <w:iCs/>
        </w:rPr>
        <w:t>8.</w:t>
      </w:r>
      <w:r w:rsidRPr="008678FF">
        <w:t xml:space="preserve"> В соответствии с Региональной программой ЧМ 2018 ответственными исполнителями подпрограммы </w:t>
      </w:r>
      <w:r w:rsidRPr="003B09E2">
        <w:rPr>
          <w:b/>
          <w:i/>
        </w:rPr>
        <w:t>«Реализация иных мероприятий, связанных с подготовкой к проведению чемпионата мира по футболу»</w:t>
      </w:r>
      <w:r w:rsidRPr="008678FF">
        <w:t xml:space="preserve"> являются Комитет 2018, Облкомкультуры и администрация Волгограда.</w:t>
      </w:r>
    </w:p>
    <w:p w:rsidR="004C5B79" w:rsidRPr="002D7AE8" w:rsidRDefault="004C5B79" w:rsidP="004C5B79">
      <w:pPr>
        <w:spacing w:after="0" w:line="240" w:lineRule="auto"/>
        <w:ind w:firstLine="720"/>
        <w:jc w:val="both"/>
        <w:rPr>
          <w:rFonts w:ascii="TimesNewRomanPSMT" w:hAnsi="TimesNewRomanPSMT" w:cs="TimesNewRomanPSMT"/>
          <w:sz w:val="24"/>
          <w:szCs w:val="24"/>
        </w:rPr>
      </w:pPr>
      <w:r w:rsidRPr="002D7AE8">
        <w:rPr>
          <w:rFonts w:ascii="TimesNewRomanPSMT" w:hAnsi="TimesNewRomanPSMT" w:cs="TimesNewRomanPSMT"/>
          <w:sz w:val="24"/>
          <w:szCs w:val="24"/>
        </w:rPr>
        <w:t xml:space="preserve">Подпрограмма включает 7 мероприятий, по трем из которых в анализируемом периоде истекает срок их выполнения, в установленный срок </w:t>
      </w:r>
      <w:r w:rsidR="003C1373" w:rsidRPr="00657B29">
        <w:rPr>
          <w:rFonts w:ascii="TimesNewRomanPSMT" w:hAnsi="TimesNewRomanPSMT" w:cs="TimesNewRomanPSMT"/>
          <w:sz w:val="24"/>
          <w:szCs w:val="24"/>
        </w:rPr>
        <w:t xml:space="preserve">1 </w:t>
      </w:r>
      <w:r w:rsidRPr="005C2825">
        <w:rPr>
          <w:rFonts w:ascii="TimesNewRomanPSMT" w:hAnsi="TimesNewRomanPSMT" w:cs="TimesNewRomanPSMT"/>
          <w:sz w:val="24"/>
          <w:szCs w:val="24"/>
        </w:rPr>
        <w:t xml:space="preserve">мероприятие </w:t>
      </w:r>
      <w:r w:rsidR="00657B29" w:rsidRPr="005C2825">
        <w:rPr>
          <w:rFonts w:ascii="TimesNewRomanPSMT" w:hAnsi="TimesNewRomanPSMT" w:cs="TimesNewRomanPSMT"/>
          <w:sz w:val="24"/>
          <w:szCs w:val="24"/>
        </w:rPr>
        <w:t>«Разработка</w:t>
      </w:r>
      <w:r w:rsidR="00657B29" w:rsidRPr="002D7AE8">
        <w:rPr>
          <w:rFonts w:ascii="TimesNewRomanPSMT" w:hAnsi="TimesNewRomanPSMT" w:cs="TimesNewRomanPSMT"/>
          <w:sz w:val="24"/>
          <w:szCs w:val="24"/>
        </w:rPr>
        <w:t xml:space="preserve"> концепции наследия чемпионата мира по футболу по обеспечению эффективного использования в постсоревновательный период спортивных объектов с учетом потребностей региона» </w:t>
      </w:r>
      <w:r w:rsidRPr="002D7AE8">
        <w:rPr>
          <w:rFonts w:ascii="TimesNewRomanPSMT" w:hAnsi="TimesNewRomanPSMT" w:cs="TimesNewRomanPSMT"/>
          <w:sz w:val="24"/>
          <w:szCs w:val="24"/>
        </w:rPr>
        <w:t xml:space="preserve">не исполнено. </w:t>
      </w:r>
    </w:p>
    <w:p w:rsidR="004C5B79" w:rsidRPr="000B29DD" w:rsidRDefault="004C5B79" w:rsidP="004C5B79">
      <w:pPr>
        <w:spacing w:after="0" w:line="240" w:lineRule="auto"/>
        <w:ind w:firstLine="720"/>
        <w:jc w:val="both"/>
        <w:rPr>
          <w:rFonts w:ascii="TimesNewRomanPSMT" w:hAnsi="TimesNewRomanPSMT" w:cs="TimesNewRomanPSMT"/>
          <w:sz w:val="24"/>
          <w:szCs w:val="24"/>
        </w:rPr>
      </w:pPr>
      <w:r w:rsidRPr="00547CEA">
        <w:rPr>
          <w:rFonts w:ascii="TimesNewRomanPSMT" w:hAnsi="TimesNewRomanPSMT" w:cs="TimesNewRomanPSMT"/>
          <w:sz w:val="24"/>
          <w:szCs w:val="24"/>
        </w:rPr>
        <w:t xml:space="preserve">Информация об исполнении мероприятий по состоянию на 01.07.2016 </w:t>
      </w:r>
      <w:r w:rsidRPr="000B29DD">
        <w:rPr>
          <w:rFonts w:ascii="TimesNewRomanPSMT" w:hAnsi="TimesNewRomanPSMT" w:cs="TimesNewRomanPSMT"/>
          <w:sz w:val="24"/>
          <w:szCs w:val="24"/>
        </w:rPr>
        <w:t>представлена в нижеследующей таблице.</w:t>
      </w:r>
    </w:p>
    <w:p w:rsidR="000B29DD" w:rsidRPr="008A447C" w:rsidRDefault="000B29DD" w:rsidP="000B29DD">
      <w:pPr>
        <w:spacing w:after="0" w:line="240" w:lineRule="auto"/>
        <w:ind w:firstLine="720"/>
        <w:jc w:val="right"/>
        <w:rPr>
          <w:rFonts w:ascii="TimesNewRomanPSMT" w:hAnsi="TimesNewRomanPSMT" w:cs="TimesNewRomanPSMT"/>
          <w:sz w:val="18"/>
          <w:szCs w:val="18"/>
        </w:rPr>
      </w:pPr>
      <w:r w:rsidRPr="008A447C">
        <w:rPr>
          <w:rFonts w:ascii="TimesNewRomanPSMT" w:hAnsi="TimesNewRomanPSMT" w:cs="TimesNewRomanPSMT"/>
          <w:sz w:val="18"/>
          <w:szCs w:val="18"/>
        </w:rPr>
        <w:t>(млн. руб.)</w:t>
      </w:r>
    </w:p>
    <w:tbl>
      <w:tblPr>
        <w:tblW w:w="9853" w:type="dxa"/>
        <w:tblInd w:w="-254" w:type="dxa"/>
        <w:tblLayout w:type="fixed"/>
        <w:tblCellMar>
          <w:left w:w="30" w:type="dxa"/>
          <w:right w:w="30" w:type="dxa"/>
        </w:tblCellMar>
        <w:tblLook w:val="0000"/>
      </w:tblPr>
      <w:tblGrid>
        <w:gridCol w:w="709"/>
        <w:gridCol w:w="609"/>
        <w:gridCol w:w="610"/>
        <w:gridCol w:w="609"/>
        <w:gridCol w:w="610"/>
        <w:gridCol w:w="610"/>
        <w:gridCol w:w="609"/>
        <w:gridCol w:w="610"/>
        <w:gridCol w:w="609"/>
        <w:gridCol w:w="610"/>
        <w:gridCol w:w="610"/>
        <w:gridCol w:w="609"/>
        <w:gridCol w:w="610"/>
        <w:gridCol w:w="609"/>
        <w:gridCol w:w="610"/>
        <w:gridCol w:w="610"/>
      </w:tblGrid>
      <w:tr w:rsidR="000B29DD" w:rsidTr="00EF7E4D">
        <w:trPr>
          <w:trHeight w:val="170"/>
        </w:trPr>
        <w:tc>
          <w:tcPr>
            <w:tcW w:w="709" w:type="dxa"/>
            <w:tcBorders>
              <w:top w:val="single" w:sz="12" w:space="0" w:color="auto"/>
              <w:left w:val="single" w:sz="12" w:space="0" w:color="auto"/>
              <w:bottom w:val="nil"/>
              <w:right w:val="single" w:sz="6" w:space="0" w:color="auto"/>
            </w:tcBorders>
          </w:tcPr>
          <w:p w:rsidR="000B29DD" w:rsidRDefault="000B29DD" w:rsidP="005C2825">
            <w:pPr>
              <w:autoSpaceDE w:val="0"/>
              <w:autoSpaceDN w:val="0"/>
              <w:adjustRightInd w:val="0"/>
              <w:spacing w:after="0" w:line="240" w:lineRule="auto"/>
              <w:ind w:left="-284" w:firstLine="284"/>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Период</w:t>
            </w:r>
          </w:p>
        </w:tc>
        <w:tc>
          <w:tcPr>
            <w:tcW w:w="2438" w:type="dxa"/>
            <w:gridSpan w:val="4"/>
            <w:tcBorders>
              <w:top w:val="single" w:sz="12" w:space="0" w:color="auto"/>
              <w:left w:val="single" w:sz="6" w:space="0" w:color="auto"/>
              <w:bottom w:val="single" w:sz="6" w:space="0" w:color="auto"/>
              <w:right w:val="nil"/>
            </w:tcBorders>
          </w:tcPr>
          <w:p w:rsidR="000B29DD" w:rsidRDefault="000B29DD">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План (Региональная программа)</w:t>
            </w:r>
          </w:p>
        </w:tc>
        <w:tc>
          <w:tcPr>
            <w:tcW w:w="610" w:type="dxa"/>
            <w:tcBorders>
              <w:top w:val="single" w:sz="12" w:space="0" w:color="auto"/>
              <w:left w:val="nil"/>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219" w:type="dxa"/>
            <w:gridSpan w:val="2"/>
            <w:tcBorders>
              <w:top w:val="single" w:sz="12" w:space="0" w:color="auto"/>
              <w:left w:val="single" w:sz="6" w:space="0" w:color="auto"/>
              <w:bottom w:val="single" w:sz="6" w:space="0" w:color="auto"/>
              <w:right w:val="nil"/>
            </w:tcBorders>
          </w:tcPr>
          <w:p w:rsidR="000B29DD" w:rsidRDefault="000B29DD">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Финансирование</w:t>
            </w:r>
          </w:p>
        </w:tc>
        <w:tc>
          <w:tcPr>
            <w:tcW w:w="609" w:type="dxa"/>
            <w:tcBorders>
              <w:top w:val="single" w:sz="12" w:space="0" w:color="auto"/>
              <w:left w:val="nil"/>
              <w:bottom w:val="single" w:sz="6" w:space="0" w:color="auto"/>
              <w:right w:val="nil"/>
            </w:tcBorders>
          </w:tcPr>
          <w:p w:rsidR="000B29DD" w:rsidRDefault="000B29DD">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610" w:type="dxa"/>
            <w:tcBorders>
              <w:top w:val="single" w:sz="12" w:space="0" w:color="auto"/>
              <w:left w:val="nil"/>
              <w:bottom w:val="single" w:sz="6" w:space="0" w:color="auto"/>
              <w:right w:val="nil"/>
            </w:tcBorders>
          </w:tcPr>
          <w:p w:rsidR="000B29DD" w:rsidRDefault="000B29DD">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610" w:type="dxa"/>
            <w:tcBorders>
              <w:top w:val="single" w:sz="12" w:space="0" w:color="auto"/>
              <w:left w:val="nil"/>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828" w:type="dxa"/>
            <w:gridSpan w:val="3"/>
            <w:tcBorders>
              <w:top w:val="single" w:sz="12" w:space="0" w:color="auto"/>
              <w:left w:val="single" w:sz="6" w:space="0" w:color="auto"/>
              <w:bottom w:val="single" w:sz="6" w:space="0" w:color="auto"/>
              <w:right w:val="nil"/>
            </w:tcBorders>
          </w:tcPr>
          <w:p w:rsidR="000B29DD" w:rsidRDefault="000B29DD">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Объем выполненных работ</w:t>
            </w:r>
          </w:p>
        </w:tc>
        <w:tc>
          <w:tcPr>
            <w:tcW w:w="610" w:type="dxa"/>
            <w:tcBorders>
              <w:top w:val="single" w:sz="12" w:space="0" w:color="auto"/>
              <w:left w:val="nil"/>
              <w:bottom w:val="single" w:sz="6" w:space="0" w:color="auto"/>
              <w:right w:val="nil"/>
            </w:tcBorders>
          </w:tcPr>
          <w:p w:rsidR="000B29DD" w:rsidRDefault="000B29DD">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610" w:type="dxa"/>
            <w:tcBorders>
              <w:top w:val="single" w:sz="12" w:space="0" w:color="auto"/>
              <w:left w:val="nil"/>
              <w:bottom w:val="single" w:sz="6" w:space="0" w:color="auto"/>
              <w:right w:val="single" w:sz="12" w:space="0" w:color="auto"/>
            </w:tcBorders>
          </w:tcPr>
          <w:p w:rsidR="000B29DD" w:rsidRDefault="000B29DD">
            <w:pPr>
              <w:autoSpaceDE w:val="0"/>
              <w:autoSpaceDN w:val="0"/>
              <w:adjustRightInd w:val="0"/>
              <w:spacing w:after="0" w:line="240" w:lineRule="auto"/>
              <w:jc w:val="center"/>
              <w:rPr>
                <w:rFonts w:ascii="Times New Roman" w:hAnsi="Times New Roman" w:cs="Times New Roman"/>
                <w:b/>
                <w:bCs/>
                <w:color w:val="000000"/>
                <w:sz w:val="18"/>
                <w:szCs w:val="18"/>
              </w:rPr>
            </w:pPr>
          </w:p>
        </w:tc>
      </w:tr>
      <w:tr w:rsidR="000B29DD" w:rsidTr="00EF7E4D">
        <w:trPr>
          <w:trHeight w:val="170"/>
        </w:trPr>
        <w:tc>
          <w:tcPr>
            <w:tcW w:w="709" w:type="dxa"/>
            <w:tcBorders>
              <w:top w:val="nil"/>
              <w:left w:val="single" w:sz="12"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609"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Всего</w:t>
            </w:r>
          </w:p>
        </w:tc>
        <w:tc>
          <w:tcPr>
            <w:tcW w:w="610"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ФБ</w:t>
            </w:r>
          </w:p>
        </w:tc>
        <w:tc>
          <w:tcPr>
            <w:tcW w:w="609"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ОБ</w:t>
            </w:r>
          </w:p>
        </w:tc>
        <w:tc>
          <w:tcPr>
            <w:tcW w:w="610"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МБ</w:t>
            </w:r>
          </w:p>
        </w:tc>
        <w:tc>
          <w:tcPr>
            <w:tcW w:w="610"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ВНБ</w:t>
            </w:r>
          </w:p>
        </w:tc>
        <w:tc>
          <w:tcPr>
            <w:tcW w:w="609"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Всего</w:t>
            </w:r>
          </w:p>
        </w:tc>
        <w:tc>
          <w:tcPr>
            <w:tcW w:w="610"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ФБ</w:t>
            </w:r>
          </w:p>
        </w:tc>
        <w:tc>
          <w:tcPr>
            <w:tcW w:w="609"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ОБ</w:t>
            </w:r>
          </w:p>
        </w:tc>
        <w:tc>
          <w:tcPr>
            <w:tcW w:w="610"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МБ</w:t>
            </w:r>
          </w:p>
        </w:tc>
        <w:tc>
          <w:tcPr>
            <w:tcW w:w="610"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ВНБ</w:t>
            </w:r>
          </w:p>
        </w:tc>
        <w:tc>
          <w:tcPr>
            <w:tcW w:w="609"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Всего</w:t>
            </w:r>
          </w:p>
        </w:tc>
        <w:tc>
          <w:tcPr>
            <w:tcW w:w="610"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ФБ</w:t>
            </w:r>
          </w:p>
        </w:tc>
        <w:tc>
          <w:tcPr>
            <w:tcW w:w="609"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ОБ</w:t>
            </w:r>
          </w:p>
        </w:tc>
        <w:tc>
          <w:tcPr>
            <w:tcW w:w="610"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МБ</w:t>
            </w:r>
          </w:p>
        </w:tc>
        <w:tc>
          <w:tcPr>
            <w:tcW w:w="610" w:type="dxa"/>
            <w:tcBorders>
              <w:top w:val="single" w:sz="6" w:space="0" w:color="auto"/>
              <w:left w:val="single" w:sz="6" w:space="0" w:color="auto"/>
              <w:bottom w:val="single" w:sz="6" w:space="0" w:color="auto"/>
              <w:right w:val="single" w:sz="12" w:space="0" w:color="auto"/>
            </w:tcBorders>
          </w:tcPr>
          <w:p w:rsidR="000B29DD" w:rsidRDefault="000B29DD">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ВНБ</w:t>
            </w:r>
          </w:p>
        </w:tc>
      </w:tr>
      <w:tr w:rsidR="00D5660C" w:rsidTr="00EF7E4D">
        <w:trPr>
          <w:trHeight w:val="170"/>
        </w:trPr>
        <w:tc>
          <w:tcPr>
            <w:tcW w:w="9853" w:type="dxa"/>
            <w:gridSpan w:val="16"/>
            <w:tcBorders>
              <w:top w:val="single" w:sz="6" w:space="0" w:color="auto"/>
              <w:left w:val="single" w:sz="12" w:space="0" w:color="auto"/>
              <w:bottom w:val="single" w:sz="6" w:space="0" w:color="auto"/>
              <w:right w:val="single" w:sz="12" w:space="0" w:color="auto"/>
            </w:tcBorders>
          </w:tcPr>
          <w:p w:rsidR="00D5660C" w:rsidRDefault="00D5660C">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w:t>
            </w:r>
            <w:r w:rsidRPr="000B29DD">
              <w:rPr>
                <w:rFonts w:ascii="Times New Roman" w:hAnsi="Times New Roman" w:cs="Times New Roman"/>
                <w:b/>
                <w:i/>
                <w:iCs/>
                <w:color w:val="000000"/>
                <w:sz w:val="16"/>
                <w:szCs w:val="16"/>
              </w:rPr>
              <w:t>Подпрограмма «Реализация иных мероприятий, связанных с подготовкой к проведению чемпионата мира по футболу»</w:t>
            </w:r>
          </w:p>
        </w:tc>
      </w:tr>
      <w:tr w:rsidR="000B29DD" w:rsidTr="00EF7E4D">
        <w:trPr>
          <w:trHeight w:val="170"/>
        </w:trPr>
        <w:tc>
          <w:tcPr>
            <w:tcW w:w="709" w:type="dxa"/>
            <w:tcBorders>
              <w:top w:val="single" w:sz="6" w:space="0" w:color="auto"/>
              <w:left w:val="single" w:sz="12"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b/>
                <w:bCs/>
                <w:i/>
                <w:iCs/>
                <w:color w:val="000000"/>
                <w:sz w:val="16"/>
                <w:szCs w:val="16"/>
              </w:rPr>
            </w:pPr>
            <w:r>
              <w:rPr>
                <w:rFonts w:ascii="Times New Roman" w:hAnsi="Times New Roman" w:cs="Times New Roman"/>
                <w:b/>
                <w:bCs/>
                <w:i/>
                <w:iCs/>
                <w:color w:val="000000"/>
                <w:sz w:val="16"/>
                <w:szCs w:val="16"/>
              </w:rPr>
              <w:t>Всего:</w:t>
            </w:r>
          </w:p>
        </w:tc>
        <w:tc>
          <w:tcPr>
            <w:tcW w:w="609"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b/>
                <w:bCs/>
                <w:i/>
                <w:iCs/>
                <w:color w:val="000000"/>
                <w:sz w:val="16"/>
                <w:szCs w:val="16"/>
              </w:rPr>
            </w:pPr>
            <w:r>
              <w:rPr>
                <w:rFonts w:ascii="Times New Roman" w:hAnsi="Times New Roman" w:cs="Times New Roman"/>
                <w:b/>
                <w:bCs/>
                <w:i/>
                <w:iCs/>
                <w:color w:val="000000"/>
                <w:sz w:val="16"/>
                <w:szCs w:val="16"/>
              </w:rPr>
              <w:t>76,0</w:t>
            </w:r>
          </w:p>
        </w:tc>
        <w:tc>
          <w:tcPr>
            <w:tcW w:w="610"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b/>
                <w:bCs/>
                <w:i/>
                <w:iCs/>
                <w:color w:val="000000"/>
                <w:sz w:val="16"/>
                <w:szCs w:val="16"/>
              </w:rPr>
            </w:pPr>
            <w:r>
              <w:rPr>
                <w:rFonts w:ascii="Times New Roman" w:hAnsi="Times New Roman" w:cs="Times New Roman"/>
                <w:b/>
                <w:bCs/>
                <w:i/>
                <w:iCs/>
                <w:color w:val="000000"/>
                <w:sz w:val="16"/>
                <w:szCs w:val="16"/>
              </w:rPr>
              <w:t>0,0</w:t>
            </w:r>
          </w:p>
        </w:tc>
        <w:tc>
          <w:tcPr>
            <w:tcW w:w="609"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b/>
                <w:bCs/>
                <w:i/>
                <w:iCs/>
                <w:color w:val="000000"/>
                <w:sz w:val="16"/>
                <w:szCs w:val="16"/>
              </w:rPr>
            </w:pPr>
            <w:r>
              <w:rPr>
                <w:rFonts w:ascii="Times New Roman" w:hAnsi="Times New Roman" w:cs="Times New Roman"/>
                <w:b/>
                <w:bCs/>
                <w:i/>
                <w:iCs/>
                <w:color w:val="000000"/>
                <w:sz w:val="16"/>
                <w:szCs w:val="16"/>
              </w:rPr>
              <w:t>63,2</w:t>
            </w:r>
          </w:p>
        </w:tc>
        <w:tc>
          <w:tcPr>
            <w:tcW w:w="610"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b/>
                <w:bCs/>
                <w:i/>
                <w:iCs/>
                <w:color w:val="000000"/>
                <w:sz w:val="16"/>
                <w:szCs w:val="16"/>
              </w:rPr>
            </w:pPr>
            <w:r>
              <w:rPr>
                <w:rFonts w:ascii="Times New Roman" w:hAnsi="Times New Roman" w:cs="Times New Roman"/>
                <w:b/>
                <w:bCs/>
                <w:i/>
                <w:iCs/>
                <w:color w:val="000000"/>
                <w:sz w:val="16"/>
                <w:szCs w:val="16"/>
              </w:rPr>
              <w:t>12,8</w:t>
            </w:r>
          </w:p>
        </w:tc>
        <w:tc>
          <w:tcPr>
            <w:tcW w:w="610"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b/>
                <w:bCs/>
                <w:i/>
                <w:iCs/>
                <w:color w:val="000000"/>
                <w:sz w:val="16"/>
                <w:szCs w:val="16"/>
              </w:rPr>
            </w:pPr>
            <w:r>
              <w:rPr>
                <w:rFonts w:ascii="Times New Roman" w:hAnsi="Times New Roman" w:cs="Times New Roman"/>
                <w:b/>
                <w:bCs/>
                <w:i/>
                <w:iCs/>
                <w:color w:val="000000"/>
                <w:sz w:val="16"/>
                <w:szCs w:val="16"/>
              </w:rPr>
              <w:t>0,0</w:t>
            </w:r>
          </w:p>
        </w:tc>
        <w:tc>
          <w:tcPr>
            <w:tcW w:w="609"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b/>
                <w:bCs/>
                <w:i/>
                <w:iCs/>
                <w:color w:val="000000"/>
                <w:sz w:val="16"/>
                <w:szCs w:val="16"/>
              </w:rPr>
            </w:pPr>
            <w:r>
              <w:rPr>
                <w:rFonts w:ascii="Times New Roman" w:hAnsi="Times New Roman" w:cs="Times New Roman"/>
                <w:b/>
                <w:bCs/>
                <w:i/>
                <w:iCs/>
                <w:color w:val="000000"/>
                <w:sz w:val="16"/>
                <w:szCs w:val="16"/>
              </w:rPr>
              <w:t>5,6</w:t>
            </w:r>
          </w:p>
        </w:tc>
        <w:tc>
          <w:tcPr>
            <w:tcW w:w="610"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b/>
                <w:bCs/>
                <w:i/>
                <w:iCs/>
                <w:color w:val="000000"/>
                <w:sz w:val="16"/>
                <w:szCs w:val="16"/>
              </w:rPr>
            </w:pPr>
            <w:r>
              <w:rPr>
                <w:rFonts w:ascii="Times New Roman" w:hAnsi="Times New Roman" w:cs="Times New Roman"/>
                <w:b/>
                <w:bCs/>
                <w:i/>
                <w:iCs/>
                <w:color w:val="000000"/>
                <w:sz w:val="16"/>
                <w:szCs w:val="16"/>
              </w:rPr>
              <w:t>0,0</w:t>
            </w:r>
          </w:p>
        </w:tc>
        <w:tc>
          <w:tcPr>
            <w:tcW w:w="609"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b/>
                <w:bCs/>
                <w:i/>
                <w:iCs/>
                <w:color w:val="000000"/>
                <w:sz w:val="16"/>
                <w:szCs w:val="16"/>
              </w:rPr>
            </w:pPr>
            <w:r>
              <w:rPr>
                <w:rFonts w:ascii="Times New Roman" w:hAnsi="Times New Roman" w:cs="Times New Roman"/>
                <w:b/>
                <w:bCs/>
                <w:i/>
                <w:iCs/>
                <w:color w:val="000000"/>
                <w:sz w:val="16"/>
                <w:szCs w:val="16"/>
              </w:rPr>
              <w:t>5,6</w:t>
            </w:r>
          </w:p>
        </w:tc>
        <w:tc>
          <w:tcPr>
            <w:tcW w:w="610"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b/>
                <w:bCs/>
                <w:i/>
                <w:iCs/>
                <w:color w:val="000000"/>
                <w:sz w:val="16"/>
                <w:szCs w:val="16"/>
              </w:rPr>
            </w:pPr>
            <w:r>
              <w:rPr>
                <w:rFonts w:ascii="Times New Roman" w:hAnsi="Times New Roman" w:cs="Times New Roman"/>
                <w:b/>
                <w:bCs/>
                <w:i/>
                <w:iCs/>
                <w:color w:val="000000"/>
                <w:sz w:val="16"/>
                <w:szCs w:val="16"/>
              </w:rPr>
              <w:t>0,0</w:t>
            </w:r>
          </w:p>
        </w:tc>
        <w:tc>
          <w:tcPr>
            <w:tcW w:w="610"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b/>
                <w:bCs/>
                <w:i/>
                <w:iCs/>
                <w:color w:val="000000"/>
                <w:sz w:val="16"/>
                <w:szCs w:val="16"/>
              </w:rPr>
            </w:pPr>
            <w:r>
              <w:rPr>
                <w:rFonts w:ascii="Times New Roman" w:hAnsi="Times New Roman" w:cs="Times New Roman"/>
                <w:b/>
                <w:bCs/>
                <w:i/>
                <w:iCs/>
                <w:color w:val="000000"/>
                <w:sz w:val="16"/>
                <w:szCs w:val="16"/>
              </w:rPr>
              <w:t>0,0</w:t>
            </w:r>
          </w:p>
        </w:tc>
        <w:tc>
          <w:tcPr>
            <w:tcW w:w="609"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b/>
                <w:bCs/>
                <w:i/>
                <w:iCs/>
                <w:color w:val="000000"/>
                <w:sz w:val="16"/>
                <w:szCs w:val="16"/>
              </w:rPr>
            </w:pPr>
            <w:r>
              <w:rPr>
                <w:rFonts w:ascii="Times New Roman" w:hAnsi="Times New Roman" w:cs="Times New Roman"/>
                <w:b/>
                <w:bCs/>
                <w:i/>
                <w:iCs/>
                <w:color w:val="000000"/>
                <w:sz w:val="16"/>
                <w:szCs w:val="16"/>
              </w:rPr>
              <w:t>5,7</w:t>
            </w:r>
          </w:p>
        </w:tc>
        <w:tc>
          <w:tcPr>
            <w:tcW w:w="610"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b/>
                <w:bCs/>
                <w:i/>
                <w:iCs/>
                <w:color w:val="000000"/>
                <w:sz w:val="16"/>
                <w:szCs w:val="16"/>
              </w:rPr>
            </w:pPr>
            <w:r>
              <w:rPr>
                <w:rFonts w:ascii="Times New Roman" w:hAnsi="Times New Roman" w:cs="Times New Roman"/>
                <w:b/>
                <w:bCs/>
                <w:i/>
                <w:iCs/>
                <w:color w:val="000000"/>
                <w:sz w:val="16"/>
                <w:szCs w:val="16"/>
              </w:rPr>
              <w:t>0,0</w:t>
            </w:r>
          </w:p>
        </w:tc>
        <w:tc>
          <w:tcPr>
            <w:tcW w:w="609"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b/>
                <w:bCs/>
                <w:i/>
                <w:iCs/>
                <w:color w:val="000000"/>
                <w:sz w:val="16"/>
                <w:szCs w:val="16"/>
              </w:rPr>
            </w:pPr>
            <w:r>
              <w:rPr>
                <w:rFonts w:ascii="Times New Roman" w:hAnsi="Times New Roman" w:cs="Times New Roman"/>
                <w:b/>
                <w:bCs/>
                <w:i/>
                <w:iCs/>
                <w:color w:val="000000"/>
                <w:sz w:val="16"/>
                <w:szCs w:val="16"/>
              </w:rPr>
              <w:t>5,7</w:t>
            </w:r>
          </w:p>
        </w:tc>
        <w:tc>
          <w:tcPr>
            <w:tcW w:w="610"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b/>
                <w:bCs/>
                <w:i/>
                <w:iCs/>
                <w:color w:val="000000"/>
                <w:sz w:val="16"/>
                <w:szCs w:val="16"/>
              </w:rPr>
            </w:pPr>
            <w:r>
              <w:rPr>
                <w:rFonts w:ascii="Times New Roman" w:hAnsi="Times New Roman" w:cs="Times New Roman"/>
                <w:b/>
                <w:bCs/>
                <w:i/>
                <w:iCs/>
                <w:color w:val="000000"/>
                <w:sz w:val="16"/>
                <w:szCs w:val="16"/>
              </w:rPr>
              <w:t>0,0</w:t>
            </w:r>
          </w:p>
        </w:tc>
        <w:tc>
          <w:tcPr>
            <w:tcW w:w="610" w:type="dxa"/>
            <w:tcBorders>
              <w:top w:val="single" w:sz="6" w:space="0" w:color="auto"/>
              <w:left w:val="single" w:sz="6" w:space="0" w:color="auto"/>
              <w:bottom w:val="single" w:sz="6" w:space="0" w:color="auto"/>
              <w:right w:val="single" w:sz="12" w:space="0" w:color="auto"/>
            </w:tcBorders>
          </w:tcPr>
          <w:p w:rsidR="000B29DD" w:rsidRDefault="000B29DD">
            <w:pPr>
              <w:autoSpaceDE w:val="0"/>
              <w:autoSpaceDN w:val="0"/>
              <w:adjustRightInd w:val="0"/>
              <w:spacing w:after="0" w:line="240" w:lineRule="auto"/>
              <w:jc w:val="center"/>
              <w:rPr>
                <w:rFonts w:ascii="Times New Roman" w:hAnsi="Times New Roman" w:cs="Times New Roman"/>
                <w:b/>
                <w:bCs/>
                <w:i/>
                <w:iCs/>
                <w:color w:val="000000"/>
                <w:sz w:val="16"/>
                <w:szCs w:val="16"/>
              </w:rPr>
            </w:pPr>
            <w:r>
              <w:rPr>
                <w:rFonts w:ascii="Times New Roman" w:hAnsi="Times New Roman" w:cs="Times New Roman"/>
                <w:b/>
                <w:bCs/>
                <w:i/>
                <w:iCs/>
                <w:color w:val="000000"/>
                <w:sz w:val="16"/>
                <w:szCs w:val="16"/>
              </w:rPr>
              <w:t>0,0</w:t>
            </w:r>
          </w:p>
        </w:tc>
      </w:tr>
      <w:tr w:rsidR="000B29DD" w:rsidTr="00EF7E4D">
        <w:trPr>
          <w:trHeight w:val="170"/>
        </w:trPr>
        <w:tc>
          <w:tcPr>
            <w:tcW w:w="709" w:type="dxa"/>
            <w:tcBorders>
              <w:top w:val="single" w:sz="6" w:space="0" w:color="auto"/>
              <w:left w:val="single" w:sz="12"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2014</w:t>
            </w:r>
          </w:p>
        </w:tc>
        <w:tc>
          <w:tcPr>
            <w:tcW w:w="609"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30,8</w:t>
            </w:r>
          </w:p>
        </w:tc>
        <w:tc>
          <w:tcPr>
            <w:tcW w:w="610"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609"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20,0</w:t>
            </w:r>
          </w:p>
        </w:tc>
        <w:tc>
          <w:tcPr>
            <w:tcW w:w="610"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10,8</w:t>
            </w:r>
          </w:p>
        </w:tc>
        <w:tc>
          <w:tcPr>
            <w:tcW w:w="610"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609"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610"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609"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610"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610"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609"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610"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609"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610"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610" w:type="dxa"/>
            <w:tcBorders>
              <w:top w:val="single" w:sz="6" w:space="0" w:color="auto"/>
              <w:left w:val="single" w:sz="6" w:space="0" w:color="auto"/>
              <w:bottom w:val="single" w:sz="6" w:space="0" w:color="auto"/>
              <w:right w:val="single" w:sz="12"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r>
      <w:tr w:rsidR="000B29DD" w:rsidTr="00EF7E4D">
        <w:trPr>
          <w:trHeight w:val="170"/>
        </w:trPr>
        <w:tc>
          <w:tcPr>
            <w:tcW w:w="709" w:type="dxa"/>
            <w:tcBorders>
              <w:top w:val="single" w:sz="6" w:space="0" w:color="auto"/>
              <w:left w:val="single" w:sz="12"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2015</w:t>
            </w:r>
          </w:p>
        </w:tc>
        <w:tc>
          <w:tcPr>
            <w:tcW w:w="609"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19,7</w:t>
            </w:r>
          </w:p>
        </w:tc>
        <w:tc>
          <w:tcPr>
            <w:tcW w:w="610"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609"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17,7</w:t>
            </w:r>
          </w:p>
        </w:tc>
        <w:tc>
          <w:tcPr>
            <w:tcW w:w="610"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w:t>
            </w:r>
          </w:p>
        </w:tc>
        <w:tc>
          <w:tcPr>
            <w:tcW w:w="610"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609"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5,2</w:t>
            </w:r>
          </w:p>
        </w:tc>
        <w:tc>
          <w:tcPr>
            <w:tcW w:w="610"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609"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5,2</w:t>
            </w:r>
          </w:p>
        </w:tc>
        <w:tc>
          <w:tcPr>
            <w:tcW w:w="610"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610"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609"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5,2</w:t>
            </w:r>
          </w:p>
        </w:tc>
        <w:tc>
          <w:tcPr>
            <w:tcW w:w="610"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609"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5,2</w:t>
            </w:r>
          </w:p>
        </w:tc>
        <w:tc>
          <w:tcPr>
            <w:tcW w:w="610"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610" w:type="dxa"/>
            <w:tcBorders>
              <w:top w:val="single" w:sz="6" w:space="0" w:color="auto"/>
              <w:left w:val="single" w:sz="6" w:space="0" w:color="auto"/>
              <w:bottom w:val="single" w:sz="6" w:space="0" w:color="auto"/>
              <w:right w:val="single" w:sz="12"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r>
      <w:tr w:rsidR="000B29DD" w:rsidTr="00EF7E4D">
        <w:trPr>
          <w:trHeight w:val="170"/>
        </w:trPr>
        <w:tc>
          <w:tcPr>
            <w:tcW w:w="709" w:type="dxa"/>
            <w:tcBorders>
              <w:top w:val="single" w:sz="6" w:space="0" w:color="auto"/>
              <w:left w:val="single" w:sz="12"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2016</w:t>
            </w:r>
          </w:p>
        </w:tc>
        <w:tc>
          <w:tcPr>
            <w:tcW w:w="609"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25,5</w:t>
            </w:r>
          </w:p>
        </w:tc>
        <w:tc>
          <w:tcPr>
            <w:tcW w:w="610"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609"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25,5</w:t>
            </w:r>
          </w:p>
        </w:tc>
        <w:tc>
          <w:tcPr>
            <w:tcW w:w="610"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610"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609"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0,4</w:t>
            </w:r>
          </w:p>
        </w:tc>
        <w:tc>
          <w:tcPr>
            <w:tcW w:w="610"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609"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0,4</w:t>
            </w:r>
          </w:p>
        </w:tc>
        <w:tc>
          <w:tcPr>
            <w:tcW w:w="610"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610"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609"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0,5</w:t>
            </w:r>
          </w:p>
        </w:tc>
        <w:tc>
          <w:tcPr>
            <w:tcW w:w="610"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609"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0,5</w:t>
            </w:r>
          </w:p>
        </w:tc>
        <w:tc>
          <w:tcPr>
            <w:tcW w:w="610"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610" w:type="dxa"/>
            <w:tcBorders>
              <w:top w:val="single" w:sz="6" w:space="0" w:color="auto"/>
              <w:left w:val="single" w:sz="6" w:space="0" w:color="auto"/>
              <w:bottom w:val="single" w:sz="6" w:space="0" w:color="auto"/>
              <w:right w:val="single" w:sz="12"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r>
      <w:tr w:rsidR="000B29DD" w:rsidTr="00EF7E4D">
        <w:trPr>
          <w:trHeight w:val="170"/>
        </w:trPr>
        <w:tc>
          <w:tcPr>
            <w:tcW w:w="9853" w:type="dxa"/>
            <w:gridSpan w:val="16"/>
            <w:tcBorders>
              <w:top w:val="single" w:sz="6" w:space="0" w:color="auto"/>
              <w:left w:val="single" w:sz="12" w:space="0" w:color="auto"/>
              <w:bottom w:val="single" w:sz="6" w:space="0" w:color="auto"/>
              <w:right w:val="single" w:sz="12" w:space="0" w:color="auto"/>
            </w:tcBorders>
          </w:tcPr>
          <w:p w:rsidR="000B29DD" w:rsidRDefault="00BC471B" w:rsidP="000B29DD">
            <w:pPr>
              <w:autoSpaceDE w:val="0"/>
              <w:autoSpaceDN w:val="0"/>
              <w:adjustRightInd w:val="0"/>
              <w:spacing w:after="0" w:line="240" w:lineRule="auto"/>
              <w:jc w:val="center"/>
              <w:rPr>
                <w:rFonts w:ascii="Times New Roman" w:hAnsi="Times New Roman" w:cs="Times New Roman"/>
                <w:i/>
                <w:iCs/>
                <w:color w:val="000000"/>
                <w:sz w:val="16"/>
                <w:szCs w:val="16"/>
              </w:rPr>
            </w:pPr>
            <w:r>
              <w:rPr>
                <w:rFonts w:ascii="Times New Roman" w:hAnsi="Times New Roman" w:cs="Times New Roman"/>
                <w:i/>
                <w:iCs/>
                <w:color w:val="000000"/>
                <w:sz w:val="16"/>
                <w:szCs w:val="16"/>
              </w:rPr>
              <w:t>.</w:t>
            </w:r>
            <w:r w:rsidR="00670D32">
              <w:rPr>
                <w:rFonts w:ascii="Times New Roman" w:hAnsi="Times New Roman" w:cs="Times New Roman"/>
                <w:i/>
                <w:iCs/>
                <w:color w:val="000000"/>
                <w:sz w:val="16"/>
                <w:szCs w:val="16"/>
              </w:rPr>
              <w:t>«</w:t>
            </w:r>
            <w:r w:rsidR="000B29DD">
              <w:rPr>
                <w:rFonts w:ascii="Times New Roman" w:hAnsi="Times New Roman" w:cs="Times New Roman"/>
                <w:i/>
                <w:iCs/>
                <w:color w:val="000000"/>
                <w:sz w:val="16"/>
                <w:szCs w:val="16"/>
              </w:rPr>
              <w:t>Разработка и реализация концепции наследия чемпионата мира по футболу по обеспечению эффективного использования в постсоревновательный период спортивных объектов с учетом потребностей региона</w:t>
            </w:r>
            <w:r w:rsidR="00670D32">
              <w:rPr>
                <w:rFonts w:ascii="Times New Roman" w:hAnsi="Times New Roman" w:cs="Times New Roman"/>
                <w:i/>
                <w:iCs/>
                <w:color w:val="000000"/>
                <w:sz w:val="16"/>
                <w:szCs w:val="16"/>
              </w:rPr>
              <w:t>»</w:t>
            </w:r>
          </w:p>
        </w:tc>
      </w:tr>
      <w:tr w:rsidR="000B29DD" w:rsidTr="00EF7E4D">
        <w:trPr>
          <w:trHeight w:val="170"/>
        </w:trPr>
        <w:tc>
          <w:tcPr>
            <w:tcW w:w="709" w:type="dxa"/>
            <w:tcBorders>
              <w:top w:val="single" w:sz="6" w:space="0" w:color="auto"/>
              <w:left w:val="single" w:sz="12"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i/>
                <w:iCs/>
                <w:color w:val="000000"/>
                <w:sz w:val="16"/>
                <w:szCs w:val="16"/>
              </w:rPr>
            </w:pPr>
            <w:r>
              <w:rPr>
                <w:rFonts w:ascii="Times New Roman" w:hAnsi="Times New Roman" w:cs="Times New Roman"/>
                <w:i/>
                <w:iCs/>
                <w:color w:val="000000"/>
                <w:sz w:val="16"/>
                <w:szCs w:val="16"/>
              </w:rPr>
              <w:t>Всего:</w:t>
            </w:r>
          </w:p>
        </w:tc>
        <w:tc>
          <w:tcPr>
            <w:tcW w:w="609"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51,7</w:t>
            </w:r>
          </w:p>
        </w:tc>
        <w:tc>
          <w:tcPr>
            <w:tcW w:w="610"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i/>
                <w:iCs/>
                <w:color w:val="000000"/>
                <w:sz w:val="16"/>
                <w:szCs w:val="16"/>
              </w:rPr>
            </w:pPr>
            <w:r>
              <w:rPr>
                <w:rFonts w:ascii="Times New Roman" w:hAnsi="Times New Roman" w:cs="Times New Roman"/>
                <w:i/>
                <w:iCs/>
                <w:color w:val="000000"/>
                <w:sz w:val="16"/>
                <w:szCs w:val="16"/>
              </w:rPr>
              <w:t>0,0</w:t>
            </w:r>
          </w:p>
        </w:tc>
        <w:tc>
          <w:tcPr>
            <w:tcW w:w="609"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i/>
                <w:iCs/>
                <w:color w:val="000000"/>
                <w:sz w:val="16"/>
                <w:szCs w:val="16"/>
              </w:rPr>
            </w:pPr>
            <w:r>
              <w:rPr>
                <w:rFonts w:ascii="Times New Roman" w:hAnsi="Times New Roman" w:cs="Times New Roman"/>
                <w:i/>
                <w:iCs/>
                <w:color w:val="000000"/>
                <w:sz w:val="16"/>
                <w:szCs w:val="16"/>
              </w:rPr>
              <w:t>38,9</w:t>
            </w:r>
          </w:p>
        </w:tc>
        <w:tc>
          <w:tcPr>
            <w:tcW w:w="610"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i/>
                <w:iCs/>
                <w:color w:val="000000"/>
                <w:sz w:val="16"/>
                <w:szCs w:val="16"/>
              </w:rPr>
            </w:pPr>
            <w:r>
              <w:rPr>
                <w:rFonts w:ascii="Times New Roman" w:hAnsi="Times New Roman" w:cs="Times New Roman"/>
                <w:i/>
                <w:iCs/>
                <w:color w:val="000000"/>
                <w:sz w:val="16"/>
                <w:szCs w:val="16"/>
              </w:rPr>
              <w:t>12,8</w:t>
            </w:r>
          </w:p>
        </w:tc>
        <w:tc>
          <w:tcPr>
            <w:tcW w:w="610"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i/>
                <w:iCs/>
                <w:color w:val="000000"/>
                <w:sz w:val="16"/>
                <w:szCs w:val="16"/>
              </w:rPr>
            </w:pPr>
            <w:r>
              <w:rPr>
                <w:rFonts w:ascii="Times New Roman" w:hAnsi="Times New Roman" w:cs="Times New Roman"/>
                <w:i/>
                <w:iCs/>
                <w:color w:val="000000"/>
                <w:sz w:val="16"/>
                <w:szCs w:val="16"/>
              </w:rPr>
              <w:t>0,0</w:t>
            </w:r>
          </w:p>
        </w:tc>
        <w:tc>
          <w:tcPr>
            <w:tcW w:w="609"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i/>
                <w:iCs/>
                <w:color w:val="000000"/>
                <w:sz w:val="16"/>
                <w:szCs w:val="16"/>
              </w:rPr>
            </w:pPr>
            <w:r>
              <w:rPr>
                <w:rFonts w:ascii="Times New Roman" w:hAnsi="Times New Roman" w:cs="Times New Roman"/>
                <w:i/>
                <w:iCs/>
                <w:color w:val="000000"/>
                <w:sz w:val="16"/>
                <w:szCs w:val="16"/>
              </w:rPr>
              <w:t>0,0</w:t>
            </w:r>
          </w:p>
        </w:tc>
        <w:tc>
          <w:tcPr>
            <w:tcW w:w="610"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i/>
                <w:iCs/>
                <w:color w:val="000000"/>
                <w:sz w:val="16"/>
                <w:szCs w:val="16"/>
              </w:rPr>
            </w:pPr>
            <w:r>
              <w:rPr>
                <w:rFonts w:ascii="Times New Roman" w:hAnsi="Times New Roman" w:cs="Times New Roman"/>
                <w:i/>
                <w:iCs/>
                <w:color w:val="000000"/>
                <w:sz w:val="16"/>
                <w:szCs w:val="16"/>
              </w:rPr>
              <w:t>0,0</w:t>
            </w:r>
          </w:p>
        </w:tc>
        <w:tc>
          <w:tcPr>
            <w:tcW w:w="609"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i/>
                <w:iCs/>
                <w:color w:val="000000"/>
                <w:sz w:val="16"/>
                <w:szCs w:val="16"/>
              </w:rPr>
            </w:pPr>
            <w:r>
              <w:rPr>
                <w:rFonts w:ascii="Times New Roman" w:hAnsi="Times New Roman" w:cs="Times New Roman"/>
                <w:i/>
                <w:iCs/>
                <w:color w:val="000000"/>
                <w:sz w:val="16"/>
                <w:szCs w:val="16"/>
              </w:rPr>
              <w:t>0,0</w:t>
            </w:r>
          </w:p>
        </w:tc>
        <w:tc>
          <w:tcPr>
            <w:tcW w:w="610"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i/>
                <w:iCs/>
                <w:color w:val="000000"/>
                <w:sz w:val="16"/>
                <w:szCs w:val="16"/>
              </w:rPr>
            </w:pPr>
            <w:r>
              <w:rPr>
                <w:rFonts w:ascii="Times New Roman" w:hAnsi="Times New Roman" w:cs="Times New Roman"/>
                <w:i/>
                <w:iCs/>
                <w:color w:val="000000"/>
                <w:sz w:val="16"/>
                <w:szCs w:val="16"/>
              </w:rPr>
              <w:t>0,0</w:t>
            </w:r>
          </w:p>
        </w:tc>
        <w:tc>
          <w:tcPr>
            <w:tcW w:w="610"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i/>
                <w:iCs/>
                <w:color w:val="000000"/>
                <w:sz w:val="16"/>
                <w:szCs w:val="16"/>
              </w:rPr>
            </w:pPr>
            <w:r>
              <w:rPr>
                <w:rFonts w:ascii="Times New Roman" w:hAnsi="Times New Roman" w:cs="Times New Roman"/>
                <w:i/>
                <w:iCs/>
                <w:color w:val="000000"/>
                <w:sz w:val="16"/>
                <w:szCs w:val="16"/>
              </w:rPr>
              <w:t>0,0</w:t>
            </w:r>
          </w:p>
        </w:tc>
        <w:tc>
          <w:tcPr>
            <w:tcW w:w="609"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i/>
                <w:iCs/>
                <w:color w:val="000000"/>
                <w:sz w:val="16"/>
                <w:szCs w:val="16"/>
              </w:rPr>
            </w:pPr>
            <w:r>
              <w:rPr>
                <w:rFonts w:ascii="Times New Roman" w:hAnsi="Times New Roman" w:cs="Times New Roman"/>
                <w:i/>
                <w:iCs/>
                <w:color w:val="000000"/>
                <w:sz w:val="16"/>
                <w:szCs w:val="16"/>
              </w:rPr>
              <w:t>0,0</w:t>
            </w:r>
          </w:p>
        </w:tc>
        <w:tc>
          <w:tcPr>
            <w:tcW w:w="610"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i/>
                <w:iCs/>
                <w:color w:val="000000"/>
                <w:sz w:val="16"/>
                <w:szCs w:val="16"/>
              </w:rPr>
            </w:pPr>
            <w:r>
              <w:rPr>
                <w:rFonts w:ascii="Times New Roman" w:hAnsi="Times New Roman" w:cs="Times New Roman"/>
                <w:i/>
                <w:iCs/>
                <w:color w:val="000000"/>
                <w:sz w:val="16"/>
                <w:szCs w:val="16"/>
              </w:rPr>
              <w:t>0,0</w:t>
            </w:r>
          </w:p>
        </w:tc>
        <w:tc>
          <w:tcPr>
            <w:tcW w:w="609"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i/>
                <w:iCs/>
                <w:color w:val="000000"/>
                <w:sz w:val="16"/>
                <w:szCs w:val="16"/>
              </w:rPr>
            </w:pPr>
            <w:r>
              <w:rPr>
                <w:rFonts w:ascii="Times New Roman" w:hAnsi="Times New Roman" w:cs="Times New Roman"/>
                <w:i/>
                <w:iCs/>
                <w:color w:val="000000"/>
                <w:sz w:val="16"/>
                <w:szCs w:val="16"/>
              </w:rPr>
              <w:t>0,0</w:t>
            </w:r>
          </w:p>
        </w:tc>
        <w:tc>
          <w:tcPr>
            <w:tcW w:w="610"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i/>
                <w:iCs/>
                <w:color w:val="000000"/>
                <w:sz w:val="16"/>
                <w:szCs w:val="16"/>
              </w:rPr>
            </w:pPr>
            <w:r>
              <w:rPr>
                <w:rFonts w:ascii="Times New Roman" w:hAnsi="Times New Roman" w:cs="Times New Roman"/>
                <w:i/>
                <w:iCs/>
                <w:color w:val="000000"/>
                <w:sz w:val="16"/>
                <w:szCs w:val="16"/>
              </w:rPr>
              <w:t>0,0</w:t>
            </w:r>
          </w:p>
        </w:tc>
        <w:tc>
          <w:tcPr>
            <w:tcW w:w="610" w:type="dxa"/>
            <w:tcBorders>
              <w:top w:val="single" w:sz="6" w:space="0" w:color="auto"/>
              <w:left w:val="single" w:sz="6" w:space="0" w:color="auto"/>
              <w:bottom w:val="single" w:sz="6" w:space="0" w:color="auto"/>
              <w:right w:val="single" w:sz="12" w:space="0" w:color="auto"/>
            </w:tcBorders>
          </w:tcPr>
          <w:p w:rsidR="000B29DD" w:rsidRDefault="000B29DD">
            <w:pPr>
              <w:autoSpaceDE w:val="0"/>
              <w:autoSpaceDN w:val="0"/>
              <w:adjustRightInd w:val="0"/>
              <w:spacing w:after="0" w:line="240" w:lineRule="auto"/>
              <w:jc w:val="center"/>
              <w:rPr>
                <w:rFonts w:ascii="Times New Roman" w:hAnsi="Times New Roman" w:cs="Times New Roman"/>
                <w:i/>
                <w:iCs/>
                <w:color w:val="000000"/>
                <w:sz w:val="16"/>
                <w:szCs w:val="16"/>
              </w:rPr>
            </w:pPr>
            <w:r>
              <w:rPr>
                <w:rFonts w:ascii="Times New Roman" w:hAnsi="Times New Roman" w:cs="Times New Roman"/>
                <w:i/>
                <w:iCs/>
                <w:color w:val="000000"/>
                <w:sz w:val="16"/>
                <w:szCs w:val="16"/>
              </w:rPr>
              <w:t>0,0</w:t>
            </w:r>
          </w:p>
        </w:tc>
      </w:tr>
      <w:tr w:rsidR="000B29DD" w:rsidTr="00EF7E4D">
        <w:trPr>
          <w:trHeight w:val="170"/>
        </w:trPr>
        <w:tc>
          <w:tcPr>
            <w:tcW w:w="709" w:type="dxa"/>
            <w:tcBorders>
              <w:top w:val="single" w:sz="6" w:space="0" w:color="auto"/>
              <w:left w:val="single" w:sz="12"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2014</w:t>
            </w:r>
          </w:p>
        </w:tc>
        <w:tc>
          <w:tcPr>
            <w:tcW w:w="609"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30,8</w:t>
            </w:r>
          </w:p>
        </w:tc>
        <w:tc>
          <w:tcPr>
            <w:tcW w:w="610"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609"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i/>
                <w:iCs/>
                <w:color w:val="000000"/>
                <w:sz w:val="16"/>
                <w:szCs w:val="16"/>
              </w:rPr>
            </w:pPr>
            <w:r>
              <w:rPr>
                <w:rFonts w:ascii="Times New Roman" w:hAnsi="Times New Roman" w:cs="Times New Roman"/>
                <w:i/>
                <w:iCs/>
                <w:color w:val="000000"/>
                <w:sz w:val="16"/>
                <w:szCs w:val="16"/>
              </w:rPr>
              <w:t>20,0</w:t>
            </w:r>
          </w:p>
        </w:tc>
        <w:tc>
          <w:tcPr>
            <w:tcW w:w="610"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i/>
                <w:iCs/>
                <w:color w:val="000000"/>
                <w:sz w:val="16"/>
                <w:szCs w:val="16"/>
              </w:rPr>
            </w:pPr>
            <w:r>
              <w:rPr>
                <w:rFonts w:ascii="Times New Roman" w:hAnsi="Times New Roman" w:cs="Times New Roman"/>
                <w:i/>
                <w:iCs/>
                <w:color w:val="000000"/>
                <w:sz w:val="16"/>
                <w:szCs w:val="16"/>
              </w:rPr>
              <w:t>10,8</w:t>
            </w:r>
          </w:p>
        </w:tc>
        <w:tc>
          <w:tcPr>
            <w:tcW w:w="610"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609"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i/>
                <w:iCs/>
                <w:color w:val="000000"/>
                <w:sz w:val="16"/>
                <w:szCs w:val="16"/>
              </w:rPr>
            </w:pPr>
            <w:r>
              <w:rPr>
                <w:rFonts w:ascii="Times New Roman" w:hAnsi="Times New Roman" w:cs="Times New Roman"/>
                <w:i/>
                <w:iCs/>
                <w:color w:val="000000"/>
                <w:sz w:val="16"/>
                <w:szCs w:val="16"/>
              </w:rPr>
              <w:t>0,0</w:t>
            </w:r>
          </w:p>
        </w:tc>
        <w:tc>
          <w:tcPr>
            <w:tcW w:w="610"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i/>
                <w:iCs/>
                <w:color w:val="000000"/>
                <w:sz w:val="16"/>
                <w:szCs w:val="16"/>
              </w:rPr>
            </w:pPr>
            <w:r>
              <w:rPr>
                <w:rFonts w:ascii="Times New Roman" w:hAnsi="Times New Roman" w:cs="Times New Roman"/>
                <w:i/>
                <w:iCs/>
                <w:color w:val="000000"/>
                <w:sz w:val="16"/>
                <w:szCs w:val="16"/>
              </w:rPr>
              <w:t>0,0</w:t>
            </w:r>
          </w:p>
        </w:tc>
        <w:tc>
          <w:tcPr>
            <w:tcW w:w="609"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i/>
                <w:iCs/>
                <w:color w:val="000000"/>
                <w:sz w:val="16"/>
                <w:szCs w:val="16"/>
              </w:rPr>
            </w:pPr>
            <w:r>
              <w:rPr>
                <w:rFonts w:ascii="Times New Roman" w:hAnsi="Times New Roman" w:cs="Times New Roman"/>
                <w:i/>
                <w:iCs/>
                <w:color w:val="000000"/>
                <w:sz w:val="16"/>
                <w:szCs w:val="16"/>
              </w:rPr>
              <w:t>0,0</w:t>
            </w:r>
          </w:p>
        </w:tc>
        <w:tc>
          <w:tcPr>
            <w:tcW w:w="610"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i/>
                <w:iCs/>
                <w:color w:val="000000"/>
                <w:sz w:val="16"/>
                <w:szCs w:val="16"/>
              </w:rPr>
            </w:pPr>
            <w:r>
              <w:rPr>
                <w:rFonts w:ascii="Times New Roman" w:hAnsi="Times New Roman" w:cs="Times New Roman"/>
                <w:i/>
                <w:iCs/>
                <w:color w:val="000000"/>
                <w:sz w:val="16"/>
                <w:szCs w:val="16"/>
              </w:rPr>
              <w:t>0,0</w:t>
            </w:r>
          </w:p>
        </w:tc>
        <w:tc>
          <w:tcPr>
            <w:tcW w:w="610"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i/>
                <w:iCs/>
                <w:color w:val="000000"/>
                <w:sz w:val="16"/>
                <w:szCs w:val="16"/>
              </w:rPr>
            </w:pPr>
            <w:r>
              <w:rPr>
                <w:rFonts w:ascii="Times New Roman" w:hAnsi="Times New Roman" w:cs="Times New Roman"/>
                <w:i/>
                <w:iCs/>
                <w:color w:val="000000"/>
                <w:sz w:val="16"/>
                <w:szCs w:val="16"/>
              </w:rPr>
              <w:t>0,0</w:t>
            </w:r>
          </w:p>
        </w:tc>
        <w:tc>
          <w:tcPr>
            <w:tcW w:w="609"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i/>
                <w:iCs/>
                <w:color w:val="000000"/>
                <w:sz w:val="16"/>
                <w:szCs w:val="16"/>
              </w:rPr>
            </w:pPr>
            <w:r>
              <w:rPr>
                <w:rFonts w:ascii="Times New Roman" w:hAnsi="Times New Roman" w:cs="Times New Roman"/>
                <w:i/>
                <w:iCs/>
                <w:color w:val="000000"/>
                <w:sz w:val="16"/>
                <w:szCs w:val="16"/>
              </w:rPr>
              <w:t>0,0</w:t>
            </w:r>
          </w:p>
        </w:tc>
        <w:tc>
          <w:tcPr>
            <w:tcW w:w="610"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i/>
                <w:iCs/>
                <w:color w:val="000000"/>
                <w:sz w:val="16"/>
                <w:szCs w:val="16"/>
              </w:rPr>
            </w:pPr>
            <w:r>
              <w:rPr>
                <w:rFonts w:ascii="Times New Roman" w:hAnsi="Times New Roman" w:cs="Times New Roman"/>
                <w:i/>
                <w:iCs/>
                <w:color w:val="000000"/>
                <w:sz w:val="16"/>
                <w:szCs w:val="16"/>
              </w:rPr>
              <w:t>0,0</w:t>
            </w:r>
          </w:p>
        </w:tc>
        <w:tc>
          <w:tcPr>
            <w:tcW w:w="609"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i/>
                <w:iCs/>
                <w:color w:val="000000"/>
                <w:sz w:val="16"/>
                <w:szCs w:val="16"/>
              </w:rPr>
            </w:pPr>
            <w:r>
              <w:rPr>
                <w:rFonts w:ascii="Times New Roman" w:hAnsi="Times New Roman" w:cs="Times New Roman"/>
                <w:i/>
                <w:iCs/>
                <w:color w:val="000000"/>
                <w:sz w:val="16"/>
                <w:szCs w:val="16"/>
              </w:rPr>
              <w:t>0,0</w:t>
            </w:r>
          </w:p>
        </w:tc>
        <w:tc>
          <w:tcPr>
            <w:tcW w:w="610"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i/>
                <w:iCs/>
                <w:color w:val="000000"/>
                <w:sz w:val="16"/>
                <w:szCs w:val="16"/>
              </w:rPr>
            </w:pPr>
            <w:r>
              <w:rPr>
                <w:rFonts w:ascii="Times New Roman" w:hAnsi="Times New Roman" w:cs="Times New Roman"/>
                <w:i/>
                <w:iCs/>
                <w:color w:val="000000"/>
                <w:sz w:val="16"/>
                <w:szCs w:val="16"/>
              </w:rPr>
              <w:t>0,0</w:t>
            </w:r>
          </w:p>
        </w:tc>
        <w:tc>
          <w:tcPr>
            <w:tcW w:w="610" w:type="dxa"/>
            <w:tcBorders>
              <w:top w:val="single" w:sz="6" w:space="0" w:color="auto"/>
              <w:left w:val="single" w:sz="6" w:space="0" w:color="auto"/>
              <w:bottom w:val="single" w:sz="6" w:space="0" w:color="auto"/>
              <w:right w:val="single" w:sz="12" w:space="0" w:color="auto"/>
            </w:tcBorders>
          </w:tcPr>
          <w:p w:rsidR="000B29DD" w:rsidRDefault="000B29DD">
            <w:pPr>
              <w:autoSpaceDE w:val="0"/>
              <w:autoSpaceDN w:val="0"/>
              <w:adjustRightInd w:val="0"/>
              <w:spacing w:after="0" w:line="240" w:lineRule="auto"/>
              <w:jc w:val="center"/>
              <w:rPr>
                <w:rFonts w:ascii="Times New Roman" w:hAnsi="Times New Roman" w:cs="Times New Roman"/>
                <w:i/>
                <w:iCs/>
                <w:color w:val="000000"/>
                <w:sz w:val="16"/>
                <w:szCs w:val="16"/>
              </w:rPr>
            </w:pPr>
            <w:r>
              <w:rPr>
                <w:rFonts w:ascii="Times New Roman" w:hAnsi="Times New Roman" w:cs="Times New Roman"/>
                <w:i/>
                <w:iCs/>
                <w:color w:val="000000"/>
                <w:sz w:val="16"/>
                <w:szCs w:val="16"/>
              </w:rPr>
              <w:t>0,0</w:t>
            </w:r>
          </w:p>
        </w:tc>
      </w:tr>
      <w:tr w:rsidR="000B29DD" w:rsidTr="00EF7E4D">
        <w:trPr>
          <w:trHeight w:val="170"/>
        </w:trPr>
        <w:tc>
          <w:tcPr>
            <w:tcW w:w="709" w:type="dxa"/>
            <w:tcBorders>
              <w:top w:val="single" w:sz="6" w:space="0" w:color="auto"/>
              <w:left w:val="single" w:sz="12"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2015</w:t>
            </w:r>
          </w:p>
        </w:tc>
        <w:tc>
          <w:tcPr>
            <w:tcW w:w="609"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10,7</w:t>
            </w:r>
          </w:p>
        </w:tc>
        <w:tc>
          <w:tcPr>
            <w:tcW w:w="610"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609"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8,7</w:t>
            </w:r>
          </w:p>
        </w:tc>
        <w:tc>
          <w:tcPr>
            <w:tcW w:w="610"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w:t>
            </w:r>
          </w:p>
        </w:tc>
        <w:tc>
          <w:tcPr>
            <w:tcW w:w="610"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609"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610"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609"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610"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610"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609"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610"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609"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610"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610" w:type="dxa"/>
            <w:tcBorders>
              <w:top w:val="single" w:sz="6" w:space="0" w:color="auto"/>
              <w:left w:val="single" w:sz="6" w:space="0" w:color="auto"/>
              <w:bottom w:val="single" w:sz="6" w:space="0" w:color="auto"/>
              <w:right w:val="single" w:sz="12"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r>
      <w:tr w:rsidR="000B29DD" w:rsidTr="00EF7E4D">
        <w:trPr>
          <w:trHeight w:val="170"/>
        </w:trPr>
        <w:tc>
          <w:tcPr>
            <w:tcW w:w="709" w:type="dxa"/>
            <w:tcBorders>
              <w:top w:val="single" w:sz="6" w:space="0" w:color="auto"/>
              <w:left w:val="single" w:sz="12"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2016</w:t>
            </w:r>
          </w:p>
        </w:tc>
        <w:tc>
          <w:tcPr>
            <w:tcW w:w="609"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10,2</w:t>
            </w:r>
          </w:p>
        </w:tc>
        <w:tc>
          <w:tcPr>
            <w:tcW w:w="610"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609"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10,2</w:t>
            </w:r>
          </w:p>
        </w:tc>
        <w:tc>
          <w:tcPr>
            <w:tcW w:w="610"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610"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609"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610"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609"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610"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610"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609"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610"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609"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610"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610" w:type="dxa"/>
            <w:tcBorders>
              <w:top w:val="single" w:sz="6" w:space="0" w:color="auto"/>
              <w:left w:val="single" w:sz="6" w:space="0" w:color="auto"/>
              <w:bottom w:val="single" w:sz="6" w:space="0" w:color="auto"/>
              <w:right w:val="single" w:sz="12"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r>
      <w:tr w:rsidR="00D5660C" w:rsidTr="00EF7E4D">
        <w:trPr>
          <w:trHeight w:val="170"/>
        </w:trPr>
        <w:tc>
          <w:tcPr>
            <w:tcW w:w="9853" w:type="dxa"/>
            <w:gridSpan w:val="16"/>
            <w:tcBorders>
              <w:top w:val="single" w:sz="6" w:space="0" w:color="auto"/>
              <w:left w:val="single" w:sz="12" w:space="0" w:color="auto"/>
              <w:bottom w:val="single" w:sz="6" w:space="0" w:color="auto"/>
              <w:right w:val="single" w:sz="12" w:space="0" w:color="auto"/>
            </w:tcBorders>
          </w:tcPr>
          <w:p w:rsidR="00D5660C" w:rsidRDefault="00D5660C">
            <w:pPr>
              <w:autoSpaceDE w:val="0"/>
              <w:autoSpaceDN w:val="0"/>
              <w:adjustRightInd w:val="0"/>
              <w:spacing w:after="0" w:line="240" w:lineRule="auto"/>
              <w:jc w:val="center"/>
              <w:rPr>
                <w:rFonts w:ascii="Times New Roman" w:hAnsi="Times New Roman" w:cs="Times New Roman"/>
                <w:i/>
                <w:iCs/>
                <w:color w:val="000000"/>
                <w:sz w:val="16"/>
                <w:szCs w:val="16"/>
              </w:rPr>
            </w:pPr>
            <w:r>
              <w:rPr>
                <w:rFonts w:ascii="Times New Roman" w:hAnsi="Times New Roman" w:cs="Times New Roman"/>
                <w:i/>
                <w:iCs/>
                <w:color w:val="000000"/>
                <w:sz w:val="16"/>
                <w:szCs w:val="16"/>
              </w:rPr>
              <w:t>«Информационные и коммуникационные мероприятия»</w:t>
            </w:r>
          </w:p>
        </w:tc>
      </w:tr>
      <w:tr w:rsidR="000B29DD" w:rsidTr="00EF7E4D">
        <w:trPr>
          <w:trHeight w:val="170"/>
        </w:trPr>
        <w:tc>
          <w:tcPr>
            <w:tcW w:w="709" w:type="dxa"/>
            <w:tcBorders>
              <w:top w:val="single" w:sz="6" w:space="0" w:color="auto"/>
              <w:left w:val="single" w:sz="12"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i/>
                <w:iCs/>
                <w:color w:val="000000"/>
                <w:sz w:val="16"/>
                <w:szCs w:val="16"/>
              </w:rPr>
            </w:pPr>
            <w:r>
              <w:rPr>
                <w:rFonts w:ascii="Times New Roman" w:hAnsi="Times New Roman" w:cs="Times New Roman"/>
                <w:i/>
                <w:iCs/>
                <w:color w:val="000000"/>
                <w:sz w:val="16"/>
                <w:szCs w:val="16"/>
              </w:rPr>
              <w:t>Всего:</w:t>
            </w:r>
          </w:p>
        </w:tc>
        <w:tc>
          <w:tcPr>
            <w:tcW w:w="609"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i/>
                <w:iCs/>
                <w:color w:val="000000"/>
                <w:sz w:val="16"/>
                <w:szCs w:val="16"/>
              </w:rPr>
            </w:pPr>
            <w:r>
              <w:rPr>
                <w:rFonts w:ascii="Times New Roman" w:hAnsi="Times New Roman" w:cs="Times New Roman"/>
                <w:i/>
                <w:iCs/>
                <w:color w:val="000000"/>
                <w:sz w:val="16"/>
                <w:szCs w:val="16"/>
              </w:rPr>
              <w:t>24,3</w:t>
            </w:r>
          </w:p>
        </w:tc>
        <w:tc>
          <w:tcPr>
            <w:tcW w:w="610"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i/>
                <w:iCs/>
                <w:color w:val="000000"/>
                <w:sz w:val="16"/>
                <w:szCs w:val="16"/>
              </w:rPr>
            </w:pPr>
            <w:r>
              <w:rPr>
                <w:rFonts w:ascii="Times New Roman" w:hAnsi="Times New Roman" w:cs="Times New Roman"/>
                <w:i/>
                <w:iCs/>
                <w:color w:val="000000"/>
                <w:sz w:val="16"/>
                <w:szCs w:val="16"/>
              </w:rPr>
              <w:t>0,0</w:t>
            </w:r>
          </w:p>
        </w:tc>
        <w:tc>
          <w:tcPr>
            <w:tcW w:w="609"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i/>
                <w:iCs/>
                <w:color w:val="000000"/>
                <w:sz w:val="16"/>
                <w:szCs w:val="16"/>
              </w:rPr>
            </w:pPr>
            <w:r>
              <w:rPr>
                <w:rFonts w:ascii="Times New Roman" w:hAnsi="Times New Roman" w:cs="Times New Roman"/>
                <w:i/>
                <w:iCs/>
                <w:color w:val="000000"/>
                <w:sz w:val="16"/>
                <w:szCs w:val="16"/>
              </w:rPr>
              <w:t>24,3</w:t>
            </w:r>
          </w:p>
        </w:tc>
        <w:tc>
          <w:tcPr>
            <w:tcW w:w="610"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i/>
                <w:iCs/>
                <w:color w:val="000000"/>
                <w:sz w:val="16"/>
                <w:szCs w:val="16"/>
              </w:rPr>
            </w:pPr>
            <w:r>
              <w:rPr>
                <w:rFonts w:ascii="Times New Roman" w:hAnsi="Times New Roman" w:cs="Times New Roman"/>
                <w:i/>
                <w:iCs/>
                <w:color w:val="000000"/>
                <w:sz w:val="16"/>
                <w:szCs w:val="16"/>
              </w:rPr>
              <w:t>0,0</w:t>
            </w:r>
          </w:p>
        </w:tc>
        <w:tc>
          <w:tcPr>
            <w:tcW w:w="610"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i/>
                <w:iCs/>
                <w:color w:val="000000"/>
                <w:sz w:val="16"/>
                <w:szCs w:val="16"/>
              </w:rPr>
            </w:pPr>
            <w:r>
              <w:rPr>
                <w:rFonts w:ascii="Times New Roman" w:hAnsi="Times New Roman" w:cs="Times New Roman"/>
                <w:i/>
                <w:iCs/>
                <w:color w:val="000000"/>
                <w:sz w:val="16"/>
                <w:szCs w:val="16"/>
              </w:rPr>
              <w:t>0,0</w:t>
            </w:r>
          </w:p>
        </w:tc>
        <w:tc>
          <w:tcPr>
            <w:tcW w:w="609"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i/>
                <w:iCs/>
                <w:color w:val="000000"/>
                <w:sz w:val="16"/>
                <w:szCs w:val="16"/>
              </w:rPr>
            </w:pPr>
            <w:r>
              <w:rPr>
                <w:rFonts w:ascii="Times New Roman" w:hAnsi="Times New Roman" w:cs="Times New Roman"/>
                <w:i/>
                <w:iCs/>
                <w:color w:val="000000"/>
                <w:sz w:val="16"/>
                <w:szCs w:val="16"/>
              </w:rPr>
              <w:t>5,6</w:t>
            </w:r>
          </w:p>
        </w:tc>
        <w:tc>
          <w:tcPr>
            <w:tcW w:w="610"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i/>
                <w:iCs/>
                <w:color w:val="000000"/>
                <w:sz w:val="16"/>
                <w:szCs w:val="16"/>
              </w:rPr>
            </w:pPr>
            <w:r>
              <w:rPr>
                <w:rFonts w:ascii="Times New Roman" w:hAnsi="Times New Roman" w:cs="Times New Roman"/>
                <w:i/>
                <w:iCs/>
                <w:color w:val="000000"/>
                <w:sz w:val="16"/>
                <w:szCs w:val="16"/>
              </w:rPr>
              <w:t>0,0</w:t>
            </w:r>
          </w:p>
        </w:tc>
        <w:tc>
          <w:tcPr>
            <w:tcW w:w="609"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i/>
                <w:iCs/>
                <w:color w:val="000000"/>
                <w:sz w:val="16"/>
                <w:szCs w:val="16"/>
              </w:rPr>
            </w:pPr>
            <w:r>
              <w:rPr>
                <w:rFonts w:ascii="Times New Roman" w:hAnsi="Times New Roman" w:cs="Times New Roman"/>
                <w:i/>
                <w:iCs/>
                <w:color w:val="000000"/>
                <w:sz w:val="16"/>
                <w:szCs w:val="16"/>
              </w:rPr>
              <w:t>5,6</w:t>
            </w:r>
          </w:p>
        </w:tc>
        <w:tc>
          <w:tcPr>
            <w:tcW w:w="610"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i/>
                <w:iCs/>
                <w:color w:val="000000"/>
                <w:sz w:val="16"/>
                <w:szCs w:val="16"/>
              </w:rPr>
            </w:pPr>
            <w:r>
              <w:rPr>
                <w:rFonts w:ascii="Times New Roman" w:hAnsi="Times New Roman" w:cs="Times New Roman"/>
                <w:i/>
                <w:iCs/>
                <w:color w:val="000000"/>
                <w:sz w:val="16"/>
                <w:szCs w:val="16"/>
              </w:rPr>
              <w:t>0,0</w:t>
            </w:r>
          </w:p>
        </w:tc>
        <w:tc>
          <w:tcPr>
            <w:tcW w:w="610"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i/>
                <w:iCs/>
                <w:color w:val="000000"/>
                <w:sz w:val="16"/>
                <w:szCs w:val="16"/>
              </w:rPr>
            </w:pPr>
            <w:r>
              <w:rPr>
                <w:rFonts w:ascii="Times New Roman" w:hAnsi="Times New Roman" w:cs="Times New Roman"/>
                <w:i/>
                <w:iCs/>
                <w:color w:val="000000"/>
                <w:sz w:val="16"/>
                <w:szCs w:val="16"/>
              </w:rPr>
              <w:t>0,0</w:t>
            </w:r>
          </w:p>
        </w:tc>
        <w:tc>
          <w:tcPr>
            <w:tcW w:w="609"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i/>
                <w:iCs/>
                <w:color w:val="000000"/>
                <w:sz w:val="16"/>
                <w:szCs w:val="16"/>
              </w:rPr>
            </w:pPr>
            <w:r>
              <w:rPr>
                <w:rFonts w:ascii="Times New Roman" w:hAnsi="Times New Roman" w:cs="Times New Roman"/>
                <w:i/>
                <w:iCs/>
                <w:color w:val="000000"/>
                <w:sz w:val="16"/>
                <w:szCs w:val="16"/>
              </w:rPr>
              <w:t>5,7</w:t>
            </w:r>
          </w:p>
        </w:tc>
        <w:tc>
          <w:tcPr>
            <w:tcW w:w="610"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i/>
                <w:iCs/>
                <w:color w:val="000000"/>
                <w:sz w:val="16"/>
                <w:szCs w:val="16"/>
              </w:rPr>
            </w:pPr>
            <w:r>
              <w:rPr>
                <w:rFonts w:ascii="Times New Roman" w:hAnsi="Times New Roman" w:cs="Times New Roman"/>
                <w:i/>
                <w:iCs/>
                <w:color w:val="000000"/>
                <w:sz w:val="16"/>
                <w:szCs w:val="16"/>
              </w:rPr>
              <w:t>0,0</w:t>
            </w:r>
          </w:p>
        </w:tc>
        <w:tc>
          <w:tcPr>
            <w:tcW w:w="609"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i/>
                <w:iCs/>
                <w:color w:val="000000"/>
                <w:sz w:val="16"/>
                <w:szCs w:val="16"/>
              </w:rPr>
            </w:pPr>
            <w:r>
              <w:rPr>
                <w:rFonts w:ascii="Times New Roman" w:hAnsi="Times New Roman" w:cs="Times New Roman"/>
                <w:i/>
                <w:iCs/>
                <w:color w:val="000000"/>
                <w:sz w:val="16"/>
                <w:szCs w:val="16"/>
              </w:rPr>
              <w:t>5,7</w:t>
            </w:r>
          </w:p>
        </w:tc>
        <w:tc>
          <w:tcPr>
            <w:tcW w:w="610"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i/>
                <w:iCs/>
                <w:color w:val="000000"/>
                <w:sz w:val="16"/>
                <w:szCs w:val="16"/>
              </w:rPr>
            </w:pPr>
            <w:r>
              <w:rPr>
                <w:rFonts w:ascii="Times New Roman" w:hAnsi="Times New Roman" w:cs="Times New Roman"/>
                <w:i/>
                <w:iCs/>
                <w:color w:val="000000"/>
                <w:sz w:val="16"/>
                <w:szCs w:val="16"/>
              </w:rPr>
              <w:t>0,0</w:t>
            </w:r>
          </w:p>
        </w:tc>
        <w:tc>
          <w:tcPr>
            <w:tcW w:w="610" w:type="dxa"/>
            <w:tcBorders>
              <w:top w:val="single" w:sz="6" w:space="0" w:color="auto"/>
              <w:left w:val="single" w:sz="6" w:space="0" w:color="auto"/>
              <w:bottom w:val="single" w:sz="6" w:space="0" w:color="auto"/>
              <w:right w:val="single" w:sz="12" w:space="0" w:color="auto"/>
            </w:tcBorders>
          </w:tcPr>
          <w:p w:rsidR="000B29DD" w:rsidRDefault="000B29DD">
            <w:pPr>
              <w:autoSpaceDE w:val="0"/>
              <w:autoSpaceDN w:val="0"/>
              <w:adjustRightInd w:val="0"/>
              <w:spacing w:after="0" w:line="240" w:lineRule="auto"/>
              <w:jc w:val="center"/>
              <w:rPr>
                <w:rFonts w:ascii="Times New Roman" w:hAnsi="Times New Roman" w:cs="Times New Roman"/>
                <w:i/>
                <w:iCs/>
                <w:color w:val="000000"/>
                <w:sz w:val="16"/>
                <w:szCs w:val="16"/>
              </w:rPr>
            </w:pPr>
            <w:r>
              <w:rPr>
                <w:rFonts w:ascii="Times New Roman" w:hAnsi="Times New Roman" w:cs="Times New Roman"/>
                <w:i/>
                <w:iCs/>
                <w:color w:val="000000"/>
                <w:sz w:val="16"/>
                <w:szCs w:val="16"/>
              </w:rPr>
              <w:t>0,0</w:t>
            </w:r>
          </w:p>
        </w:tc>
      </w:tr>
      <w:tr w:rsidR="000B29DD" w:rsidTr="00EF7E4D">
        <w:trPr>
          <w:trHeight w:val="170"/>
        </w:trPr>
        <w:tc>
          <w:tcPr>
            <w:tcW w:w="709" w:type="dxa"/>
            <w:tcBorders>
              <w:top w:val="single" w:sz="6" w:space="0" w:color="auto"/>
              <w:left w:val="single" w:sz="12"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2015</w:t>
            </w:r>
          </w:p>
        </w:tc>
        <w:tc>
          <w:tcPr>
            <w:tcW w:w="609"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9,0</w:t>
            </w:r>
          </w:p>
        </w:tc>
        <w:tc>
          <w:tcPr>
            <w:tcW w:w="610"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609"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9,0</w:t>
            </w:r>
          </w:p>
        </w:tc>
        <w:tc>
          <w:tcPr>
            <w:tcW w:w="610"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610"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609"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5,2</w:t>
            </w:r>
          </w:p>
        </w:tc>
        <w:tc>
          <w:tcPr>
            <w:tcW w:w="610"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609"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5,2</w:t>
            </w:r>
          </w:p>
        </w:tc>
        <w:tc>
          <w:tcPr>
            <w:tcW w:w="610"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610"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609"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5,2</w:t>
            </w:r>
          </w:p>
        </w:tc>
        <w:tc>
          <w:tcPr>
            <w:tcW w:w="610"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609"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5,2</w:t>
            </w:r>
          </w:p>
        </w:tc>
        <w:tc>
          <w:tcPr>
            <w:tcW w:w="610" w:type="dxa"/>
            <w:tcBorders>
              <w:top w:val="single" w:sz="6" w:space="0" w:color="auto"/>
              <w:left w:val="single" w:sz="6" w:space="0" w:color="auto"/>
              <w:bottom w:val="single" w:sz="6"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610" w:type="dxa"/>
            <w:tcBorders>
              <w:top w:val="single" w:sz="6" w:space="0" w:color="auto"/>
              <w:left w:val="single" w:sz="6" w:space="0" w:color="auto"/>
              <w:bottom w:val="single" w:sz="6" w:space="0" w:color="auto"/>
              <w:right w:val="single" w:sz="12"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r>
      <w:tr w:rsidR="000B29DD" w:rsidTr="00EF7E4D">
        <w:trPr>
          <w:trHeight w:val="170"/>
        </w:trPr>
        <w:tc>
          <w:tcPr>
            <w:tcW w:w="709" w:type="dxa"/>
            <w:tcBorders>
              <w:top w:val="single" w:sz="6" w:space="0" w:color="auto"/>
              <w:left w:val="single" w:sz="12" w:space="0" w:color="auto"/>
              <w:bottom w:val="single" w:sz="12"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2016</w:t>
            </w:r>
          </w:p>
        </w:tc>
        <w:tc>
          <w:tcPr>
            <w:tcW w:w="609" w:type="dxa"/>
            <w:tcBorders>
              <w:top w:val="single" w:sz="6" w:space="0" w:color="auto"/>
              <w:left w:val="single" w:sz="6" w:space="0" w:color="auto"/>
              <w:bottom w:val="single" w:sz="12"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15,3</w:t>
            </w:r>
          </w:p>
        </w:tc>
        <w:tc>
          <w:tcPr>
            <w:tcW w:w="610" w:type="dxa"/>
            <w:tcBorders>
              <w:top w:val="single" w:sz="6" w:space="0" w:color="auto"/>
              <w:left w:val="single" w:sz="6" w:space="0" w:color="auto"/>
              <w:bottom w:val="single" w:sz="12"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609" w:type="dxa"/>
            <w:tcBorders>
              <w:top w:val="single" w:sz="6" w:space="0" w:color="auto"/>
              <w:left w:val="single" w:sz="6" w:space="0" w:color="auto"/>
              <w:bottom w:val="single" w:sz="12"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15,3</w:t>
            </w:r>
          </w:p>
        </w:tc>
        <w:tc>
          <w:tcPr>
            <w:tcW w:w="610" w:type="dxa"/>
            <w:tcBorders>
              <w:top w:val="single" w:sz="6" w:space="0" w:color="auto"/>
              <w:left w:val="single" w:sz="6" w:space="0" w:color="auto"/>
              <w:bottom w:val="single" w:sz="12"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610" w:type="dxa"/>
            <w:tcBorders>
              <w:top w:val="single" w:sz="6" w:space="0" w:color="auto"/>
              <w:left w:val="single" w:sz="6" w:space="0" w:color="auto"/>
              <w:bottom w:val="single" w:sz="12"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609" w:type="dxa"/>
            <w:tcBorders>
              <w:top w:val="single" w:sz="6" w:space="0" w:color="auto"/>
              <w:left w:val="single" w:sz="6" w:space="0" w:color="auto"/>
              <w:bottom w:val="single" w:sz="12"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0,4</w:t>
            </w:r>
          </w:p>
        </w:tc>
        <w:tc>
          <w:tcPr>
            <w:tcW w:w="610" w:type="dxa"/>
            <w:tcBorders>
              <w:top w:val="single" w:sz="6" w:space="0" w:color="auto"/>
              <w:left w:val="single" w:sz="6" w:space="0" w:color="auto"/>
              <w:bottom w:val="single" w:sz="12"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609" w:type="dxa"/>
            <w:tcBorders>
              <w:top w:val="single" w:sz="6" w:space="0" w:color="auto"/>
              <w:left w:val="single" w:sz="6" w:space="0" w:color="auto"/>
              <w:bottom w:val="single" w:sz="12"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0,4</w:t>
            </w:r>
          </w:p>
        </w:tc>
        <w:tc>
          <w:tcPr>
            <w:tcW w:w="610" w:type="dxa"/>
            <w:tcBorders>
              <w:top w:val="single" w:sz="6" w:space="0" w:color="auto"/>
              <w:left w:val="single" w:sz="6" w:space="0" w:color="auto"/>
              <w:bottom w:val="single" w:sz="12"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610" w:type="dxa"/>
            <w:tcBorders>
              <w:top w:val="single" w:sz="6" w:space="0" w:color="auto"/>
              <w:left w:val="single" w:sz="6" w:space="0" w:color="auto"/>
              <w:bottom w:val="single" w:sz="12"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609" w:type="dxa"/>
            <w:tcBorders>
              <w:top w:val="single" w:sz="6" w:space="0" w:color="auto"/>
              <w:left w:val="single" w:sz="6" w:space="0" w:color="auto"/>
              <w:bottom w:val="single" w:sz="12"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0,5</w:t>
            </w:r>
          </w:p>
        </w:tc>
        <w:tc>
          <w:tcPr>
            <w:tcW w:w="610" w:type="dxa"/>
            <w:tcBorders>
              <w:top w:val="single" w:sz="6" w:space="0" w:color="auto"/>
              <w:left w:val="single" w:sz="6" w:space="0" w:color="auto"/>
              <w:bottom w:val="single" w:sz="12"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609" w:type="dxa"/>
            <w:tcBorders>
              <w:top w:val="single" w:sz="6" w:space="0" w:color="auto"/>
              <w:left w:val="single" w:sz="6" w:space="0" w:color="auto"/>
              <w:bottom w:val="single" w:sz="12"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0,5</w:t>
            </w:r>
          </w:p>
        </w:tc>
        <w:tc>
          <w:tcPr>
            <w:tcW w:w="610" w:type="dxa"/>
            <w:tcBorders>
              <w:top w:val="single" w:sz="6" w:space="0" w:color="auto"/>
              <w:left w:val="single" w:sz="6" w:space="0" w:color="auto"/>
              <w:bottom w:val="single" w:sz="12" w:space="0" w:color="auto"/>
              <w:right w:val="single" w:sz="6"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610" w:type="dxa"/>
            <w:tcBorders>
              <w:top w:val="single" w:sz="6" w:space="0" w:color="auto"/>
              <w:left w:val="single" w:sz="6" w:space="0" w:color="auto"/>
              <w:bottom w:val="single" w:sz="12" w:space="0" w:color="auto"/>
              <w:right w:val="single" w:sz="12" w:space="0" w:color="auto"/>
            </w:tcBorders>
          </w:tcPr>
          <w:p w:rsidR="000B29DD" w:rsidRDefault="000B29D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r>
    </w:tbl>
    <w:p w:rsidR="00910A0F" w:rsidRPr="008678FF" w:rsidRDefault="00910A0F" w:rsidP="00910A0F">
      <w:pPr>
        <w:pStyle w:val="Style8"/>
        <w:widowControl/>
        <w:spacing w:line="274" w:lineRule="exact"/>
        <w:ind w:firstLine="708"/>
      </w:pPr>
      <w:r w:rsidRPr="008678FF">
        <w:rPr>
          <w:b/>
          <w:i/>
        </w:rPr>
        <w:t>8.1</w:t>
      </w:r>
      <w:r w:rsidRPr="008678FF">
        <w:t xml:space="preserve"> Региональной программой ЧМ 2018 не предусмотрено финансирование мероприятия </w:t>
      </w:r>
      <w:r w:rsidRPr="003908A9">
        <w:t>«Разработка нормативной правовой базы»,</w:t>
      </w:r>
      <w:r w:rsidRPr="008678FF">
        <w:t xml:space="preserve"> при этом установлен прогнозный срок его выполнения - май 2018 года.</w:t>
      </w:r>
    </w:p>
    <w:p w:rsidR="00734402" w:rsidRPr="008678FF" w:rsidRDefault="00910A0F" w:rsidP="00B62740">
      <w:pPr>
        <w:spacing w:after="0" w:line="240" w:lineRule="auto"/>
        <w:ind w:firstLine="720"/>
        <w:jc w:val="both"/>
        <w:rPr>
          <w:rFonts w:ascii="TimesNewRomanPSMT" w:hAnsi="TimesNewRomanPSMT" w:cs="TimesNewRomanPSMT"/>
          <w:sz w:val="24"/>
          <w:szCs w:val="24"/>
        </w:rPr>
      </w:pPr>
      <w:r w:rsidRPr="008678FF">
        <w:rPr>
          <w:rFonts w:ascii="TimesNewRomanPSMT" w:hAnsi="TimesNewRomanPSMT" w:cs="TimesNewRomanPSMT"/>
          <w:sz w:val="24"/>
          <w:szCs w:val="24"/>
        </w:rPr>
        <w:t>За 2016 год разработаны и утверждены 14 нормативных правовых актов</w:t>
      </w:r>
      <w:r w:rsidR="00BC471B">
        <w:rPr>
          <w:rFonts w:ascii="TimesNewRomanPSMT" w:hAnsi="TimesNewRomanPSMT" w:cs="TimesNewRomanPSMT"/>
          <w:sz w:val="24"/>
          <w:szCs w:val="24"/>
        </w:rPr>
        <w:t>,</w:t>
      </w:r>
      <w:r w:rsidRPr="008678FF">
        <w:rPr>
          <w:rFonts w:ascii="TimesNewRomanPSMT" w:hAnsi="TimesNewRomanPSMT" w:cs="TimesNewRomanPSMT"/>
          <w:sz w:val="24"/>
          <w:szCs w:val="24"/>
        </w:rPr>
        <w:t xml:space="preserve"> регулирующих деятельность Регионального оргкомитета, рабочей группы по подготовке к проведению ЧМ 2018, комиссии по обследованию строящихся (реконструируемых) и введенных в эксплуатацию стадионов, предназначенных для проведения </w:t>
      </w:r>
      <w:r w:rsidR="00734402" w:rsidRPr="008678FF">
        <w:rPr>
          <w:rFonts w:ascii="TimesNewRomanPSMT" w:hAnsi="TimesNewRomanPSMT" w:cs="TimesNewRomanPSMT"/>
          <w:sz w:val="24"/>
          <w:szCs w:val="24"/>
        </w:rPr>
        <w:t>ЧМ 2018; утвержден</w:t>
      </w:r>
      <w:r w:rsidR="00DB77FA">
        <w:rPr>
          <w:rFonts w:ascii="TimesNewRomanPSMT" w:hAnsi="TimesNewRomanPSMT" w:cs="TimesNewRomanPSMT"/>
          <w:sz w:val="24"/>
          <w:szCs w:val="24"/>
        </w:rPr>
        <w:t>а</w:t>
      </w:r>
      <w:r w:rsidR="00734402" w:rsidRPr="008678FF">
        <w:rPr>
          <w:rFonts w:ascii="TimesNewRomanPSMT" w:hAnsi="TimesNewRomanPSMT" w:cs="TimesNewRomanPSMT"/>
          <w:sz w:val="24"/>
          <w:szCs w:val="24"/>
        </w:rPr>
        <w:t xml:space="preserve"> Концепци</w:t>
      </w:r>
      <w:r w:rsidR="00DB77FA">
        <w:rPr>
          <w:rFonts w:ascii="TimesNewRomanPSMT" w:hAnsi="TimesNewRomanPSMT" w:cs="TimesNewRomanPSMT"/>
          <w:sz w:val="24"/>
          <w:szCs w:val="24"/>
        </w:rPr>
        <w:t>я</w:t>
      </w:r>
      <w:r w:rsidR="00734402" w:rsidRPr="008678FF">
        <w:rPr>
          <w:rFonts w:ascii="TimesNewRomanPSMT" w:hAnsi="TimesNewRomanPSMT" w:cs="TimesNewRomanPSMT"/>
          <w:sz w:val="24"/>
          <w:szCs w:val="24"/>
        </w:rPr>
        <w:t xml:space="preserve"> программы привлечения и подготовки городских волонтеров к ЧМ 2018, план мероприятий по повышению мер экологической и радиационной безопасности на территории Волгоградской области в период ЧМ 2018 и т.д.</w:t>
      </w:r>
    </w:p>
    <w:p w:rsidR="004B0105" w:rsidRPr="001C1AE7" w:rsidRDefault="00910A0F" w:rsidP="004C5B79">
      <w:pPr>
        <w:spacing w:after="0" w:line="240" w:lineRule="auto"/>
        <w:ind w:firstLine="720"/>
        <w:jc w:val="both"/>
        <w:rPr>
          <w:rFonts w:ascii="TimesNewRomanPSMT" w:hAnsi="TimesNewRomanPSMT" w:cs="TimesNewRomanPSMT"/>
          <w:sz w:val="24"/>
          <w:szCs w:val="24"/>
          <w:u w:val="single"/>
        </w:rPr>
      </w:pPr>
      <w:r w:rsidRPr="001C1AE7">
        <w:rPr>
          <w:rFonts w:ascii="TimesNewRomanPSMT" w:hAnsi="TimesNewRomanPSMT" w:cs="TimesNewRomanPSMT"/>
          <w:sz w:val="24"/>
          <w:szCs w:val="24"/>
        </w:rPr>
        <w:t>Таким образом</w:t>
      </w:r>
      <w:r w:rsidR="00680305" w:rsidRPr="001C1AE7">
        <w:rPr>
          <w:rFonts w:ascii="TimesNewRomanPSMT" w:hAnsi="TimesNewRomanPSMT" w:cs="TimesNewRomanPSMT"/>
          <w:sz w:val="24"/>
          <w:szCs w:val="24"/>
        </w:rPr>
        <w:t>,</w:t>
      </w:r>
      <w:r w:rsidRPr="001C1AE7">
        <w:rPr>
          <w:rFonts w:ascii="TimesNewRomanPSMT" w:hAnsi="TimesNewRomanPSMT" w:cs="TimesNewRomanPSMT"/>
          <w:sz w:val="24"/>
          <w:szCs w:val="24"/>
        </w:rPr>
        <w:t xml:space="preserve"> фактически исполнялись функции в пределах полномочий </w:t>
      </w:r>
      <w:r w:rsidR="00B62740" w:rsidRPr="001C1AE7">
        <w:rPr>
          <w:rFonts w:ascii="TimesNewRomanPSMT" w:hAnsi="TimesNewRomanPSMT" w:cs="TimesNewRomanPSMT"/>
          <w:sz w:val="24"/>
          <w:szCs w:val="24"/>
        </w:rPr>
        <w:t>органов исполнительной власти Волгоградской области,</w:t>
      </w:r>
      <w:r w:rsidRPr="001C1AE7">
        <w:rPr>
          <w:rFonts w:ascii="TimesNewRomanPSMT" w:hAnsi="TimesNewRomanPSMT" w:cs="TimesNewRomanPSMT"/>
          <w:sz w:val="24"/>
          <w:szCs w:val="24"/>
        </w:rPr>
        <w:t xml:space="preserve"> не требующие решения программным методом. </w:t>
      </w:r>
    </w:p>
    <w:p w:rsidR="004B0105" w:rsidRPr="00E95D3C" w:rsidRDefault="00B62740" w:rsidP="00B62740">
      <w:pPr>
        <w:spacing w:after="0" w:line="240" w:lineRule="auto"/>
        <w:ind w:firstLine="720"/>
        <w:jc w:val="both"/>
        <w:rPr>
          <w:rFonts w:ascii="TimesNewRomanPSMT" w:hAnsi="TimesNewRomanPSMT" w:cs="TimesNewRomanPSMT"/>
          <w:sz w:val="24"/>
          <w:szCs w:val="24"/>
          <w:u w:val="single"/>
        </w:rPr>
      </w:pPr>
      <w:r w:rsidRPr="008678FF">
        <w:rPr>
          <w:rFonts w:ascii="TimesNewRomanPSMT" w:hAnsi="TimesNewRomanPSMT" w:cs="TimesNewRomanPSMT"/>
          <w:b/>
          <w:i/>
          <w:sz w:val="24"/>
          <w:szCs w:val="24"/>
        </w:rPr>
        <w:t>8.2</w:t>
      </w:r>
      <w:r w:rsidRPr="008678FF">
        <w:rPr>
          <w:rFonts w:ascii="TimesNewRomanPSMT" w:hAnsi="TimesNewRomanPSMT" w:cs="TimesNewRomanPSMT"/>
          <w:sz w:val="24"/>
          <w:szCs w:val="24"/>
        </w:rPr>
        <w:t xml:space="preserve"> В установленный срок (до </w:t>
      </w:r>
      <w:r w:rsidR="005C6E06" w:rsidRPr="008678FF">
        <w:rPr>
          <w:rFonts w:ascii="TimesNewRomanPSMT" w:hAnsi="TimesNewRomanPSMT" w:cs="TimesNewRomanPSMT"/>
          <w:sz w:val="24"/>
          <w:szCs w:val="24"/>
        </w:rPr>
        <w:t>01.05.2015</w:t>
      </w:r>
      <w:r w:rsidRPr="008678FF">
        <w:rPr>
          <w:rFonts w:ascii="TimesNewRomanPSMT" w:hAnsi="TimesNewRomanPSMT" w:cs="TimesNewRomanPSMT"/>
          <w:sz w:val="24"/>
          <w:szCs w:val="24"/>
        </w:rPr>
        <w:t>) мероприяти</w:t>
      </w:r>
      <w:r w:rsidR="005C6E06" w:rsidRPr="008678FF">
        <w:rPr>
          <w:rFonts w:ascii="TimesNewRomanPSMT" w:hAnsi="TimesNewRomanPSMT" w:cs="TimesNewRomanPSMT"/>
          <w:sz w:val="24"/>
          <w:szCs w:val="24"/>
        </w:rPr>
        <w:t>е</w:t>
      </w:r>
      <w:r w:rsidRPr="008678FF">
        <w:rPr>
          <w:rFonts w:ascii="TimesNewRomanPSMT" w:hAnsi="TimesNewRomanPSMT" w:cs="TimesNewRomanPSMT"/>
          <w:sz w:val="24"/>
          <w:szCs w:val="24"/>
        </w:rPr>
        <w:t xml:space="preserve"> </w:t>
      </w:r>
      <w:r w:rsidRPr="002D7AE8">
        <w:rPr>
          <w:rFonts w:ascii="TimesNewRomanPSMT" w:hAnsi="TimesNewRomanPSMT" w:cs="TimesNewRomanPSMT"/>
          <w:sz w:val="24"/>
          <w:szCs w:val="24"/>
        </w:rPr>
        <w:t>«</w:t>
      </w:r>
      <w:r w:rsidR="004B0105" w:rsidRPr="002D7AE8">
        <w:rPr>
          <w:rFonts w:ascii="TimesNewRomanPSMT" w:hAnsi="TimesNewRomanPSMT" w:cs="TimesNewRomanPSMT"/>
          <w:sz w:val="24"/>
          <w:szCs w:val="24"/>
        </w:rPr>
        <w:t>Разработка концепции наследия чемпионата мира по футболу по обеспечению эффективного использования в постсоревновательный период спортивных объектов с учетом п</w:t>
      </w:r>
      <w:r w:rsidRPr="002D7AE8">
        <w:rPr>
          <w:rFonts w:ascii="TimesNewRomanPSMT" w:hAnsi="TimesNewRomanPSMT" w:cs="TimesNewRomanPSMT"/>
          <w:sz w:val="24"/>
          <w:szCs w:val="24"/>
        </w:rPr>
        <w:t>отребностей региона» не выполнено.</w:t>
      </w:r>
    </w:p>
    <w:p w:rsidR="00E22CEA" w:rsidRPr="002D7AE8" w:rsidRDefault="00E95D3C" w:rsidP="00E22CEA">
      <w:pPr>
        <w:spacing w:after="0" w:line="240" w:lineRule="auto"/>
        <w:ind w:firstLine="720"/>
        <w:jc w:val="both"/>
        <w:rPr>
          <w:rFonts w:ascii="TimesNewRomanPSMT" w:hAnsi="TimesNewRomanPSMT" w:cs="TimesNewRomanPSMT"/>
          <w:sz w:val="24"/>
          <w:szCs w:val="24"/>
        </w:rPr>
      </w:pPr>
      <w:r>
        <w:rPr>
          <w:rFonts w:ascii="TimesNewRomanPSMT" w:hAnsi="TimesNewRomanPSMT" w:cs="TimesNewRomanPSMT"/>
          <w:sz w:val="24"/>
          <w:szCs w:val="24"/>
        </w:rPr>
        <w:lastRenderedPageBreak/>
        <w:t>На реализацию мероприятия программой</w:t>
      </w:r>
      <w:r w:rsidR="00D4030A">
        <w:rPr>
          <w:rFonts w:ascii="TimesNewRomanPSMT" w:hAnsi="TimesNewRomanPSMT" w:cs="TimesNewRomanPSMT"/>
          <w:sz w:val="24"/>
          <w:szCs w:val="24"/>
        </w:rPr>
        <w:t xml:space="preserve"> в 2015 году предусматривалось 10</w:t>
      </w:r>
      <w:r>
        <w:rPr>
          <w:rFonts w:ascii="TimesNewRomanPSMT" w:hAnsi="TimesNewRomanPSMT" w:cs="TimesNewRomanPSMT"/>
          <w:sz w:val="24"/>
          <w:szCs w:val="24"/>
        </w:rPr>
        <w:t>,7 млн. руб. (из них 8,7 млн. руб.</w:t>
      </w:r>
      <w:r w:rsidR="005C14A4">
        <w:rPr>
          <w:rFonts w:ascii="TimesNewRomanPSMT" w:hAnsi="TimesNewRomanPSMT" w:cs="TimesNewRomanPSMT"/>
          <w:sz w:val="24"/>
          <w:szCs w:val="24"/>
        </w:rPr>
        <w:t xml:space="preserve"> -</w:t>
      </w:r>
      <w:r>
        <w:rPr>
          <w:rFonts w:ascii="TimesNewRomanPSMT" w:hAnsi="TimesNewRomanPSMT" w:cs="TimesNewRomanPSMT"/>
          <w:sz w:val="24"/>
          <w:szCs w:val="24"/>
        </w:rPr>
        <w:t xml:space="preserve"> средства областного бюджета и </w:t>
      </w:r>
      <w:r w:rsidR="00D4030A">
        <w:rPr>
          <w:rFonts w:ascii="TimesNewRomanPSMT" w:hAnsi="TimesNewRomanPSMT" w:cs="TimesNewRomanPSMT"/>
          <w:sz w:val="24"/>
          <w:szCs w:val="24"/>
        </w:rPr>
        <w:t>2</w:t>
      </w:r>
      <w:r>
        <w:rPr>
          <w:rFonts w:ascii="TimesNewRomanPSMT" w:hAnsi="TimesNewRomanPSMT" w:cs="TimesNewRomanPSMT"/>
          <w:sz w:val="24"/>
          <w:szCs w:val="24"/>
        </w:rPr>
        <w:t xml:space="preserve">,0 млн. руб. </w:t>
      </w:r>
      <w:r w:rsidR="005C14A4">
        <w:rPr>
          <w:rFonts w:ascii="TimesNewRomanPSMT" w:hAnsi="TimesNewRomanPSMT" w:cs="TimesNewRomanPSMT"/>
          <w:sz w:val="24"/>
          <w:szCs w:val="24"/>
        </w:rPr>
        <w:t xml:space="preserve">- </w:t>
      </w:r>
      <w:r w:rsidR="00E22CEA">
        <w:rPr>
          <w:rFonts w:ascii="TimesNewRomanPSMT" w:hAnsi="TimesNewRomanPSMT" w:cs="TimesNewRomanPSMT"/>
          <w:sz w:val="24"/>
          <w:szCs w:val="24"/>
        </w:rPr>
        <w:t xml:space="preserve">средства местного </w:t>
      </w:r>
      <w:r w:rsidR="00E22CEA" w:rsidRPr="002D7AE8">
        <w:rPr>
          <w:rFonts w:ascii="TimesNewRomanPSMT" w:hAnsi="TimesNewRomanPSMT" w:cs="TimesNewRomanPSMT"/>
          <w:sz w:val="24"/>
          <w:szCs w:val="24"/>
        </w:rPr>
        <w:t>бюджета</w:t>
      </w:r>
      <w:r w:rsidRPr="002D7AE8">
        <w:rPr>
          <w:rFonts w:ascii="TimesNewRomanPSMT" w:hAnsi="TimesNewRomanPSMT" w:cs="TimesNewRomanPSMT"/>
          <w:sz w:val="24"/>
          <w:szCs w:val="24"/>
        </w:rPr>
        <w:t>)</w:t>
      </w:r>
      <w:r w:rsidR="005C14A4">
        <w:rPr>
          <w:rFonts w:ascii="TimesNewRomanPSMT" w:hAnsi="TimesNewRomanPSMT" w:cs="TimesNewRomanPSMT"/>
          <w:sz w:val="24"/>
          <w:szCs w:val="24"/>
        </w:rPr>
        <w:t>.</w:t>
      </w:r>
      <w:r w:rsidR="00E22CEA" w:rsidRPr="002D7AE8">
        <w:rPr>
          <w:rFonts w:ascii="TimesNewRomanPSMT" w:hAnsi="TimesNewRomanPSMT" w:cs="TimesNewRomanPSMT"/>
          <w:sz w:val="24"/>
          <w:szCs w:val="24"/>
        </w:rPr>
        <w:t xml:space="preserve"> </w:t>
      </w:r>
      <w:r w:rsidR="005C14A4">
        <w:rPr>
          <w:rFonts w:ascii="TimesNewRomanPSMT" w:hAnsi="TimesNewRomanPSMT" w:cs="TimesNewRomanPSMT"/>
          <w:sz w:val="24"/>
          <w:szCs w:val="24"/>
        </w:rPr>
        <w:t>Ф</w:t>
      </w:r>
      <w:r w:rsidRPr="002D7AE8">
        <w:rPr>
          <w:rFonts w:ascii="TimesNewRomanPSMT" w:hAnsi="TimesNewRomanPSMT" w:cs="TimesNewRomanPSMT"/>
          <w:sz w:val="24"/>
          <w:szCs w:val="24"/>
        </w:rPr>
        <w:t xml:space="preserve">актически </w:t>
      </w:r>
      <w:r w:rsidR="00E22CEA" w:rsidRPr="002D7AE8">
        <w:rPr>
          <w:rFonts w:ascii="TimesNewRomanPSMT" w:hAnsi="TimesNewRomanPSMT" w:cs="TimesNewRomanPSMT"/>
          <w:sz w:val="24"/>
          <w:szCs w:val="24"/>
        </w:rPr>
        <w:t>мероприятие исполняло</w:t>
      </w:r>
      <w:r w:rsidRPr="002D7AE8">
        <w:rPr>
          <w:rFonts w:ascii="TimesNewRomanPSMT" w:hAnsi="TimesNewRomanPSMT" w:cs="TimesNewRomanPSMT"/>
          <w:sz w:val="24"/>
          <w:szCs w:val="24"/>
        </w:rPr>
        <w:t xml:space="preserve">сь </w:t>
      </w:r>
      <w:r w:rsidR="00E22CEA" w:rsidRPr="002D7AE8">
        <w:rPr>
          <w:rFonts w:ascii="TimesNewRomanPSMT" w:hAnsi="TimesNewRomanPSMT" w:cs="TimesNewRomanPSMT"/>
          <w:sz w:val="24"/>
          <w:szCs w:val="24"/>
        </w:rPr>
        <w:t xml:space="preserve">Комитетом 2018 в рамках </w:t>
      </w:r>
      <w:r w:rsidRPr="002D7AE8">
        <w:rPr>
          <w:rFonts w:ascii="TimesNewRomanPSMT" w:hAnsi="TimesNewRomanPSMT" w:cs="TimesNewRomanPSMT"/>
          <w:sz w:val="24"/>
          <w:szCs w:val="24"/>
        </w:rPr>
        <w:t>полномочий орган</w:t>
      </w:r>
      <w:r w:rsidR="00E22CEA" w:rsidRPr="002D7AE8">
        <w:rPr>
          <w:rFonts w:ascii="TimesNewRomanPSMT" w:hAnsi="TimesNewRomanPSMT" w:cs="TimesNewRomanPSMT"/>
          <w:sz w:val="24"/>
          <w:szCs w:val="24"/>
        </w:rPr>
        <w:t>а</w:t>
      </w:r>
      <w:r w:rsidRPr="002D7AE8">
        <w:rPr>
          <w:rFonts w:ascii="TimesNewRomanPSMT" w:hAnsi="TimesNewRomanPSMT" w:cs="TimesNewRomanPSMT"/>
          <w:sz w:val="24"/>
          <w:szCs w:val="24"/>
        </w:rPr>
        <w:t xml:space="preserve"> исполнительн</w:t>
      </w:r>
      <w:r w:rsidR="005C14A4">
        <w:rPr>
          <w:rFonts w:ascii="TimesNewRomanPSMT" w:hAnsi="TimesNewRomanPSMT" w:cs="TimesNewRomanPSMT"/>
          <w:sz w:val="24"/>
          <w:szCs w:val="24"/>
        </w:rPr>
        <w:t>ой власти Волгоградской области</w:t>
      </w:r>
      <w:r w:rsidRPr="002D7AE8">
        <w:rPr>
          <w:rFonts w:ascii="TimesNewRomanPSMT" w:hAnsi="TimesNewRomanPSMT" w:cs="TimesNewRomanPSMT"/>
          <w:sz w:val="24"/>
          <w:szCs w:val="24"/>
        </w:rPr>
        <w:t xml:space="preserve"> </w:t>
      </w:r>
      <w:r w:rsidR="00E22CEA" w:rsidRPr="002D7AE8">
        <w:rPr>
          <w:rFonts w:ascii="TimesNewRomanPSMT" w:hAnsi="TimesNewRomanPSMT" w:cs="TimesNewRomanPSMT"/>
          <w:sz w:val="24"/>
          <w:szCs w:val="24"/>
        </w:rPr>
        <w:t xml:space="preserve">и </w:t>
      </w:r>
      <w:r w:rsidRPr="002D7AE8">
        <w:rPr>
          <w:rFonts w:ascii="TimesNewRomanPSMT" w:hAnsi="TimesNewRomanPSMT" w:cs="TimesNewRomanPSMT"/>
          <w:sz w:val="24"/>
          <w:szCs w:val="24"/>
        </w:rPr>
        <w:t>не треб</w:t>
      </w:r>
      <w:r w:rsidR="00E22CEA" w:rsidRPr="002D7AE8">
        <w:rPr>
          <w:rFonts w:ascii="TimesNewRomanPSMT" w:hAnsi="TimesNewRomanPSMT" w:cs="TimesNewRomanPSMT"/>
          <w:sz w:val="24"/>
          <w:szCs w:val="24"/>
        </w:rPr>
        <w:t>овало</w:t>
      </w:r>
      <w:r w:rsidRPr="002D7AE8">
        <w:rPr>
          <w:rFonts w:ascii="TimesNewRomanPSMT" w:hAnsi="TimesNewRomanPSMT" w:cs="TimesNewRomanPSMT"/>
          <w:sz w:val="24"/>
          <w:szCs w:val="24"/>
        </w:rPr>
        <w:t xml:space="preserve"> </w:t>
      </w:r>
      <w:r w:rsidR="005C14A4" w:rsidRPr="001C1AE7">
        <w:rPr>
          <w:rFonts w:ascii="TimesNewRomanPSMT" w:hAnsi="TimesNewRomanPSMT" w:cs="TimesNewRomanPSMT"/>
          <w:sz w:val="24"/>
          <w:szCs w:val="24"/>
        </w:rPr>
        <w:t xml:space="preserve">отдельного </w:t>
      </w:r>
      <w:r w:rsidRPr="002D7AE8">
        <w:rPr>
          <w:rFonts w:ascii="TimesNewRomanPSMT" w:hAnsi="TimesNewRomanPSMT" w:cs="TimesNewRomanPSMT"/>
          <w:sz w:val="24"/>
          <w:szCs w:val="24"/>
        </w:rPr>
        <w:t>программн</w:t>
      </w:r>
      <w:r w:rsidR="00D30EEF" w:rsidRPr="002D7AE8">
        <w:rPr>
          <w:rFonts w:ascii="TimesNewRomanPSMT" w:hAnsi="TimesNewRomanPSMT" w:cs="TimesNewRomanPSMT"/>
          <w:sz w:val="24"/>
          <w:szCs w:val="24"/>
        </w:rPr>
        <w:t>ого</w:t>
      </w:r>
      <w:r w:rsidRPr="002D7AE8">
        <w:rPr>
          <w:rFonts w:ascii="TimesNewRomanPSMT" w:hAnsi="TimesNewRomanPSMT" w:cs="TimesNewRomanPSMT"/>
          <w:sz w:val="24"/>
          <w:szCs w:val="24"/>
        </w:rPr>
        <w:t xml:space="preserve"> </w:t>
      </w:r>
      <w:r w:rsidR="00D30EEF" w:rsidRPr="002D7AE8">
        <w:rPr>
          <w:rFonts w:ascii="TimesNewRomanPSMT" w:hAnsi="TimesNewRomanPSMT" w:cs="TimesNewRomanPSMT"/>
          <w:sz w:val="24"/>
          <w:szCs w:val="24"/>
        </w:rPr>
        <w:t>финансирования</w:t>
      </w:r>
      <w:r w:rsidR="00E22CEA" w:rsidRPr="002D7AE8">
        <w:rPr>
          <w:rFonts w:ascii="TimesNewRomanPSMT" w:hAnsi="TimesNewRomanPSMT" w:cs="TimesNewRomanPSMT"/>
          <w:sz w:val="24"/>
          <w:szCs w:val="24"/>
        </w:rPr>
        <w:t>.</w:t>
      </w:r>
    </w:p>
    <w:p w:rsidR="00D06DFE" w:rsidRDefault="00D06DFE" w:rsidP="00E22CEA">
      <w:pPr>
        <w:spacing w:after="0" w:line="240" w:lineRule="auto"/>
        <w:ind w:firstLine="720"/>
        <w:jc w:val="both"/>
        <w:rPr>
          <w:rFonts w:ascii="TimesNewRomanPSMT" w:hAnsi="TimesNewRomanPSMT" w:cs="TimesNewRomanPSMT"/>
          <w:sz w:val="24"/>
          <w:szCs w:val="24"/>
        </w:rPr>
      </w:pPr>
      <w:r w:rsidRPr="002D7AE8">
        <w:rPr>
          <w:rFonts w:ascii="TimesNewRomanPSMT" w:hAnsi="TimesNewRomanPSMT" w:cs="TimesNewRomanPSMT"/>
          <w:sz w:val="24"/>
          <w:szCs w:val="24"/>
        </w:rPr>
        <w:t>Региональная Концепция наследия по обеспечению эффективного использования спортивных объектов после проведения в Волгограде матчей ЧМ 2018 разрабатывалась на основании Концепции наследия ЧМ 2018, утвержденной п</w:t>
      </w:r>
      <w:r w:rsidR="004B0105" w:rsidRPr="002D7AE8">
        <w:rPr>
          <w:rFonts w:ascii="TimesNewRomanPSMT" w:hAnsi="TimesNewRomanPSMT" w:cs="TimesNewRomanPSMT"/>
          <w:sz w:val="24"/>
          <w:szCs w:val="24"/>
        </w:rPr>
        <w:t>риказом Минспорта России</w:t>
      </w:r>
      <w:r w:rsidR="005C6E06" w:rsidRPr="002D7AE8">
        <w:rPr>
          <w:rFonts w:ascii="TimesNewRomanPSMT" w:hAnsi="TimesNewRomanPSMT" w:cs="TimesNewRomanPSMT"/>
          <w:sz w:val="24"/>
          <w:szCs w:val="24"/>
        </w:rPr>
        <w:t xml:space="preserve"> от 26.06.2015 №679</w:t>
      </w:r>
      <w:r w:rsidRPr="002D7AE8">
        <w:rPr>
          <w:rFonts w:ascii="TimesNewRomanPSMT" w:hAnsi="TimesNewRomanPSMT" w:cs="TimesNewRomanPSMT"/>
          <w:sz w:val="24"/>
          <w:szCs w:val="24"/>
        </w:rPr>
        <w:t>.</w:t>
      </w:r>
      <w:r w:rsidR="004B0105" w:rsidRPr="008678FF">
        <w:rPr>
          <w:rFonts w:ascii="TimesNewRomanPSMT" w:hAnsi="TimesNewRomanPSMT" w:cs="TimesNewRomanPSMT"/>
          <w:sz w:val="24"/>
          <w:szCs w:val="24"/>
        </w:rPr>
        <w:t xml:space="preserve"> </w:t>
      </w:r>
    </w:p>
    <w:p w:rsidR="00B80FB3" w:rsidRPr="008678FF" w:rsidRDefault="00D06DFE" w:rsidP="00E22CEA">
      <w:pPr>
        <w:spacing w:after="0" w:line="240" w:lineRule="auto"/>
        <w:ind w:firstLine="720"/>
        <w:jc w:val="both"/>
        <w:rPr>
          <w:rFonts w:ascii="TimesNewRomanPSMT" w:hAnsi="TimesNewRomanPSMT" w:cs="TimesNewRomanPSMT"/>
          <w:sz w:val="24"/>
          <w:szCs w:val="24"/>
        </w:rPr>
      </w:pPr>
      <w:r>
        <w:rPr>
          <w:rFonts w:ascii="TimesNewRomanPSMT" w:hAnsi="TimesNewRomanPSMT" w:cs="TimesNewRomanPSMT"/>
          <w:sz w:val="24"/>
          <w:szCs w:val="24"/>
        </w:rPr>
        <w:t>Согласно</w:t>
      </w:r>
      <w:r w:rsidR="00B80FB3" w:rsidRPr="008678FF">
        <w:rPr>
          <w:rFonts w:ascii="TimesNewRomanPSMT" w:hAnsi="TimesNewRomanPSMT" w:cs="TimesNewRomanPSMT"/>
          <w:sz w:val="24"/>
          <w:szCs w:val="24"/>
        </w:rPr>
        <w:t xml:space="preserve"> </w:t>
      </w:r>
      <w:r>
        <w:rPr>
          <w:rFonts w:ascii="TimesNewRomanPSMT" w:hAnsi="TimesNewRomanPSMT" w:cs="TimesNewRomanPSMT"/>
          <w:sz w:val="24"/>
          <w:szCs w:val="24"/>
        </w:rPr>
        <w:t xml:space="preserve">п.1.2 </w:t>
      </w:r>
      <w:r w:rsidR="005C14A4">
        <w:rPr>
          <w:rFonts w:ascii="TimesNewRomanPSMT" w:hAnsi="TimesNewRomanPSMT" w:cs="TimesNewRomanPSMT"/>
          <w:sz w:val="24"/>
          <w:szCs w:val="24"/>
        </w:rPr>
        <w:t>П</w:t>
      </w:r>
      <w:r w:rsidR="00B80FB3" w:rsidRPr="008678FF">
        <w:rPr>
          <w:rFonts w:ascii="TimesNewRomanPSMT" w:hAnsi="TimesNewRomanPSMT" w:cs="TimesNewRomanPSMT"/>
          <w:sz w:val="24"/>
          <w:szCs w:val="24"/>
        </w:rPr>
        <w:t xml:space="preserve">еречня поручений Губернатора Волгоградской области от 01.06.2016 № 11-15/8337 Комитету 2018 необходимо </w:t>
      </w:r>
      <w:r w:rsidR="00077536" w:rsidRPr="00077536">
        <w:rPr>
          <w:rFonts w:ascii="TimesNewRomanPSMT" w:hAnsi="TimesNewRomanPSMT" w:cs="TimesNewRomanPSMT"/>
          <w:sz w:val="24"/>
          <w:szCs w:val="24"/>
        </w:rPr>
        <w:t xml:space="preserve">было </w:t>
      </w:r>
      <w:r w:rsidR="00B80FB3" w:rsidRPr="00077536">
        <w:rPr>
          <w:rFonts w:ascii="TimesNewRomanPSMT" w:hAnsi="TimesNewRomanPSMT" w:cs="TimesNewRomanPSMT"/>
          <w:sz w:val="24"/>
          <w:szCs w:val="24"/>
        </w:rPr>
        <w:t>до 30.06.2016 разработать и утвердить</w:t>
      </w:r>
      <w:r w:rsidR="00B80FB3" w:rsidRPr="008678FF">
        <w:rPr>
          <w:rFonts w:ascii="TimesNewRomanPSMT" w:hAnsi="TimesNewRomanPSMT" w:cs="TimesNewRomanPSMT"/>
          <w:sz w:val="24"/>
          <w:szCs w:val="24"/>
        </w:rPr>
        <w:t xml:space="preserve"> региональную Концепцию наследия по обеспечению эффективного использования спортивных объектов после проведения в Волгограде матчей </w:t>
      </w:r>
      <w:r w:rsidR="005E1612" w:rsidRPr="008678FF">
        <w:rPr>
          <w:rFonts w:ascii="TimesNewRomanPSMT" w:hAnsi="TimesNewRomanPSMT" w:cs="TimesNewRomanPSMT"/>
          <w:sz w:val="24"/>
          <w:szCs w:val="24"/>
        </w:rPr>
        <w:t xml:space="preserve">ЧМ </w:t>
      </w:r>
      <w:r w:rsidR="00077536">
        <w:rPr>
          <w:rFonts w:ascii="TimesNewRomanPSMT" w:hAnsi="TimesNewRomanPSMT" w:cs="TimesNewRomanPSMT"/>
          <w:sz w:val="24"/>
          <w:szCs w:val="24"/>
        </w:rPr>
        <w:t>2018, впоследствии установленный срок перенесен на 30.08.2016.</w:t>
      </w:r>
    </w:p>
    <w:p w:rsidR="004B0105" w:rsidRPr="00077536" w:rsidRDefault="00077536" w:rsidP="005E1612">
      <w:pPr>
        <w:spacing w:after="0" w:line="240" w:lineRule="auto"/>
        <w:ind w:firstLine="720"/>
        <w:jc w:val="both"/>
        <w:rPr>
          <w:rFonts w:ascii="TimesNewRomanPSMT" w:hAnsi="TimesNewRomanPSMT" w:cs="TimesNewRomanPSMT"/>
          <w:sz w:val="24"/>
          <w:szCs w:val="24"/>
        </w:rPr>
      </w:pPr>
      <w:r w:rsidRPr="00077536">
        <w:rPr>
          <w:rFonts w:ascii="TimesNewRomanPSMT" w:hAnsi="TimesNewRomanPSMT" w:cs="TimesNewRomanPSMT"/>
          <w:sz w:val="24"/>
          <w:szCs w:val="24"/>
        </w:rPr>
        <w:t>П</w:t>
      </w:r>
      <w:r w:rsidR="004E75B7" w:rsidRPr="00077536">
        <w:rPr>
          <w:rFonts w:ascii="TimesNewRomanPSMT" w:hAnsi="TimesNewRomanPSMT" w:cs="TimesNewRomanPSMT"/>
          <w:sz w:val="24"/>
          <w:szCs w:val="24"/>
        </w:rPr>
        <w:t xml:space="preserve">о информации Комитета 2018 в </w:t>
      </w:r>
      <w:r w:rsidR="004B0105" w:rsidRPr="00077536">
        <w:rPr>
          <w:rFonts w:ascii="TimesNewRomanPSMT" w:hAnsi="TimesNewRomanPSMT" w:cs="TimesNewRomanPSMT"/>
          <w:sz w:val="24"/>
          <w:szCs w:val="24"/>
        </w:rPr>
        <w:t xml:space="preserve">настоящее время </w:t>
      </w:r>
      <w:r w:rsidR="004E75B7" w:rsidRPr="00077536">
        <w:rPr>
          <w:rFonts w:ascii="TimesNewRomanPSMT" w:hAnsi="TimesNewRomanPSMT" w:cs="TimesNewRomanPSMT"/>
          <w:sz w:val="24"/>
          <w:szCs w:val="24"/>
        </w:rPr>
        <w:t xml:space="preserve">разработанная в новой редакции </w:t>
      </w:r>
      <w:r w:rsidR="007A1B91" w:rsidRPr="008678FF">
        <w:rPr>
          <w:rFonts w:ascii="TimesNewRomanPSMT" w:hAnsi="TimesNewRomanPSMT" w:cs="TimesNewRomanPSMT"/>
          <w:sz w:val="24"/>
          <w:szCs w:val="24"/>
        </w:rPr>
        <w:t>региональн</w:t>
      </w:r>
      <w:r w:rsidR="007A1B91">
        <w:rPr>
          <w:rFonts w:ascii="TimesNewRomanPSMT" w:hAnsi="TimesNewRomanPSMT" w:cs="TimesNewRomanPSMT"/>
          <w:sz w:val="24"/>
          <w:szCs w:val="24"/>
        </w:rPr>
        <w:t>ая</w:t>
      </w:r>
      <w:r w:rsidR="007A1B91" w:rsidRPr="008678FF">
        <w:rPr>
          <w:rFonts w:ascii="TimesNewRomanPSMT" w:hAnsi="TimesNewRomanPSMT" w:cs="TimesNewRomanPSMT"/>
          <w:sz w:val="24"/>
          <w:szCs w:val="24"/>
        </w:rPr>
        <w:t xml:space="preserve"> Концепци</w:t>
      </w:r>
      <w:r w:rsidR="007A1B91">
        <w:rPr>
          <w:rFonts w:ascii="TimesNewRomanPSMT" w:hAnsi="TimesNewRomanPSMT" w:cs="TimesNewRomanPSMT"/>
          <w:sz w:val="24"/>
          <w:szCs w:val="24"/>
        </w:rPr>
        <w:t>я</w:t>
      </w:r>
      <w:r w:rsidR="007A1B91" w:rsidRPr="008678FF">
        <w:rPr>
          <w:rFonts w:ascii="TimesNewRomanPSMT" w:hAnsi="TimesNewRomanPSMT" w:cs="TimesNewRomanPSMT"/>
          <w:sz w:val="24"/>
          <w:szCs w:val="24"/>
        </w:rPr>
        <w:t xml:space="preserve"> наследия по обеспечению эффективного использования спортивных объектов после проведения в Волгограде матчей ЧМ </w:t>
      </w:r>
      <w:r w:rsidR="007A1B91">
        <w:rPr>
          <w:rFonts w:ascii="TimesNewRomanPSMT" w:hAnsi="TimesNewRomanPSMT" w:cs="TimesNewRomanPSMT"/>
          <w:sz w:val="24"/>
          <w:szCs w:val="24"/>
        </w:rPr>
        <w:t xml:space="preserve">2018 </w:t>
      </w:r>
      <w:r w:rsidR="004B0105" w:rsidRPr="00077536">
        <w:rPr>
          <w:rFonts w:ascii="TimesNewRomanPSMT" w:hAnsi="TimesNewRomanPSMT" w:cs="TimesNewRomanPSMT"/>
          <w:sz w:val="24"/>
          <w:szCs w:val="24"/>
        </w:rPr>
        <w:t xml:space="preserve">находится на рассмотрении в </w:t>
      </w:r>
      <w:r w:rsidR="007A1B91" w:rsidRPr="00204D82">
        <w:rPr>
          <w:rFonts w:ascii="Times New Roman" w:hAnsi="Times New Roman" w:cs="Times New Roman"/>
          <w:sz w:val="24"/>
          <w:szCs w:val="24"/>
        </w:rPr>
        <w:t>Облспорткомитет</w:t>
      </w:r>
      <w:r w:rsidR="007A1B91">
        <w:rPr>
          <w:rFonts w:ascii="Times New Roman" w:hAnsi="Times New Roman" w:cs="Times New Roman"/>
          <w:sz w:val="24"/>
          <w:szCs w:val="24"/>
        </w:rPr>
        <w:t>е</w:t>
      </w:r>
      <w:r w:rsidR="004B0105" w:rsidRPr="00077536">
        <w:rPr>
          <w:rFonts w:ascii="TimesNewRomanPSMT" w:hAnsi="TimesNewRomanPSMT" w:cs="TimesNewRomanPSMT"/>
          <w:sz w:val="24"/>
          <w:szCs w:val="24"/>
        </w:rPr>
        <w:t xml:space="preserve">. </w:t>
      </w:r>
    </w:p>
    <w:p w:rsidR="00D41C4D" w:rsidRPr="008678FF" w:rsidRDefault="005E1612" w:rsidP="00D41C4D">
      <w:pPr>
        <w:pStyle w:val="Style5"/>
        <w:widowControl/>
        <w:spacing w:line="274" w:lineRule="exact"/>
        <w:ind w:firstLine="713"/>
        <w:rPr>
          <w:rFonts w:ascii="TimesNewRomanPSMT" w:hAnsi="TimesNewRomanPSMT" w:cs="TimesNewRomanPSMT"/>
          <w:i/>
          <w:iCs/>
        </w:rPr>
      </w:pPr>
      <w:r w:rsidRPr="00173CBC">
        <w:rPr>
          <w:rFonts w:ascii="TimesNewRomanPSMT" w:hAnsi="TimesNewRomanPSMT" w:cs="TimesNewRomanPSMT"/>
          <w:b/>
          <w:i/>
        </w:rPr>
        <w:t>8.3</w:t>
      </w:r>
      <w:r w:rsidRPr="00173CBC">
        <w:rPr>
          <w:rFonts w:ascii="TimesNewRomanPSMT" w:hAnsi="TimesNewRomanPSMT" w:cs="TimesNewRomanPSMT"/>
          <w:i/>
        </w:rPr>
        <w:t xml:space="preserve"> </w:t>
      </w:r>
      <w:r w:rsidRPr="00173CBC">
        <w:rPr>
          <w:rFonts w:ascii="TimesNewRomanPSMT" w:hAnsi="TimesNewRomanPSMT" w:cs="TimesNewRomanPSMT"/>
        </w:rPr>
        <w:t>Срок исполнения мероприяти</w:t>
      </w:r>
      <w:r w:rsidR="00D41C4D" w:rsidRPr="00173CBC">
        <w:rPr>
          <w:rFonts w:ascii="TimesNewRomanPSMT" w:hAnsi="TimesNewRomanPSMT" w:cs="TimesNewRomanPSMT"/>
        </w:rPr>
        <w:t>я</w:t>
      </w:r>
      <w:r w:rsidRPr="00173CBC">
        <w:rPr>
          <w:rFonts w:ascii="TimesNewRomanPSMT" w:hAnsi="TimesNewRomanPSMT" w:cs="TimesNewRomanPSMT"/>
        </w:rPr>
        <w:t xml:space="preserve"> «</w:t>
      </w:r>
      <w:r w:rsidR="004B0105" w:rsidRPr="00173CBC">
        <w:rPr>
          <w:rFonts w:ascii="TimesNewRomanPSMT" w:hAnsi="TimesNewRomanPSMT" w:cs="TimesNewRomanPSMT"/>
          <w:iCs/>
        </w:rPr>
        <w:t>Реализация концепции наследия чемпионата мира по футболу по обеспечению эффективного использования в постсоревновательный период спортивных объекто</w:t>
      </w:r>
      <w:r w:rsidRPr="00173CBC">
        <w:rPr>
          <w:rFonts w:ascii="TimesNewRomanPSMT" w:hAnsi="TimesNewRomanPSMT" w:cs="TimesNewRomanPSMT"/>
          <w:iCs/>
        </w:rPr>
        <w:t>в с учетом потребностей региона»</w:t>
      </w:r>
      <w:r w:rsidR="00D41C4D" w:rsidRPr="00173CBC">
        <w:rPr>
          <w:rFonts w:ascii="TimesNewRomanPSMT" w:hAnsi="TimesNewRomanPSMT" w:cs="TimesNewRomanPSMT"/>
          <w:i/>
          <w:iCs/>
        </w:rPr>
        <w:t xml:space="preserve"> - </w:t>
      </w:r>
      <w:r w:rsidR="00D41C4D" w:rsidRPr="00173CBC">
        <w:rPr>
          <w:rFonts w:ascii="TimesNewRomanPSMT" w:hAnsi="TimesNewRomanPSMT" w:cs="TimesNewRomanPSMT"/>
          <w:iCs/>
        </w:rPr>
        <w:t>декабрь 2018</w:t>
      </w:r>
      <w:r w:rsidR="003E1A63">
        <w:rPr>
          <w:rFonts w:ascii="TimesNewRomanPSMT" w:hAnsi="TimesNewRomanPSMT" w:cs="TimesNewRomanPSMT"/>
          <w:iCs/>
        </w:rPr>
        <w:t xml:space="preserve"> года</w:t>
      </w:r>
      <w:r w:rsidR="00D41C4D" w:rsidRPr="00173CBC">
        <w:rPr>
          <w:rFonts w:ascii="TimesNewRomanPSMT" w:hAnsi="TimesNewRomanPSMT" w:cs="TimesNewRomanPSMT"/>
          <w:iCs/>
        </w:rPr>
        <w:t>.</w:t>
      </w:r>
    </w:p>
    <w:p w:rsidR="00A23238" w:rsidRPr="00173CBC" w:rsidRDefault="00A23238" w:rsidP="00A23238">
      <w:pPr>
        <w:spacing w:after="0" w:line="240" w:lineRule="auto"/>
        <w:ind w:firstLine="720"/>
        <w:jc w:val="both"/>
        <w:rPr>
          <w:sz w:val="24"/>
          <w:szCs w:val="24"/>
        </w:rPr>
      </w:pPr>
      <w:r w:rsidRPr="008678FF">
        <w:rPr>
          <w:rFonts w:ascii="TimesNewRomanPSMT" w:hAnsi="TimesNewRomanPSMT" w:cs="TimesNewRomanPSMT"/>
          <w:b/>
          <w:i/>
          <w:sz w:val="24"/>
          <w:szCs w:val="24"/>
        </w:rPr>
        <w:t>8.4</w:t>
      </w:r>
      <w:r w:rsidRPr="008678FF">
        <w:rPr>
          <w:rFonts w:ascii="TimesNewRomanPSMT" w:hAnsi="TimesNewRomanPSMT" w:cs="TimesNewRomanPSMT"/>
          <w:sz w:val="24"/>
          <w:szCs w:val="24"/>
        </w:rPr>
        <w:t xml:space="preserve"> Комитетом информационной политики Волгоградской области в рамках мероприятия </w:t>
      </w:r>
      <w:r w:rsidRPr="00173CBC">
        <w:rPr>
          <w:rFonts w:ascii="TimesNewRomanPSMT" w:hAnsi="TimesNewRomanPSMT" w:cs="TimesNewRomanPSMT"/>
          <w:sz w:val="24"/>
          <w:szCs w:val="24"/>
        </w:rPr>
        <w:t>«Информационные и коммуникационные мероприятия» проводится работа по информированию н</w:t>
      </w:r>
      <w:r w:rsidR="003E1A63">
        <w:rPr>
          <w:rFonts w:ascii="TimesNewRomanPSMT" w:hAnsi="TimesNewRomanPSMT" w:cs="TimesNewRomanPSMT"/>
          <w:sz w:val="24"/>
          <w:szCs w:val="24"/>
        </w:rPr>
        <w:t>аселения о ходе подготовки к ЧМ</w:t>
      </w:r>
      <w:r w:rsidR="00F72A90">
        <w:rPr>
          <w:rFonts w:ascii="TimesNewRomanPSMT" w:hAnsi="TimesNewRomanPSMT" w:cs="TimesNewRomanPSMT"/>
          <w:sz w:val="24"/>
          <w:szCs w:val="24"/>
        </w:rPr>
        <w:t xml:space="preserve"> </w:t>
      </w:r>
      <w:r w:rsidRPr="00173CBC">
        <w:rPr>
          <w:rFonts w:ascii="TimesNewRomanPSMT" w:hAnsi="TimesNewRomanPSMT" w:cs="TimesNewRomanPSMT"/>
          <w:sz w:val="24"/>
          <w:szCs w:val="24"/>
        </w:rPr>
        <w:t>2018. По данной тематике  в 1 полугодии 2016 года вышло 1611</w:t>
      </w:r>
      <w:r w:rsidR="005960CF" w:rsidRPr="00173CBC">
        <w:rPr>
          <w:rFonts w:ascii="TimesNewRomanPSMT" w:hAnsi="TimesNewRomanPSMT" w:cs="TimesNewRomanPSMT"/>
          <w:sz w:val="24"/>
          <w:szCs w:val="24"/>
        </w:rPr>
        <w:t xml:space="preserve"> </w:t>
      </w:r>
      <w:r w:rsidRPr="00173CBC">
        <w:rPr>
          <w:rFonts w:ascii="TimesNewRomanPSMT" w:hAnsi="TimesNewRomanPSMT" w:cs="TimesNewRomanPSMT"/>
          <w:sz w:val="24"/>
          <w:szCs w:val="24"/>
        </w:rPr>
        <w:t>материал</w:t>
      </w:r>
      <w:r w:rsidR="005960CF" w:rsidRPr="00173CBC">
        <w:rPr>
          <w:rFonts w:ascii="TimesNewRomanPSMT" w:hAnsi="TimesNewRomanPSMT" w:cs="TimesNewRomanPSMT"/>
          <w:sz w:val="24"/>
          <w:szCs w:val="24"/>
        </w:rPr>
        <w:t>ов</w:t>
      </w:r>
      <w:r w:rsidRPr="00173CBC">
        <w:rPr>
          <w:rFonts w:ascii="TimesNewRomanPSMT" w:hAnsi="TimesNewRomanPSMT" w:cs="TimesNewRomanPSMT"/>
          <w:sz w:val="24"/>
          <w:szCs w:val="24"/>
        </w:rPr>
        <w:t>.</w:t>
      </w:r>
      <w:r w:rsidR="00F72A90">
        <w:rPr>
          <w:rFonts w:ascii="TimesNewRomanPSMT" w:hAnsi="TimesNewRomanPSMT" w:cs="TimesNewRomanPSMT"/>
          <w:sz w:val="24"/>
          <w:szCs w:val="24"/>
        </w:rPr>
        <w:t xml:space="preserve"> Срок реализации мероприятия -</w:t>
      </w:r>
      <w:r w:rsidR="00D42439" w:rsidRPr="00173CBC">
        <w:rPr>
          <w:rFonts w:ascii="TimesNewRomanPSMT" w:hAnsi="TimesNewRomanPSMT" w:cs="TimesNewRomanPSMT"/>
          <w:sz w:val="24"/>
          <w:szCs w:val="24"/>
        </w:rPr>
        <w:t xml:space="preserve"> май 2018</w:t>
      </w:r>
      <w:r w:rsidR="00F72A90">
        <w:rPr>
          <w:rFonts w:ascii="TimesNewRomanPSMT" w:hAnsi="TimesNewRomanPSMT" w:cs="TimesNewRomanPSMT"/>
          <w:sz w:val="24"/>
          <w:szCs w:val="24"/>
        </w:rPr>
        <w:t xml:space="preserve"> года</w:t>
      </w:r>
      <w:r w:rsidR="00D42439" w:rsidRPr="00173CBC">
        <w:rPr>
          <w:rFonts w:ascii="TimesNewRomanPSMT" w:hAnsi="TimesNewRomanPSMT" w:cs="TimesNewRomanPSMT"/>
          <w:sz w:val="24"/>
          <w:szCs w:val="24"/>
        </w:rPr>
        <w:t>.</w:t>
      </w:r>
    </w:p>
    <w:p w:rsidR="005960CF" w:rsidRPr="00173CBC" w:rsidRDefault="005960CF" w:rsidP="000A2D8C">
      <w:pPr>
        <w:spacing w:after="0" w:line="240" w:lineRule="auto"/>
        <w:ind w:firstLine="708"/>
        <w:jc w:val="both"/>
        <w:rPr>
          <w:rFonts w:ascii="TimesNewRomanPSMT" w:hAnsi="TimesNewRomanPSMT" w:cs="TimesNewRomanPSMT"/>
          <w:sz w:val="24"/>
          <w:szCs w:val="24"/>
        </w:rPr>
      </w:pPr>
      <w:r w:rsidRPr="00173CBC">
        <w:rPr>
          <w:rFonts w:ascii="TimesNewRomanPSMT" w:hAnsi="TimesNewRomanPSMT" w:cs="TimesNewRomanPSMT"/>
          <w:b/>
          <w:iCs/>
          <w:sz w:val="24"/>
          <w:szCs w:val="24"/>
        </w:rPr>
        <w:t>8.5</w:t>
      </w:r>
      <w:r w:rsidRPr="00173CBC">
        <w:rPr>
          <w:rFonts w:ascii="TimesNewRomanPSMT" w:hAnsi="TimesNewRomanPSMT" w:cs="TimesNewRomanPSMT"/>
          <w:iCs/>
          <w:sz w:val="24"/>
          <w:szCs w:val="24"/>
        </w:rPr>
        <w:t xml:space="preserve"> </w:t>
      </w:r>
      <w:r w:rsidRPr="002D7AE8">
        <w:rPr>
          <w:rFonts w:ascii="TimesNewRomanPSMT" w:hAnsi="TimesNewRomanPSMT" w:cs="TimesNewRomanPSMT"/>
          <w:iCs/>
          <w:sz w:val="24"/>
          <w:szCs w:val="24"/>
        </w:rPr>
        <w:t>«Мероприятие по подготовке и организации фестивалей болельщиков в 2014 году»</w:t>
      </w:r>
      <w:r w:rsidR="000A2D8C" w:rsidRPr="002D7AE8">
        <w:rPr>
          <w:rFonts w:ascii="TimesNewRomanPSMT" w:hAnsi="TimesNewRomanPSMT" w:cs="TimesNewRomanPSMT"/>
          <w:iCs/>
          <w:sz w:val="24"/>
          <w:szCs w:val="24"/>
        </w:rPr>
        <w:t xml:space="preserve"> в установленный срок (июль 2014) выполнено</w:t>
      </w:r>
      <w:r w:rsidR="000A2D8C" w:rsidRPr="00173CBC">
        <w:rPr>
          <w:rFonts w:ascii="TimesNewRomanPSMT" w:hAnsi="TimesNewRomanPSMT" w:cs="TimesNewRomanPSMT"/>
          <w:iCs/>
          <w:sz w:val="24"/>
          <w:szCs w:val="24"/>
        </w:rPr>
        <w:t xml:space="preserve">. </w:t>
      </w:r>
      <w:r w:rsidRPr="00173CBC">
        <w:rPr>
          <w:rFonts w:ascii="TimesNewRomanPSMT" w:hAnsi="TimesNewRomanPSMT" w:cs="TimesNewRomanPSMT"/>
          <w:sz w:val="24"/>
          <w:szCs w:val="24"/>
        </w:rPr>
        <w:t xml:space="preserve">Фестиваль болельщиков FIFA 2014 проведен в городе Волгограде в рамках чемпионата мира по футболу 2014 года в Бразилии 12,17,22,26 июня и 13 июля 2014 года. </w:t>
      </w:r>
    </w:p>
    <w:p w:rsidR="00F07156" w:rsidRPr="00E949F5" w:rsidRDefault="000A2D8C" w:rsidP="00E949F5">
      <w:pPr>
        <w:spacing w:after="0" w:line="240" w:lineRule="auto"/>
        <w:ind w:firstLine="720"/>
        <w:jc w:val="both"/>
        <w:rPr>
          <w:rFonts w:ascii="TimesNewRomanPSMT" w:hAnsi="TimesNewRomanPSMT" w:cs="TimesNewRomanPSMT"/>
          <w:sz w:val="24"/>
          <w:szCs w:val="24"/>
        </w:rPr>
      </w:pPr>
      <w:r w:rsidRPr="00173CBC">
        <w:rPr>
          <w:rFonts w:ascii="TimesNewRomanPSMT" w:hAnsi="TimesNewRomanPSMT" w:cs="TimesNewRomanPSMT"/>
          <w:b/>
          <w:sz w:val="24"/>
          <w:szCs w:val="24"/>
        </w:rPr>
        <w:t>8.6</w:t>
      </w:r>
      <w:r w:rsidRPr="00173CBC">
        <w:rPr>
          <w:rFonts w:ascii="TimesNewRomanPSMT" w:hAnsi="TimesNewRomanPSMT" w:cs="TimesNewRomanPSMT"/>
          <w:sz w:val="24"/>
          <w:szCs w:val="24"/>
        </w:rPr>
        <w:t xml:space="preserve"> Срок исполнения «Мероприятия по подготовке и организации фестивалей болельщиков в 2018 году» - июль 2018</w:t>
      </w:r>
      <w:r w:rsidR="00F72A90">
        <w:rPr>
          <w:rFonts w:ascii="TimesNewRomanPSMT" w:hAnsi="TimesNewRomanPSMT" w:cs="TimesNewRomanPSMT"/>
          <w:sz w:val="24"/>
          <w:szCs w:val="24"/>
        </w:rPr>
        <w:t xml:space="preserve"> года</w:t>
      </w:r>
      <w:r w:rsidRPr="00173CBC">
        <w:rPr>
          <w:rFonts w:ascii="TimesNewRomanPSMT" w:hAnsi="TimesNewRomanPSMT" w:cs="TimesNewRomanPSMT"/>
          <w:sz w:val="24"/>
          <w:szCs w:val="24"/>
        </w:rPr>
        <w:t>.</w:t>
      </w:r>
      <w:r w:rsidR="00E949F5">
        <w:rPr>
          <w:rFonts w:ascii="TimesNewRomanPSMT" w:hAnsi="TimesNewRomanPSMT" w:cs="TimesNewRomanPSMT"/>
          <w:sz w:val="24"/>
          <w:szCs w:val="24"/>
        </w:rPr>
        <w:t xml:space="preserve"> </w:t>
      </w:r>
      <w:r w:rsidRPr="008678FF">
        <w:rPr>
          <w:rFonts w:ascii="TimesNewRomanPSMT" w:hAnsi="TimesNewRomanPSMT" w:cs="TimesNewRomanPSMT"/>
          <w:sz w:val="24"/>
          <w:szCs w:val="24"/>
        </w:rPr>
        <w:t>FIFA официально объявила</w:t>
      </w:r>
      <w:r w:rsidR="00173CBC">
        <w:rPr>
          <w:rFonts w:ascii="TimesNewRomanPSMT" w:hAnsi="TimesNewRomanPSMT" w:cs="TimesNewRomanPSMT"/>
          <w:sz w:val="24"/>
          <w:szCs w:val="24"/>
        </w:rPr>
        <w:t xml:space="preserve"> </w:t>
      </w:r>
      <w:r w:rsidR="00173CBC" w:rsidRPr="008678FF">
        <w:rPr>
          <w:rFonts w:ascii="TimesNewRomanPSMT" w:hAnsi="TimesNewRomanPSMT" w:cs="TimesNewRomanPSMT"/>
          <w:sz w:val="24"/>
          <w:szCs w:val="24"/>
        </w:rPr>
        <w:t xml:space="preserve">27.04.2016 </w:t>
      </w:r>
      <w:r w:rsidRPr="008678FF">
        <w:rPr>
          <w:rFonts w:ascii="TimesNewRomanPSMT" w:hAnsi="TimesNewRomanPSMT" w:cs="TimesNewRomanPSMT"/>
          <w:sz w:val="24"/>
          <w:szCs w:val="24"/>
        </w:rPr>
        <w:t>площадки проведения Ф</w:t>
      </w:r>
      <w:r w:rsidR="000A62E0" w:rsidRPr="008678FF">
        <w:rPr>
          <w:rFonts w:ascii="TimesNewRomanPSMT" w:hAnsi="TimesNewRomanPSMT" w:cs="TimesNewRomanPSMT"/>
          <w:sz w:val="24"/>
          <w:szCs w:val="24"/>
        </w:rPr>
        <w:t>естиваля болельщиков 2018 года</w:t>
      </w:r>
      <w:r w:rsidR="005C14A4">
        <w:rPr>
          <w:rFonts w:ascii="TimesNewRomanPSMT" w:hAnsi="TimesNewRomanPSMT" w:cs="TimesNewRomanPSMT"/>
          <w:sz w:val="24"/>
          <w:szCs w:val="24"/>
        </w:rPr>
        <w:t>. В</w:t>
      </w:r>
      <w:r w:rsidRPr="008678FF">
        <w:rPr>
          <w:rFonts w:ascii="TimesNewRomanPSMT" w:hAnsi="TimesNewRomanPSMT" w:cs="TimesNewRomanPSMT"/>
          <w:sz w:val="24"/>
          <w:szCs w:val="24"/>
        </w:rPr>
        <w:t xml:space="preserve"> Волгограде подтверждена набережная им. 62-й Армии</w:t>
      </w:r>
      <w:r w:rsidR="00173CBC">
        <w:rPr>
          <w:rFonts w:ascii="TimesNewRomanPSMT" w:hAnsi="TimesNewRomanPSMT" w:cs="TimesNewRomanPSMT"/>
          <w:sz w:val="24"/>
          <w:szCs w:val="24"/>
        </w:rPr>
        <w:t>, в этой связи</w:t>
      </w:r>
      <w:r w:rsidR="00173CBC">
        <w:rPr>
          <w:rFonts w:ascii="Calibri" w:eastAsia="Times New Roman" w:hAnsi="Calibri" w:cs="Times New Roman"/>
          <w:color w:val="000000"/>
          <w:sz w:val="24"/>
          <w:szCs w:val="24"/>
        </w:rPr>
        <w:t xml:space="preserve"> </w:t>
      </w:r>
      <w:r w:rsidR="000A62E0" w:rsidRPr="008678FF">
        <w:rPr>
          <w:rFonts w:ascii="TimesNewRomanPSMT" w:hAnsi="TimesNewRomanPSMT" w:cs="TimesNewRomanPSMT"/>
          <w:sz w:val="24"/>
          <w:szCs w:val="24"/>
        </w:rPr>
        <w:t>Облкомкультурой ведется</w:t>
      </w:r>
      <w:r w:rsidR="00F07156" w:rsidRPr="008678FF">
        <w:rPr>
          <w:rFonts w:ascii="TimesNewRomanPSMT" w:hAnsi="TimesNewRomanPSMT" w:cs="TimesNewRomanPSMT"/>
          <w:sz w:val="24"/>
          <w:szCs w:val="24"/>
        </w:rPr>
        <w:t>:</w:t>
      </w:r>
    </w:p>
    <w:p w:rsidR="00F07156" w:rsidRPr="008678FF" w:rsidRDefault="00F07156" w:rsidP="000A62E0">
      <w:pPr>
        <w:spacing w:after="0" w:line="240" w:lineRule="auto"/>
        <w:ind w:firstLine="720"/>
        <w:jc w:val="both"/>
        <w:rPr>
          <w:rFonts w:ascii="TimesNewRomanPSMT" w:hAnsi="TimesNewRomanPSMT" w:cs="TimesNewRomanPSMT"/>
          <w:sz w:val="24"/>
          <w:szCs w:val="24"/>
        </w:rPr>
      </w:pPr>
      <w:r w:rsidRPr="008678FF">
        <w:rPr>
          <w:rFonts w:ascii="TimesNewRomanPSMT" w:hAnsi="TimesNewRomanPSMT" w:cs="TimesNewRomanPSMT"/>
          <w:sz w:val="24"/>
          <w:szCs w:val="24"/>
        </w:rPr>
        <w:t>-</w:t>
      </w:r>
      <w:r w:rsidR="000A62E0" w:rsidRPr="008678FF">
        <w:rPr>
          <w:rFonts w:ascii="TimesNewRomanPSMT" w:hAnsi="TimesNewRomanPSMT" w:cs="TimesNewRomanPSMT"/>
          <w:sz w:val="24"/>
          <w:szCs w:val="24"/>
        </w:rPr>
        <w:t xml:space="preserve"> </w:t>
      </w:r>
      <w:r w:rsidRPr="008678FF">
        <w:rPr>
          <w:rFonts w:ascii="TimesNewRomanPSMT" w:hAnsi="TimesNewRomanPSMT" w:cs="TimesNewRomanPSMT"/>
          <w:sz w:val="24"/>
          <w:szCs w:val="24"/>
        </w:rPr>
        <w:t xml:space="preserve">доработка </w:t>
      </w:r>
      <w:r w:rsidR="000A62E0" w:rsidRPr="008678FF">
        <w:rPr>
          <w:rFonts w:ascii="TimesNewRomanPSMT" w:hAnsi="TimesNewRomanPSMT" w:cs="TimesNewRomanPSMT"/>
          <w:sz w:val="24"/>
          <w:szCs w:val="24"/>
        </w:rPr>
        <w:t>схемы площадки Фестиваля болельщиков в полном соответствии с требованиями руководства по проведению Фестиваля болельщиков и операционными документами FIFA для последующей разработки технического задания.</w:t>
      </w:r>
      <w:r w:rsidRPr="008678FF">
        <w:rPr>
          <w:rFonts w:ascii="TimesNewRomanPSMT" w:hAnsi="TimesNewRomanPSMT" w:cs="TimesNewRomanPSMT"/>
          <w:sz w:val="24"/>
          <w:szCs w:val="24"/>
        </w:rPr>
        <w:t xml:space="preserve"> Срок</w:t>
      </w:r>
      <w:r w:rsidR="000A62E0" w:rsidRPr="008678FF">
        <w:rPr>
          <w:rFonts w:ascii="TimesNewRomanPSMT" w:hAnsi="TimesNewRomanPSMT" w:cs="TimesNewRomanPSMT"/>
          <w:sz w:val="24"/>
          <w:szCs w:val="24"/>
        </w:rPr>
        <w:t xml:space="preserve"> </w:t>
      </w:r>
      <w:r w:rsidR="005C14A4">
        <w:rPr>
          <w:rFonts w:ascii="TimesNewRomanPSMT" w:hAnsi="TimesNewRomanPSMT" w:cs="TimesNewRomanPSMT"/>
          <w:sz w:val="24"/>
          <w:szCs w:val="24"/>
        </w:rPr>
        <w:t>предоставления</w:t>
      </w:r>
      <w:r w:rsidRPr="008678FF">
        <w:rPr>
          <w:rFonts w:ascii="TimesNewRomanPSMT" w:hAnsi="TimesNewRomanPSMT" w:cs="TimesNewRomanPSMT"/>
          <w:sz w:val="24"/>
          <w:szCs w:val="24"/>
        </w:rPr>
        <w:t xml:space="preserve"> технического задания на разработку проектной документации по объекту «Подготовка территории Набережной им</w:t>
      </w:r>
      <w:r w:rsidR="00F72A90">
        <w:rPr>
          <w:rFonts w:ascii="TimesNewRomanPSMT" w:hAnsi="TimesNewRomanPSMT" w:cs="TimesNewRomanPSMT"/>
          <w:sz w:val="24"/>
          <w:szCs w:val="24"/>
        </w:rPr>
        <w:t>.</w:t>
      </w:r>
      <w:r w:rsidRPr="008678FF">
        <w:rPr>
          <w:rFonts w:ascii="TimesNewRomanPSMT" w:hAnsi="TimesNewRomanPSMT" w:cs="TimesNewRomanPSMT"/>
          <w:sz w:val="24"/>
          <w:szCs w:val="24"/>
        </w:rPr>
        <w:t xml:space="preserve"> 62-й Армии к проведению Фестиваля болельщиков FIFA в Волгограде» - до 01.09.2016;</w:t>
      </w:r>
    </w:p>
    <w:p w:rsidR="00F07156" w:rsidRPr="008678FF" w:rsidRDefault="00F07156" w:rsidP="00F07156">
      <w:pPr>
        <w:spacing w:after="0" w:line="240" w:lineRule="auto"/>
        <w:ind w:firstLine="720"/>
        <w:jc w:val="both"/>
        <w:rPr>
          <w:rFonts w:ascii="TimesNewRomanPSMT" w:hAnsi="TimesNewRomanPSMT" w:cs="TimesNewRomanPSMT"/>
          <w:sz w:val="24"/>
          <w:szCs w:val="24"/>
        </w:rPr>
      </w:pPr>
      <w:r w:rsidRPr="008678FF">
        <w:rPr>
          <w:rFonts w:ascii="TimesNewRomanPSMT" w:hAnsi="TimesNewRomanPSMT" w:cs="TimesNewRomanPSMT"/>
          <w:sz w:val="24"/>
          <w:szCs w:val="24"/>
        </w:rPr>
        <w:t xml:space="preserve">- доработка и </w:t>
      </w:r>
      <w:r w:rsidR="000A62E0" w:rsidRPr="008678FF">
        <w:rPr>
          <w:rFonts w:ascii="TimesNewRomanPSMT" w:hAnsi="TimesNewRomanPSMT" w:cs="TimesNewRomanPSMT"/>
          <w:sz w:val="24"/>
          <w:szCs w:val="24"/>
        </w:rPr>
        <w:t>к</w:t>
      </w:r>
      <w:r w:rsidRPr="008678FF">
        <w:rPr>
          <w:rFonts w:ascii="TimesNewRomanPSMT" w:hAnsi="TimesNewRomanPSMT" w:cs="TimesNewRomanPSMT"/>
          <w:sz w:val="24"/>
          <w:szCs w:val="24"/>
        </w:rPr>
        <w:t>орректировка плана коммуникаций;</w:t>
      </w:r>
    </w:p>
    <w:p w:rsidR="00F07156" w:rsidRPr="008678FF" w:rsidRDefault="00F07156" w:rsidP="00F07156">
      <w:pPr>
        <w:spacing w:after="0" w:line="240" w:lineRule="auto"/>
        <w:ind w:firstLine="720"/>
        <w:jc w:val="both"/>
        <w:rPr>
          <w:rFonts w:ascii="TimesNewRomanPSMT" w:hAnsi="TimesNewRomanPSMT" w:cs="TimesNewRomanPSMT"/>
          <w:sz w:val="24"/>
          <w:szCs w:val="24"/>
        </w:rPr>
      </w:pPr>
      <w:r w:rsidRPr="008678FF">
        <w:rPr>
          <w:rFonts w:ascii="TimesNewRomanPSMT" w:hAnsi="TimesNewRomanPSMT" w:cs="TimesNewRomanPSMT"/>
          <w:sz w:val="24"/>
          <w:szCs w:val="24"/>
        </w:rPr>
        <w:t>-</w:t>
      </w:r>
      <w:r w:rsidR="000A62E0" w:rsidRPr="008678FF">
        <w:rPr>
          <w:rFonts w:ascii="TimesNewRomanPSMT" w:hAnsi="TimesNewRomanPSMT" w:cs="TimesNewRomanPSMT"/>
          <w:sz w:val="24"/>
          <w:szCs w:val="24"/>
        </w:rPr>
        <w:t>разработка инфраструктуры СМИ в соответствии с требованиями FIFA.</w:t>
      </w:r>
    </w:p>
    <w:p w:rsidR="000A2D8C" w:rsidRPr="00173CBC" w:rsidRDefault="00F07156" w:rsidP="00173CBC">
      <w:pPr>
        <w:spacing w:after="0" w:line="240" w:lineRule="auto"/>
        <w:ind w:firstLine="720"/>
        <w:jc w:val="both"/>
        <w:rPr>
          <w:rFonts w:ascii="TimesNewRomanPSMT" w:hAnsi="TimesNewRomanPSMT" w:cs="TimesNewRomanPSMT"/>
          <w:sz w:val="24"/>
          <w:szCs w:val="24"/>
        </w:rPr>
      </w:pPr>
      <w:r w:rsidRPr="008678FF">
        <w:rPr>
          <w:rFonts w:ascii="TimesNewRomanPSMT" w:hAnsi="TimesNewRomanPSMT" w:cs="TimesNewRomanPSMT"/>
          <w:sz w:val="24"/>
          <w:szCs w:val="24"/>
        </w:rPr>
        <w:t xml:space="preserve"> </w:t>
      </w:r>
      <w:r w:rsidR="000A62E0" w:rsidRPr="008678FF">
        <w:rPr>
          <w:rFonts w:ascii="TimesNewRomanPSMT" w:hAnsi="TimesNewRomanPSMT" w:cs="TimesNewRomanPSMT"/>
          <w:sz w:val="24"/>
          <w:szCs w:val="24"/>
        </w:rPr>
        <w:t>Реализация мероприяти</w:t>
      </w:r>
      <w:r w:rsidRPr="008678FF">
        <w:rPr>
          <w:rFonts w:ascii="TimesNewRomanPSMT" w:hAnsi="TimesNewRomanPSMT" w:cs="TimesNewRomanPSMT"/>
          <w:sz w:val="24"/>
          <w:szCs w:val="24"/>
        </w:rPr>
        <w:t>й</w:t>
      </w:r>
      <w:r w:rsidR="000A62E0" w:rsidRPr="008678FF">
        <w:rPr>
          <w:rFonts w:ascii="TimesNewRomanPSMT" w:hAnsi="TimesNewRomanPSMT" w:cs="TimesNewRomanPSMT"/>
          <w:sz w:val="24"/>
          <w:szCs w:val="24"/>
        </w:rPr>
        <w:t xml:space="preserve"> по реставрации Центральной лестницы Набережной им. 62-ой Армии, лестницы в районе ул. Порт-Саида </w:t>
      </w:r>
      <w:r w:rsidRPr="008678FF">
        <w:rPr>
          <w:rFonts w:ascii="TimesNewRomanPSMT" w:hAnsi="TimesNewRomanPSMT" w:cs="TimesNewRomanPSMT"/>
          <w:sz w:val="24"/>
          <w:szCs w:val="24"/>
        </w:rPr>
        <w:t xml:space="preserve">и по реставрации Подпорной стены верхней террасы Набережной им. 62-ой Армии со смотровыми площадками </w:t>
      </w:r>
      <w:r w:rsidR="005C14A4">
        <w:rPr>
          <w:rFonts w:ascii="TimesNewRomanPSMT" w:hAnsi="TimesNewRomanPSMT" w:cs="TimesNewRomanPSMT"/>
          <w:sz w:val="24"/>
          <w:szCs w:val="24"/>
        </w:rPr>
        <w:t>запланирована</w:t>
      </w:r>
      <w:r w:rsidR="000A62E0" w:rsidRPr="008678FF">
        <w:rPr>
          <w:rFonts w:ascii="TimesNewRomanPSMT" w:hAnsi="TimesNewRomanPSMT" w:cs="TimesNewRomanPSMT"/>
          <w:sz w:val="24"/>
          <w:szCs w:val="24"/>
        </w:rPr>
        <w:t xml:space="preserve"> на 2017 год</w:t>
      </w:r>
      <w:r w:rsidRPr="00824311">
        <w:rPr>
          <w:rFonts w:ascii="TimesNewRomanPSMT" w:hAnsi="TimesNewRomanPSMT" w:cs="TimesNewRomanPSMT"/>
          <w:sz w:val="24"/>
          <w:szCs w:val="24"/>
        </w:rPr>
        <w:t>.</w:t>
      </w:r>
      <w:r w:rsidR="000A62E0" w:rsidRPr="00824311">
        <w:rPr>
          <w:rFonts w:ascii="TimesNewRomanPSMT" w:hAnsi="TimesNewRomanPSMT" w:cs="TimesNewRomanPSMT"/>
          <w:sz w:val="24"/>
          <w:szCs w:val="24"/>
        </w:rPr>
        <w:t xml:space="preserve"> </w:t>
      </w:r>
      <w:r w:rsidRPr="00824311">
        <w:rPr>
          <w:rFonts w:ascii="TimesNewRomanPSMT" w:hAnsi="TimesNewRomanPSMT" w:cs="TimesNewRomanPSMT"/>
          <w:sz w:val="24"/>
          <w:szCs w:val="24"/>
        </w:rPr>
        <w:t>Общий</w:t>
      </w:r>
      <w:r w:rsidR="000A62E0" w:rsidRPr="00824311">
        <w:rPr>
          <w:rFonts w:ascii="TimesNewRomanPSMT" w:hAnsi="TimesNewRomanPSMT" w:cs="TimesNewRomanPSMT"/>
          <w:sz w:val="24"/>
          <w:szCs w:val="24"/>
        </w:rPr>
        <w:t xml:space="preserve"> объем финансирования</w:t>
      </w:r>
      <w:r w:rsidRPr="00824311">
        <w:rPr>
          <w:rFonts w:ascii="TimesNewRomanPSMT" w:hAnsi="TimesNewRomanPSMT" w:cs="TimesNewRomanPSMT"/>
          <w:sz w:val="24"/>
          <w:szCs w:val="24"/>
        </w:rPr>
        <w:t xml:space="preserve"> реставрации составляет 192,0</w:t>
      </w:r>
      <w:r w:rsidR="000A62E0" w:rsidRPr="00824311">
        <w:rPr>
          <w:rFonts w:ascii="TimesNewRomanPSMT" w:hAnsi="TimesNewRomanPSMT" w:cs="TimesNewRomanPSMT"/>
          <w:sz w:val="24"/>
          <w:szCs w:val="24"/>
        </w:rPr>
        <w:t xml:space="preserve"> </w:t>
      </w:r>
      <w:r w:rsidRPr="00824311">
        <w:rPr>
          <w:rFonts w:ascii="TimesNewRomanPSMT" w:hAnsi="TimesNewRomanPSMT" w:cs="TimesNewRomanPSMT"/>
          <w:sz w:val="24"/>
          <w:szCs w:val="24"/>
        </w:rPr>
        <w:t xml:space="preserve">млн.руб., однако Региональной программой </w:t>
      </w:r>
      <w:r w:rsidR="00824311">
        <w:rPr>
          <w:rFonts w:ascii="TimesNewRomanPSMT" w:hAnsi="TimesNewRomanPSMT" w:cs="TimesNewRomanPSMT"/>
          <w:sz w:val="24"/>
          <w:szCs w:val="24"/>
        </w:rPr>
        <w:t xml:space="preserve">ЧМ 2018 </w:t>
      </w:r>
      <w:r w:rsidRPr="00824311">
        <w:rPr>
          <w:rFonts w:ascii="TimesNewRomanPSMT" w:hAnsi="TimesNewRomanPSMT" w:cs="TimesNewRomanPSMT"/>
          <w:sz w:val="24"/>
          <w:szCs w:val="24"/>
        </w:rPr>
        <w:t>финансирование данных объектов не предусмотрено.</w:t>
      </w:r>
      <w:r w:rsidRPr="008678FF">
        <w:rPr>
          <w:rFonts w:ascii="TimesNewRomanPSMT" w:hAnsi="TimesNewRomanPSMT" w:cs="TimesNewRomanPSMT"/>
          <w:sz w:val="24"/>
          <w:szCs w:val="24"/>
          <w:u w:val="single"/>
        </w:rPr>
        <w:t xml:space="preserve"> </w:t>
      </w:r>
    </w:p>
    <w:p w:rsidR="00D41C4D" w:rsidRDefault="00D41C4D" w:rsidP="00824311">
      <w:pPr>
        <w:spacing w:after="0" w:line="240" w:lineRule="auto"/>
        <w:ind w:firstLine="720"/>
        <w:jc w:val="both"/>
        <w:rPr>
          <w:rFonts w:ascii="TimesNewRomanPSMT" w:hAnsi="TimesNewRomanPSMT" w:cs="TimesNewRomanPSMT"/>
          <w:sz w:val="24"/>
          <w:szCs w:val="24"/>
        </w:rPr>
      </w:pPr>
      <w:r w:rsidRPr="002D7AE8">
        <w:rPr>
          <w:rFonts w:ascii="TimesNewRomanPSMT" w:hAnsi="TimesNewRomanPSMT" w:cs="TimesNewRomanPSMT"/>
          <w:b/>
          <w:i/>
          <w:iCs/>
          <w:sz w:val="24"/>
          <w:szCs w:val="24"/>
        </w:rPr>
        <w:t xml:space="preserve">8.7 </w:t>
      </w:r>
      <w:r w:rsidRPr="002D7AE8">
        <w:rPr>
          <w:rFonts w:ascii="TimesNewRomanPSMT" w:hAnsi="TimesNewRomanPSMT" w:cs="TimesNewRomanPSMT"/>
          <w:sz w:val="24"/>
          <w:szCs w:val="24"/>
        </w:rPr>
        <w:t>Мероприятие</w:t>
      </w:r>
      <w:r w:rsidRPr="002D7AE8">
        <w:rPr>
          <w:rFonts w:ascii="TimesNewRomanPSMT" w:hAnsi="TimesNewRomanPSMT" w:cs="TimesNewRomanPSMT"/>
          <w:i/>
          <w:iCs/>
          <w:sz w:val="24"/>
          <w:szCs w:val="24"/>
        </w:rPr>
        <w:t xml:space="preserve"> </w:t>
      </w:r>
      <w:r w:rsidRPr="002D7AE8">
        <w:rPr>
          <w:rFonts w:ascii="TimesNewRomanPSMT" w:hAnsi="TimesNewRomanPSMT" w:cs="TimesNewRomanPSMT"/>
          <w:iCs/>
          <w:sz w:val="24"/>
          <w:szCs w:val="24"/>
        </w:rPr>
        <w:t>«</w:t>
      </w:r>
      <w:r w:rsidRPr="002D7AE8">
        <w:rPr>
          <w:rFonts w:ascii="TimesNewRomanPSMT" w:hAnsi="TimesNewRomanPSMT" w:cs="TimesNewRomanPSMT"/>
          <w:sz w:val="24"/>
          <w:szCs w:val="24"/>
        </w:rPr>
        <w:t>Разработка концепции управления устойчивым развитием территории Волгограда в рамках подготовки к проведению матчей чемпионата мира 2018 года»</w:t>
      </w:r>
      <w:r w:rsidRPr="002D7AE8">
        <w:rPr>
          <w:rFonts w:ascii="TimesNewRomanPSMT" w:hAnsi="TimesNewRomanPSMT" w:cs="TimesNewRomanPSMT"/>
          <w:i/>
          <w:sz w:val="24"/>
          <w:szCs w:val="24"/>
        </w:rPr>
        <w:t xml:space="preserve"> </w:t>
      </w:r>
      <w:r w:rsidRPr="002D7AE8">
        <w:rPr>
          <w:rFonts w:ascii="TimesNewRomanPSMT" w:hAnsi="TimesNewRomanPSMT" w:cs="TimesNewRomanPSMT"/>
          <w:sz w:val="24"/>
          <w:szCs w:val="24"/>
        </w:rPr>
        <w:t>исполн</w:t>
      </w:r>
      <w:r w:rsidR="00F72A90">
        <w:rPr>
          <w:rFonts w:ascii="TimesNewRomanPSMT" w:hAnsi="TimesNewRomanPSMT" w:cs="TimesNewRomanPSMT"/>
          <w:sz w:val="24"/>
          <w:szCs w:val="24"/>
        </w:rPr>
        <w:t>ено ранее установленного срока -</w:t>
      </w:r>
      <w:r w:rsidRPr="002D7AE8">
        <w:rPr>
          <w:rFonts w:ascii="TimesNewRomanPSMT" w:hAnsi="TimesNewRomanPSMT" w:cs="TimesNewRomanPSMT"/>
          <w:sz w:val="24"/>
          <w:szCs w:val="24"/>
        </w:rPr>
        <w:t xml:space="preserve"> декабрь 2016</w:t>
      </w:r>
      <w:r w:rsidR="00F72A90">
        <w:rPr>
          <w:rFonts w:ascii="TimesNewRomanPSMT" w:hAnsi="TimesNewRomanPSMT" w:cs="TimesNewRomanPSMT"/>
          <w:sz w:val="24"/>
          <w:szCs w:val="24"/>
        </w:rPr>
        <w:t xml:space="preserve"> года</w:t>
      </w:r>
      <w:r w:rsidRPr="002D7AE8">
        <w:rPr>
          <w:rFonts w:ascii="TimesNewRomanPSMT" w:hAnsi="TimesNewRomanPSMT" w:cs="TimesNewRomanPSMT"/>
          <w:sz w:val="24"/>
          <w:szCs w:val="24"/>
        </w:rPr>
        <w:t>.</w:t>
      </w:r>
      <w:r w:rsidR="00824311" w:rsidRPr="002D7AE8">
        <w:rPr>
          <w:sz w:val="24"/>
          <w:szCs w:val="24"/>
        </w:rPr>
        <w:t xml:space="preserve"> </w:t>
      </w:r>
      <w:r w:rsidRPr="002D7AE8">
        <w:rPr>
          <w:rFonts w:ascii="TimesNewRomanPSMT" w:hAnsi="TimesNewRomanPSMT" w:cs="TimesNewRomanPSMT"/>
          <w:sz w:val="24"/>
          <w:szCs w:val="24"/>
        </w:rPr>
        <w:t>Постановлением админис</w:t>
      </w:r>
      <w:r w:rsidR="00F72A90">
        <w:rPr>
          <w:rFonts w:ascii="TimesNewRomanPSMT" w:hAnsi="TimesNewRomanPSMT" w:cs="TimesNewRomanPSMT"/>
          <w:sz w:val="24"/>
          <w:szCs w:val="24"/>
        </w:rPr>
        <w:t>трации Волгограда от 30.12.</w:t>
      </w:r>
      <w:r w:rsidRPr="002D7AE8">
        <w:rPr>
          <w:rFonts w:ascii="TimesNewRomanPSMT" w:hAnsi="TimesNewRomanPSMT" w:cs="TimesNewRomanPSMT"/>
          <w:sz w:val="24"/>
          <w:szCs w:val="24"/>
        </w:rPr>
        <w:t xml:space="preserve">2015 № 1867 утверждена концепция управления </w:t>
      </w:r>
      <w:r w:rsidRPr="002D7AE8">
        <w:rPr>
          <w:rFonts w:ascii="TimesNewRomanPSMT" w:hAnsi="TimesNewRomanPSMT" w:cs="TimesNewRomanPSMT"/>
          <w:sz w:val="24"/>
          <w:szCs w:val="24"/>
        </w:rPr>
        <w:lastRenderedPageBreak/>
        <w:t>устойчивым развитием территории Волгограда в рамках подготовки к проведению матчей чемпионата мира по футболу 2018 года.</w:t>
      </w:r>
    </w:p>
    <w:p w:rsidR="00824311" w:rsidRPr="00824311" w:rsidRDefault="00824311" w:rsidP="00824311">
      <w:pPr>
        <w:spacing w:after="0" w:line="240" w:lineRule="auto"/>
        <w:ind w:firstLine="720"/>
        <w:jc w:val="both"/>
        <w:rPr>
          <w:sz w:val="24"/>
          <w:szCs w:val="24"/>
          <w:u w:val="single"/>
        </w:rPr>
      </w:pPr>
    </w:p>
    <w:p w:rsidR="00203BFF" w:rsidRPr="00824311" w:rsidRDefault="00203BFF" w:rsidP="00824311">
      <w:pPr>
        <w:spacing w:after="0" w:line="240" w:lineRule="auto"/>
        <w:ind w:firstLine="720"/>
        <w:jc w:val="both"/>
        <w:rPr>
          <w:rFonts w:ascii="TimesNewRomanPSMT" w:hAnsi="TimesNewRomanPSMT" w:cs="TimesNewRomanPSMT"/>
          <w:b/>
          <w:bCs/>
          <w:i/>
          <w:sz w:val="24"/>
          <w:szCs w:val="24"/>
        </w:rPr>
      </w:pPr>
      <w:r w:rsidRPr="008678FF">
        <w:rPr>
          <w:rFonts w:ascii="TimesNewRomanPSMT" w:hAnsi="TimesNewRomanPSMT" w:cs="TimesNewRomanPSMT"/>
          <w:b/>
          <w:i/>
          <w:sz w:val="24"/>
          <w:szCs w:val="24"/>
        </w:rPr>
        <w:t>9.</w:t>
      </w:r>
      <w:r w:rsidRPr="008678FF">
        <w:rPr>
          <w:rFonts w:ascii="TimesNewRomanPSMT" w:hAnsi="TimesNewRomanPSMT" w:cs="TimesNewRomanPSMT"/>
          <w:i/>
          <w:sz w:val="24"/>
          <w:szCs w:val="24"/>
        </w:rPr>
        <w:t xml:space="preserve"> </w:t>
      </w:r>
      <w:r w:rsidRPr="008678FF">
        <w:rPr>
          <w:rFonts w:ascii="TimesNewRomanPSMT" w:hAnsi="TimesNewRomanPSMT" w:cs="TimesNewRomanPSMT"/>
          <w:sz w:val="24"/>
          <w:szCs w:val="24"/>
        </w:rPr>
        <w:t xml:space="preserve">В соответствии с Региональной программой ЧМ 2018 ответственным исполнителем подпрограммы </w:t>
      </w:r>
      <w:r w:rsidRPr="008678FF">
        <w:rPr>
          <w:rFonts w:ascii="TimesNewRomanPSMT" w:hAnsi="TimesNewRomanPSMT" w:cs="TimesNewRomanPSMT"/>
          <w:i/>
          <w:sz w:val="24"/>
          <w:szCs w:val="24"/>
        </w:rPr>
        <w:t>«</w:t>
      </w:r>
      <w:r w:rsidR="00E9538B" w:rsidRPr="008678FF">
        <w:rPr>
          <w:rFonts w:ascii="TimesNewRomanPSMT" w:hAnsi="TimesNewRomanPSMT" w:cs="TimesNewRomanPSMT"/>
          <w:b/>
          <w:bCs/>
          <w:i/>
          <w:sz w:val="24"/>
          <w:szCs w:val="24"/>
        </w:rPr>
        <w:t>Реализация мероприятий по обеспечению безопасности</w:t>
      </w:r>
      <w:r w:rsidRPr="008678FF">
        <w:rPr>
          <w:rFonts w:ascii="TimesNewRomanPSMT" w:hAnsi="TimesNewRomanPSMT" w:cs="TimesNewRomanPSMT"/>
          <w:i/>
          <w:sz w:val="24"/>
          <w:szCs w:val="24"/>
        </w:rPr>
        <w:t xml:space="preserve">» </w:t>
      </w:r>
      <w:r w:rsidRPr="00824311">
        <w:rPr>
          <w:rFonts w:ascii="TimesNewRomanPSMT" w:hAnsi="TimesNewRomanPSMT" w:cs="TimesNewRomanPSMT"/>
          <w:sz w:val="24"/>
          <w:szCs w:val="24"/>
        </w:rPr>
        <w:t>является УФСБ Р</w:t>
      </w:r>
      <w:r w:rsidR="00824311">
        <w:rPr>
          <w:rFonts w:ascii="TimesNewRomanPSMT" w:hAnsi="TimesNewRomanPSMT" w:cs="TimesNewRomanPSMT"/>
          <w:sz w:val="24"/>
          <w:szCs w:val="24"/>
        </w:rPr>
        <w:t>оссии</w:t>
      </w:r>
      <w:r w:rsidRPr="00824311">
        <w:rPr>
          <w:rFonts w:ascii="TimesNewRomanPSMT" w:hAnsi="TimesNewRomanPSMT" w:cs="TimesNewRomanPSMT"/>
          <w:sz w:val="24"/>
          <w:szCs w:val="24"/>
        </w:rPr>
        <w:t xml:space="preserve"> по Волгоградской области, соисполнителем выступает ГУ МВД России по Волгоградской области, ГУ</w:t>
      </w:r>
      <w:r w:rsidRPr="00824311">
        <w:rPr>
          <w:rFonts w:ascii="Times New Roman" w:eastAsia="Times New Roman" w:hAnsi="Times New Roman" w:cs="Times New Roman"/>
          <w:sz w:val="24"/>
          <w:szCs w:val="24"/>
        </w:rPr>
        <w:t xml:space="preserve"> МЧС России</w:t>
      </w:r>
      <w:r w:rsidRPr="008678FF">
        <w:rPr>
          <w:rFonts w:ascii="Times New Roman" w:eastAsia="Times New Roman" w:hAnsi="Times New Roman" w:cs="Times New Roman"/>
          <w:sz w:val="24"/>
          <w:szCs w:val="24"/>
        </w:rPr>
        <w:t xml:space="preserve"> по Волгоградской области и  администрация Волгограда</w:t>
      </w:r>
      <w:r w:rsidRPr="00824311">
        <w:rPr>
          <w:rFonts w:ascii="Times New Roman" w:eastAsia="Times New Roman" w:hAnsi="Times New Roman" w:cs="Times New Roman"/>
          <w:sz w:val="24"/>
          <w:szCs w:val="24"/>
        </w:rPr>
        <w:t>.</w:t>
      </w:r>
      <w:r w:rsidR="00824311" w:rsidRPr="00824311">
        <w:rPr>
          <w:rFonts w:ascii="TimesNewRomanPSMT" w:hAnsi="TimesNewRomanPSMT" w:cs="TimesNewRomanPSMT"/>
          <w:b/>
          <w:bCs/>
          <w:i/>
          <w:sz w:val="24"/>
          <w:szCs w:val="24"/>
        </w:rPr>
        <w:t xml:space="preserve"> </w:t>
      </w:r>
      <w:r w:rsidRPr="00824311">
        <w:rPr>
          <w:rFonts w:ascii="TimesNewRomanPSMT" w:hAnsi="TimesNewRomanPSMT" w:cs="TimesNewRomanPSMT"/>
          <w:sz w:val="24"/>
          <w:szCs w:val="24"/>
        </w:rPr>
        <w:t xml:space="preserve">Подпрограмма </w:t>
      </w:r>
      <w:r w:rsidR="00E9538B" w:rsidRPr="00824311">
        <w:rPr>
          <w:rFonts w:ascii="TimesNewRomanPSMT" w:hAnsi="TimesNewRomanPSMT" w:cs="TimesNewRomanPSMT"/>
          <w:sz w:val="24"/>
          <w:szCs w:val="24"/>
        </w:rPr>
        <w:t>не содержит мероприятий,</w:t>
      </w:r>
      <w:r w:rsidRPr="00824311">
        <w:rPr>
          <w:rFonts w:ascii="TimesNewRomanPSMT" w:hAnsi="TimesNewRomanPSMT" w:cs="TimesNewRomanPSMT"/>
          <w:iCs/>
          <w:color w:val="FF0000"/>
          <w:sz w:val="24"/>
          <w:szCs w:val="24"/>
        </w:rPr>
        <w:t xml:space="preserve"> </w:t>
      </w:r>
      <w:r w:rsidRPr="00824311">
        <w:rPr>
          <w:rFonts w:ascii="TimesNewRomanPSMT" w:hAnsi="TimesNewRomanPSMT" w:cs="TimesNewRomanPSMT"/>
          <w:sz w:val="24"/>
          <w:szCs w:val="24"/>
        </w:rPr>
        <w:t xml:space="preserve">срок </w:t>
      </w:r>
      <w:r w:rsidR="00E9538B" w:rsidRPr="00824311">
        <w:rPr>
          <w:rFonts w:ascii="TimesNewRomanPSMT" w:hAnsi="TimesNewRomanPSMT" w:cs="TimesNewRomanPSMT"/>
          <w:sz w:val="24"/>
          <w:szCs w:val="24"/>
        </w:rPr>
        <w:t>исполнения - май 2018</w:t>
      </w:r>
      <w:r w:rsidR="00F72A90">
        <w:rPr>
          <w:rFonts w:ascii="TimesNewRomanPSMT" w:hAnsi="TimesNewRomanPSMT" w:cs="TimesNewRomanPSMT"/>
          <w:sz w:val="24"/>
          <w:szCs w:val="24"/>
        </w:rPr>
        <w:t xml:space="preserve"> года</w:t>
      </w:r>
      <w:r w:rsidR="00E9538B" w:rsidRPr="00824311">
        <w:rPr>
          <w:rFonts w:ascii="TimesNewRomanPSMT" w:hAnsi="TimesNewRomanPSMT" w:cs="TimesNewRomanPSMT"/>
          <w:sz w:val="24"/>
          <w:szCs w:val="24"/>
        </w:rPr>
        <w:t>.</w:t>
      </w:r>
    </w:p>
    <w:p w:rsidR="00203BFF" w:rsidRPr="00824311" w:rsidRDefault="00203BFF" w:rsidP="005A7D4B">
      <w:pPr>
        <w:spacing w:after="0" w:line="240" w:lineRule="auto"/>
        <w:ind w:firstLine="720"/>
        <w:jc w:val="both"/>
        <w:rPr>
          <w:rFonts w:ascii="TimesNewRomanPSMT" w:hAnsi="TimesNewRomanPSMT" w:cs="TimesNewRomanPSMT"/>
          <w:sz w:val="24"/>
          <w:szCs w:val="24"/>
        </w:rPr>
      </w:pPr>
      <w:r w:rsidRPr="00824311">
        <w:rPr>
          <w:rFonts w:ascii="TimesNewRomanPSMT" w:hAnsi="TimesNewRomanPSMT" w:cs="TimesNewRomanPSMT"/>
          <w:sz w:val="24"/>
          <w:szCs w:val="24"/>
        </w:rPr>
        <w:t>Региональные мероприятия по обеспечению безопасности в период подготовки и проведения чемпионата мира по футболу, объемы их финансирования подлежат уточнению после разработки Комплексной программы мер по обеспечению безопасности в период подготовки и проведения соревнований, утверждаемой Президентом Российской Федерации.</w:t>
      </w:r>
    </w:p>
    <w:p w:rsidR="00203BFF" w:rsidRPr="0007300F" w:rsidRDefault="00203BFF" w:rsidP="005A7D4B">
      <w:pPr>
        <w:spacing w:after="0" w:line="240" w:lineRule="auto"/>
        <w:ind w:firstLine="720"/>
        <w:jc w:val="both"/>
        <w:rPr>
          <w:rFonts w:ascii="TimesNewRomanPSMT" w:hAnsi="TimesNewRomanPSMT" w:cs="TimesNewRomanPSMT"/>
          <w:sz w:val="24"/>
          <w:szCs w:val="24"/>
        </w:rPr>
      </w:pPr>
      <w:r w:rsidRPr="0007300F">
        <w:rPr>
          <w:rFonts w:ascii="TimesNewRomanPSMT" w:hAnsi="TimesNewRomanPSMT" w:cs="TimesNewRomanPSMT"/>
          <w:sz w:val="24"/>
          <w:szCs w:val="24"/>
        </w:rPr>
        <w:t>С целью организации и координации деятельности по обеспечению безопасн</w:t>
      </w:r>
      <w:r w:rsidR="00F72A90">
        <w:rPr>
          <w:rFonts w:ascii="TimesNewRomanPSMT" w:hAnsi="TimesNewRomanPSMT" w:cs="TimesNewRomanPSMT"/>
          <w:sz w:val="24"/>
          <w:szCs w:val="24"/>
        </w:rPr>
        <w:t xml:space="preserve">ости подготовки и проведения ЧМ </w:t>
      </w:r>
      <w:r w:rsidRPr="0007300F">
        <w:rPr>
          <w:rFonts w:ascii="TimesNewRomanPSMT" w:hAnsi="TimesNewRomanPSMT" w:cs="TimesNewRomanPSMT"/>
          <w:sz w:val="24"/>
          <w:szCs w:val="24"/>
        </w:rPr>
        <w:t>2018 совместным приказом создана межведомственная региональная рабочая группа</w:t>
      </w:r>
      <w:r w:rsidR="00F72A90">
        <w:rPr>
          <w:rFonts w:ascii="TimesNewRomanPSMT" w:hAnsi="TimesNewRomanPSMT" w:cs="TimesNewRomanPSMT"/>
          <w:sz w:val="24"/>
          <w:szCs w:val="24"/>
        </w:rPr>
        <w:t xml:space="preserve"> по обеспечению безопасности ЧМ </w:t>
      </w:r>
      <w:r w:rsidRPr="0007300F">
        <w:rPr>
          <w:rFonts w:ascii="TimesNewRomanPSMT" w:hAnsi="TimesNewRomanPSMT" w:cs="TimesNewRomanPSMT"/>
          <w:sz w:val="24"/>
          <w:szCs w:val="24"/>
        </w:rPr>
        <w:t>2018 под руководством начальника УФСБ России по Волгоградской области генерал-лейтенанта А.Н. Гулевского. В соответствии с Положением об указанной рабочей группе ее основными задачами является организация и координация деятельности по обеспечению безопасн</w:t>
      </w:r>
      <w:r w:rsidR="00F72A90">
        <w:rPr>
          <w:rFonts w:ascii="TimesNewRomanPSMT" w:hAnsi="TimesNewRomanPSMT" w:cs="TimesNewRomanPSMT"/>
          <w:sz w:val="24"/>
          <w:szCs w:val="24"/>
        </w:rPr>
        <w:t xml:space="preserve">ости подготовки и проведения ЧМ </w:t>
      </w:r>
      <w:r w:rsidRPr="0007300F">
        <w:rPr>
          <w:rFonts w:ascii="TimesNewRomanPSMT" w:hAnsi="TimesNewRomanPSMT" w:cs="TimesNewRomanPSMT"/>
          <w:sz w:val="24"/>
          <w:szCs w:val="24"/>
        </w:rPr>
        <w:t>2018 и осуществление контроля за реализацией мероприятий, направленных</w:t>
      </w:r>
      <w:r w:rsidR="00F72A90">
        <w:rPr>
          <w:rFonts w:ascii="TimesNewRomanPSMT" w:hAnsi="TimesNewRomanPSMT" w:cs="TimesNewRomanPSMT"/>
          <w:sz w:val="24"/>
          <w:szCs w:val="24"/>
        </w:rPr>
        <w:t xml:space="preserve"> на обеспечение безопасности ЧМ </w:t>
      </w:r>
      <w:r w:rsidRPr="0007300F">
        <w:rPr>
          <w:rFonts w:ascii="TimesNewRomanPSMT" w:hAnsi="TimesNewRomanPSMT" w:cs="TimesNewRomanPSMT"/>
          <w:sz w:val="24"/>
          <w:szCs w:val="24"/>
        </w:rPr>
        <w:t>2018.</w:t>
      </w:r>
    </w:p>
    <w:p w:rsidR="00203BFF" w:rsidRPr="00FF34DE" w:rsidRDefault="00D716A2" w:rsidP="005A7D4B">
      <w:pPr>
        <w:spacing w:after="0" w:line="240" w:lineRule="auto"/>
        <w:ind w:firstLine="720"/>
        <w:jc w:val="both"/>
        <w:rPr>
          <w:rFonts w:ascii="TimesNewRomanPSMT" w:hAnsi="TimesNewRomanPSMT" w:cs="TimesNewRomanPSMT"/>
          <w:sz w:val="24"/>
          <w:szCs w:val="24"/>
        </w:rPr>
      </w:pPr>
      <w:r>
        <w:rPr>
          <w:rFonts w:ascii="TimesNewRomanPSMT" w:hAnsi="TimesNewRomanPSMT" w:cs="TimesNewRomanPSMT"/>
          <w:sz w:val="24"/>
          <w:szCs w:val="24"/>
        </w:rPr>
        <w:t>В соответствии с п</w:t>
      </w:r>
      <w:r w:rsidR="00203BFF" w:rsidRPr="00FF34DE">
        <w:rPr>
          <w:rFonts w:ascii="TimesNewRomanPSMT" w:hAnsi="TimesNewRomanPSMT" w:cs="TimesNewRomanPSMT"/>
          <w:sz w:val="24"/>
          <w:szCs w:val="24"/>
        </w:rPr>
        <w:t>остановлением Правительства Российской Федерации от 20.05.2015 № 485</w:t>
      </w:r>
      <w:r>
        <w:rPr>
          <w:rFonts w:ascii="TimesNewRomanPSMT" w:hAnsi="TimesNewRomanPSMT" w:cs="TimesNewRomanPSMT"/>
          <w:sz w:val="24"/>
          <w:szCs w:val="24"/>
        </w:rPr>
        <w:t>,</w:t>
      </w:r>
      <w:r w:rsidR="00203BFF" w:rsidRPr="00FF34DE">
        <w:rPr>
          <w:rFonts w:ascii="TimesNewRomanPSMT" w:hAnsi="TimesNewRomanPSMT" w:cs="TimesNewRomanPSMT"/>
          <w:sz w:val="24"/>
          <w:szCs w:val="24"/>
        </w:rPr>
        <w:t xml:space="preserve"> постановлением Губернатора Волгоградской области от 21.09.2015 № 884 образована Волгоградская областная комиссия по обследованию строящихся (реконструируемых) и введенных в эксплуатацию стадионов, предназначенных для проведения чемпионата мира по</w:t>
      </w:r>
      <w:r w:rsidR="00F72A90">
        <w:rPr>
          <w:rFonts w:ascii="TimesNewRomanPSMT" w:hAnsi="TimesNewRomanPSMT" w:cs="TimesNewRomanPSMT"/>
          <w:sz w:val="24"/>
          <w:szCs w:val="24"/>
        </w:rPr>
        <w:t xml:space="preserve"> футболу FIFA 2018 года, Кубка к</w:t>
      </w:r>
      <w:r w:rsidR="00203BFF" w:rsidRPr="00FF34DE">
        <w:rPr>
          <w:rFonts w:ascii="TimesNewRomanPSMT" w:hAnsi="TimesNewRomanPSMT" w:cs="TimesNewRomanPSMT"/>
          <w:sz w:val="24"/>
          <w:szCs w:val="24"/>
        </w:rPr>
        <w:t>онфедераций 2017 года (далее - Комиссия).</w:t>
      </w:r>
    </w:p>
    <w:p w:rsidR="00203BFF" w:rsidRPr="005269E3" w:rsidRDefault="00A067EB" w:rsidP="005A7D4B">
      <w:pPr>
        <w:spacing w:after="0" w:line="240" w:lineRule="auto"/>
        <w:ind w:firstLine="720"/>
        <w:jc w:val="both"/>
        <w:rPr>
          <w:rFonts w:ascii="TimesNewRomanPSMT" w:hAnsi="TimesNewRomanPSMT" w:cs="TimesNewRomanPSMT"/>
          <w:sz w:val="24"/>
          <w:szCs w:val="24"/>
        </w:rPr>
      </w:pPr>
      <w:r w:rsidRPr="005269E3">
        <w:rPr>
          <w:rFonts w:ascii="TimesNewRomanPSMT" w:hAnsi="TimesNewRomanPSMT" w:cs="TimesNewRomanPSMT"/>
          <w:sz w:val="24"/>
          <w:szCs w:val="24"/>
        </w:rPr>
        <w:t>О</w:t>
      </w:r>
      <w:r w:rsidR="00203BFF" w:rsidRPr="005269E3">
        <w:rPr>
          <w:rFonts w:ascii="TimesNewRomanPSMT" w:hAnsi="TimesNewRomanPSMT" w:cs="TimesNewRomanPSMT"/>
          <w:sz w:val="24"/>
          <w:szCs w:val="24"/>
        </w:rPr>
        <w:t>бследовани</w:t>
      </w:r>
      <w:r w:rsidRPr="005269E3">
        <w:rPr>
          <w:rFonts w:ascii="TimesNewRomanPSMT" w:hAnsi="TimesNewRomanPSMT" w:cs="TimesNewRomanPSMT"/>
          <w:sz w:val="24"/>
          <w:szCs w:val="24"/>
        </w:rPr>
        <w:t>я</w:t>
      </w:r>
      <w:r w:rsidR="00203BFF" w:rsidRPr="005269E3">
        <w:rPr>
          <w:rFonts w:ascii="TimesNewRomanPSMT" w:hAnsi="TimesNewRomanPSMT" w:cs="TimesNewRomanPSMT"/>
          <w:sz w:val="24"/>
          <w:szCs w:val="24"/>
        </w:rPr>
        <w:t xml:space="preserve"> стадиона</w:t>
      </w:r>
      <w:r w:rsidRPr="005269E3">
        <w:rPr>
          <w:rFonts w:ascii="TimesNewRomanPSMT" w:hAnsi="TimesNewRomanPSMT" w:cs="TimesNewRomanPSMT"/>
          <w:sz w:val="24"/>
          <w:szCs w:val="24"/>
        </w:rPr>
        <w:t>, проведенные</w:t>
      </w:r>
      <w:r w:rsidR="00203BFF" w:rsidRPr="005269E3">
        <w:rPr>
          <w:rFonts w:ascii="TimesNewRomanPSMT" w:hAnsi="TimesNewRomanPSMT" w:cs="TimesNewRomanPSMT"/>
          <w:sz w:val="24"/>
          <w:szCs w:val="24"/>
        </w:rPr>
        <w:t xml:space="preserve"> </w:t>
      </w:r>
      <w:r w:rsidRPr="005269E3">
        <w:rPr>
          <w:rFonts w:ascii="TimesNewRomanPSMT" w:hAnsi="TimesNewRomanPSMT" w:cs="TimesNewRomanPSMT"/>
          <w:sz w:val="24"/>
          <w:szCs w:val="24"/>
        </w:rPr>
        <w:t>Комиссией 18.02.2016 и 12.05.2016 в соответствии с приказом Минспорта России от 14.01.2016 № 14 «Об утверждении Плана комиссионных обследований строящихся (реконструируемых) и введенных в эксплуатацию стадионов на 2016 год»</w:t>
      </w:r>
      <w:r w:rsidR="005269E3">
        <w:rPr>
          <w:rFonts w:ascii="TimesNewRomanPSMT" w:hAnsi="TimesNewRomanPSMT" w:cs="TimesNewRomanPSMT"/>
          <w:sz w:val="24"/>
          <w:szCs w:val="24"/>
        </w:rPr>
        <w:t>,</w:t>
      </w:r>
      <w:r w:rsidRPr="005269E3">
        <w:rPr>
          <w:rFonts w:ascii="TimesNewRomanPSMT" w:hAnsi="TimesNewRomanPSMT" w:cs="TimesNewRomanPSMT"/>
          <w:sz w:val="24"/>
          <w:szCs w:val="24"/>
        </w:rPr>
        <w:t xml:space="preserve"> </w:t>
      </w:r>
      <w:r w:rsidR="00203BFF" w:rsidRPr="005269E3">
        <w:rPr>
          <w:rFonts w:ascii="TimesNewRomanPSMT" w:hAnsi="TimesNewRomanPSMT" w:cs="TimesNewRomanPSMT"/>
          <w:sz w:val="24"/>
          <w:szCs w:val="24"/>
        </w:rPr>
        <w:t>выяв</w:t>
      </w:r>
      <w:r w:rsidRPr="005269E3">
        <w:rPr>
          <w:rFonts w:ascii="TimesNewRomanPSMT" w:hAnsi="TimesNewRomanPSMT" w:cs="TimesNewRomanPSMT"/>
          <w:sz w:val="24"/>
          <w:szCs w:val="24"/>
        </w:rPr>
        <w:t xml:space="preserve">или, </w:t>
      </w:r>
      <w:r w:rsidR="00203BFF" w:rsidRPr="005269E3">
        <w:rPr>
          <w:rFonts w:ascii="TimesNewRomanPSMT" w:hAnsi="TimesNewRomanPSMT" w:cs="TimesNewRomanPSMT"/>
          <w:sz w:val="24"/>
          <w:szCs w:val="24"/>
        </w:rPr>
        <w:t>что уровень организации охраны и безопасности строящегося стадиона не соответствует требованиям постановления Правительства Российской Федерации от 20.05.2015 №485.</w:t>
      </w:r>
    </w:p>
    <w:p w:rsidR="00203BFF" w:rsidRPr="00FF34DE" w:rsidRDefault="00A067EB" w:rsidP="005A7D4B">
      <w:pPr>
        <w:spacing w:after="0" w:line="240" w:lineRule="auto"/>
        <w:ind w:firstLine="720"/>
        <w:jc w:val="both"/>
        <w:rPr>
          <w:rFonts w:ascii="TimesNewRomanPSMT" w:hAnsi="TimesNewRomanPSMT" w:cs="TimesNewRomanPSMT"/>
          <w:sz w:val="24"/>
          <w:szCs w:val="24"/>
        </w:rPr>
      </w:pPr>
      <w:r>
        <w:rPr>
          <w:rFonts w:ascii="TimesNewRomanPSMT" w:hAnsi="TimesNewRomanPSMT" w:cs="TimesNewRomanPSMT"/>
          <w:sz w:val="24"/>
          <w:szCs w:val="24"/>
        </w:rPr>
        <w:t>П</w:t>
      </w:r>
      <w:r w:rsidR="00203BFF" w:rsidRPr="00FF34DE">
        <w:rPr>
          <w:rFonts w:ascii="TimesNewRomanPSMT" w:hAnsi="TimesNewRomanPSMT" w:cs="TimesNewRomanPSMT"/>
          <w:sz w:val="24"/>
          <w:szCs w:val="24"/>
        </w:rPr>
        <w:t xml:space="preserve">риказом </w:t>
      </w:r>
      <w:r w:rsidR="00CF4CB8" w:rsidRPr="00FF34DE">
        <w:rPr>
          <w:rFonts w:ascii="TimesNewRomanPSMT" w:hAnsi="TimesNewRomanPSMT" w:cs="TimesNewRomanPSMT"/>
          <w:sz w:val="24"/>
          <w:szCs w:val="24"/>
        </w:rPr>
        <w:t xml:space="preserve">Облкомдортранса </w:t>
      </w:r>
      <w:r>
        <w:rPr>
          <w:rFonts w:ascii="TimesNewRomanPSMT" w:hAnsi="TimesNewRomanPSMT" w:cs="TimesNewRomanPSMT"/>
          <w:sz w:val="24"/>
          <w:szCs w:val="24"/>
        </w:rPr>
        <w:t xml:space="preserve">от </w:t>
      </w:r>
      <w:r w:rsidRPr="00FF34DE">
        <w:rPr>
          <w:rFonts w:ascii="TimesNewRomanPSMT" w:hAnsi="TimesNewRomanPSMT" w:cs="TimesNewRomanPSMT"/>
          <w:sz w:val="24"/>
          <w:szCs w:val="24"/>
        </w:rPr>
        <w:t xml:space="preserve">03.06.2016 </w:t>
      </w:r>
      <w:r w:rsidR="00203BFF" w:rsidRPr="00FF34DE">
        <w:rPr>
          <w:rFonts w:ascii="TimesNewRomanPSMT" w:hAnsi="TimesNewRomanPSMT" w:cs="TimesNewRomanPSMT"/>
          <w:sz w:val="24"/>
          <w:szCs w:val="24"/>
        </w:rPr>
        <w:t>№ 143-П/1 утверждена рабочая группа по обследованию объектов транспортной инфраструктуры и дорожного сервиса, з</w:t>
      </w:r>
      <w:r w:rsidR="00D711CC">
        <w:rPr>
          <w:rFonts w:ascii="TimesNewRomanPSMT" w:hAnsi="TimesNewRomanPSMT" w:cs="TimesNewRomanPSMT"/>
          <w:sz w:val="24"/>
          <w:szCs w:val="24"/>
        </w:rPr>
        <w:t xml:space="preserve">адействованных в обеспечении ЧМ </w:t>
      </w:r>
      <w:r w:rsidR="00203BFF" w:rsidRPr="00FF34DE">
        <w:rPr>
          <w:rFonts w:ascii="TimesNewRomanPSMT" w:hAnsi="TimesNewRomanPSMT" w:cs="TimesNewRomanPSMT"/>
          <w:sz w:val="24"/>
          <w:szCs w:val="24"/>
        </w:rPr>
        <w:t>2018, расположенных на маршрутах движения клиентских групп FIFA. В состав рабочей группы входят представители УФСБ по Волгоградской области, ГУ МВД России по Волгоградской области и г.Волгограда, администрации Волгоградской области и Волгограда.</w:t>
      </w:r>
    </w:p>
    <w:p w:rsidR="00203BFF" w:rsidRPr="00FF34DE" w:rsidRDefault="00367E4F" w:rsidP="00367E4F">
      <w:pPr>
        <w:spacing w:after="0" w:line="240" w:lineRule="auto"/>
        <w:ind w:firstLine="720"/>
        <w:jc w:val="both"/>
        <w:rPr>
          <w:rFonts w:ascii="TimesNewRomanPSMT" w:hAnsi="TimesNewRomanPSMT" w:cs="TimesNewRomanPSMT"/>
          <w:sz w:val="24"/>
          <w:szCs w:val="24"/>
        </w:rPr>
      </w:pPr>
      <w:r w:rsidRPr="00FF34DE">
        <w:rPr>
          <w:rFonts w:ascii="TimesNewRomanPSMT" w:hAnsi="TimesNewRomanPSMT" w:cs="TimesNewRomanPSMT"/>
          <w:sz w:val="24"/>
          <w:szCs w:val="24"/>
        </w:rPr>
        <w:t>К</w:t>
      </w:r>
      <w:r w:rsidR="00203BFF" w:rsidRPr="00FF34DE">
        <w:rPr>
          <w:rFonts w:ascii="TimesNewRomanPSMT" w:hAnsi="TimesNewRomanPSMT" w:cs="TimesNewRomanPSMT"/>
          <w:sz w:val="24"/>
          <w:szCs w:val="24"/>
        </w:rPr>
        <w:t>омиссионные комплексные провер</w:t>
      </w:r>
      <w:r w:rsidRPr="00FF34DE">
        <w:rPr>
          <w:rFonts w:ascii="TimesNewRomanPSMT" w:hAnsi="TimesNewRomanPSMT" w:cs="TimesNewRomanPSMT"/>
          <w:sz w:val="24"/>
          <w:szCs w:val="24"/>
        </w:rPr>
        <w:t>ки (</w:t>
      </w:r>
      <w:r w:rsidR="00A067EB" w:rsidRPr="00FF34DE">
        <w:rPr>
          <w:rFonts w:ascii="TimesNewRomanPSMT" w:hAnsi="TimesNewRomanPSMT" w:cs="TimesNewRomanPSMT"/>
          <w:sz w:val="24"/>
          <w:szCs w:val="24"/>
        </w:rPr>
        <w:t>07-15 июня 2016</w:t>
      </w:r>
      <w:r w:rsidRPr="00FF34DE">
        <w:rPr>
          <w:rFonts w:ascii="TimesNewRomanPSMT" w:hAnsi="TimesNewRomanPSMT" w:cs="TimesNewRomanPSMT"/>
          <w:sz w:val="24"/>
          <w:szCs w:val="24"/>
        </w:rPr>
        <w:t>) участков автомобильных дорог: «</w:t>
      </w:r>
      <w:r w:rsidR="00203BFF" w:rsidRPr="00FF34DE">
        <w:rPr>
          <w:rFonts w:ascii="TimesNewRomanPSMT" w:hAnsi="TimesNewRomanPSMT" w:cs="TimesNewRomanPSMT"/>
          <w:sz w:val="24"/>
          <w:szCs w:val="24"/>
        </w:rPr>
        <w:t>П</w:t>
      </w:r>
      <w:r w:rsidRPr="00FF34DE">
        <w:rPr>
          <w:rFonts w:ascii="TimesNewRomanPSMT" w:hAnsi="TimesNewRomanPSMT" w:cs="TimesNewRomanPSMT"/>
          <w:sz w:val="24"/>
          <w:szCs w:val="24"/>
        </w:rPr>
        <w:t>одъезд от автомобильной дороги «Краснослободск-Вторая Пятилетка»</w:t>
      </w:r>
      <w:r w:rsidR="00203BFF" w:rsidRPr="00FF34DE">
        <w:rPr>
          <w:rFonts w:ascii="TimesNewRomanPSMT" w:hAnsi="TimesNewRomanPSMT" w:cs="TimesNewRomanPSMT"/>
          <w:sz w:val="24"/>
          <w:szCs w:val="24"/>
        </w:rPr>
        <w:t xml:space="preserve"> к загородному клубу </w:t>
      </w:r>
      <w:r w:rsidRPr="00FF34DE">
        <w:rPr>
          <w:rFonts w:ascii="TimesNewRomanPSMT" w:hAnsi="TimesNewRomanPSMT" w:cs="TimesNewRomanPSMT"/>
          <w:sz w:val="24"/>
          <w:szCs w:val="24"/>
        </w:rPr>
        <w:t>«</w:t>
      </w:r>
      <w:r w:rsidR="00203BFF" w:rsidRPr="00FF34DE">
        <w:rPr>
          <w:rFonts w:ascii="TimesNewRomanPSMT" w:hAnsi="TimesNewRomanPSMT" w:cs="TimesNewRomanPSMT"/>
          <w:sz w:val="24"/>
          <w:szCs w:val="24"/>
        </w:rPr>
        <w:t>Оли</w:t>
      </w:r>
      <w:r w:rsidRPr="00FF34DE">
        <w:rPr>
          <w:rFonts w:ascii="TimesNewRomanPSMT" w:hAnsi="TimesNewRomanPSMT" w:cs="TimesNewRomanPSMT"/>
          <w:sz w:val="24"/>
          <w:szCs w:val="24"/>
        </w:rPr>
        <w:t>мпия»</w:t>
      </w:r>
      <w:r w:rsidR="00203BFF" w:rsidRPr="00FF34DE">
        <w:rPr>
          <w:rFonts w:ascii="TimesNewRomanPSMT" w:hAnsi="TimesNewRomanPSMT" w:cs="TimesNewRomanPSMT"/>
          <w:sz w:val="24"/>
          <w:szCs w:val="24"/>
        </w:rPr>
        <w:t>;</w:t>
      </w:r>
      <w:r w:rsidRPr="00FF34DE">
        <w:rPr>
          <w:rFonts w:ascii="TimesNewRomanPSMT" w:hAnsi="TimesNewRomanPSMT" w:cs="TimesNewRomanPSMT"/>
          <w:sz w:val="24"/>
          <w:szCs w:val="24"/>
        </w:rPr>
        <w:t xml:space="preserve"> «</w:t>
      </w:r>
      <w:r w:rsidR="00203BFF" w:rsidRPr="00FF34DE">
        <w:rPr>
          <w:rFonts w:ascii="TimesNewRomanPSMT" w:hAnsi="TimesNewRomanPSMT" w:cs="TimesNewRomanPSMT"/>
          <w:sz w:val="24"/>
          <w:szCs w:val="24"/>
        </w:rPr>
        <w:t>Волгогра</w:t>
      </w:r>
      <w:r w:rsidRPr="00FF34DE">
        <w:rPr>
          <w:rFonts w:ascii="TimesNewRomanPSMT" w:hAnsi="TimesNewRomanPSMT" w:cs="TimesNewRomanPSMT"/>
          <w:sz w:val="24"/>
          <w:szCs w:val="24"/>
        </w:rPr>
        <w:t>д-Краснослободск-Средняя Ахтуба»</w:t>
      </w:r>
      <w:r w:rsidR="00203BFF" w:rsidRPr="00FF34DE">
        <w:rPr>
          <w:rFonts w:ascii="TimesNewRomanPSMT" w:hAnsi="TimesNewRomanPSMT" w:cs="TimesNewRomanPSMT"/>
          <w:sz w:val="24"/>
          <w:szCs w:val="24"/>
        </w:rPr>
        <w:t xml:space="preserve"> (ул.Ленина в г.Краснослободск);</w:t>
      </w:r>
      <w:r w:rsidRPr="00FF34DE">
        <w:rPr>
          <w:rFonts w:ascii="TimesNewRomanPSMT" w:hAnsi="TimesNewRomanPSMT" w:cs="TimesNewRomanPSMT"/>
          <w:sz w:val="24"/>
          <w:szCs w:val="24"/>
        </w:rPr>
        <w:t xml:space="preserve"> </w:t>
      </w:r>
      <w:r w:rsidR="00203BFF" w:rsidRPr="00FF34DE">
        <w:rPr>
          <w:rFonts w:ascii="TimesNewRomanPSMT" w:hAnsi="TimesNewRomanPSMT" w:cs="TimesNewRomanPSMT"/>
          <w:sz w:val="24"/>
          <w:szCs w:val="24"/>
        </w:rPr>
        <w:t>ул.Ленина, ул.Калининская, ул.Тимирязева, ул.Крупской, ул.Свердлова и ул.Дзерж</w:t>
      </w:r>
      <w:r w:rsidRPr="00FF34DE">
        <w:rPr>
          <w:rFonts w:ascii="TimesNewRomanPSMT" w:hAnsi="TimesNewRomanPSMT" w:cs="TimesNewRomanPSMT"/>
          <w:sz w:val="24"/>
          <w:szCs w:val="24"/>
        </w:rPr>
        <w:t>инского в г.Краснослободск</w:t>
      </w:r>
      <w:r w:rsidR="00203BFF" w:rsidRPr="00FF34DE">
        <w:rPr>
          <w:rFonts w:ascii="TimesNewRomanPSMT" w:hAnsi="TimesNewRomanPSMT" w:cs="TimesNewRomanPSMT"/>
          <w:sz w:val="24"/>
          <w:szCs w:val="24"/>
        </w:rPr>
        <w:t>;</w:t>
      </w:r>
      <w:r w:rsidRPr="00FF34DE">
        <w:rPr>
          <w:rFonts w:ascii="TimesNewRomanPSMT" w:hAnsi="TimesNewRomanPSMT" w:cs="TimesNewRomanPSMT"/>
          <w:sz w:val="24"/>
          <w:szCs w:val="24"/>
        </w:rPr>
        <w:t xml:space="preserve"> «</w:t>
      </w:r>
      <w:r w:rsidR="00203BFF" w:rsidRPr="00FF34DE">
        <w:rPr>
          <w:rFonts w:ascii="TimesNewRomanPSMT" w:hAnsi="TimesNewRomanPSMT" w:cs="TimesNewRomanPSMT"/>
          <w:sz w:val="24"/>
          <w:szCs w:val="24"/>
        </w:rPr>
        <w:t>Краснослободск - Вторая Пятилетка</w:t>
      </w:r>
      <w:r w:rsidRPr="00FF34DE">
        <w:rPr>
          <w:rFonts w:ascii="TimesNewRomanPSMT" w:hAnsi="TimesNewRomanPSMT" w:cs="TimesNewRomanPSMT"/>
          <w:sz w:val="24"/>
          <w:szCs w:val="24"/>
        </w:rPr>
        <w:t>»</w:t>
      </w:r>
      <w:r w:rsidR="00DA4AC8">
        <w:rPr>
          <w:rFonts w:ascii="TimesNewRomanPSMT" w:hAnsi="TimesNewRomanPSMT" w:cs="TimesNewRomanPSMT"/>
          <w:sz w:val="24"/>
          <w:szCs w:val="24"/>
        </w:rPr>
        <w:t>,</w:t>
      </w:r>
      <w:r w:rsidRPr="00FF34DE">
        <w:rPr>
          <w:rFonts w:ascii="TimesNewRomanPSMT" w:hAnsi="TimesNewRomanPSMT" w:cs="TimesNewRomanPSMT"/>
          <w:sz w:val="24"/>
          <w:szCs w:val="24"/>
        </w:rPr>
        <w:t xml:space="preserve"> </w:t>
      </w:r>
      <w:r w:rsidR="00203BFF" w:rsidRPr="00FF34DE">
        <w:rPr>
          <w:rFonts w:ascii="TimesNewRomanPSMT" w:hAnsi="TimesNewRomanPSMT" w:cs="TimesNewRomanPSMT"/>
          <w:sz w:val="24"/>
          <w:szCs w:val="24"/>
        </w:rPr>
        <w:t xml:space="preserve">подъезды (от ш.Авиаторов до ОАО </w:t>
      </w:r>
      <w:r w:rsidRPr="00FF34DE">
        <w:rPr>
          <w:rFonts w:ascii="TimesNewRomanPSMT" w:hAnsi="TimesNewRomanPSMT" w:cs="TimesNewRomanPSMT"/>
          <w:sz w:val="24"/>
          <w:szCs w:val="24"/>
        </w:rPr>
        <w:t>«</w:t>
      </w:r>
      <w:r w:rsidR="00203BFF" w:rsidRPr="00FF34DE">
        <w:rPr>
          <w:rFonts w:ascii="TimesNewRomanPSMT" w:hAnsi="TimesNewRomanPSMT" w:cs="TimesNewRomanPSMT"/>
          <w:sz w:val="24"/>
          <w:szCs w:val="24"/>
        </w:rPr>
        <w:t>Волго</w:t>
      </w:r>
      <w:r w:rsidRPr="00FF34DE">
        <w:rPr>
          <w:rFonts w:ascii="TimesNewRomanPSMT" w:hAnsi="TimesNewRomanPSMT" w:cs="TimesNewRomanPSMT"/>
          <w:sz w:val="24"/>
          <w:szCs w:val="24"/>
        </w:rPr>
        <w:t>градский международный аэропорт»</w:t>
      </w:r>
      <w:r w:rsidR="00203BFF" w:rsidRPr="00FF34DE">
        <w:rPr>
          <w:rFonts w:ascii="TimesNewRomanPSMT" w:hAnsi="TimesNewRomanPSMT" w:cs="TimesNewRomanPSMT"/>
          <w:sz w:val="24"/>
          <w:szCs w:val="24"/>
        </w:rPr>
        <w:t xml:space="preserve">), ул.им.В.И.Ленина (р.п. Гумрак), ш.Авиаторов (от ул.Исторической до городской черты), пр-кт им.Маршала Советского Союза Г.К.Жукова, пр.Дорожников (от III Продольной магистрали до ул. Краснополянской), ул.Домостроителей, ул.Историческая, ул.им.Землячки (от III Продольной магистрали до ул.им.Рокоссовского), ул. 51-й Гвардейской, ул. Краснополянская, ул. Невская, пр. им.В.И.Ленина (от ул.Рабоче-Крестьянской до границы Краснооктябрьского района), ул. Комсомольская, ул.Мира, </w:t>
      </w:r>
      <w:r w:rsidR="00203BFF" w:rsidRPr="00FF34DE">
        <w:rPr>
          <w:rFonts w:ascii="TimesNewRomanPSMT" w:hAnsi="TimesNewRomanPSMT" w:cs="TimesNewRomanPSMT"/>
          <w:sz w:val="24"/>
          <w:szCs w:val="24"/>
        </w:rPr>
        <w:lastRenderedPageBreak/>
        <w:t>ул.им.маршала Чуйкова, ул.им.Рокоссовского, ул.им.Пархоменко, ул.Голубинская, ул.им.Михаила Балонина, ул.Краснознаменская, ул.Хиросимы, ул.7-й Гвардейской, ул.К</w:t>
      </w:r>
      <w:r w:rsidR="00566E1E">
        <w:rPr>
          <w:rFonts w:ascii="TimesNewRomanPSMT" w:hAnsi="TimesNewRomanPSMT" w:cs="TimesNewRomanPSMT"/>
          <w:sz w:val="24"/>
          <w:szCs w:val="24"/>
        </w:rPr>
        <w:t>оммунистическая, ул.Кубанская, Н</w:t>
      </w:r>
      <w:r w:rsidR="00203BFF" w:rsidRPr="00FF34DE">
        <w:rPr>
          <w:rFonts w:ascii="TimesNewRomanPSMT" w:hAnsi="TimesNewRomanPSMT" w:cs="TimesNewRomanPSMT"/>
          <w:sz w:val="24"/>
          <w:szCs w:val="24"/>
        </w:rPr>
        <w:t>абережная им.62-й Армии, пр-кт им.Ленина (от границы Центрального района до границы Тракторозаводского района), ул.им.Лермонтова (от ул.им.маршала Еременко до границы Центрального района), ул.Кубинская, ул.Чистоозерная, ул.Тарифная (от ул.им. маршала Еременко до пр-кта им.В.И.Ленина), ул. Череповецкая (от ул.им.Рокоссовского до ул.Елисеева), ул.Елисеева (от ул.Череповецкая до ул.Кузнецкая), ул.Кузнецкая (от ул.Елисеева до ул.Елецкая), ул.Рабоче-Крестьянская (от ул.Калинина до ул.Огарева), ул.Профсоюзная (от ул.Рабоче-Крест</w:t>
      </w:r>
      <w:r w:rsidRPr="00FF34DE">
        <w:rPr>
          <w:rFonts w:ascii="TimesNewRomanPSMT" w:hAnsi="TimesNewRomanPSMT" w:cs="TimesNewRomanPSMT"/>
          <w:sz w:val="24"/>
          <w:szCs w:val="24"/>
        </w:rPr>
        <w:t xml:space="preserve">ьянская до ул.Социалистическая) </w:t>
      </w:r>
      <w:r w:rsidR="00203BFF" w:rsidRPr="00FF34DE">
        <w:rPr>
          <w:rFonts w:ascii="TimesNewRomanPSMT" w:hAnsi="TimesNewRomanPSMT" w:cs="TimesNewRomanPSMT"/>
          <w:sz w:val="24"/>
          <w:szCs w:val="24"/>
        </w:rPr>
        <w:t>выяв</w:t>
      </w:r>
      <w:r w:rsidRPr="00FF34DE">
        <w:rPr>
          <w:rFonts w:ascii="TimesNewRomanPSMT" w:hAnsi="TimesNewRomanPSMT" w:cs="TimesNewRomanPSMT"/>
          <w:sz w:val="24"/>
          <w:szCs w:val="24"/>
        </w:rPr>
        <w:t>или</w:t>
      </w:r>
      <w:r w:rsidR="00203BFF" w:rsidRPr="00FF34DE">
        <w:rPr>
          <w:rFonts w:ascii="TimesNewRomanPSMT" w:hAnsi="TimesNewRomanPSMT" w:cs="TimesNewRomanPSMT"/>
          <w:sz w:val="24"/>
          <w:szCs w:val="24"/>
        </w:rPr>
        <w:t xml:space="preserve"> недостатки, установлен</w:t>
      </w:r>
      <w:r w:rsidRPr="00FF34DE">
        <w:rPr>
          <w:rFonts w:ascii="TimesNewRomanPSMT" w:hAnsi="TimesNewRomanPSMT" w:cs="TimesNewRomanPSMT"/>
          <w:sz w:val="24"/>
          <w:szCs w:val="24"/>
        </w:rPr>
        <w:t>ы</w:t>
      </w:r>
      <w:r w:rsidR="00203BFF" w:rsidRPr="00FF34DE">
        <w:rPr>
          <w:rFonts w:ascii="TimesNewRomanPSMT" w:hAnsi="TimesNewRomanPSMT" w:cs="TimesNewRomanPSMT"/>
          <w:sz w:val="24"/>
          <w:szCs w:val="24"/>
        </w:rPr>
        <w:t xml:space="preserve"> срок</w:t>
      </w:r>
      <w:r w:rsidRPr="00FF34DE">
        <w:rPr>
          <w:rFonts w:ascii="TimesNewRomanPSMT" w:hAnsi="TimesNewRomanPSMT" w:cs="TimesNewRomanPSMT"/>
          <w:sz w:val="24"/>
          <w:szCs w:val="24"/>
        </w:rPr>
        <w:t>и</w:t>
      </w:r>
      <w:r w:rsidR="00203BFF" w:rsidRPr="00FF34DE">
        <w:rPr>
          <w:rFonts w:ascii="TimesNewRomanPSMT" w:hAnsi="TimesNewRomanPSMT" w:cs="TimesNewRomanPSMT"/>
          <w:sz w:val="24"/>
          <w:szCs w:val="24"/>
        </w:rPr>
        <w:t xml:space="preserve"> </w:t>
      </w:r>
      <w:r w:rsidRPr="00FF34DE">
        <w:rPr>
          <w:rFonts w:ascii="TimesNewRomanPSMT" w:hAnsi="TimesNewRomanPSMT" w:cs="TimesNewRomanPSMT"/>
          <w:sz w:val="24"/>
          <w:szCs w:val="24"/>
        </w:rPr>
        <w:t xml:space="preserve">их </w:t>
      </w:r>
      <w:r w:rsidR="00203BFF" w:rsidRPr="00FF34DE">
        <w:rPr>
          <w:rFonts w:ascii="TimesNewRomanPSMT" w:hAnsi="TimesNewRomanPSMT" w:cs="TimesNewRomanPSMT"/>
          <w:sz w:val="24"/>
          <w:szCs w:val="24"/>
        </w:rPr>
        <w:t>устранения - 2016, 2017 годы.</w:t>
      </w:r>
    </w:p>
    <w:p w:rsidR="00203BFF" w:rsidRDefault="00082714" w:rsidP="005A7D4B">
      <w:pPr>
        <w:spacing w:after="0" w:line="240" w:lineRule="auto"/>
        <w:ind w:firstLine="720"/>
        <w:jc w:val="both"/>
        <w:rPr>
          <w:rFonts w:ascii="TimesNewRomanPSMT" w:hAnsi="TimesNewRomanPSMT" w:cs="TimesNewRomanPSMT"/>
          <w:sz w:val="24"/>
          <w:szCs w:val="24"/>
        </w:rPr>
      </w:pPr>
      <w:r>
        <w:rPr>
          <w:rFonts w:ascii="TimesNewRomanPSMT" w:hAnsi="TimesNewRomanPSMT" w:cs="TimesNewRomanPSMT"/>
          <w:sz w:val="24"/>
          <w:szCs w:val="24"/>
        </w:rPr>
        <w:t>07.07.2016 У</w:t>
      </w:r>
      <w:r w:rsidR="00203BFF" w:rsidRPr="00FF34DE">
        <w:rPr>
          <w:rFonts w:ascii="TimesNewRomanPSMT" w:hAnsi="TimesNewRomanPSMT" w:cs="TimesNewRomanPSMT"/>
          <w:sz w:val="24"/>
          <w:szCs w:val="24"/>
        </w:rPr>
        <w:t xml:space="preserve">казом Президента Российской Федерации № 324 образован межведомственный оперативный штаб по обеспечению безопасности в период проведения в Российской Федерации </w:t>
      </w:r>
      <w:r w:rsidR="00FF34DE">
        <w:rPr>
          <w:rFonts w:ascii="TimesNewRomanPSMT" w:hAnsi="TimesNewRomanPSMT" w:cs="TimesNewRomanPSMT"/>
          <w:sz w:val="24"/>
          <w:szCs w:val="24"/>
        </w:rPr>
        <w:t>ЧМ</w:t>
      </w:r>
      <w:r w:rsidR="00203BFF" w:rsidRPr="00FF34DE">
        <w:rPr>
          <w:rFonts w:ascii="TimesNewRomanPSMT" w:hAnsi="TimesNewRomanPSMT" w:cs="TimesNewRomanPSMT"/>
          <w:sz w:val="24"/>
          <w:szCs w:val="24"/>
        </w:rPr>
        <w:t xml:space="preserve"> 2018 года и Кубка конфедераций FIFA 2017 года. В соответствии с утвержденным положением одними из задач межведомственного оперативного штаба по обеспечению безопасности являются координация деятельности государственных органов, органов местного самоуправления, общественных объединений и организаций, реализующих усиленные меры безопасности, контроль за исполнением решений межведомственного оперативного штаба, в том числе за реализацией усиленных мер безопасности.</w:t>
      </w:r>
    </w:p>
    <w:p w:rsidR="00FF34DE" w:rsidRPr="00FF34DE" w:rsidRDefault="00FF34DE" w:rsidP="005A7D4B">
      <w:pPr>
        <w:spacing w:after="0" w:line="240" w:lineRule="auto"/>
        <w:ind w:firstLine="720"/>
        <w:jc w:val="both"/>
        <w:rPr>
          <w:rFonts w:ascii="TimesNewRomanPSMT" w:hAnsi="TimesNewRomanPSMT" w:cs="TimesNewRomanPSMT"/>
          <w:sz w:val="24"/>
          <w:szCs w:val="24"/>
        </w:rPr>
      </w:pPr>
    </w:p>
    <w:p w:rsidR="00E34335" w:rsidRPr="008678FF" w:rsidRDefault="00E34335" w:rsidP="00E34335">
      <w:pPr>
        <w:spacing w:after="0" w:line="240" w:lineRule="auto"/>
        <w:ind w:firstLine="720"/>
        <w:jc w:val="both"/>
        <w:rPr>
          <w:rFonts w:ascii="TimesNewRomanPSMT" w:hAnsi="TimesNewRomanPSMT" w:cs="TimesNewRomanPSMT"/>
          <w:sz w:val="24"/>
          <w:szCs w:val="24"/>
        </w:rPr>
      </w:pPr>
      <w:r w:rsidRPr="008678FF">
        <w:rPr>
          <w:rFonts w:ascii="TimesNewRomanPSMT" w:hAnsi="TimesNewRomanPSMT" w:cs="TimesNewRomanPSMT"/>
          <w:b/>
          <w:i/>
          <w:sz w:val="24"/>
          <w:szCs w:val="24"/>
        </w:rPr>
        <w:t>10.</w:t>
      </w:r>
      <w:r w:rsidRPr="008678FF">
        <w:rPr>
          <w:rFonts w:ascii="TimesNewRomanPSMT" w:hAnsi="TimesNewRomanPSMT" w:cs="TimesNewRomanPSMT"/>
          <w:sz w:val="24"/>
          <w:szCs w:val="24"/>
        </w:rPr>
        <w:t xml:space="preserve"> В соответствии с Региональной программой ЧМ 2018 ответственным исполнителем подпрограммы </w:t>
      </w:r>
      <w:r w:rsidRPr="008678FF">
        <w:rPr>
          <w:rFonts w:ascii="TimesNewRomanPSMT" w:hAnsi="TimesNewRomanPSMT" w:cs="TimesNewRomanPSMT"/>
          <w:b/>
          <w:i/>
          <w:sz w:val="24"/>
          <w:szCs w:val="24"/>
        </w:rPr>
        <w:t>«Реализация мероприятий по охране окружающей среды»</w:t>
      </w:r>
      <w:r w:rsidRPr="008678FF">
        <w:rPr>
          <w:rFonts w:ascii="TimesNewRomanPSMT" w:hAnsi="TimesNewRomanPSMT" w:cs="TimesNewRomanPSMT"/>
          <w:sz w:val="24"/>
          <w:szCs w:val="24"/>
        </w:rPr>
        <w:t xml:space="preserve"> является </w:t>
      </w:r>
      <w:r w:rsidR="00D34A4F" w:rsidRPr="008678FF">
        <w:rPr>
          <w:rFonts w:ascii="TimesNewRomanPSMT" w:hAnsi="TimesNewRomanPSMT" w:cs="TimesNewRomanPSMT"/>
          <w:sz w:val="24"/>
          <w:szCs w:val="24"/>
        </w:rPr>
        <w:t>Облкомприроды</w:t>
      </w:r>
      <w:r w:rsidRPr="008678FF">
        <w:rPr>
          <w:rFonts w:ascii="TimesNewRomanPSMT" w:hAnsi="TimesNewRomanPSMT" w:cs="TimesNewRomanPSMT"/>
          <w:sz w:val="24"/>
          <w:szCs w:val="24"/>
        </w:rPr>
        <w:t xml:space="preserve">, соисполнителем </w:t>
      </w:r>
      <w:r w:rsidR="00FF34DE">
        <w:rPr>
          <w:rFonts w:ascii="TimesNewRomanPSMT" w:hAnsi="TimesNewRomanPSMT" w:cs="TimesNewRomanPSMT"/>
          <w:sz w:val="24"/>
          <w:szCs w:val="24"/>
        </w:rPr>
        <w:t>-</w:t>
      </w:r>
      <w:r w:rsidR="002F7CF8">
        <w:rPr>
          <w:rFonts w:ascii="TimesNewRomanPSMT" w:hAnsi="TimesNewRomanPSMT" w:cs="TimesNewRomanPSMT"/>
          <w:sz w:val="24"/>
          <w:szCs w:val="24"/>
        </w:rPr>
        <w:t xml:space="preserve"> </w:t>
      </w:r>
      <w:r w:rsidR="00276AAD" w:rsidRPr="008678FF">
        <w:rPr>
          <w:rFonts w:ascii="TimesNewRomanPSMT" w:hAnsi="TimesNewRomanPSMT" w:cs="TimesNewRomanPSMT"/>
          <w:sz w:val="24"/>
          <w:szCs w:val="24"/>
        </w:rPr>
        <w:t>администрация Волгограда</w:t>
      </w:r>
      <w:r w:rsidRPr="008678FF">
        <w:rPr>
          <w:rFonts w:ascii="TimesNewRomanPSMT" w:hAnsi="TimesNewRomanPSMT" w:cs="TimesNewRomanPSMT"/>
          <w:sz w:val="24"/>
          <w:szCs w:val="24"/>
        </w:rPr>
        <w:t>.</w:t>
      </w:r>
    </w:p>
    <w:p w:rsidR="00D34A4F" w:rsidRPr="008678FF" w:rsidRDefault="00E34335" w:rsidP="00E34335">
      <w:pPr>
        <w:spacing w:after="0" w:line="240" w:lineRule="auto"/>
        <w:ind w:firstLine="720"/>
        <w:jc w:val="both"/>
        <w:rPr>
          <w:rFonts w:ascii="TimesNewRomanPSMT" w:hAnsi="TimesNewRomanPSMT" w:cs="TimesNewRomanPSMT"/>
          <w:sz w:val="24"/>
          <w:szCs w:val="24"/>
        </w:rPr>
      </w:pPr>
      <w:r w:rsidRPr="008678FF">
        <w:rPr>
          <w:rFonts w:ascii="TimesNewRomanPSMT" w:hAnsi="TimesNewRomanPSMT" w:cs="TimesNewRomanPSMT"/>
          <w:sz w:val="24"/>
          <w:szCs w:val="24"/>
        </w:rPr>
        <w:t xml:space="preserve">Подпрограмма </w:t>
      </w:r>
      <w:r w:rsidR="00D34A4F" w:rsidRPr="008678FF">
        <w:rPr>
          <w:rFonts w:ascii="TimesNewRomanPSMT" w:hAnsi="TimesNewRomanPSMT" w:cs="TimesNewRomanPSMT"/>
          <w:sz w:val="24"/>
          <w:szCs w:val="24"/>
        </w:rPr>
        <w:t>включает 5 мероприятий</w:t>
      </w:r>
      <w:r w:rsidRPr="008678FF">
        <w:rPr>
          <w:rFonts w:ascii="TimesNewRomanPSMT" w:hAnsi="TimesNewRomanPSMT" w:cs="TimesNewRomanPSMT"/>
          <w:sz w:val="24"/>
          <w:szCs w:val="24"/>
        </w:rPr>
        <w:t xml:space="preserve">, </w:t>
      </w:r>
      <w:r w:rsidR="00D34A4F" w:rsidRPr="008678FF">
        <w:rPr>
          <w:rFonts w:ascii="TimesNewRomanPSMT" w:hAnsi="TimesNewRomanPSMT" w:cs="TimesNewRomanPSMT"/>
          <w:sz w:val="24"/>
          <w:szCs w:val="24"/>
        </w:rPr>
        <w:t xml:space="preserve">по двум из которых срок исполнения истекает в декабре 2016 года. </w:t>
      </w:r>
    </w:p>
    <w:p w:rsidR="00E34335" w:rsidRPr="008678FF" w:rsidRDefault="00E34335" w:rsidP="00E34335">
      <w:pPr>
        <w:spacing w:after="0" w:line="240" w:lineRule="auto"/>
        <w:ind w:firstLine="720"/>
        <w:jc w:val="both"/>
        <w:rPr>
          <w:rFonts w:ascii="TimesNewRomanPSMT" w:hAnsi="TimesNewRomanPSMT" w:cs="TimesNewRomanPSMT"/>
          <w:sz w:val="24"/>
          <w:szCs w:val="24"/>
        </w:rPr>
      </w:pPr>
      <w:r w:rsidRPr="008678FF">
        <w:rPr>
          <w:rFonts w:ascii="TimesNewRomanPSMT" w:hAnsi="TimesNewRomanPSMT" w:cs="TimesNewRomanPSMT"/>
          <w:sz w:val="24"/>
          <w:szCs w:val="24"/>
        </w:rPr>
        <w:t>Информация об исполнении мероприятий по состоянию на 01.07.2016 представлена в нижеследующей таблице.</w:t>
      </w:r>
    </w:p>
    <w:p w:rsidR="00D34A4F" w:rsidRPr="007A60F5" w:rsidRDefault="00D34A4F" w:rsidP="00D34A4F">
      <w:pPr>
        <w:pStyle w:val="Style8"/>
        <w:widowControl/>
        <w:spacing w:line="274" w:lineRule="exact"/>
        <w:ind w:firstLine="706"/>
        <w:jc w:val="right"/>
        <w:rPr>
          <w:sz w:val="18"/>
          <w:szCs w:val="18"/>
        </w:rPr>
      </w:pPr>
      <w:r w:rsidRPr="007A60F5">
        <w:rPr>
          <w:sz w:val="18"/>
          <w:szCs w:val="18"/>
        </w:rPr>
        <w:t xml:space="preserve"> (млн.руб.)</w:t>
      </w:r>
    </w:p>
    <w:tbl>
      <w:tblPr>
        <w:tblW w:w="10773" w:type="dxa"/>
        <w:tblInd w:w="-885" w:type="dxa"/>
        <w:tblLayout w:type="fixed"/>
        <w:tblLook w:val="04A0"/>
      </w:tblPr>
      <w:tblGrid>
        <w:gridCol w:w="850"/>
        <w:gridCol w:w="710"/>
        <w:gridCol w:w="426"/>
        <w:gridCol w:w="64"/>
        <w:gridCol w:w="531"/>
        <w:gridCol w:w="538"/>
        <w:gridCol w:w="709"/>
        <w:gridCol w:w="708"/>
        <w:gridCol w:w="709"/>
        <w:gridCol w:w="567"/>
        <w:gridCol w:w="709"/>
        <w:gridCol w:w="709"/>
        <w:gridCol w:w="850"/>
        <w:gridCol w:w="567"/>
        <w:gridCol w:w="709"/>
        <w:gridCol w:w="709"/>
        <w:gridCol w:w="708"/>
      </w:tblGrid>
      <w:tr w:rsidR="00D34A4F" w:rsidRPr="001D0DF9" w:rsidTr="00EF7E4D">
        <w:trPr>
          <w:trHeight w:val="60"/>
        </w:trPr>
        <w:tc>
          <w:tcPr>
            <w:tcW w:w="850" w:type="dxa"/>
            <w:vMerge w:val="restart"/>
            <w:tcBorders>
              <w:top w:val="single" w:sz="12" w:space="0" w:color="auto"/>
              <w:left w:val="single" w:sz="12" w:space="0" w:color="auto"/>
              <w:bottom w:val="single" w:sz="8" w:space="0" w:color="000000"/>
              <w:right w:val="single" w:sz="4" w:space="0" w:color="auto"/>
            </w:tcBorders>
            <w:shd w:val="clear" w:color="auto" w:fill="auto"/>
            <w:vAlign w:val="center"/>
            <w:hideMark/>
          </w:tcPr>
          <w:p w:rsidR="00D34A4F" w:rsidRPr="00FF34DE" w:rsidRDefault="00D34A4F" w:rsidP="008E252D">
            <w:pPr>
              <w:spacing w:after="0" w:line="240" w:lineRule="auto"/>
              <w:jc w:val="center"/>
              <w:rPr>
                <w:rFonts w:ascii="Times New Roman" w:eastAsia="Times New Roman" w:hAnsi="Times New Roman" w:cs="Times New Roman"/>
                <w:b/>
                <w:bCs/>
                <w:sz w:val="16"/>
                <w:szCs w:val="16"/>
              </w:rPr>
            </w:pPr>
            <w:r w:rsidRPr="00FF34DE">
              <w:rPr>
                <w:rFonts w:ascii="Times New Roman" w:eastAsia="Times New Roman" w:hAnsi="Times New Roman" w:cs="Times New Roman"/>
                <w:b/>
                <w:bCs/>
                <w:sz w:val="16"/>
                <w:szCs w:val="16"/>
              </w:rPr>
              <w:t xml:space="preserve">Период </w:t>
            </w:r>
          </w:p>
        </w:tc>
        <w:tc>
          <w:tcPr>
            <w:tcW w:w="2978" w:type="dxa"/>
            <w:gridSpan w:val="6"/>
            <w:tcBorders>
              <w:top w:val="single" w:sz="12" w:space="0" w:color="auto"/>
              <w:left w:val="nil"/>
              <w:bottom w:val="single" w:sz="4" w:space="0" w:color="auto"/>
              <w:right w:val="single" w:sz="4" w:space="0" w:color="auto"/>
            </w:tcBorders>
            <w:shd w:val="clear" w:color="auto" w:fill="auto"/>
            <w:noWrap/>
            <w:vAlign w:val="bottom"/>
            <w:hideMark/>
          </w:tcPr>
          <w:p w:rsidR="00D34A4F" w:rsidRPr="00FF34DE" w:rsidRDefault="00D34A4F" w:rsidP="008E252D">
            <w:pPr>
              <w:spacing w:after="0" w:line="240" w:lineRule="auto"/>
              <w:jc w:val="center"/>
              <w:rPr>
                <w:rFonts w:ascii="Times New Roman" w:eastAsia="Times New Roman" w:hAnsi="Times New Roman" w:cs="Times New Roman"/>
                <w:b/>
                <w:bCs/>
                <w:sz w:val="16"/>
                <w:szCs w:val="16"/>
              </w:rPr>
            </w:pPr>
            <w:r w:rsidRPr="00FF34DE">
              <w:rPr>
                <w:rFonts w:ascii="Times New Roman" w:eastAsia="Times New Roman" w:hAnsi="Times New Roman" w:cs="Times New Roman"/>
                <w:b/>
                <w:bCs/>
                <w:sz w:val="16"/>
                <w:szCs w:val="16"/>
              </w:rPr>
              <w:t>План (финансовое обеспечение)</w:t>
            </w:r>
          </w:p>
        </w:tc>
        <w:tc>
          <w:tcPr>
            <w:tcW w:w="3402" w:type="dxa"/>
            <w:gridSpan w:val="5"/>
            <w:tcBorders>
              <w:top w:val="single" w:sz="12" w:space="0" w:color="auto"/>
              <w:left w:val="nil"/>
              <w:bottom w:val="single" w:sz="4" w:space="0" w:color="auto"/>
              <w:right w:val="single" w:sz="4" w:space="0" w:color="auto"/>
            </w:tcBorders>
            <w:shd w:val="clear" w:color="auto" w:fill="auto"/>
            <w:noWrap/>
            <w:vAlign w:val="bottom"/>
            <w:hideMark/>
          </w:tcPr>
          <w:p w:rsidR="00D34A4F" w:rsidRPr="00FF34DE" w:rsidRDefault="00D34A4F" w:rsidP="008E252D">
            <w:pPr>
              <w:spacing w:after="0" w:line="240" w:lineRule="auto"/>
              <w:jc w:val="center"/>
              <w:rPr>
                <w:rFonts w:ascii="Times New Roman" w:eastAsia="Times New Roman" w:hAnsi="Times New Roman" w:cs="Times New Roman"/>
                <w:b/>
                <w:bCs/>
                <w:sz w:val="16"/>
                <w:szCs w:val="16"/>
              </w:rPr>
            </w:pPr>
            <w:r w:rsidRPr="00FF34DE">
              <w:rPr>
                <w:rFonts w:ascii="Times New Roman" w:eastAsia="Times New Roman" w:hAnsi="Times New Roman" w:cs="Times New Roman"/>
                <w:b/>
                <w:bCs/>
                <w:sz w:val="16"/>
                <w:szCs w:val="16"/>
              </w:rPr>
              <w:t xml:space="preserve">Фактическое финансирование </w:t>
            </w:r>
          </w:p>
        </w:tc>
        <w:tc>
          <w:tcPr>
            <w:tcW w:w="3543" w:type="dxa"/>
            <w:gridSpan w:val="5"/>
            <w:tcBorders>
              <w:top w:val="single" w:sz="12" w:space="0" w:color="auto"/>
              <w:left w:val="nil"/>
              <w:bottom w:val="single" w:sz="4" w:space="0" w:color="auto"/>
              <w:right w:val="single" w:sz="12" w:space="0" w:color="auto"/>
            </w:tcBorders>
            <w:shd w:val="clear" w:color="auto" w:fill="auto"/>
            <w:noWrap/>
            <w:vAlign w:val="bottom"/>
            <w:hideMark/>
          </w:tcPr>
          <w:p w:rsidR="00D34A4F" w:rsidRPr="00FF34DE" w:rsidRDefault="00D34A4F" w:rsidP="008E252D">
            <w:pPr>
              <w:spacing w:after="0" w:line="240" w:lineRule="auto"/>
              <w:jc w:val="center"/>
              <w:rPr>
                <w:rFonts w:ascii="Times New Roman" w:eastAsia="Times New Roman" w:hAnsi="Times New Roman" w:cs="Times New Roman"/>
                <w:b/>
                <w:bCs/>
                <w:sz w:val="16"/>
                <w:szCs w:val="16"/>
              </w:rPr>
            </w:pPr>
            <w:r w:rsidRPr="00FF34DE">
              <w:rPr>
                <w:rFonts w:ascii="Times New Roman" w:eastAsia="Times New Roman" w:hAnsi="Times New Roman" w:cs="Times New Roman"/>
                <w:b/>
                <w:bCs/>
                <w:sz w:val="16"/>
                <w:szCs w:val="16"/>
              </w:rPr>
              <w:t>Объем выполненных работ</w:t>
            </w:r>
          </w:p>
        </w:tc>
      </w:tr>
      <w:tr w:rsidR="00D34A4F" w:rsidRPr="001D0DF9" w:rsidTr="00EF7E4D">
        <w:trPr>
          <w:trHeight w:val="113"/>
        </w:trPr>
        <w:tc>
          <w:tcPr>
            <w:tcW w:w="850" w:type="dxa"/>
            <w:vMerge/>
            <w:tcBorders>
              <w:top w:val="single" w:sz="8" w:space="0" w:color="auto"/>
              <w:left w:val="single" w:sz="12" w:space="0" w:color="auto"/>
              <w:bottom w:val="single" w:sz="8" w:space="0" w:color="000000"/>
              <w:right w:val="single" w:sz="4" w:space="0" w:color="auto"/>
            </w:tcBorders>
            <w:vAlign w:val="center"/>
            <w:hideMark/>
          </w:tcPr>
          <w:p w:rsidR="00D34A4F" w:rsidRPr="00FF34DE" w:rsidRDefault="00D34A4F" w:rsidP="008E252D">
            <w:pPr>
              <w:spacing w:after="0" w:line="240" w:lineRule="auto"/>
              <w:rPr>
                <w:rFonts w:ascii="Times New Roman" w:eastAsia="Times New Roman" w:hAnsi="Times New Roman" w:cs="Times New Roman"/>
                <w:b/>
                <w:bCs/>
                <w:sz w:val="16"/>
                <w:szCs w:val="16"/>
              </w:rPr>
            </w:pPr>
          </w:p>
        </w:tc>
        <w:tc>
          <w:tcPr>
            <w:tcW w:w="710" w:type="dxa"/>
            <w:tcBorders>
              <w:top w:val="nil"/>
              <w:left w:val="nil"/>
              <w:bottom w:val="single" w:sz="8" w:space="0" w:color="auto"/>
              <w:right w:val="single" w:sz="4" w:space="0" w:color="auto"/>
            </w:tcBorders>
            <w:shd w:val="clear" w:color="auto" w:fill="auto"/>
            <w:vAlign w:val="center"/>
            <w:hideMark/>
          </w:tcPr>
          <w:p w:rsidR="00D34A4F" w:rsidRPr="00FF34DE" w:rsidRDefault="00D34A4F" w:rsidP="008E252D">
            <w:pPr>
              <w:spacing w:after="0" w:line="240" w:lineRule="auto"/>
              <w:jc w:val="center"/>
              <w:rPr>
                <w:rFonts w:ascii="Times New Roman" w:eastAsia="Times New Roman" w:hAnsi="Times New Roman" w:cs="Times New Roman"/>
                <w:b/>
                <w:bCs/>
                <w:color w:val="000000"/>
                <w:sz w:val="16"/>
                <w:szCs w:val="16"/>
              </w:rPr>
            </w:pPr>
            <w:r w:rsidRPr="00FF34DE">
              <w:rPr>
                <w:rFonts w:ascii="Times New Roman" w:eastAsia="Times New Roman" w:hAnsi="Times New Roman" w:cs="Times New Roman"/>
                <w:b/>
                <w:bCs/>
                <w:color w:val="000000"/>
                <w:sz w:val="16"/>
                <w:szCs w:val="16"/>
              </w:rPr>
              <w:t>Всего</w:t>
            </w:r>
          </w:p>
        </w:tc>
        <w:tc>
          <w:tcPr>
            <w:tcW w:w="490" w:type="dxa"/>
            <w:gridSpan w:val="2"/>
            <w:tcBorders>
              <w:top w:val="nil"/>
              <w:left w:val="nil"/>
              <w:bottom w:val="single" w:sz="8" w:space="0" w:color="auto"/>
              <w:right w:val="single" w:sz="4" w:space="0" w:color="auto"/>
            </w:tcBorders>
            <w:shd w:val="clear" w:color="auto" w:fill="auto"/>
            <w:vAlign w:val="center"/>
            <w:hideMark/>
          </w:tcPr>
          <w:p w:rsidR="00D34A4F" w:rsidRPr="00FF34DE" w:rsidRDefault="00D34A4F" w:rsidP="008E252D">
            <w:pPr>
              <w:spacing w:after="0" w:line="240" w:lineRule="auto"/>
              <w:jc w:val="center"/>
              <w:rPr>
                <w:rFonts w:ascii="Times New Roman" w:eastAsia="Times New Roman" w:hAnsi="Times New Roman" w:cs="Times New Roman"/>
                <w:b/>
                <w:bCs/>
                <w:color w:val="000000"/>
                <w:sz w:val="16"/>
                <w:szCs w:val="16"/>
              </w:rPr>
            </w:pPr>
            <w:r w:rsidRPr="00FF34DE">
              <w:rPr>
                <w:rFonts w:ascii="Times New Roman" w:eastAsia="Times New Roman" w:hAnsi="Times New Roman" w:cs="Times New Roman"/>
                <w:b/>
                <w:bCs/>
                <w:color w:val="000000"/>
                <w:sz w:val="16"/>
                <w:szCs w:val="16"/>
              </w:rPr>
              <w:t>ФБ</w:t>
            </w:r>
          </w:p>
        </w:tc>
        <w:tc>
          <w:tcPr>
            <w:tcW w:w="531" w:type="dxa"/>
            <w:tcBorders>
              <w:top w:val="nil"/>
              <w:left w:val="nil"/>
              <w:bottom w:val="single" w:sz="8" w:space="0" w:color="auto"/>
              <w:right w:val="single" w:sz="4" w:space="0" w:color="auto"/>
            </w:tcBorders>
            <w:shd w:val="clear" w:color="auto" w:fill="auto"/>
            <w:vAlign w:val="center"/>
            <w:hideMark/>
          </w:tcPr>
          <w:p w:rsidR="00D34A4F" w:rsidRPr="00FF34DE" w:rsidRDefault="00D34A4F" w:rsidP="008E252D">
            <w:pPr>
              <w:spacing w:after="0" w:line="240" w:lineRule="auto"/>
              <w:jc w:val="center"/>
              <w:rPr>
                <w:rFonts w:ascii="Times New Roman" w:eastAsia="Times New Roman" w:hAnsi="Times New Roman" w:cs="Times New Roman"/>
                <w:b/>
                <w:bCs/>
                <w:color w:val="000000"/>
                <w:sz w:val="16"/>
                <w:szCs w:val="16"/>
              </w:rPr>
            </w:pPr>
            <w:r w:rsidRPr="00FF34DE">
              <w:rPr>
                <w:rFonts w:ascii="Times New Roman" w:eastAsia="Times New Roman" w:hAnsi="Times New Roman" w:cs="Times New Roman"/>
                <w:b/>
                <w:bCs/>
                <w:color w:val="000000"/>
                <w:sz w:val="16"/>
                <w:szCs w:val="16"/>
              </w:rPr>
              <w:t>ОБ</w:t>
            </w:r>
          </w:p>
        </w:tc>
        <w:tc>
          <w:tcPr>
            <w:tcW w:w="538" w:type="dxa"/>
            <w:tcBorders>
              <w:top w:val="nil"/>
              <w:left w:val="nil"/>
              <w:bottom w:val="single" w:sz="8" w:space="0" w:color="auto"/>
              <w:right w:val="single" w:sz="4" w:space="0" w:color="auto"/>
            </w:tcBorders>
            <w:shd w:val="clear" w:color="auto" w:fill="auto"/>
            <w:vAlign w:val="center"/>
            <w:hideMark/>
          </w:tcPr>
          <w:p w:rsidR="00D34A4F" w:rsidRPr="00FF34DE" w:rsidRDefault="00D34A4F" w:rsidP="008E252D">
            <w:pPr>
              <w:spacing w:after="0" w:line="240" w:lineRule="auto"/>
              <w:jc w:val="center"/>
              <w:rPr>
                <w:rFonts w:ascii="Times New Roman" w:eastAsia="Times New Roman" w:hAnsi="Times New Roman" w:cs="Times New Roman"/>
                <w:b/>
                <w:bCs/>
                <w:color w:val="000000"/>
                <w:sz w:val="16"/>
                <w:szCs w:val="16"/>
              </w:rPr>
            </w:pPr>
            <w:r w:rsidRPr="00FF34DE">
              <w:rPr>
                <w:rFonts w:ascii="Times New Roman" w:eastAsia="Times New Roman" w:hAnsi="Times New Roman" w:cs="Times New Roman"/>
                <w:b/>
                <w:bCs/>
                <w:color w:val="000000"/>
                <w:sz w:val="16"/>
                <w:szCs w:val="16"/>
              </w:rPr>
              <w:t>МБ</w:t>
            </w:r>
          </w:p>
        </w:tc>
        <w:tc>
          <w:tcPr>
            <w:tcW w:w="709" w:type="dxa"/>
            <w:tcBorders>
              <w:top w:val="nil"/>
              <w:left w:val="nil"/>
              <w:bottom w:val="single" w:sz="8" w:space="0" w:color="auto"/>
              <w:right w:val="single" w:sz="4" w:space="0" w:color="auto"/>
            </w:tcBorders>
            <w:shd w:val="clear" w:color="auto" w:fill="auto"/>
            <w:vAlign w:val="center"/>
            <w:hideMark/>
          </w:tcPr>
          <w:p w:rsidR="00D34A4F" w:rsidRPr="00FF34DE" w:rsidRDefault="00D34A4F" w:rsidP="008E252D">
            <w:pPr>
              <w:spacing w:after="0" w:line="240" w:lineRule="auto"/>
              <w:jc w:val="center"/>
              <w:rPr>
                <w:rFonts w:ascii="Times New Roman" w:eastAsia="Times New Roman" w:hAnsi="Times New Roman" w:cs="Times New Roman"/>
                <w:b/>
                <w:bCs/>
                <w:color w:val="000000"/>
                <w:sz w:val="16"/>
                <w:szCs w:val="16"/>
              </w:rPr>
            </w:pPr>
            <w:r w:rsidRPr="00FF34DE">
              <w:rPr>
                <w:rFonts w:ascii="Times New Roman" w:eastAsia="Times New Roman" w:hAnsi="Times New Roman" w:cs="Times New Roman"/>
                <w:b/>
                <w:bCs/>
                <w:color w:val="000000"/>
                <w:sz w:val="16"/>
                <w:szCs w:val="16"/>
              </w:rPr>
              <w:t>ВНБ</w:t>
            </w:r>
          </w:p>
        </w:tc>
        <w:tc>
          <w:tcPr>
            <w:tcW w:w="708" w:type="dxa"/>
            <w:tcBorders>
              <w:top w:val="nil"/>
              <w:left w:val="nil"/>
              <w:bottom w:val="single" w:sz="8" w:space="0" w:color="auto"/>
              <w:right w:val="single" w:sz="4" w:space="0" w:color="auto"/>
            </w:tcBorders>
            <w:shd w:val="clear" w:color="auto" w:fill="auto"/>
            <w:vAlign w:val="center"/>
            <w:hideMark/>
          </w:tcPr>
          <w:p w:rsidR="00D34A4F" w:rsidRPr="00FF34DE" w:rsidRDefault="00D34A4F" w:rsidP="008E252D">
            <w:pPr>
              <w:spacing w:after="0" w:line="240" w:lineRule="auto"/>
              <w:jc w:val="center"/>
              <w:rPr>
                <w:rFonts w:ascii="Times New Roman" w:eastAsia="Times New Roman" w:hAnsi="Times New Roman" w:cs="Times New Roman"/>
                <w:b/>
                <w:bCs/>
                <w:color w:val="000000"/>
                <w:sz w:val="16"/>
                <w:szCs w:val="16"/>
              </w:rPr>
            </w:pPr>
            <w:r w:rsidRPr="00FF34DE">
              <w:rPr>
                <w:rFonts w:ascii="Times New Roman" w:eastAsia="Times New Roman" w:hAnsi="Times New Roman" w:cs="Times New Roman"/>
                <w:b/>
                <w:bCs/>
                <w:color w:val="000000"/>
                <w:sz w:val="16"/>
                <w:szCs w:val="16"/>
              </w:rPr>
              <w:t>Всего</w:t>
            </w:r>
          </w:p>
        </w:tc>
        <w:tc>
          <w:tcPr>
            <w:tcW w:w="709" w:type="dxa"/>
            <w:tcBorders>
              <w:top w:val="nil"/>
              <w:left w:val="nil"/>
              <w:bottom w:val="single" w:sz="8" w:space="0" w:color="auto"/>
              <w:right w:val="single" w:sz="4" w:space="0" w:color="auto"/>
            </w:tcBorders>
            <w:shd w:val="clear" w:color="auto" w:fill="auto"/>
            <w:vAlign w:val="center"/>
            <w:hideMark/>
          </w:tcPr>
          <w:p w:rsidR="00D34A4F" w:rsidRPr="00FF34DE" w:rsidRDefault="00D34A4F" w:rsidP="008E252D">
            <w:pPr>
              <w:spacing w:after="0" w:line="240" w:lineRule="auto"/>
              <w:jc w:val="center"/>
              <w:rPr>
                <w:rFonts w:ascii="Times New Roman" w:eastAsia="Times New Roman" w:hAnsi="Times New Roman" w:cs="Times New Roman"/>
                <w:b/>
                <w:bCs/>
                <w:color w:val="000000"/>
                <w:sz w:val="16"/>
                <w:szCs w:val="16"/>
              </w:rPr>
            </w:pPr>
            <w:r w:rsidRPr="00FF34DE">
              <w:rPr>
                <w:rFonts w:ascii="Times New Roman" w:eastAsia="Times New Roman" w:hAnsi="Times New Roman" w:cs="Times New Roman"/>
                <w:b/>
                <w:bCs/>
                <w:color w:val="000000"/>
                <w:sz w:val="16"/>
                <w:szCs w:val="16"/>
              </w:rPr>
              <w:t>ФБ</w:t>
            </w:r>
          </w:p>
        </w:tc>
        <w:tc>
          <w:tcPr>
            <w:tcW w:w="567" w:type="dxa"/>
            <w:tcBorders>
              <w:top w:val="nil"/>
              <w:left w:val="nil"/>
              <w:bottom w:val="single" w:sz="8" w:space="0" w:color="auto"/>
              <w:right w:val="single" w:sz="4" w:space="0" w:color="auto"/>
            </w:tcBorders>
            <w:shd w:val="clear" w:color="auto" w:fill="auto"/>
            <w:vAlign w:val="center"/>
            <w:hideMark/>
          </w:tcPr>
          <w:p w:rsidR="00D34A4F" w:rsidRPr="00FF34DE" w:rsidRDefault="00D34A4F" w:rsidP="008E252D">
            <w:pPr>
              <w:spacing w:after="0" w:line="240" w:lineRule="auto"/>
              <w:jc w:val="center"/>
              <w:rPr>
                <w:rFonts w:ascii="Times New Roman" w:eastAsia="Times New Roman" w:hAnsi="Times New Roman" w:cs="Times New Roman"/>
                <w:b/>
                <w:bCs/>
                <w:color w:val="000000"/>
                <w:sz w:val="16"/>
                <w:szCs w:val="16"/>
              </w:rPr>
            </w:pPr>
            <w:r w:rsidRPr="00FF34DE">
              <w:rPr>
                <w:rFonts w:ascii="Times New Roman" w:eastAsia="Times New Roman" w:hAnsi="Times New Roman" w:cs="Times New Roman"/>
                <w:b/>
                <w:bCs/>
                <w:color w:val="000000"/>
                <w:sz w:val="16"/>
                <w:szCs w:val="16"/>
              </w:rPr>
              <w:t>ОБ</w:t>
            </w:r>
          </w:p>
        </w:tc>
        <w:tc>
          <w:tcPr>
            <w:tcW w:w="709" w:type="dxa"/>
            <w:tcBorders>
              <w:top w:val="nil"/>
              <w:left w:val="nil"/>
              <w:bottom w:val="single" w:sz="8" w:space="0" w:color="auto"/>
              <w:right w:val="single" w:sz="4" w:space="0" w:color="auto"/>
            </w:tcBorders>
            <w:shd w:val="clear" w:color="auto" w:fill="auto"/>
            <w:vAlign w:val="center"/>
            <w:hideMark/>
          </w:tcPr>
          <w:p w:rsidR="00D34A4F" w:rsidRPr="00FF34DE" w:rsidRDefault="00D34A4F" w:rsidP="008E252D">
            <w:pPr>
              <w:spacing w:after="0" w:line="240" w:lineRule="auto"/>
              <w:jc w:val="center"/>
              <w:rPr>
                <w:rFonts w:ascii="Times New Roman" w:eastAsia="Times New Roman" w:hAnsi="Times New Roman" w:cs="Times New Roman"/>
                <w:b/>
                <w:bCs/>
                <w:color w:val="000000"/>
                <w:sz w:val="16"/>
                <w:szCs w:val="16"/>
              </w:rPr>
            </w:pPr>
            <w:r w:rsidRPr="00FF34DE">
              <w:rPr>
                <w:rFonts w:ascii="Times New Roman" w:eastAsia="Times New Roman" w:hAnsi="Times New Roman" w:cs="Times New Roman"/>
                <w:b/>
                <w:bCs/>
                <w:color w:val="000000"/>
                <w:sz w:val="16"/>
                <w:szCs w:val="16"/>
              </w:rPr>
              <w:t>МБ</w:t>
            </w:r>
          </w:p>
        </w:tc>
        <w:tc>
          <w:tcPr>
            <w:tcW w:w="709" w:type="dxa"/>
            <w:tcBorders>
              <w:top w:val="nil"/>
              <w:left w:val="nil"/>
              <w:bottom w:val="single" w:sz="8" w:space="0" w:color="auto"/>
              <w:right w:val="single" w:sz="4" w:space="0" w:color="auto"/>
            </w:tcBorders>
            <w:shd w:val="clear" w:color="auto" w:fill="auto"/>
            <w:vAlign w:val="center"/>
            <w:hideMark/>
          </w:tcPr>
          <w:p w:rsidR="00D34A4F" w:rsidRPr="00FF34DE" w:rsidRDefault="00D34A4F" w:rsidP="008E252D">
            <w:pPr>
              <w:spacing w:after="0" w:line="240" w:lineRule="auto"/>
              <w:jc w:val="center"/>
              <w:rPr>
                <w:rFonts w:ascii="Times New Roman" w:eastAsia="Times New Roman" w:hAnsi="Times New Roman" w:cs="Times New Roman"/>
                <w:b/>
                <w:bCs/>
                <w:color w:val="000000"/>
                <w:sz w:val="16"/>
                <w:szCs w:val="16"/>
              </w:rPr>
            </w:pPr>
            <w:r w:rsidRPr="00FF34DE">
              <w:rPr>
                <w:rFonts w:ascii="Times New Roman" w:eastAsia="Times New Roman" w:hAnsi="Times New Roman" w:cs="Times New Roman"/>
                <w:b/>
                <w:bCs/>
                <w:color w:val="000000"/>
                <w:sz w:val="16"/>
                <w:szCs w:val="16"/>
              </w:rPr>
              <w:t>ВНБ</w:t>
            </w:r>
          </w:p>
        </w:tc>
        <w:tc>
          <w:tcPr>
            <w:tcW w:w="850" w:type="dxa"/>
            <w:tcBorders>
              <w:top w:val="nil"/>
              <w:left w:val="nil"/>
              <w:bottom w:val="single" w:sz="8" w:space="0" w:color="auto"/>
              <w:right w:val="single" w:sz="4" w:space="0" w:color="auto"/>
            </w:tcBorders>
            <w:shd w:val="clear" w:color="auto" w:fill="auto"/>
            <w:vAlign w:val="center"/>
            <w:hideMark/>
          </w:tcPr>
          <w:p w:rsidR="00D34A4F" w:rsidRPr="00FF34DE" w:rsidRDefault="00D34A4F" w:rsidP="008E252D">
            <w:pPr>
              <w:spacing w:after="0" w:line="240" w:lineRule="auto"/>
              <w:jc w:val="center"/>
              <w:rPr>
                <w:rFonts w:ascii="Times New Roman" w:eastAsia="Times New Roman" w:hAnsi="Times New Roman" w:cs="Times New Roman"/>
                <w:b/>
                <w:bCs/>
                <w:color w:val="000000"/>
                <w:sz w:val="16"/>
                <w:szCs w:val="16"/>
              </w:rPr>
            </w:pPr>
            <w:r w:rsidRPr="00FF34DE">
              <w:rPr>
                <w:rFonts w:ascii="Times New Roman" w:eastAsia="Times New Roman" w:hAnsi="Times New Roman" w:cs="Times New Roman"/>
                <w:b/>
                <w:bCs/>
                <w:color w:val="000000"/>
                <w:sz w:val="16"/>
                <w:szCs w:val="16"/>
              </w:rPr>
              <w:t>Всего</w:t>
            </w:r>
          </w:p>
        </w:tc>
        <w:tc>
          <w:tcPr>
            <w:tcW w:w="567" w:type="dxa"/>
            <w:tcBorders>
              <w:top w:val="nil"/>
              <w:left w:val="nil"/>
              <w:bottom w:val="single" w:sz="8" w:space="0" w:color="auto"/>
              <w:right w:val="single" w:sz="4" w:space="0" w:color="auto"/>
            </w:tcBorders>
            <w:shd w:val="clear" w:color="auto" w:fill="auto"/>
            <w:vAlign w:val="center"/>
            <w:hideMark/>
          </w:tcPr>
          <w:p w:rsidR="00D34A4F" w:rsidRPr="00FF34DE" w:rsidRDefault="00D34A4F" w:rsidP="008E252D">
            <w:pPr>
              <w:spacing w:after="0" w:line="240" w:lineRule="auto"/>
              <w:jc w:val="center"/>
              <w:rPr>
                <w:rFonts w:ascii="Times New Roman" w:eastAsia="Times New Roman" w:hAnsi="Times New Roman" w:cs="Times New Roman"/>
                <w:b/>
                <w:bCs/>
                <w:color w:val="000000"/>
                <w:sz w:val="16"/>
                <w:szCs w:val="16"/>
              </w:rPr>
            </w:pPr>
            <w:r w:rsidRPr="00FF34DE">
              <w:rPr>
                <w:rFonts w:ascii="Times New Roman" w:eastAsia="Times New Roman" w:hAnsi="Times New Roman" w:cs="Times New Roman"/>
                <w:b/>
                <w:bCs/>
                <w:color w:val="000000"/>
                <w:sz w:val="16"/>
                <w:szCs w:val="16"/>
              </w:rPr>
              <w:t>ФБ</w:t>
            </w:r>
          </w:p>
        </w:tc>
        <w:tc>
          <w:tcPr>
            <w:tcW w:w="709" w:type="dxa"/>
            <w:tcBorders>
              <w:top w:val="nil"/>
              <w:left w:val="nil"/>
              <w:bottom w:val="single" w:sz="8" w:space="0" w:color="auto"/>
              <w:right w:val="single" w:sz="4" w:space="0" w:color="auto"/>
            </w:tcBorders>
            <w:shd w:val="clear" w:color="auto" w:fill="auto"/>
            <w:vAlign w:val="center"/>
            <w:hideMark/>
          </w:tcPr>
          <w:p w:rsidR="00D34A4F" w:rsidRPr="00FF34DE" w:rsidRDefault="00D34A4F" w:rsidP="008E252D">
            <w:pPr>
              <w:spacing w:after="0" w:line="240" w:lineRule="auto"/>
              <w:jc w:val="center"/>
              <w:rPr>
                <w:rFonts w:ascii="Times New Roman" w:eastAsia="Times New Roman" w:hAnsi="Times New Roman" w:cs="Times New Roman"/>
                <w:b/>
                <w:bCs/>
                <w:color w:val="000000"/>
                <w:sz w:val="16"/>
                <w:szCs w:val="16"/>
              </w:rPr>
            </w:pPr>
            <w:r w:rsidRPr="00FF34DE">
              <w:rPr>
                <w:rFonts w:ascii="Times New Roman" w:eastAsia="Times New Roman" w:hAnsi="Times New Roman" w:cs="Times New Roman"/>
                <w:b/>
                <w:bCs/>
                <w:color w:val="000000"/>
                <w:sz w:val="16"/>
                <w:szCs w:val="16"/>
              </w:rPr>
              <w:t>ОБ</w:t>
            </w:r>
          </w:p>
        </w:tc>
        <w:tc>
          <w:tcPr>
            <w:tcW w:w="709" w:type="dxa"/>
            <w:tcBorders>
              <w:top w:val="nil"/>
              <w:left w:val="nil"/>
              <w:bottom w:val="single" w:sz="8" w:space="0" w:color="auto"/>
              <w:right w:val="single" w:sz="4" w:space="0" w:color="auto"/>
            </w:tcBorders>
            <w:shd w:val="clear" w:color="auto" w:fill="auto"/>
            <w:vAlign w:val="center"/>
            <w:hideMark/>
          </w:tcPr>
          <w:p w:rsidR="00D34A4F" w:rsidRPr="00FF34DE" w:rsidRDefault="00D34A4F" w:rsidP="008E252D">
            <w:pPr>
              <w:spacing w:after="0" w:line="240" w:lineRule="auto"/>
              <w:jc w:val="center"/>
              <w:rPr>
                <w:rFonts w:ascii="Times New Roman" w:eastAsia="Times New Roman" w:hAnsi="Times New Roman" w:cs="Times New Roman"/>
                <w:b/>
                <w:bCs/>
                <w:color w:val="000000"/>
                <w:sz w:val="16"/>
                <w:szCs w:val="16"/>
              </w:rPr>
            </w:pPr>
            <w:r w:rsidRPr="00FF34DE">
              <w:rPr>
                <w:rFonts w:ascii="Times New Roman" w:eastAsia="Times New Roman" w:hAnsi="Times New Roman" w:cs="Times New Roman"/>
                <w:b/>
                <w:bCs/>
                <w:color w:val="000000"/>
                <w:sz w:val="16"/>
                <w:szCs w:val="16"/>
              </w:rPr>
              <w:t>МБ</w:t>
            </w:r>
          </w:p>
        </w:tc>
        <w:tc>
          <w:tcPr>
            <w:tcW w:w="708" w:type="dxa"/>
            <w:tcBorders>
              <w:top w:val="nil"/>
              <w:left w:val="nil"/>
              <w:bottom w:val="single" w:sz="8" w:space="0" w:color="auto"/>
              <w:right w:val="single" w:sz="12" w:space="0" w:color="auto"/>
            </w:tcBorders>
            <w:shd w:val="clear" w:color="auto" w:fill="auto"/>
            <w:vAlign w:val="center"/>
            <w:hideMark/>
          </w:tcPr>
          <w:p w:rsidR="00D34A4F" w:rsidRPr="00FF34DE" w:rsidRDefault="00D34A4F" w:rsidP="008E252D">
            <w:pPr>
              <w:spacing w:after="0" w:line="240" w:lineRule="auto"/>
              <w:jc w:val="center"/>
              <w:rPr>
                <w:rFonts w:ascii="Times New Roman" w:eastAsia="Times New Roman" w:hAnsi="Times New Roman" w:cs="Times New Roman"/>
                <w:b/>
                <w:bCs/>
                <w:color w:val="000000"/>
                <w:sz w:val="16"/>
                <w:szCs w:val="16"/>
              </w:rPr>
            </w:pPr>
            <w:r w:rsidRPr="00FF34DE">
              <w:rPr>
                <w:rFonts w:ascii="Times New Roman" w:eastAsia="Times New Roman" w:hAnsi="Times New Roman" w:cs="Times New Roman"/>
                <w:b/>
                <w:bCs/>
                <w:color w:val="000000"/>
                <w:sz w:val="16"/>
                <w:szCs w:val="16"/>
              </w:rPr>
              <w:t>ВНБ</w:t>
            </w:r>
          </w:p>
        </w:tc>
      </w:tr>
      <w:tr w:rsidR="00E230B5" w:rsidRPr="004A158D" w:rsidTr="004A158D">
        <w:trPr>
          <w:trHeight w:val="114"/>
        </w:trPr>
        <w:tc>
          <w:tcPr>
            <w:tcW w:w="850" w:type="dxa"/>
            <w:tcBorders>
              <w:top w:val="nil"/>
              <w:left w:val="single" w:sz="12" w:space="0" w:color="auto"/>
              <w:bottom w:val="single" w:sz="4" w:space="0" w:color="auto"/>
              <w:right w:val="single" w:sz="4" w:space="0" w:color="auto"/>
            </w:tcBorders>
            <w:shd w:val="clear" w:color="auto" w:fill="auto"/>
            <w:vAlign w:val="center"/>
            <w:hideMark/>
          </w:tcPr>
          <w:p w:rsidR="00E230B5" w:rsidRPr="004A158D" w:rsidRDefault="00E230B5" w:rsidP="00CF5B02">
            <w:pPr>
              <w:spacing w:after="0" w:line="240" w:lineRule="auto"/>
              <w:jc w:val="center"/>
              <w:rPr>
                <w:rFonts w:ascii="Times New Roman" w:eastAsia="Times New Roman" w:hAnsi="Times New Roman" w:cs="Times New Roman"/>
                <w:color w:val="000000"/>
                <w:sz w:val="14"/>
                <w:szCs w:val="14"/>
              </w:rPr>
            </w:pPr>
            <w:r w:rsidRPr="004A158D">
              <w:rPr>
                <w:rFonts w:ascii="Times New Roman" w:eastAsia="Times New Roman" w:hAnsi="Times New Roman" w:cs="Times New Roman"/>
                <w:color w:val="000000"/>
                <w:sz w:val="14"/>
                <w:szCs w:val="14"/>
              </w:rPr>
              <w:t>1</w:t>
            </w:r>
          </w:p>
        </w:tc>
        <w:tc>
          <w:tcPr>
            <w:tcW w:w="710" w:type="dxa"/>
            <w:tcBorders>
              <w:top w:val="nil"/>
              <w:left w:val="nil"/>
              <w:bottom w:val="single" w:sz="4" w:space="0" w:color="auto"/>
              <w:right w:val="single" w:sz="4" w:space="0" w:color="auto"/>
            </w:tcBorders>
            <w:shd w:val="clear" w:color="auto" w:fill="auto"/>
            <w:noWrap/>
            <w:vAlign w:val="bottom"/>
            <w:hideMark/>
          </w:tcPr>
          <w:p w:rsidR="00E230B5" w:rsidRPr="004A158D" w:rsidRDefault="00E230B5" w:rsidP="00CF5B02">
            <w:pPr>
              <w:spacing w:after="0" w:line="240" w:lineRule="auto"/>
              <w:jc w:val="center"/>
              <w:rPr>
                <w:rFonts w:ascii="Times New Roman" w:eastAsia="Times New Roman" w:hAnsi="Times New Roman" w:cs="Times New Roman"/>
                <w:sz w:val="14"/>
                <w:szCs w:val="14"/>
              </w:rPr>
            </w:pPr>
            <w:r w:rsidRPr="004A158D">
              <w:rPr>
                <w:rFonts w:ascii="Times New Roman" w:eastAsia="Times New Roman" w:hAnsi="Times New Roman" w:cs="Times New Roman"/>
                <w:sz w:val="14"/>
                <w:szCs w:val="14"/>
              </w:rPr>
              <w:t>2</w:t>
            </w:r>
          </w:p>
        </w:tc>
        <w:tc>
          <w:tcPr>
            <w:tcW w:w="426" w:type="dxa"/>
            <w:tcBorders>
              <w:top w:val="nil"/>
              <w:left w:val="nil"/>
              <w:bottom w:val="single" w:sz="4" w:space="0" w:color="auto"/>
              <w:right w:val="single" w:sz="4" w:space="0" w:color="auto"/>
            </w:tcBorders>
            <w:shd w:val="clear" w:color="auto" w:fill="auto"/>
            <w:noWrap/>
            <w:vAlign w:val="bottom"/>
            <w:hideMark/>
          </w:tcPr>
          <w:p w:rsidR="00E230B5" w:rsidRPr="004A158D" w:rsidRDefault="00E230B5" w:rsidP="00CF5B02">
            <w:pPr>
              <w:spacing w:after="0" w:line="240" w:lineRule="auto"/>
              <w:jc w:val="center"/>
              <w:rPr>
                <w:rFonts w:ascii="Times New Roman" w:eastAsia="Times New Roman" w:hAnsi="Times New Roman" w:cs="Times New Roman"/>
                <w:sz w:val="14"/>
                <w:szCs w:val="14"/>
              </w:rPr>
            </w:pPr>
            <w:r w:rsidRPr="004A158D">
              <w:rPr>
                <w:rFonts w:ascii="Times New Roman" w:eastAsia="Times New Roman" w:hAnsi="Times New Roman" w:cs="Times New Roman"/>
                <w:sz w:val="14"/>
                <w:szCs w:val="14"/>
              </w:rPr>
              <w:t>3</w:t>
            </w:r>
          </w:p>
        </w:tc>
        <w:tc>
          <w:tcPr>
            <w:tcW w:w="595" w:type="dxa"/>
            <w:gridSpan w:val="2"/>
            <w:tcBorders>
              <w:top w:val="nil"/>
              <w:left w:val="nil"/>
              <w:bottom w:val="single" w:sz="4" w:space="0" w:color="auto"/>
              <w:right w:val="single" w:sz="4" w:space="0" w:color="auto"/>
            </w:tcBorders>
            <w:shd w:val="clear" w:color="auto" w:fill="auto"/>
            <w:noWrap/>
            <w:vAlign w:val="bottom"/>
            <w:hideMark/>
          </w:tcPr>
          <w:p w:rsidR="00E230B5" w:rsidRPr="004A158D" w:rsidRDefault="00E230B5" w:rsidP="00CF5B02">
            <w:pPr>
              <w:spacing w:after="0" w:line="240" w:lineRule="auto"/>
              <w:jc w:val="center"/>
              <w:rPr>
                <w:rFonts w:ascii="Times New Roman" w:eastAsia="Times New Roman" w:hAnsi="Times New Roman" w:cs="Times New Roman"/>
                <w:sz w:val="14"/>
                <w:szCs w:val="14"/>
              </w:rPr>
            </w:pPr>
            <w:r w:rsidRPr="004A158D">
              <w:rPr>
                <w:rFonts w:ascii="Times New Roman" w:eastAsia="Times New Roman" w:hAnsi="Times New Roman" w:cs="Times New Roman"/>
                <w:sz w:val="14"/>
                <w:szCs w:val="14"/>
              </w:rPr>
              <w:t>4</w:t>
            </w:r>
          </w:p>
        </w:tc>
        <w:tc>
          <w:tcPr>
            <w:tcW w:w="538" w:type="dxa"/>
            <w:tcBorders>
              <w:top w:val="nil"/>
              <w:left w:val="nil"/>
              <w:bottom w:val="single" w:sz="4" w:space="0" w:color="auto"/>
              <w:right w:val="single" w:sz="4" w:space="0" w:color="auto"/>
            </w:tcBorders>
            <w:shd w:val="clear" w:color="auto" w:fill="auto"/>
            <w:noWrap/>
            <w:vAlign w:val="bottom"/>
            <w:hideMark/>
          </w:tcPr>
          <w:p w:rsidR="00E230B5" w:rsidRPr="004A158D" w:rsidRDefault="00E230B5" w:rsidP="00CF5B02">
            <w:pPr>
              <w:spacing w:after="0" w:line="240" w:lineRule="auto"/>
              <w:jc w:val="center"/>
              <w:rPr>
                <w:rFonts w:ascii="Times New Roman" w:eastAsia="Times New Roman" w:hAnsi="Times New Roman" w:cs="Times New Roman"/>
                <w:sz w:val="14"/>
                <w:szCs w:val="14"/>
              </w:rPr>
            </w:pPr>
            <w:r w:rsidRPr="004A158D">
              <w:rPr>
                <w:rFonts w:ascii="Times New Roman" w:eastAsia="Times New Roman" w:hAnsi="Times New Roman" w:cs="Times New Roman"/>
                <w:sz w:val="14"/>
                <w:szCs w:val="14"/>
              </w:rPr>
              <w:t>5</w:t>
            </w:r>
          </w:p>
        </w:tc>
        <w:tc>
          <w:tcPr>
            <w:tcW w:w="709" w:type="dxa"/>
            <w:tcBorders>
              <w:top w:val="nil"/>
              <w:left w:val="nil"/>
              <w:bottom w:val="single" w:sz="4" w:space="0" w:color="auto"/>
              <w:right w:val="single" w:sz="4" w:space="0" w:color="auto"/>
            </w:tcBorders>
            <w:shd w:val="clear" w:color="auto" w:fill="auto"/>
            <w:noWrap/>
            <w:vAlign w:val="bottom"/>
            <w:hideMark/>
          </w:tcPr>
          <w:p w:rsidR="00E230B5" w:rsidRPr="004A158D" w:rsidRDefault="00E230B5" w:rsidP="00CF5B02">
            <w:pPr>
              <w:spacing w:after="0" w:line="240" w:lineRule="auto"/>
              <w:jc w:val="center"/>
              <w:rPr>
                <w:rFonts w:ascii="Times New Roman" w:eastAsia="Times New Roman" w:hAnsi="Times New Roman" w:cs="Times New Roman"/>
                <w:sz w:val="14"/>
                <w:szCs w:val="14"/>
              </w:rPr>
            </w:pPr>
            <w:r w:rsidRPr="004A158D">
              <w:rPr>
                <w:rFonts w:ascii="Times New Roman" w:eastAsia="Times New Roman" w:hAnsi="Times New Roman" w:cs="Times New Roman"/>
                <w:sz w:val="14"/>
                <w:szCs w:val="14"/>
              </w:rPr>
              <w:t>6</w:t>
            </w:r>
          </w:p>
        </w:tc>
        <w:tc>
          <w:tcPr>
            <w:tcW w:w="708" w:type="dxa"/>
            <w:tcBorders>
              <w:top w:val="nil"/>
              <w:left w:val="nil"/>
              <w:bottom w:val="single" w:sz="4" w:space="0" w:color="auto"/>
              <w:right w:val="single" w:sz="4" w:space="0" w:color="auto"/>
            </w:tcBorders>
            <w:shd w:val="clear" w:color="auto" w:fill="auto"/>
            <w:noWrap/>
            <w:vAlign w:val="bottom"/>
            <w:hideMark/>
          </w:tcPr>
          <w:p w:rsidR="00E230B5" w:rsidRPr="004A158D" w:rsidRDefault="00E230B5" w:rsidP="00CF5B02">
            <w:pPr>
              <w:spacing w:after="0" w:line="240" w:lineRule="auto"/>
              <w:jc w:val="center"/>
              <w:rPr>
                <w:rFonts w:ascii="Times New Roman" w:eastAsia="Times New Roman" w:hAnsi="Times New Roman" w:cs="Times New Roman"/>
                <w:sz w:val="14"/>
                <w:szCs w:val="14"/>
              </w:rPr>
            </w:pPr>
            <w:r w:rsidRPr="004A158D">
              <w:rPr>
                <w:rFonts w:ascii="Times New Roman" w:eastAsia="Times New Roman" w:hAnsi="Times New Roman" w:cs="Times New Roman"/>
                <w:sz w:val="14"/>
                <w:szCs w:val="14"/>
              </w:rPr>
              <w:t>7</w:t>
            </w:r>
          </w:p>
        </w:tc>
        <w:tc>
          <w:tcPr>
            <w:tcW w:w="709" w:type="dxa"/>
            <w:tcBorders>
              <w:top w:val="nil"/>
              <w:left w:val="nil"/>
              <w:bottom w:val="single" w:sz="4" w:space="0" w:color="auto"/>
              <w:right w:val="single" w:sz="4" w:space="0" w:color="auto"/>
            </w:tcBorders>
            <w:shd w:val="clear" w:color="auto" w:fill="auto"/>
            <w:noWrap/>
            <w:vAlign w:val="bottom"/>
            <w:hideMark/>
          </w:tcPr>
          <w:p w:rsidR="00E230B5" w:rsidRPr="004A158D" w:rsidRDefault="00E230B5" w:rsidP="00CF5B02">
            <w:pPr>
              <w:spacing w:after="0" w:line="240" w:lineRule="auto"/>
              <w:jc w:val="center"/>
              <w:rPr>
                <w:rFonts w:ascii="Times New Roman" w:eastAsia="Times New Roman" w:hAnsi="Times New Roman" w:cs="Times New Roman"/>
                <w:sz w:val="14"/>
                <w:szCs w:val="14"/>
              </w:rPr>
            </w:pPr>
            <w:r w:rsidRPr="004A158D">
              <w:rPr>
                <w:rFonts w:ascii="Times New Roman" w:eastAsia="Times New Roman" w:hAnsi="Times New Roman" w:cs="Times New Roman"/>
                <w:sz w:val="14"/>
                <w:szCs w:val="14"/>
              </w:rPr>
              <w:t>8</w:t>
            </w:r>
          </w:p>
        </w:tc>
        <w:tc>
          <w:tcPr>
            <w:tcW w:w="567" w:type="dxa"/>
            <w:tcBorders>
              <w:top w:val="nil"/>
              <w:left w:val="nil"/>
              <w:bottom w:val="single" w:sz="4" w:space="0" w:color="auto"/>
              <w:right w:val="single" w:sz="4" w:space="0" w:color="auto"/>
            </w:tcBorders>
            <w:shd w:val="clear" w:color="auto" w:fill="auto"/>
            <w:noWrap/>
            <w:vAlign w:val="bottom"/>
            <w:hideMark/>
          </w:tcPr>
          <w:p w:rsidR="00E230B5" w:rsidRPr="004A158D" w:rsidRDefault="00E230B5" w:rsidP="00CF5B02">
            <w:pPr>
              <w:spacing w:after="0" w:line="240" w:lineRule="auto"/>
              <w:jc w:val="center"/>
              <w:rPr>
                <w:rFonts w:ascii="Times New Roman" w:eastAsia="Times New Roman" w:hAnsi="Times New Roman" w:cs="Times New Roman"/>
                <w:sz w:val="14"/>
                <w:szCs w:val="14"/>
              </w:rPr>
            </w:pPr>
            <w:r w:rsidRPr="004A158D">
              <w:rPr>
                <w:rFonts w:ascii="Times New Roman" w:eastAsia="Times New Roman" w:hAnsi="Times New Roman" w:cs="Times New Roman"/>
                <w:sz w:val="14"/>
                <w:szCs w:val="14"/>
              </w:rPr>
              <w:t>9</w:t>
            </w:r>
          </w:p>
        </w:tc>
        <w:tc>
          <w:tcPr>
            <w:tcW w:w="709" w:type="dxa"/>
            <w:tcBorders>
              <w:top w:val="nil"/>
              <w:left w:val="nil"/>
              <w:bottom w:val="single" w:sz="4" w:space="0" w:color="auto"/>
              <w:right w:val="single" w:sz="4" w:space="0" w:color="auto"/>
            </w:tcBorders>
            <w:shd w:val="clear" w:color="auto" w:fill="auto"/>
            <w:noWrap/>
            <w:vAlign w:val="bottom"/>
            <w:hideMark/>
          </w:tcPr>
          <w:p w:rsidR="00E230B5" w:rsidRPr="004A158D" w:rsidRDefault="00E230B5" w:rsidP="00CF5B02">
            <w:pPr>
              <w:spacing w:after="0" w:line="240" w:lineRule="auto"/>
              <w:jc w:val="center"/>
              <w:rPr>
                <w:rFonts w:ascii="Times New Roman" w:eastAsia="Times New Roman" w:hAnsi="Times New Roman" w:cs="Times New Roman"/>
                <w:sz w:val="14"/>
                <w:szCs w:val="14"/>
              </w:rPr>
            </w:pPr>
            <w:r w:rsidRPr="004A158D">
              <w:rPr>
                <w:rFonts w:ascii="Times New Roman" w:eastAsia="Times New Roman" w:hAnsi="Times New Roman" w:cs="Times New Roman"/>
                <w:sz w:val="14"/>
                <w:szCs w:val="14"/>
              </w:rPr>
              <w:t>10</w:t>
            </w:r>
          </w:p>
        </w:tc>
        <w:tc>
          <w:tcPr>
            <w:tcW w:w="709" w:type="dxa"/>
            <w:tcBorders>
              <w:top w:val="nil"/>
              <w:left w:val="nil"/>
              <w:bottom w:val="single" w:sz="4" w:space="0" w:color="auto"/>
              <w:right w:val="single" w:sz="4" w:space="0" w:color="auto"/>
            </w:tcBorders>
            <w:shd w:val="clear" w:color="auto" w:fill="auto"/>
            <w:noWrap/>
            <w:vAlign w:val="bottom"/>
            <w:hideMark/>
          </w:tcPr>
          <w:p w:rsidR="00E230B5" w:rsidRPr="004A158D" w:rsidRDefault="00E230B5" w:rsidP="00CF5B02">
            <w:pPr>
              <w:spacing w:after="0" w:line="240" w:lineRule="auto"/>
              <w:jc w:val="center"/>
              <w:rPr>
                <w:rFonts w:ascii="Times New Roman" w:eastAsia="Times New Roman" w:hAnsi="Times New Roman" w:cs="Times New Roman"/>
                <w:sz w:val="14"/>
                <w:szCs w:val="14"/>
              </w:rPr>
            </w:pPr>
            <w:r w:rsidRPr="004A158D">
              <w:rPr>
                <w:rFonts w:ascii="Times New Roman" w:eastAsia="Times New Roman" w:hAnsi="Times New Roman" w:cs="Times New Roman"/>
                <w:sz w:val="14"/>
                <w:szCs w:val="14"/>
              </w:rPr>
              <w:t>11</w:t>
            </w:r>
          </w:p>
        </w:tc>
        <w:tc>
          <w:tcPr>
            <w:tcW w:w="850" w:type="dxa"/>
            <w:tcBorders>
              <w:top w:val="nil"/>
              <w:left w:val="nil"/>
              <w:bottom w:val="single" w:sz="4" w:space="0" w:color="auto"/>
              <w:right w:val="single" w:sz="4" w:space="0" w:color="auto"/>
            </w:tcBorders>
            <w:shd w:val="clear" w:color="auto" w:fill="auto"/>
            <w:noWrap/>
            <w:vAlign w:val="bottom"/>
            <w:hideMark/>
          </w:tcPr>
          <w:p w:rsidR="00E230B5" w:rsidRPr="004A158D" w:rsidRDefault="00E230B5" w:rsidP="00CF5B02">
            <w:pPr>
              <w:spacing w:after="0" w:line="240" w:lineRule="auto"/>
              <w:jc w:val="center"/>
              <w:rPr>
                <w:rFonts w:ascii="Times New Roman" w:eastAsia="Times New Roman" w:hAnsi="Times New Roman" w:cs="Times New Roman"/>
                <w:sz w:val="14"/>
                <w:szCs w:val="14"/>
              </w:rPr>
            </w:pPr>
            <w:r w:rsidRPr="004A158D">
              <w:rPr>
                <w:rFonts w:ascii="Times New Roman" w:eastAsia="Times New Roman" w:hAnsi="Times New Roman" w:cs="Times New Roman"/>
                <w:sz w:val="14"/>
                <w:szCs w:val="14"/>
              </w:rPr>
              <w:t>12</w:t>
            </w:r>
          </w:p>
        </w:tc>
        <w:tc>
          <w:tcPr>
            <w:tcW w:w="567" w:type="dxa"/>
            <w:tcBorders>
              <w:top w:val="nil"/>
              <w:left w:val="nil"/>
              <w:bottom w:val="single" w:sz="4" w:space="0" w:color="auto"/>
              <w:right w:val="single" w:sz="4" w:space="0" w:color="auto"/>
            </w:tcBorders>
            <w:shd w:val="clear" w:color="auto" w:fill="auto"/>
            <w:noWrap/>
            <w:vAlign w:val="bottom"/>
            <w:hideMark/>
          </w:tcPr>
          <w:p w:rsidR="00E230B5" w:rsidRPr="004A158D" w:rsidRDefault="00E230B5" w:rsidP="00CF5B02">
            <w:pPr>
              <w:spacing w:after="0" w:line="240" w:lineRule="auto"/>
              <w:jc w:val="center"/>
              <w:rPr>
                <w:rFonts w:ascii="Times New Roman" w:eastAsia="Times New Roman" w:hAnsi="Times New Roman" w:cs="Times New Roman"/>
                <w:sz w:val="14"/>
                <w:szCs w:val="14"/>
              </w:rPr>
            </w:pPr>
            <w:r w:rsidRPr="004A158D">
              <w:rPr>
                <w:rFonts w:ascii="Times New Roman" w:eastAsia="Times New Roman" w:hAnsi="Times New Roman" w:cs="Times New Roman"/>
                <w:sz w:val="14"/>
                <w:szCs w:val="14"/>
              </w:rPr>
              <w:t>13</w:t>
            </w:r>
          </w:p>
        </w:tc>
        <w:tc>
          <w:tcPr>
            <w:tcW w:w="709" w:type="dxa"/>
            <w:tcBorders>
              <w:top w:val="nil"/>
              <w:left w:val="nil"/>
              <w:bottom w:val="single" w:sz="4" w:space="0" w:color="auto"/>
              <w:right w:val="single" w:sz="4" w:space="0" w:color="auto"/>
            </w:tcBorders>
            <w:shd w:val="clear" w:color="auto" w:fill="auto"/>
            <w:noWrap/>
            <w:vAlign w:val="bottom"/>
            <w:hideMark/>
          </w:tcPr>
          <w:p w:rsidR="00E230B5" w:rsidRPr="004A158D" w:rsidRDefault="00E230B5" w:rsidP="00CF5B02">
            <w:pPr>
              <w:spacing w:after="0" w:line="240" w:lineRule="auto"/>
              <w:jc w:val="center"/>
              <w:rPr>
                <w:rFonts w:ascii="Times New Roman" w:eastAsia="Times New Roman" w:hAnsi="Times New Roman" w:cs="Times New Roman"/>
                <w:sz w:val="14"/>
                <w:szCs w:val="14"/>
              </w:rPr>
            </w:pPr>
            <w:r w:rsidRPr="004A158D">
              <w:rPr>
                <w:rFonts w:ascii="Times New Roman" w:eastAsia="Times New Roman" w:hAnsi="Times New Roman" w:cs="Times New Roman"/>
                <w:sz w:val="14"/>
                <w:szCs w:val="14"/>
              </w:rPr>
              <w:t>14</w:t>
            </w:r>
          </w:p>
        </w:tc>
        <w:tc>
          <w:tcPr>
            <w:tcW w:w="709" w:type="dxa"/>
            <w:tcBorders>
              <w:top w:val="nil"/>
              <w:left w:val="nil"/>
              <w:bottom w:val="single" w:sz="4" w:space="0" w:color="auto"/>
              <w:right w:val="single" w:sz="4" w:space="0" w:color="auto"/>
            </w:tcBorders>
            <w:shd w:val="clear" w:color="auto" w:fill="auto"/>
            <w:noWrap/>
            <w:vAlign w:val="bottom"/>
            <w:hideMark/>
          </w:tcPr>
          <w:p w:rsidR="00E230B5" w:rsidRPr="004A158D" w:rsidRDefault="00E230B5" w:rsidP="00CF5B02">
            <w:pPr>
              <w:spacing w:after="0" w:line="240" w:lineRule="auto"/>
              <w:jc w:val="center"/>
              <w:rPr>
                <w:rFonts w:ascii="Times New Roman" w:eastAsia="Times New Roman" w:hAnsi="Times New Roman" w:cs="Times New Roman"/>
                <w:sz w:val="14"/>
                <w:szCs w:val="14"/>
              </w:rPr>
            </w:pPr>
            <w:r w:rsidRPr="004A158D">
              <w:rPr>
                <w:rFonts w:ascii="Times New Roman" w:eastAsia="Times New Roman" w:hAnsi="Times New Roman" w:cs="Times New Roman"/>
                <w:sz w:val="14"/>
                <w:szCs w:val="14"/>
              </w:rPr>
              <w:t>15</w:t>
            </w:r>
          </w:p>
        </w:tc>
        <w:tc>
          <w:tcPr>
            <w:tcW w:w="708" w:type="dxa"/>
            <w:tcBorders>
              <w:top w:val="nil"/>
              <w:left w:val="nil"/>
              <w:bottom w:val="single" w:sz="4" w:space="0" w:color="auto"/>
              <w:right w:val="single" w:sz="12" w:space="0" w:color="auto"/>
            </w:tcBorders>
            <w:shd w:val="clear" w:color="auto" w:fill="auto"/>
            <w:noWrap/>
            <w:vAlign w:val="bottom"/>
            <w:hideMark/>
          </w:tcPr>
          <w:p w:rsidR="00E230B5" w:rsidRPr="004A158D" w:rsidRDefault="00E230B5" w:rsidP="00CF5B02">
            <w:pPr>
              <w:spacing w:after="0" w:line="240" w:lineRule="auto"/>
              <w:jc w:val="center"/>
              <w:rPr>
                <w:rFonts w:ascii="Times New Roman" w:eastAsia="Times New Roman" w:hAnsi="Times New Roman" w:cs="Times New Roman"/>
                <w:sz w:val="14"/>
                <w:szCs w:val="14"/>
              </w:rPr>
            </w:pPr>
            <w:r w:rsidRPr="004A158D">
              <w:rPr>
                <w:rFonts w:ascii="Times New Roman" w:eastAsia="Times New Roman" w:hAnsi="Times New Roman" w:cs="Times New Roman"/>
                <w:sz w:val="14"/>
                <w:szCs w:val="14"/>
              </w:rPr>
              <w:t>16</w:t>
            </w:r>
          </w:p>
        </w:tc>
      </w:tr>
      <w:tr w:rsidR="00D34A4F" w:rsidRPr="001D0DF9" w:rsidTr="00EF7E4D">
        <w:trPr>
          <w:trHeight w:val="195"/>
        </w:trPr>
        <w:tc>
          <w:tcPr>
            <w:tcW w:w="10773" w:type="dxa"/>
            <w:gridSpan w:val="17"/>
            <w:tcBorders>
              <w:top w:val="single" w:sz="8" w:space="0" w:color="auto"/>
              <w:left w:val="single" w:sz="12" w:space="0" w:color="auto"/>
              <w:bottom w:val="single" w:sz="8" w:space="0" w:color="auto"/>
              <w:right w:val="single" w:sz="12" w:space="0" w:color="auto"/>
            </w:tcBorders>
            <w:shd w:val="clear" w:color="auto" w:fill="auto"/>
            <w:vAlign w:val="center"/>
            <w:hideMark/>
          </w:tcPr>
          <w:p w:rsidR="00D34A4F" w:rsidRPr="00FF34DE" w:rsidRDefault="00183BF5" w:rsidP="008E252D">
            <w:pPr>
              <w:spacing w:after="0" w:line="240" w:lineRule="auto"/>
              <w:jc w:val="center"/>
              <w:rPr>
                <w:rFonts w:ascii="Times New Roman" w:eastAsia="Times New Roman" w:hAnsi="Times New Roman" w:cs="Times New Roman"/>
                <w:b/>
                <w:bCs/>
                <w:sz w:val="16"/>
                <w:szCs w:val="16"/>
              </w:rPr>
            </w:pPr>
            <w:r w:rsidRPr="00FF34DE">
              <w:rPr>
                <w:rFonts w:ascii="Times New Roman" w:eastAsia="Times New Roman" w:hAnsi="Times New Roman" w:cs="Times New Roman"/>
                <w:b/>
                <w:bCs/>
                <w:sz w:val="16"/>
                <w:szCs w:val="16"/>
              </w:rPr>
              <w:t>Подпрограмма «</w:t>
            </w:r>
            <w:r w:rsidR="00D34A4F" w:rsidRPr="00FF34DE">
              <w:rPr>
                <w:rFonts w:ascii="Times New Roman" w:eastAsia="Times New Roman" w:hAnsi="Times New Roman" w:cs="Times New Roman"/>
                <w:b/>
                <w:bCs/>
                <w:sz w:val="16"/>
                <w:szCs w:val="16"/>
              </w:rPr>
              <w:t>Реализация меропри</w:t>
            </w:r>
            <w:r w:rsidRPr="00FF34DE">
              <w:rPr>
                <w:rFonts w:ascii="Times New Roman" w:eastAsia="Times New Roman" w:hAnsi="Times New Roman" w:cs="Times New Roman"/>
                <w:b/>
                <w:bCs/>
                <w:sz w:val="16"/>
                <w:szCs w:val="16"/>
              </w:rPr>
              <w:t>ятий по охране окружающей среды»</w:t>
            </w:r>
          </w:p>
        </w:tc>
      </w:tr>
      <w:tr w:rsidR="00D34A4F" w:rsidRPr="001D0DF9" w:rsidTr="00EF7E4D">
        <w:trPr>
          <w:trHeight w:val="198"/>
        </w:trPr>
        <w:tc>
          <w:tcPr>
            <w:tcW w:w="850" w:type="dxa"/>
            <w:tcBorders>
              <w:top w:val="nil"/>
              <w:left w:val="single" w:sz="12" w:space="0" w:color="auto"/>
              <w:bottom w:val="single" w:sz="8" w:space="0" w:color="auto"/>
              <w:right w:val="single" w:sz="4" w:space="0" w:color="auto"/>
            </w:tcBorders>
            <w:shd w:val="clear" w:color="auto" w:fill="auto"/>
            <w:hideMark/>
          </w:tcPr>
          <w:p w:rsidR="00D34A4F" w:rsidRPr="00FF34DE" w:rsidRDefault="00D34A4F" w:rsidP="008E252D">
            <w:pPr>
              <w:spacing w:after="0" w:line="240" w:lineRule="auto"/>
              <w:rPr>
                <w:rFonts w:ascii="Times New Roman" w:eastAsia="Times New Roman" w:hAnsi="Times New Roman" w:cs="Times New Roman"/>
                <w:b/>
                <w:bCs/>
                <w:i/>
                <w:iCs/>
                <w:sz w:val="16"/>
                <w:szCs w:val="16"/>
              </w:rPr>
            </w:pPr>
            <w:r w:rsidRPr="00FF34DE">
              <w:rPr>
                <w:rFonts w:ascii="Times New Roman" w:eastAsia="Times New Roman" w:hAnsi="Times New Roman" w:cs="Times New Roman"/>
                <w:b/>
                <w:bCs/>
                <w:i/>
                <w:iCs/>
                <w:sz w:val="16"/>
                <w:szCs w:val="16"/>
              </w:rPr>
              <w:t>Всего:</w:t>
            </w:r>
          </w:p>
        </w:tc>
        <w:tc>
          <w:tcPr>
            <w:tcW w:w="710" w:type="dxa"/>
            <w:tcBorders>
              <w:top w:val="nil"/>
              <w:left w:val="nil"/>
              <w:bottom w:val="single" w:sz="8" w:space="0" w:color="auto"/>
              <w:right w:val="single" w:sz="4" w:space="0" w:color="auto"/>
            </w:tcBorders>
            <w:shd w:val="clear" w:color="auto" w:fill="auto"/>
            <w:noWrap/>
            <w:vAlign w:val="bottom"/>
            <w:hideMark/>
          </w:tcPr>
          <w:p w:rsidR="00D34A4F" w:rsidRPr="00FF34DE" w:rsidRDefault="00D34A4F" w:rsidP="0034196C">
            <w:pPr>
              <w:spacing w:after="0" w:line="240" w:lineRule="auto"/>
              <w:jc w:val="center"/>
              <w:rPr>
                <w:rFonts w:ascii="Times New Roman" w:eastAsia="Times New Roman" w:hAnsi="Times New Roman" w:cs="Times New Roman"/>
                <w:b/>
                <w:bCs/>
                <w:i/>
                <w:iCs/>
                <w:sz w:val="16"/>
                <w:szCs w:val="16"/>
              </w:rPr>
            </w:pPr>
            <w:r w:rsidRPr="00FF34DE">
              <w:rPr>
                <w:rFonts w:ascii="Times New Roman" w:eastAsia="Times New Roman" w:hAnsi="Times New Roman" w:cs="Times New Roman"/>
                <w:b/>
                <w:bCs/>
                <w:i/>
                <w:iCs/>
                <w:sz w:val="16"/>
                <w:szCs w:val="16"/>
              </w:rPr>
              <w:t>35,4</w:t>
            </w:r>
          </w:p>
        </w:tc>
        <w:tc>
          <w:tcPr>
            <w:tcW w:w="426" w:type="dxa"/>
            <w:tcBorders>
              <w:top w:val="nil"/>
              <w:left w:val="nil"/>
              <w:bottom w:val="single" w:sz="8" w:space="0" w:color="auto"/>
              <w:right w:val="single" w:sz="4" w:space="0" w:color="auto"/>
            </w:tcBorders>
            <w:shd w:val="clear" w:color="auto" w:fill="auto"/>
            <w:noWrap/>
            <w:vAlign w:val="bottom"/>
            <w:hideMark/>
          </w:tcPr>
          <w:p w:rsidR="00D34A4F" w:rsidRPr="00FF34DE" w:rsidRDefault="00BF460B" w:rsidP="0034196C">
            <w:pPr>
              <w:spacing w:after="0" w:line="240" w:lineRule="auto"/>
              <w:jc w:val="center"/>
              <w:rPr>
                <w:rFonts w:ascii="Times New Roman" w:eastAsia="Times New Roman" w:hAnsi="Times New Roman" w:cs="Times New Roman"/>
                <w:b/>
                <w:bCs/>
                <w:i/>
                <w:iCs/>
                <w:sz w:val="16"/>
                <w:szCs w:val="16"/>
              </w:rPr>
            </w:pPr>
            <w:r w:rsidRPr="00FF34DE">
              <w:rPr>
                <w:rFonts w:ascii="Times New Roman" w:eastAsia="Times New Roman" w:hAnsi="Times New Roman" w:cs="Times New Roman"/>
                <w:b/>
                <w:bCs/>
                <w:i/>
                <w:iCs/>
                <w:sz w:val="16"/>
                <w:szCs w:val="16"/>
              </w:rPr>
              <w:t>0,0</w:t>
            </w:r>
          </w:p>
        </w:tc>
        <w:tc>
          <w:tcPr>
            <w:tcW w:w="595" w:type="dxa"/>
            <w:gridSpan w:val="2"/>
            <w:tcBorders>
              <w:top w:val="nil"/>
              <w:left w:val="nil"/>
              <w:bottom w:val="single" w:sz="8" w:space="0" w:color="auto"/>
              <w:right w:val="single" w:sz="4" w:space="0" w:color="auto"/>
            </w:tcBorders>
            <w:shd w:val="clear" w:color="auto" w:fill="auto"/>
            <w:noWrap/>
            <w:vAlign w:val="bottom"/>
            <w:hideMark/>
          </w:tcPr>
          <w:p w:rsidR="00D34A4F" w:rsidRPr="00FF34DE" w:rsidRDefault="00D34A4F" w:rsidP="0034196C">
            <w:pPr>
              <w:spacing w:after="0" w:line="240" w:lineRule="auto"/>
              <w:jc w:val="center"/>
              <w:rPr>
                <w:rFonts w:ascii="Times New Roman" w:eastAsia="Times New Roman" w:hAnsi="Times New Roman" w:cs="Times New Roman"/>
                <w:b/>
                <w:bCs/>
                <w:i/>
                <w:iCs/>
                <w:sz w:val="16"/>
                <w:szCs w:val="16"/>
              </w:rPr>
            </w:pPr>
            <w:r w:rsidRPr="00FF34DE">
              <w:rPr>
                <w:rFonts w:ascii="Times New Roman" w:eastAsia="Times New Roman" w:hAnsi="Times New Roman" w:cs="Times New Roman"/>
                <w:b/>
                <w:bCs/>
                <w:i/>
                <w:iCs/>
                <w:sz w:val="16"/>
                <w:szCs w:val="16"/>
              </w:rPr>
              <w:t>14,0</w:t>
            </w:r>
          </w:p>
        </w:tc>
        <w:tc>
          <w:tcPr>
            <w:tcW w:w="538" w:type="dxa"/>
            <w:tcBorders>
              <w:top w:val="nil"/>
              <w:left w:val="nil"/>
              <w:bottom w:val="single" w:sz="8" w:space="0" w:color="auto"/>
              <w:right w:val="single" w:sz="4" w:space="0" w:color="auto"/>
            </w:tcBorders>
            <w:shd w:val="clear" w:color="auto" w:fill="auto"/>
            <w:noWrap/>
            <w:vAlign w:val="bottom"/>
            <w:hideMark/>
          </w:tcPr>
          <w:p w:rsidR="00D34A4F" w:rsidRPr="00FF34DE" w:rsidRDefault="00D34A4F" w:rsidP="0034196C">
            <w:pPr>
              <w:spacing w:after="0" w:line="240" w:lineRule="auto"/>
              <w:jc w:val="center"/>
              <w:rPr>
                <w:rFonts w:ascii="Times New Roman" w:eastAsia="Times New Roman" w:hAnsi="Times New Roman" w:cs="Times New Roman"/>
                <w:b/>
                <w:bCs/>
                <w:i/>
                <w:iCs/>
                <w:sz w:val="16"/>
                <w:szCs w:val="16"/>
              </w:rPr>
            </w:pPr>
            <w:r w:rsidRPr="00FF34DE">
              <w:rPr>
                <w:rFonts w:ascii="Times New Roman" w:eastAsia="Times New Roman" w:hAnsi="Times New Roman" w:cs="Times New Roman"/>
                <w:b/>
                <w:bCs/>
                <w:i/>
                <w:iCs/>
                <w:sz w:val="16"/>
                <w:szCs w:val="16"/>
              </w:rPr>
              <w:t>21,4</w:t>
            </w:r>
          </w:p>
        </w:tc>
        <w:tc>
          <w:tcPr>
            <w:tcW w:w="709" w:type="dxa"/>
            <w:tcBorders>
              <w:top w:val="nil"/>
              <w:left w:val="nil"/>
              <w:bottom w:val="single" w:sz="8" w:space="0" w:color="auto"/>
              <w:right w:val="single" w:sz="4" w:space="0" w:color="auto"/>
            </w:tcBorders>
            <w:shd w:val="clear" w:color="auto" w:fill="auto"/>
            <w:noWrap/>
            <w:vAlign w:val="bottom"/>
            <w:hideMark/>
          </w:tcPr>
          <w:p w:rsidR="00D34A4F" w:rsidRPr="00FF34DE" w:rsidRDefault="00BF460B" w:rsidP="0034196C">
            <w:pPr>
              <w:spacing w:after="0" w:line="240" w:lineRule="auto"/>
              <w:jc w:val="center"/>
              <w:rPr>
                <w:rFonts w:ascii="Times New Roman" w:eastAsia="Times New Roman" w:hAnsi="Times New Roman" w:cs="Times New Roman"/>
                <w:b/>
                <w:bCs/>
                <w:i/>
                <w:iCs/>
                <w:sz w:val="16"/>
                <w:szCs w:val="16"/>
              </w:rPr>
            </w:pPr>
            <w:r w:rsidRPr="00FF34DE">
              <w:rPr>
                <w:rFonts w:ascii="Times New Roman" w:eastAsia="Times New Roman" w:hAnsi="Times New Roman" w:cs="Times New Roman"/>
                <w:b/>
                <w:bCs/>
                <w:i/>
                <w:iCs/>
                <w:sz w:val="16"/>
                <w:szCs w:val="16"/>
              </w:rPr>
              <w:t>0,0</w:t>
            </w:r>
          </w:p>
        </w:tc>
        <w:tc>
          <w:tcPr>
            <w:tcW w:w="708" w:type="dxa"/>
            <w:tcBorders>
              <w:top w:val="nil"/>
              <w:left w:val="nil"/>
              <w:bottom w:val="single" w:sz="8" w:space="0" w:color="auto"/>
              <w:right w:val="single" w:sz="4" w:space="0" w:color="auto"/>
            </w:tcBorders>
            <w:shd w:val="clear" w:color="auto" w:fill="auto"/>
            <w:noWrap/>
            <w:vAlign w:val="bottom"/>
            <w:hideMark/>
          </w:tcPr>
          <w:p w:rsidR="00D34A4F" w:rsidRPr="00FF34DE" w:rsidRDefault="00D34A4F" w:rsidP="0034196C">
            <w:pPr>
              <w:spacing w:after="0" w:line="240" w:lineRule="auto"/>
              <w:jc w:val="center"/>
              <w:rPr>
                <w:rFonts w:ascii="Times New Roman" w:eastAsia="Times New Roman" w:hAnsi="Times New Roman" w:cs="Times New Roman"/>
                <w:b/>
                <w:bCs/>
                <w:i/>
                <w:iCs/>
                <w:sz w:val="16"/>
                <w:szCs w:val="16"/>
              </w:rPr>
            </w:pPr>
            <w:r w:rsidRPr="00FF34DE">
              <w:rPr>
                <w:rFonts w:ascii="Times New Roman" w:eastAsia="Times New Roman" w:hAnsi="Times New Roman" w:cs="Times New Roman"/>
                <w:b/>
                <w:bCs/>
                <w:i/>
                <w:iCs/>
                <w:sz w:val="16"/>
                <w:szCs w:val="16"/>
              </w:rPr>
              <w:t>16,5</w:t>
            </w:r>
          </w:p>
        </w:tc>
        <w:tc>
          <w:tcPr>
            <w:tcW w:w="709" w:type="dxa"/>
            <w:tcBorders>
              <w:top w:val="nil"/>
              <w:left w:val="nil"/>
              <w:bottom w:val="single" w:sz="8" w:space="0" w:color="auto"/>
              <w:right w:val="single" w:sz="4" w:space="0" w:color="auto"/>
            </w:tcBorders>
            <w:shd w:val="clear" w:color="auto" w:fill="auto"/>
            <w:noWrap/>
            <w:vAlign w:val="bottom"/>
            <w:hideMark/>
          </w:tcPr>
          <w:p w:rsidR="00D34A4F" w:rsidRPr="00FF34DE" w:rsidRDefault="00BF460B" w:rsidP="0034196C">
            <w:pPr>
              <w:spacing w:after="0" w:line="240" w:lineRule="auto"/>
              <w:jc w:val="center"/>
              <w:rPr>
                <w:rFonts w:ascii="Times New Roman" w:eastAsia="Times New Roman" w:hAnsi="Times New Roman" w:cs="Times New Roman"/>
                <w:b/>
                <w:bCs/>
                <w:i/>
                <w:iCs/>
                <w:sz w:val="16"/>
                <w:szCs w:val="16"/>
              </w:rPr>
            </w:pPr>
            <w:r w:rsidRPr="00FF34DE">
              <w:rPr>
                <w:rFonts w:ascii="Times New Roman" w:eastAsia="Times New Roman" w:hAnsi="Times New Roman" w:cs="Times New Roman"/>
                <w:b/>
                <w:bCs/>
                <w:i/>
                <w:iCs/>
                <w:sz w:val="16"/>
                <w:szCs w:val="16"/>
              </w:rPr>
              <w:t>0,0</w:t>
            </w:r>
          </w:p>
        </w:tc>
        <w:tc>
          <w:tcPr>
            <w:tcW w:w="567" w:type="dxa"/>
            <w:tcBorders>
              <w:top w:val="nil"/>
              <w:left w:val="nil"/>
              <w:bottom w:val="single" w:sz="8" w:space="0" w:color="auto"/>
              <w:right w:val="single" w:sz="4" w:space="0" w:color="auto"/>
            </w:tcBorders>
            <w:shd w:val="clear" w:color="auto" w:fill="auto"/>
            <w:noWrap/>
            <w:vAlign w:val="bottom"/>
            <w:hideMark/>
          </w:tcPr>
          <w:p w:rsidR="00D34A4F" w:rsidRPr="00FF34DE" w:rsidRDefault="00BF460B" w:rsidP="0034196C">
            <w:pPr>
              <w:spacing w:after="0" w:line="240" w:lineRule="auto"/>
              <w:jc w:val="center"/>
              <w:rPr>
                <w:rFonts w:ascii="Times New Roman" w:eastAsia="Times New Roman" w:hAnsi="Times New Roman" w:cs="Times New Roman"/>
                <w:b/>
                <w:bCs/>
                <w:i/>
                <w:iCs/>
                <w:sz w:val="16"/>
                <w:szCs w:val="16"/>
              </w:rPr>
            </w:pPr>
            <w:r w:rsidRPr="00FF34DE">
              <w:rPr>
                <w:rFonts w:ascii="Times New Roman" w:eastAsia="Times New Roman" w:hAnsi="Times New Roman" w:cs="Times New Roman"/>
                <w:b/>
                <w:bCs/>
                <w:i/>
                <w:iCs/>
                <w:sz w:val="16"/>
                <w:szCs w:val="16"/>
              </w:rPr>
              <w:t>0,0</w:t>
            </w:r>
          </w:p>
        </w:tc>
        <w:tc>
          <w:tcPr>
            <w:tcW w:w="709" w:type="dxa"/>
            <w:tcBorders>
              <w:top w:val="nil"/>
              <w:left w:val="nil"/>
              <w:bottom w:val="single" w:sz="8" w:space="0" w:color="auto"/>
              <w:right w:val="single" w:sz="4" w:space="0" w:color="auto"/>
            </w:tcBorders>
            <w:shd w:val="clear" w:color="auto" w:fill="auto"/>
            <w:noWrap/>
            <w:vAlign w:val="bottom"/>
            <w:hideMark/>
          </w:tcPr>
          <w:p w:rsidR="00D34A4F" w:rsidRPr="00FF34DE" w:rsidRDefault="00D34A4F" w:rsidP="0034196C">
            <w:pPr>
              <w:spacing w:after="0" w:line="240" w:lineRule="auto"/>
              <w:jc w:val="center"/>
              <w:rPr>
                <w:rFonts w:ascii="Times New Roman" w:eastAsia="Times New Roman" w:hAnsi="Times New Roman" w:cs="Times New Roman"/>
                <w:b/>
                <w:bCs/>
                <w:i/>
                <w:iCs/>
                <w:sz w:val="16"/>
                <w:szCs w:val="16"/>
              </w:rPr>
            </w:pPr>
            <w:r w:rsidRPr="00FF34DE">
              <w:rPr>
                <w:rFonts w:ascii="Times New Roman" w:eastAsia="Times New Roman" w:hAnsi="Times New Roman" w:cs="Times New Roman"/>
                <w:b/>
                <w:bCs/>
                <w:i/>
                <w:iCs/>
                <w:sz w:val="16"/>
                <w:szCs w:val="16"/>
              </w:rPr>
              <w:t>16,5</w:t>
            </w:r>
          </w:p>
        </w:tc>
        <w:tc>
          <w:tcPr>
            <w:tcW w:w="709" w:type="dxa"/>
            <w:tcBorders>
              <w:top w:val="nil"/>
              <w:left w:val="nil"/>
              <w:bottom w:val="single" w:sz="8" w:space="0" w:color="auto"/>
              <w:right w:val="single" w:sz="4" w:space="0" w:color="auto"/>
            </w:tcBorders>
            <w:shd w:val="clear" w:color="auto" w:fill="auto"/>
            <w:noWrap/>
            <w:vAlign w:val="bottom"/>
            <w:hideMark/>
          </w:tcPr>
          <w:p w:rsidR="00D34A4F" w:rsidRPr="00FF34DE" w:rsidRDefault="00BF460B" w:rsidP="0034196C">
            <w:pPr>
              <w:spacing w:after="0" w:line="240" w:lineRule="auto"/>
              <w:jc w:val="center"/>
              <w:rPr>
                <w:rFonts w:ascii="Times New Roman" w:eastAsia="Times New Roman" w:hAnsi="Times New Roman" w:cs="Times New Roman"/>
                <w:b/>
                <w:bCs/>
                <w:i/>
                <w:iCs/>
                <w:sz w:val="16"/>
                <w:szCs w:val="16"/>
              </w:rPr>
            </w:pPr>
            <w:r w:rsidRPr="00FF34DE">
              <w:rPr>
                <w:rFonts w:ascii="Times New Roman" w:eastAsia="Times New Roman" w:hAnsi="Times New Roman" w:cs="Times New Roman"/>
                <w:b/>
                <w:bCs/>
                <w:i/>
                <w:iCs/>
                <w:sz w:val="16"/>
                <w:szCs w:val="16"/>
              </w:rPr>
              <w:t>0,0</w:t>
            </w:r>
          </w:p>
        </w:tc>
        <w:tc>
          <w:tcPr>
            <w:tcW w:w="850" w:type="dxa"/>
            <w:tcBorders>
              <w:top w:val="nil"/>
              <w:left w:val="nil"/>
              <w:bottom w:val="single" w:sz="8" w:space="0" w:color="auto"/>
              <w:right w:val="single" w:sz="4" w:space="0" w:color="auto"/>
            </w:tcBorders>
            <w:shd w:val="clear" w:color="auto" w:fill="auto"/>
            <w:noWrap/>
            <w:vAlign w:val="bottom"/>
            <w:hideMark/>
          </w:tcPr>
          <w:p w:rsidR="00D34A4F" w:rsidRPr="00FF34DE" w:rsidRDefault="00D34A4F" w:rsidP="0034196C">
            <w:pPr>
              <w:spacing w:after="0" w:line="240" w:lineRule="auto"/>
              <w:jc w:val="center"/>
              <w:rPr>
                <w:rFonts w:ascii="Times New Roman" w:eastAsia="Times New Roman" w:hAnsi="Times New Roman" w:cs="Times New Roman"/>
                <w:b/>
                <w:bCs/>
                <w:i/>
                <w:iCs/>
                <w:sz w:val="16"/>
                <w:szCs w:val="16"/>
              </w:rPr>
            </w:pPr>
            <w:r w:rsidRPr="00FF34DE">
              <w:rPr>
                <w:rFonts w:ascii="Times New Roman" w:eastAsia="Times New Roman" w:hAnsi="Times New Roman" w:cs="Times New Roman"/>
                <w:b/>
                <w:bCs/>
                <w:i/>
                <w:iCs/>
                <w:sz w:val="16"/>
                <w:szCs w:val="16"/>
              </w:rPr>
              <w:t>16,5</w:t>
            </w:r>
          </w:p>
        </w:tc>
        <w:tc>
          <w:tcPr>
            <w:tcW w:w="567" w:type="dxa"/>
            <w:tcBorders>
              <w:top w:val="nil"/>
              <w:left w:val="nil"/>
              <w:bottom w:val="single" w:sz="8" w:space="0" w:color="auto"/>
              <w:right w:val="single" w:sz="4" w:space="0" w:color="auto"/>
            </w:tcBorders>
            <w:shd w:val="clear" w:color="auto" w:fill="auto"/>
            <w:noWrap/>
            <w:vAlign w:val="bottom"/>
            <w:hideMark/>
          </w:tcPr>
          <w:p w:rsidR="00D34A4F" w:rsidRPr="00FF34DE" w:rsidRDefault="00183BF5" w:rsidP="0034196C">
            <w:pPr>
              <w:spacing w:after="0" w:line="240" w:lineRule="auto"/>
              <w:jc w:val="center"/>
              <w:rPr>
                <w:rFonts w:ascii="Times New Roman" w:eastAsia="Times New Roman" w:hAnsi="Times New Roman" w:cs="Times New Roman"/>
                <w:b/>
                <w:bCs/>
                <w:i/>
                <w:iCs/>
                <w:sz w:val="16"/>
                <w:szCs w:val="16"/>
              </w:rPr>
            </w:pPr>
            <w:r w:rsidRPr="00FF34DE">
              <w:rPr>
                <w:rFonts w:ascii="Times New Roman" w:eastAsia="Times New Roman" w:hAnsi="Times New Roman" w:cs="Times New Roman"/>
                <w:b/>
                <w:bCs/>
                <w:i/>
                <w:iCs/>
                <w:sz w:val="16"/>
                <w:szCs w:val="16"/>
              </w:rPr>
              <w:t>0,0</w:t>
            </w:r>
          </w:p>
        </w:tc>
        <w:tc>
          <w:tcPr>
            <w:tcW w:w="709" w:type="dxa"/>
            <w:tcBorders>
              <w:top w:val="nil"/>
              <w:left w:val="nil"/>
              <w:bottom w:val="single" w:sz="8" w:space="0" w:color="auto"/>
              <w:right w:val="single" w:sz="4" w:space="0" w:color="auto"/>
            </w:tcBorders>
            <w:shd w:val="clear" w:color="auto" w:fill="auto"/>
            <w:noWrap/>
            <w:vAlign w:val="bottom"/>
            <w:hideMark/>
          </w:tcPr>
          <w:p w:rsidR="00D34A4F" w:rsidRPr="00FF34DE" w:rsidRDefault="00183BF5" w:rsidP="0034196C">
            <w:pPr>
              <w:spacing w:after="0" w:line="240" w:lineRule="auto"/>
              <w:jc w:val="center"/>
              <w:rPr>
                <w:rFonts w:ascii="Times New Roman" w:eastAsia="Times New Roman" w:hAnsi="Times New Roman" w:cs="Times New Roman"/>
                <w:b/>
                <w:bCs/>
                <w:i/>
                <w:iCs/>
                <w:sz w:val="16"/>
                <w:szCs w:val="16"/>
              </w:rPr>
            </w:pPr>
            <w:r w:rsidRPr="00FF34DE">
              <w:rPr>
                <w:rFonts w:ascii="Times New Roman" w:eastAsia="Times New Roman" w:hAnsi="Times New Roman" w:cs="Times New Roman"/>
                <w:b/>
                <w:bCs/>
                <w:i/>
                <w:iCs/>
                <w:sz w:val="16"/>
                <w:szCs w:val="16"/>
              </w:rPr>
              <w:t>0,0</w:t>
            </w:r>
          </w:p>
        </w:tc>
        <w:tc>
          <w:tcPr>
            <w:tcW w:w="709" w:type="dxa"/>
            <w:tcBorders>
              <w:top w:val="nil"/>
              <w:left w:val="nil"/>
              <w:bottom w:val="single" w:sz="8" w:space="0" w:color="auto"/>
              <w:right w:val="single" w:sz="4" w:space="0" w:color="auto"/>
            </w:tcBorders>
            <w:shd w:val="clear" w:color="auto" w:fill="auto"/>
            <w:noWrap/>
            <w:vAlign w:val="bottom"/>
            <w:hideMark/>
          </w:tcPr>
          <w:p w:rsidR="00D34A4F" w:rsidRPr="00FF34DE" w:rsidRDefault="00D34A4F" w:rsidP="0034196C">
            <w:pPr>
              <w:spacing w:after="0" w:line="240" w:lineRule="auto"/>
              <w:jc w:val="center"/>
              <w:rPr>
                <w:rFonts w:ascii="Times New Roman" w:eastAsia="Times New Roman" w:hAnsi="Times New Roman" w:cs="Times New Roman"/>
                <w:b/>
                <w:bCs/>
                <w:i/>
                <w:iCs/>
                <w:sz w:val="16"/>
                <w:szCs w:val="16"/>
              </w:rPr>
            </w:pPr>
            <w:r w:rsidRPr="00FF34DE">
              <w:rPr>
                <w:rFonts w:ascii="Times New Roman" w:eastAsia="Times New Roman" w:hAnsi="Times New Roman" w:cs="Times New Roman"/>
                <w:b/>
                <w:bCs/>
                <w:i/>
                <w:iCs/>
                <w:sz w:val="16"/>
                <w:szCs w:val="16"/>
              </w:rPr>
              <w:t>16,5</w:t>
            </w:r>
          </w:p>
        </w:tc>
        <w:tc>
          <w:tcPr>
            <w:tcW w:w="708" w:type="dxa"/>
            <w:tcBorders>
              <w:top w:val="nil"/>
              <w:left w:val="nil"/>
              <w:bottom w:val="single" w:sz="8" w:space="0" w:color="auto"/>
              <w:right w:val="single" w:sz="12" w:space="0" w:color="auto"/>
            </w:tcBorders>
            <w:shd w:val="clear" w:color="auto" w:fill="auto"/>
            <w:noWrap/>
            <w:vAlign w:val="bottom"/>
            <w:hideMark/>
          </w:tcPr>
          <w:p w:rsidR="00D34A4F" w:rsidRPr="00FF34DE" w:rsidRDefault="00183BF5" w:rsidP="0034196C">
            <w:pPr>
              <w:spacing w:after="0" w:line="240" w:lineRule="auto"/>
              <w:jc w:val="center"/>
              <w:rPr>
                <w:rFonts w:ascii="Times New Roman" w:eastAsia="Times New Roman" w:hAnsi="Times New Roman" w:cs="Times New Roman"/>
                <w:b/>
                <w:bCs/>
                <w:i/>
                <w:iCs/>
                <w:sz w:val="16"/>
                <w:szCs w:val="16"/>
              </w:rPr>
            </w:pPr>
            <w:r w:rsidRPr="00FF34DE">
              <w:rPr>
                <w:rFonts w:ascii="Times New Roman" w:eastAsia="Times New Roman" w:hAnsi="Times New Roman" w:cs="Times New Roman"/>
                <w:b/>
                <w:bCs/>
                <w:i/>
                <w:iCs/>
                <w:sz w:val="16"/>
                <w:szCs w:val="16"/>
              </w:rPr>
              <w:t>0,0</w:t>
            </w:r>
          </w:p>
        </w:tc>
      </w:tr>
      <w:tr w:rsidR="00D34A4F" w:rsidRPr="001D0DF9" w:rsidTr="00EF7E4D">
        <w:trPr>
          <w:trHeight w:val="198"/>
        </w:trPr>
        <w:tc>
          <w:tcPr>
            <w:tcW w:w="850" w:type="dxa"/>
            <w:tcBorders>
              <w:top w:val="nil"/>
              <w:left w:val="single" w:sz="12" w:space="0" w:color="auto"/>
              <w:bottom w:val="single" w:sz="4" w:space="0" w:color="auto"/>
              <w:right w:val="single" w:sz="4" w:space="0" w:color="auto"/>
            </w:tcBorders>
            <w:shd w:val="clear" w:color="auto" w:fill="auto"/>
            <w:vAlign w:val="center"/>
            <w:hideMark/>
          </w:tcPr>
          <w:p w:rsidR="00D34A4F" w:rsidRPr="00FF34DE" w:rsidRDefault="00D34A4F" w:rsidP="008E252D">
            <w:pPr>
              <w:spacing w:after="0" w:line="240" w:lineRule="auto"/>
              <w:jc w:val="center"/>
              <w:rPr>
                <w:rFonts w:ascii="Times New Roman" w:eastAsia="Times New Roman" w:hAnsi="Times New Roman" w:cs="Times New Roman"/>
                <w:color w:val="000000"/>
                <w:sz w:val="16"/>
                <w:szCs w:val="16"/>
              </w:rPr>
            </w:pPr>
            <w:r w:rsidRPr="00FF34DE">
              <w:rPr>
                <w:rFonts w:ascii="Times New Roman" w:eastAsia="Times New Roman" w:hAnsi="Times New Roman" w:cs="Times New Roman"/>
                <w:color w:val="000000"/>
                <w:sz w:val="16"/>
                <w:szCs w:val="16"/>
              </w:rPr>
              <w:t>2015</w:t>
            </w:r>
          </w:p>
        </w:tc>
        <w:tc>
          <w:tcPr>
            <w:tcW w:w="710" w:type="dxa"/>
            <w:tcBorders>
              <w:top w:val="nil"/>
              <w:left w:val="nil"/>
              <w:bottom w:val="single" w:sz="4" w:space="0" w:color="auto"/>
              <w:right w:val="single" w:sz="4" w:space="0" w:color="auto"/>
            </w:tcBorders>
            <w:shd w:val="clear" w:color="auto" w:fill="auto"/>
            <w:noWrap/>
            <w:vAlign w:val="bottom"/>
            <w:hideMark/>
          </w:tcPr>
          <w:p w:rsidR="00D34A4F" w:rsidRPr="00FF34DE" w:rsidRDefault="00D34A4F" w:rsidP="0034196C">
            <w:pPr>
              <w:spacing w:after="0" w:line="240" w:lineRule="auto"/>
              <w:jc w:val="center"/>
              <w:rPr>
                <w:rFonts w:ascii="Times New Roman" w:eastAsia="Times New Roman" w:hAnsi="Times New Roman" w:cs="Times New Roman"/>
                <w:sz w:val="16"/>
                <w:szCs w:val="16"/>
              </w:rPr>
            </w:pPr>
            <w:r w:rsidRPr="00FF34DE">
              <w:rPr>
                <w:rFonts w:ascii="Times New Roman" w:eastAsia="Times New Roman" w:hAnsi="Times New Roman" w:cs="Times New Roman"/>
                <w:sz w:val="16"/>
                <w:szCs w:val="16"/>
              </w:rPr>
              <w:t>10,7</w:t>
            </w:r>
          </w:p>
        </w:tc>
        <w:tc>
          <w:tcPr>
            <w:tcW w:w="426" w:type="dxa"/>
            <w:tcBorders>
              <w:top w:val="nil"/>
              <w:left w:val="nil"/>
              <w:bottom w:val="single" w:sz="4" w:space="0" w:color="auto"/>
              <w:right w:val="single" w:sz="4" w:space="0" w:color="auto"/>
            </w:tcBorders>
            <w:shd w:val="clear" w:color="auto" w:fill="auto"/>
            <w:noWrap/>
            <w:vAlign w:val="bottom"/>
            <w:hideMark/>
          </w:tcPr>
          <w:p w:rsidR="00D34A4F" w:rsidRPr="00FF34DE" w:rsidRDefault="00BF460B" w:rsidP="0034196C">
            <w:pPr>
              <w:spacing w:after="0" w:line="240" w:lineRule="auto"/>
              <w:jc w:val="center"/>
              <w:rPr>
                <w:rFonts w:ascii="Times New Roman" w:eastAsia="Times New Roman" w:hAnsi="Times New Roman" w:cs="Times New Roman"/>
                <w:sz w:val="16"/>
                <w:szCs w:val="16"/>
              </w:rPr>
            </w:pPr>
            <w:r w:rsidRPr="00FF34DE">
              <w:rPr>
                <w:rFonts w:ascii="Times New Roman" w:eastAsia="Times New Roman" w:hAnsi="Times New Roman" w:cs="Times New Roman"/>
                <w:sz w:val="16"/>
                <w:szCs w:val="16"/>
              </w:rPr>
              <w:t>0,0</w:t>
            </w:r>
          </w:p>
        </w:tc>
        <w:tc>
          <w:tcPr>
            <w:tcW w:w="595" w:type="dxa"/>
            <w:gridSpan w:val="2"/>
            <w:tcBorders>
              <w:top w:val="nil"/>
              <w:left w:val="nil"/>
              <w:bottom w:val="single" w:sz="4" w:space="0" w:color="auto"/>
              <w:right w:val="single" w:sz="4" w:space="0" w:color="auto"/>
            </w:tcBorders>
            <w:shd w:val="clear" w:color="auto" w:fill="auto"/>
            <w:noWrap/>
            <w:vAlign w:val="bottom"/>
            <w:hideMark/>
          </w:tcPr>
          <w:p w:rsidR="00D34A4F" w:rsidRPr="00FF34DE" w:rsidRDefault="00BF460B" w:rsidP="0034196C">
            <w:pPr>
              <w:spacing w:after="0" w:line="240" w:lineRule="auto"/>
              <w:jc w:val="center"/>
              <w:rPr>
                <w:rFonts w:ascii="Times New Roman" w:eastAsia="Times New Roman" w:hAnsi="Times New Roman" w:cs="Times New Roman"/>
                <w:sz w:val="16"/>
                <w:szCs w:val="16"/>
              </w:rPr>
            </w:pPr>
            <w:r w:rsidRPr="00FF34DE">
              <w:rPr>
                <w:rFonts w:ascii="Times New Roman" w:eastAsia="Times New Roman" w:hAnsi="Times New Roman" w:cs="Times New Roman"/>
                <w:sz w:val="16"/>
                <w:szCs w:val="16"/>
              </w:rPr>
              <w:t>0,0</w:t>
            </w:r>
          </w:p>
        </w:tc>
        <w:tc>
          <w:tcPr>
            <w:tcW w:w="538" w:type="dxa"/>
            <w:tcBorders>
              <w:top w:val="nil"/>
              <w:left w:val="nil"/>
              <w:bottom w:val="single" w:sz="4" w:space="0" w:color="auto"/>
              <w:right w:val="single" w:sz="4" w:space="0" w:color="auto"/>
            </w:tcBorders>
            <w:shd w:val="clear" w:color="auto" w:fill="auto"/>
            <w:noWrap/>
            <w:vAlign w:val="bottom"/>
            <w:hideMark/>
          </w:tcPr>
          <w:p w:rsidR="00D34A4F" w:rsidRPr="00FF34DE" w:rsidRDefault="00D34A4F" w:rsidP="0034196C">
            <w:pPr>
              <w:spacing w:after="0" w:line="240" w:lineRule="auto"/>
              <w:jc w:val="center"/>
              <w:rPr>
                <w:rFonts w:ascii="Times New Roman" w:eastAsia="Times New Roman" w:hAnsi="Times New Roman" w:cs="Times New Roman"/>
                <w:sz w:val="16"/>
                <w:szCs w:val="16"/>
              </w:rPr>
            </w:pPr>
            <w:r w:rsidRPr="00FF34DE">
              <w:rPr>
                <w:rFonts w:ascii="Times New Roman" w:eastAsia="Times New Roman" w:hAnsi="Times New Roman" w:cs="Times New Roman"/>
                <w:sz w:val="16"/>
                <w:szCs w:val="16"/>
              </w:rPr>
              <w:t>10,7</w:t>
            </w:r>
          </w:p>
        </w:tc>
        <w:tc>
          <w:tcPr>
            <w:tcW w:w="709" w:type="dxa"/>
            <w:tcBorders>
              <w:top w:val="nil"/>
              <w:left w:val="nil"/>
              <w:bottom w:val="single" w:sz="4" w:space="0" w:color="auto"/>
              <w:right w:val="single" w:sz="4" w:space="0" w:color="auto"/>
            </w:tcBorders>
            <w:shd w:val="clear" w:color="auto" w:fill="auto"/>
            <w:noWrap/>
            <w:vAlign w:val="bottom"/>
            <w:hideMark/>
          </w:tcPr>
          <w:p w:rsidR="00D34A4F" w:rsidRPr="00FF34DE" w:rsidRDefault="00BF460B" w:rsidP="0034196C">
            <w:pPr>
              <w:spacing w:after="0" w:line="240" w:lineRule="auto"/>
              <w:jc w:val="center"/>
              <w:rPr>
                <w:rFonts w:ascii="Times New Roman" w:eastAsia="Times New Roman" w:hAnsi="Times New Roman" w:cs="Times New Roman"/>
                <w:sz w:val="16"/>
                <w:szCs w:val="16"/>
              </w:rPr>
            </w:pPr>
            <w:r w:rsidRPr="00FF34DE">
              <w:rPr>
                <w:rFonts w:ascii="Times New Roman" w:eastAsia="Times New Roman" w:hAnsi="Times New Roman" w:cs="Times New Roman"/>
                <w:sz w:val="16"/>
                <w:szCs w:val="16"/>
              </w:rPr>
              <w:t>0,0</w:t>
            </w:r>
          </w:p>
        </w:tc>
        <w:tc>
          <w:tcPr>
            <w:tcW w:w="708" w:type="dxa"/>
            <w:tcBorders>
              <w:top w:val="nil"/>
              <w:left w:val="nil"/>
              <w:bottom w:val="single" w:sz="4" w:space="0" w:color="auto"/>
              <w:right w:val="single" w:sz="4" w:space="0" w:color="auto"/>
            </w:tcBorders>
            <w:shd w:val="clear" w:color="auto" w:fill="auto"/>
            <w:noWrap/>
            <w:vAlign w:val="bottom"/>
            <w:hideMark/>
          </w:tcPr>
          <w:p w:rsidR="00D34A4F" w:rsidRPr="00FF34DE" w:rsidRDefault="00D34A4F" w:rsidP="0034196C">
            <w:pPr>
              <w:spacing w:after="0" w:line="240" w:lineRule="auto"/>
              <w:jc w:val="center"/>
              <w:rPr>
                <w:rFonts w:ascii="Times New Roman" w:eastAsia="Times New Roman" w:hAnsi="Times New Roman" w:cs="Times New Roman"/>
                <w:sz w:val="16"/>
                <w:szCs w:val="16"/>
              </w:rPr>
            </w:pPr>
            <w:r w:rsidRPr="00FF34DE">
              <w:rPr>
                <w:rFonts w:ascii="Times New Roman" w:eastAsia="Times New Roman" w:hAnsi="Times New Roman" w:cs="Times New Roman"/>
                <w:sz w:val="16"/>
                <w:szCs w:val="16"/>
              </w:rPr>
              <w:t>10,5</w:t>
            </w:r>
          </w:p>
        </w:tc>
        <w:tc>
          <w:tcPr>
            <w:tcW w:w="709" w:type="dxa"/>
            <w:tcBorders>
              <w:top w:val="nil"/>
              <w:left w:val="nil"/>
              <w:bottom w:val="single" w:sz="4" w:space="0" w:color="auto"/>
              <w:right w:val="single" w:sz="4" w:space="0" w:color="auto"/>
            </w:tcBorders>
            <w:shd w:val="clear" w:color="auto" w:fill="auto"/>
            <w:noWrap/>
            <w:vAlign w:val="bottom"/>
            <w:hideMark/>
          </w:tcPr>
          <w:p w:rsidR="00D34A4F" w:rsidRPr="00FF34DE" w:rsidRDefault="00BF460B" w:rsidP="0034196C">
            <w:pPr>
              <w:spacing w:after="0" w:line="240" w:lineRule="auto"/>
              <w:jc w:val="center"/>
              <w:rPr>
                <w:rFonts w:ascii="Times New Roman" w:eastAsia="Times New Roman" w:hAnsi="Times New Roman" w:cs="Times New Roman"/>
                <w:sz w:val="16"/>
                <w:szCs w:val="16"/>
              </w:rPr>
            </w:pPr>
            <w:r w:rsidRPr="00FF34DE">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34A4F" w:rsidRPr="00FF34DE" w:rsidRDefault="00BF460B" w:rsidP="0034196C">
            <w:pPr>
              <w:spacing w:after="0" w:line="240" w:lineRule="auto"/>
              <w:jc w:val="center"/>
              <w:rPr>
                <w:rFonts w:ascii="Times New Roman" w:eastAsia="Times New Roman" w:hAnsi="Times New Roman" w:cs="Times New Roman"/>
                <w:sz w:val="16"/>
                <w:szCs w:val="16"/>
              </w:rPr>
            </w:pPr>
            <w:r w:rsidRPr="00FF34DE">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auto" w:fill="auto"/>
            <w:noWrap/>
            <w:vAlign w:val="bottom"/>
            <w:hideMark/>
          </w:tcPr>
          <w:p w:rsidR="00D34A4F" w:rsidRPr="00FF34DE" w:rsidRDefault="00D34A4F" w:rsidP="0034196C">
            <w:pPr>
              <w:spacing w:after="0" w:line="240" w:lineRule="auto"/>
              <w:jc w:val="center"/>
              <w:rPr>
                <w:rFonts w:ascii="Times New Roman" w:eastAsia="Times New Roman" w:hAnsi="Times New Roman" w:cs="Times New Roman"/>
                <w:sz w:val="16"/>
                <w:szCs w:val="16"/>
              </w:rPr>
            </w:pPr>
            <w:r w:rsidRPr="00FF34DE">
              <w:rPr>
                <w:rFonts w:ascii="Times New Roman" w:eastAsia="Times New Roman" w:hAnsi="Times New Roman" w:cs="Times New Roman"/>
                <w:sz w:val="16"/>
                <w:szCs w:val="16"/>
              </w:rPr>
              <w:t>10,5</w:t>
            </w:r>
          </w:p>
        </w:tc>
        <w:tc>
          <w:tcPr>
            <w:tcW w:w="709" w:type="dxa"/>
            <w:tcBorders>
              <w:top w:val="nil"/>
              <w:left w:val="nil"/>
              <w:bottom w:val="single" w:sz="4" w:space="0" w:color="auto"/>
              <w:right w:val="single" w:sz="4" w:space="0" w:color="auto"/>
            </w:tcBorders>
            <w:shd w:val="clear" w:color="auto" w:fill="auto"/>
            <w:noWrap/>
            <w:vAlign w:val="bottom"/>
            <w:hideMark/>
          </w:tcPr>
          <w:p w:rsidR="00D34A4F" w:rsidRPr="00FF34DE" w:rsidRDefault="00BF460B" w:rsidP="0034196C">
            <w:pPr>
              <w:spacing w:after="0" w:line="240" w:lineRule="auto"/>
              <w:jc w:val="center"/>
              <w:rPr>
                <w:rFonts w:ascii="Times New Roman" w:eastAsia="Times New Roman" w:hAnsi="Times New Roman" w:cs="Times New Roman"/>
                <w:sz w:val="16"/>
                <w:szCs w:val="16"/>
              </w:rPr>
            </w:pPr>
            <w:r w:rsidRPr="00FF34DE">
              <w:rPr>
                <w:rFonts w:ascii="Times New Roman" w:eastAsia="Times New Roman" w:hAnsi="Times New Roman" w:cs="Times New Roman"/>
                <w:sz w:val="16"/>
                <w:szCs w:val="16"/>
              </w:rPr>
              <w:t>0,0</w:t>
            </w:r>
          </w:p>
        </w:tc>
        <w:tc>
          <w:tcPr>
            <w:tcW w:w="850" w:type="dxa"/>
            <w:tcBorders>
              <w:top w:val="nil"/>
              <w:left w:val="nil"/>
              <w:bottom w:val="single" w:sz="4" w:space="0" w:color="auto"/>
              <w:right w:val="single" w:sz="4" w:space="0" w:color="auto"/>
            </w:tcBorders>
            <w:shd w:val="clear" w:color="auto" w:fill="auto"/>
            <w:noWrap/>
            <w:vAlign w:val="bottom"/>
            <w:hideMark/>
          </w:tcPr>
          <w:p w:rsidR="00D34A4F" w:rsidRPr="00FF34DE" w:rsidRDefault="00D34A4F" w:rsidP="0034196C">
            <w:pPr>
              <w:spacing w:after="0" w:line="240" w:lineRule="auto"/>
              <w:jc w:val="center"/>
              <w:rPr>
                <w:rFonts w:ascii="Times New Roman" w:eastAsia="Times New Roman" w:hAnsi="Times New Roman" w:cs="Times New Roman"/>
                <w:sz w:val="16"/>
                <w:szCs w:val="16"/>
              </w:rPr>
            </w:pPr>
            <w:r w:rsidRPr="00FF34DE">
              <w:rPr>
                <w:rFonts w:ascii="Times New Roman" w:eastAsia="Times New Roman" w:hAnsi="Times New Roman" w:cs="Times New Roman"/>
                <w:sz w:val="16"/>
                <w:szCs w:val="16"/>
              </w:rPr>
              <w:t>10,5</w:t>
            </w:r>
          </w:p>
        </w:tc>
        <w:tc>
          <w:tcPr>
            <w:tcW w:w="567" w:type="dxa"/>
            <w:tcBorders>
              <w:top w:val="nil"/>
              <w:left w:val="nil"/>
              <w:bottom w:val="single" w:sz="4" w:space="0" w:color="auto"/>
              <w:right w:val="single" w:sz="4" w:space="0" w:color="auto"/>
            </w:tcBorders>
            <w:shd w:val="clear" w:color="auto" w:fill="auto"/>
            <w:noWrap/>
            <w:vAlign w:val="bottom"/>
            <w:hideMark/>
          </w:tcPr>
          <w:p w:rsidR="00D34A4F" w:rsidRPr="00FF34DE" w:rsidRDefault="00183BF5" w:rsidP="0034196C">
            <w:pPr>
              <w:spacing w:after="0" w:line="240" w:lineRule="auto"/>
              <w:jc w:val="center"/>
              <w:rPr>
                <w:rFonts w:ascii="Times New Roman" w:eastAsia="Times New Roman" w:hAnsi="Times New Roman" w:cs="Times New Roman"/>
                <w:sz w:val="16"/>
                <w:szCs w:val="16"/>
              </w:rPr>
            </w:pPr>
            <w:r w:rsidRPr="00FF34DE">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auto" w:fill="auto"/>
            <w:noWrap/>
            <w:vAlign w:val="bottom"/>
            <w:hideMark/>
          </w:tcPr>
          <w:p w:rsidR="00D34A4F" w:rsidRPr="00FF34DE" w:rsidRDefault="00183BF5" w:rsidP="0034196C">
            <w:pPr>
              <w:spacing w:after="0" w:line="240" w:lineRule="auto"/>
              <w:jc w:val="center"/>
              <w:rPr>
                <w:rFonts w:ascii="Times New Roman" w:eastAsia="Times New Roman" w:hAnsi="Times New Roman" w:cs="Times New Roman"/>
                <w:sz w:val="16"/>
                <w:szCs w:val="16"/>
              </w:rPr>
            </w:pPr>
            <w:r w:rsidRPr="00FF34DE">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auto" w:fill="auto"/>
            <w:noWrap/>
            <w:vAlign w:val="bottom"/>
            <w:hideMark/>
          </w:tcPr>
          <w:p w:rsidR="00D34A4F" w:rsidRPr="00FF34DE" w:rsidRDefault="00D34A4F" w:rsidP="0034196C">
            <w:pPr>
              <w:spacing w:after="0" w:line="240" w:lineRule="auto"/>
              <w:jc w:val="center"/>
              <w:rPr>
                <w:rFonts w:ascii="Times New Roman" w:eastAsia="Times New Roman" w:hAnsi="Times New Roman" w:cs="Times New Roman"/>
                <w:sz w:val="16"/>
                <w:szCs w:val="16"/>
              </w:rPr>
            </w:pPr>
            <w:r w:rsidRPr="00FF34DE">
              <w:rPr>
                <w:rFonts w:ascii="Times New Roman" w:eastAsia="Times New Roman" w:hAnsi="Times New Roman" w:cs="Times New Roman"/>
                <w:sz w:val="16"/>
                <w:szCs w:val="16"/>
              </w:rPr>
              <w:t>10,5</w:t>
            </w:r>
          </w:p>
        </w:tc>
        <w:tc>
          <w:tcPr>
            <w:tcW w:w="708" w:type="dxa"/>
            <w:tcBorders>
              <w:top w:val="nil"/>
              <w:left w:val="nil"/>
              <w:bottom w:val="single" w:sz="4" w:space="0" w:color="auto"/>
              <w:right w:val="single" w:sz="12" w:space="0" w:color="auto"/>
            </w:tcBorders>
            <w:shd w:val="clear" w:color="auto" w:fill="auto"/>
            <w:noWrap/>
            <w:vAlign w:val="bottom"/>
            <w:hideMark/>
          </w:tcPr>
          <w:p w:rsidR="00D34A4F" w:rsidRPr="00FF34DE" w:rsidRDefault="00183BF5" w:rsidP="0034196C">
            <w:pPr>
              <w:spacing w:after="0" w:line="240" w:lineRule="auto"/>
              <w:jc w:val="center"/>
              <w:rPr>
                <w:rFonts w:ascii="Times New Roman" w:eastAsia="Times New Roman" w:hAnsi="Times New Roman" w:cs="Times New Roman"/>
                <w:sz w:val="16"/>
                <w:szCs w:val="16"/>
              </w:rPr>
            </w:pPr>
            <w:r w:rsidRPr="00FF34DE">
              <w:rPr>
                <w:rFonts w:ascii="Times New Roman" w:eastAsia="Times New Roman" w:hAnsi="Times New Roman" w:cs="Times New Roman"/>
                <w:sz w:val="16"/>
                <w:szCs w:val="16"/>
              </w:rPr>
              <w:t>0,0</w:t>
            </w:r>
          </w:p>
        </w:tc>
      </w:tr>
      <w:tr w:rsidR="00D34A4F" w:rsidRPr="001D0DF9" w:rsidTr="00EF7E4D">
        <w:trPr>
          <w:trHeight w:val="125"/>
        </w:trPr>
        <w:tc>
          <w:tcPr>
            <w:tcW w:w="850"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D34A4F" w:rsidRPr="00FF34DE" w:rsidRDefault="00D34A4F" w:rsidP="008E252D">
            <w:pPr>
              <w:spacing w:after="0" w:line="240" w:lineRule="auto"/>
              <w:jc w:val="center"/>
              <w:rPr>
                <w:rFonts w:ascii="Times New Roman" w:eastAsia="Times New Roman" w:hAnsi="Times New Roman" w:cs="Times New Roman"/>
                <w:color w:val="000000"/>
                <w:sz w:val="16"/>
                <w:szCs w:val="16"/>
              </w:rPr>
            </w:pPr>
            <w:r w:rsidRPr="00FF34DE">
              <w:rPr>
                <w:rFonts w:ascii="Times New Roman" w:eastAsia="Times New Roman" w:hAnsi="Times New Roman" w:cs="Times New Roman"/>
                <w:color w:val="000000"/>
                <w:sz w:val="16"/>
                <w:szCs w:val="16"/>
              </w:rPr>
              <w:t>2016</w:t>
            </w:r>
          </w:p>
        </w:tc>
        <w:tc>
          <w:tcPr>
            <w:tcW w:w="710" w:type="dxa"/>
            <w:tcBorders>
              <w:top w:val="single" w:sz="4" w:space="0" w:color="auto"/>
              <w:left w:val="nil"/>
              <w:bottom w:val="single" w:sz="4" w:space="0" w:color="auto"/>
              <w:right w:val="single" w:sz="4" w:space="0" w:color="auto"/>
            </w:tcBorders>
            <w:shd w:val="clear" w:color="auto" w:fill="auto"/>
            <w:noWrap/>
            <w:vAlign w:val="bottom"/>
            <w:hideMark/>
          </w:tcPr>
          <w:p w:rsidR="00D34A4F" w:rsidRPr="00FF34DE" w:rsidRDefault="00D34A4F" w:rsidP="0034196C">
            <w:pPr>
              <w:spacing w:after="0" w:line="240" w:lineRule="auto"/>
              <w:jc w:val="center"/>
              <w:rPr>
                <w:rFonts w:ascii="Times New Roman" w:eastAsia="Times New Roman" w:hAnsi="Times New Roman" w:cs="Times New Roman"/>
                <w:sz w:val="16"/>
                <w:szCs w:val="16"/>
              </w:rPr>
            </w:pPr>
            <w:r w:rsidRPr="00FF34DE">
              <w:rPr>
                <w:rFonts w:ascii="Times New Roman" w:eastAsia="Times New Roman" w:hAnsi="Times New Roman" w:cs="Times New Roman"/>
                <w:sz w:val="16"/>
                <w:szCs w:val="16"/>
              </w:rPr>
              <w:t>24,7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D34A4F" w:rsidRPr="00FF34DE" w:rsidRDefault="00BF460B" w:rsidP="0034196C">
            <w:pPr>
              <w:spacing w:after="0" w:line="240" w:lineRule="auto"/>
              <w:jc w:val="center"/>
              <w:rPr>
                <w:rFonts w:ascii="Times New Roman" w:eastAsia="Times New Roman" w:hAnsi="Times New Roman" w:cs="Times New Roman"/>
                <w:sz w:val="16"/>
                <w:szCs w:val="16"/>
              </w:rPr>
            </w:pPr>
            <w:r w:rsidRPr="00FF34DE">
              <w:rPr>
                <w:rFonts w:ascii="Times New Roman" w:eastAsia="Times New Roman" w:hAnsi="Times New Roman" w:cs="Times New Roman"/>
                <w:sz w:val="16"/>
                <w:szCs w:val="16"/>
              </w:rPr>
              <w:t>0,0</w:t>
            </w:r>
          </w:p>
        </w:tc>
        <w:tc>
          <w:tcPr>
            <w:tcW w:w="595" w:type="dxa"/>
            <w:gridSpan w:val="2"/>
            <w:tcBorders>
              <w:top w:val="single" w:sz="4" w:space="0" w:color="auto"/>
              <w:left w:val="nil"/>
              <w:bottom w:val="single" w:sz="4" w:space="0" w:color="auto"/>
              <w:right w:val="single" w:sz="4" w:space="0" w:color="auto"/>
            </w:tcBorders>
            <w:shd w:val="clear" w:color="auto" w:fill="auto"/>
            <w:noWrap/>
            <w:vAlign w:val="bottom"/>
            <w:hideMark/>
          </w:tcPr>
          <w:p w:rsidR="00D34A4F" w:rsidRPr="00FF34DE" w:rsidRDefault="00D34A4F" w:rsidP="0034196C">
            <w:pPr>
              <w:spacing w:after="0" w:line="240" w:lineRule="auto"/>
              <w:jc w:val="center"/>
              <w:rPr>
                <w:rFonts w:ascii="Times New Roman" w:eastAsia="Times New Roman" w:hAnsi="Times New Roman" w:cs="Times New Roman"/>
                <w:sz w:val="16"/>
                <w:szCs w:val="16"/>
              </w:rPr>
            </w:pPr>
            <w:r w:rsidRPr="00FF34DE">
              <w:rPr>
                <w:rFonts w:ascii="Times New Roman" w:eastAsia="Times New Roman" w:hAnsi="Times New Roman" w:cs="Times New Roman"/>
                <w:sz w:val="16"/>
                <w:szCs w:val="16"/>
              </w:rPr>
              <w:t>14,0</w:t>
            </w:r>
          </w:p>
        </w:tc>
        <w:tc>
          <w:tcPr>
            <w:tcW w:w="538" w:type="dxa"/>
            <w:tcBorders>
              <w:top w:val="single" w:sz="4" w:space="0" w:color="auto"/>
              <w:left w:val="nil"/>
              <w:bottom w:val="single" w:sz="4" w:space="0" w:color="auto"/>
              <w:right w:val="single" w:sz="4" w:space="0" w:color="auto"/>
            </w:tcBorders>
            <w:shd w:val="clear" w:color="auto" w:fill="auto"/>
            <w:noWrap/>
            <w:vAlign w:val="bottom"/>
            <w:hideMark/>
          </w:tcPr>
          <w:p w:rsidR="00D34A4F" w:rsidRPr="00FF34DE" w:rsidRDefault="00D34A4F" w:rsidP="0034196C">
            <w:pPr>
              <w:spacing w:after="0" w:line="240" w:lineRule="auto"/>
              <w:jc w:val="center"/>
              <w:rPr>
                <w:rFonts w:ascii="Times New Roman" w:eastAsia="Times New Roman" w:hAnsi="Times New Roman" w:cs="Times New Roman"/>
                <w:sz w:val="16"/>
                <w:szCs w:val="16"/>
              </w:rPr>
            </w:pPr>
            <w:r w:rsidRPr="00FF34DE">
              <w:rPr>
                <w:rFonts w:ascii="Times New Roman" w:eastAsia="Times New Roman" w:hAnsi="Times New Roman" w:cs="Times New Roman"/>
                <w:sz w:val="16"/>
                <w:szCs w:val="16"/>
              </w:rPr>
              <w:t>10,7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34A4F" w:rsidRPr="00FF34DE" w:rsidRDefault="00BF460B" w:rsidP="0034196C">
            <w:pPr>
              <w:spacing w:after="0" w:line="240" w:lineRule="auto"/>
              <w:jc w:val="center"/>
              <w:rPr>
                <w:rFonts w:ascii="Times New Roman" w:eastAsia="Times New Roman" w:hAnsi="Times New Roman" w:cs="Times New Roman"/>
                <w:sz w:val="16"/>
                <w:szCs w:val="16"/>
              </w:rPr>
            </w:pPr>
            <w:r w:rsidRPr="00FF34DE">
              <w:rPr>
                <w:rFonts w:ascii="Times New Roman" w:eastAsia="Times New Roman" w:hAnsi="Times New Roman" w:cs="Times New Roman"/>
                <w:sz w:val="16"/>
                <w:szCs w:val="16"/>
              </w:rPr>
              <w:t>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34A4F" w:rsidRPr="00FF34DE" w:rsidRDefault="00D34A4F" w:rsidP="0034196C">
            <w:pPr>
              <w:spacing w:after="0" w:line="240" w:lineRule="auto"/>
              <w:jc w:val="center"/>
              <w:rPr>
                <w:rFonts w:ascii="Times New Roman" w:eastAsia="Times New Roman" w:hAnsi="Times New Roman" w:cs="Times New Roman"/>
                <w:sz w:val="16"/>
                <w:szCs w:val="16"/>
              </w:rPr>
            </w:pPr>
            <w:r w:rsidRPr="00FF34DE">
              <w:rPr>
                <w:rFonts w:ascii="Times New Roman" w:eastAsia="Times New Roman" w:hAnsi="Times New Roman" w:cs="Times New Roman"/>
                <w:sz w:val="16"/>
                <w:szCs w:val="16"/>
              </w:rPr>
              <w:t>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34A4F" w:rsidRPr="00FF34DE" w:rsidRDefault="00BF460B" w:rsidP="0034196C">
            <w:pPr>
              <w:spacing w:after="0" w:line="240" w:lineRule="auto"/>
              <w:jc w:val="center"/>
              <w:rPr>
                <w:rFonts w:ascii="Times New Roman" w:eastAsia="Times New Roman" w:hAnsi="Times New Roman" w:cs="Times New Roman"/>
                <w:sz w:val="16"/>
                <w:szCs w:val="16"/>
              </w:rPr>
            </w:pPr>
            <w:r w:rsidRPr="00FF34DE">
              <w:rPr>
                <w:rFonts w:ascii="Times New Roman" w:eastAsia="Times New Roman" w:hAnsi="Times New Roman" w:cs="Times New Roman"/>
                <w:sz w:val="16"/>
                <w:szCs w:val="16"/>
              </w:rPr>
              <w:t>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34A4F" w:rsidRPr="00FF34DE" w:rsidRDefault="00BF460B" w:rsidP="0034196C">
            <w:pPr>
              <w:spacing w:after="0" w:line="240" w:lineRule="auto"/>
              <w:jc w:val="center"/>
              <w:rPr>
                <w:rFonts w:ascii="Times New Roman" w:eastAsia="Times New Roman" w:hAnsi="Times New Roman" w:cs="Times New Roman"/>
                <w:sz w:val="16"/>
                <w:szCs w:val="16"/>
              </w:rPr>
            </w:pPr>
            <w:r w:rsidRPr="00FF34DE">
              <w:rPr>
                <w:rFonts w:ascii="Times New Roman" w:eastAsia="Times New Roman" w:hAnsi="Times New Roman" w:cs="Times New Roman"/>
                <w:sz w:val="16"/>
                <w:szCs w:val="16"/>
              </w:rPr>
              <w:t>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34A4F" w:rsidRPr="00FF34DE" w:rsidRDefault="00D34A4F" w:rsidP="0034196C">
            <w:pPr>
              <w:spacing w:after="0" w:line="240" w:lineRule="auto"/>
              <w:jc w:val="center"/>
              <w:rPr>
                <w:rFonts w:ascii="Times New Roman" w:eastAsia="Times New Roman" w:hAnsi="Times New Roman" w:cs="Times New Roman"/>
                <w:sz w:val="16"/>
                <w:szCs w:val="16"/>
              </w:rPr>
            </w:pPr>
            <w:r w:rsidRPr="00FF34DE">
              <w:rPr>
                <w:rFonts w:ascii="Times New Roman" w:eastAsia="Times New Roman" w:hAnsi="Times New Roman" w:cs="Times New Roman"/>
                <w:sz w:val="16"/>
                <w:szCs w:val="16"/>
              </w:rPr>
              <w:t>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34A4F" w:rsidRPr="00FF34DE" w:rsidRDefault="00BF460B" w:rsidP="0034196C">
            <w:pPr>
              <w:spacing w:after="0" w:line="240" w:lineRule="auto"/>
              <w:jc w:val="center"/>
              <w:rPr>
                <w:rFonts w:ascii="Times New Roman" w:eastAsia="Times New Roman" w:hAnsi="Times New Roman" w:cs="Times New Roman"/>
                <w:sz w:val="16"/>
                <w:szCs w:val="16"/>
              </w:rPr>
            </w:pPr>
            <w:r w:rsidRPr="00FF34DE">
              <w:rPr>
                <w:rFonts w:ascii="Times New Roman" w:eastAsia="Times New Roman" w:hAnsi="Times New Roman" w:cs="Times New Roman"/>
                <w:sz w:val="16"/>
                <w:szCs w:val="16"/>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D34A4F" w:rsidRPr="00FF34DE" w:rsidRDefault="00D34A4F" w:rsidP="0034196C">
            <w:pPr>
              <w:spacing w:after="0" w:line="240" w:lineRule="auto"/>
              <w:jc w:val="center"/>
              <w:rPr>
                <w:rFonts w:ascii="Times New Roman" w:eastAsia="Times New Roman" w:hAnsi="Times New Roman" w:cs="Times New Roman"/>
                <w:sz w:val="16"/>
                <w:szCs w:val="16"/>
              </w:rPr>
            </w:pPr>
            <w:r w:rsidRPr="00FF34DE">
              <w:rPr>
                <w:rFonts w:ascii="Times New Roman" w:eastAsia="Times New Roman" w:hAnsi="Times New Roman" w:cs="Times New Roman"/>
                <w:sz w:val="16"/>
                <w:szCs w:val="16"/>
              </w:rPr>
              <w:t>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34A4F" w:rsidRPr="00FF34DE" w:rsidRDefault="00183BF5" w:rsidP="0034196C">
            <w:pPr>
              <w:spacing w:after="0" w:line="240" w:lineRule="auto"/>
              <w:jc w:val="center"/>
              <w:rPr>
                <w:rFonts w:ascii="Times New Roman" w:eastAsia="Times New Roman" w:hAnsi="Times New Roman" w:cs="Times New Roman"/>
                <w:sz w:val="16"/>
                <w:szCs w:val="16"/>
              </w:rPr>
            </w:pPr>
            <w:r w:rsidRPr="00FF34DE">
              <w:rPr>
                <w:rFonts w:ascii="Times New Roman" w:eastAsia="Times New Roman" w:hAnsi="Times New Roman" w:cs="Times New Roman"/>
                <w:sz w:val="16"/>
                <w:szCs w:val="16"/>
              </w:rPr>
              <w:t>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34A4F" w:rsidRPr="00FF34DE" w:rsidRDefault="00183BF5" w:rsidP="0034196C">
            <w:pPr>
              <w:spacing w:after="0" w:line="240" w:lineRule="auto"/>
              <w:jc w:val="center"/>
              <w:rPr>
                <w:rFonts w:ascii="Times New Roman" w:eastAsia="Times New Roman" w:hAnsi="Times New Roman" w:cs="Times New Roman"/>
                <w:sz w:val="16"/>
                <w:szCs w:val="16"/>
              </w:rPr>
            </w:pPr>
            <w:r w:rsidRPr="00FF34DE">
              <w:rPr>
                <w:rFonts w:ascii="Times New Roman" w:eastAsia="Times New Roman" w:hAnsi="Times New Roman" w:cs="Times New Roman"/>
                <w:sz w:val="16"/>
                <w:szCs w:val="16"/>
              </w:rPr>
              <w:t>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34A4F" w:rsidRPr="00FF34DE" w:rsidRDefault="00D34A4F" w:rsidP="0034196C">
            <w:pPr>
              <w:spacing w:after="0" w:line="240" w:lineRule="auto"/>
              <w:jc w:val="center"/>
              <w:rPr>
                <w:rFonts w:ascii="Times New Roman" w:eastAsia="Times New Roman" w:hAnsi="Times New Roman" w:cs="Times New Roman"/>
                <w:sz w:val="16"/>
                <w:szCs w:val="16"/>
              </w:rPr>
            </w:pPr>
            <w:r w:rsidRPr="00FF34DE">
              <w:rPr>
                <w:rFonts w:ascii="Times New Roman" w:eastAsia="Times New Roman" w:hAnsi="Times New Roman" w:cs="Times New Roman"/>
                <w:sz w:val="16"/>
                <w:szCs w:val="16"/>
              </w:rPr>
              <w:t>6,0</w:t>
            </w:r>
          </w:p>
        </w:tc>
        <w:tc>
          <w:tcPr>
            <w:tcW w:w="708" w:type="dxa"/>
            <w:tcBorders>
              <w:top w:val="single" w:sz="4" w:space="0" w:color="auto"/>
              <w:left w:val="nil"/>
              <w:bottom w:val="single" w:sz="4" w:space="0" w:color="auto"/>
              <w:right w:val="single" w:sz="12" w:space="0" w:color="auto"/>
            </w:tcBorders>
            <w:shd w:val="clear" w:color="auto" w:fill="auto"/>
            <w:noWrap/>
            <w:vAlign w:val="bottom"/>
            <w:hideMark/>
          </w:tcPr>
          <w:p w:rsidR="00D34A4F" w:rsidRPr="00FF34DE" w:rsidRDefault="00183BF5" w:rsidP="0034196C">
            <w:pPr>
              <w:spacing w:after="0" w:line="240" w:lineRule="auto"/>
              <w:jc w:val="center"/>
              <w:rPr>
                <w:rFonts w:ascii="Times New Roman" w:eastAsia="Times New Roman" w:hAnsi="Times New Roman" w:cs="Times New Roman"/>
                <w:sz w:val="16"/>
                <w:szCs w:val="16"/>
              </w:rPr>
            </w:pPr>
            <w:r w:rsidRPr="00FF34DE">
              <w:rPr>
                <w:rFonts w:ascii="Times New Roman" w:eastAsia="Times New Roman" w:hAnsi="Times New Roman" w:cs="Times New Roman"/>
                <w:sz w:val="16"/>
                <w:szCs w:val="16"/>
              </w:rPr>
              <w:t>0,0</w:t>
            </w:r>
          </w:p>
        </w:tc>
      </w:tr>
      <w:tr w:rsidR="00D34A4F" w:rsidRPr="001D0DF9" w:rsidTr="00EF7E4D">
        <w:trPr>
          <w:trHeight w:val="204"/>
        </w:trPr>
        <w:tc>
          <w:tcPr>
            <w:tcW w:w="10773" w:type="dxa"/>
            <w:gridSpan w:val="17"/>
            <w:tcBorders>
              <w:top w:val="single" w:sz="4" w:space="0" w:color="auto"/>
              <w:left w:val="single" w:sz="12" w:space="0" w:color="auto"/>
              <w:bottom w:val="single" w:sz="8" w:space="0" w:color="auto"/>
              <w:right w:val="single" w:sz="12" w:space="0" w:color="auto"/>
            </w:tcBorders>
            <w:shd w:val="clear" w:color="auto" w:fill="auto"/>
            <w:hideMark/>
          </w:tcPr>
          <w:p w:rsidR="00D34A4F" w:rsidRPr="00FF34DE" w:rsidRDefault="00D711CC" w:rsidP="0034196C">
            <w:pPr>
              <w:spacing w:after="0" w:line="240" w:lineRule="auto"/>
              <w:jc w:val="center"/>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w:t>
            </w:r>
            <w:r w:rsidR="00D34A4F" w:rsidRPr="00FF34DE">
              <w:rPr>
                <w:rFonts w:ascii="Times New Roman" w:eastAsia="Times New Roman" w:hAnsi="Times New Roman" w:cs="Times New Roman"/>
                <w:b/>
                <w:bCs/>
                <w:i/>
                <w:iCs/>
                <w:sz w:val="16"/>
                <w:szCs w:val="16"/>
              </w:rPr>
              <w:t>Мониторинг атмосферного воздуха на стационарном и передвижном (передвижной лаборатории) постах наблюдения</w:t>
            </w:r>
            <w:r>
              <w:rPr>
                <w:rFonts w:ascii="Times New Roman" w:eastAsia="Times New Roman" w:hAnsi="Times New Roman" w:cs="Times New Roman"/>
                <w:b/>
                <w:bCs/>
                <w:i/>
                <w:iCs/>
                <w:sz w:val="16"/>
                <w:szCs w:val="16"/>
              </w:rPr>
              <w:t>»</w:t>
            </w:r>
          </w:p>
        </w:tc>
      </w:tr>
      <w:tr w:rsidR="00D34A4F" w:rsidRPr="001D0DF9" w:rsidTr="00EF7E4D">
        <w:trPr>
          <w:trHeight w:val="148"/>
        </w:trPr>
        <w:tc>
          <w:tcPr>
            <w:tcW w:w="850" w:type="dxa"/>
            <w:tcBorders>
              <w:top w:val="nil"/>
              <w:left w:val="single" w:sz="12" w:space="0" w:color="auto"/>
              <w:bottom w:val="single" w:sz="8" w:space="0" w:color="auto"/>
              <w:right w:val="single" w:sz="4" w:space="0" w:color="auto"/>
            </w:tcBorders>
            <w:shd w:val="clear" w:color="auto" w:fill="auto"/>
            <w:hideMark/>
          </w:tcPr>
          <w:p w:rsidR="00D34A4F" w:rsidRPr="00FF34DE" w:rsidRDefault="00D34A4F" w:rsidP="008E252D">
            <w:pPr>
              <w:spacing w:after="0" w:line="240" w:lineRule="auto"/>
              <w:rPr>
                <w:rFonts w:ascii="Times New Roman" w:eastAsia="Times New Roman" w:hAnsi="Times New Roman" w:cs="Times New Roman"/>
                <w:b/>
                <w:bCs/>
                <w:i/>
                <w:iCs/>
                <w:sz w:val="16"/>
                <w:szCs w:val="16"/>
              </w:rPr>
            </w:pPr>
            <w:r w:rsidRPr="00FF34DE">
              <w:rPr>
                <w:rFonts w:ascii="Times New Roman" w:eastAsia="Times New Roman" w:hAnsi="Times New Roman" w:cs="Times New Roman"/>
                <w:b/>
                <w:bCs/>
                <w:i/>
                <w:iCs/>
                <w:sz w:val="16"/>
                <w:szCs w:val="16"/>
              </w:rPr>
              <w:t>Всего:</w:t>
            </w:r>
          </w:p>
        </w:tc>
        <w:tc>
          <w:tcPr>
            <w:tcW w:w="710" w:type="dxa"/>
            <w:tcBorders>
              <w:top w:val="nil"/>
              <w:left w:val="nil"/>
              <w:bottom w:val="single" w:sz="8" w:space="0" w:color="auto"/>
              <w:right w:val="single" w:sz="4" w:space="0" w:color="auto"/>
            </w:tcBorders>
            <w:shd w:val="clear" w:color="auto" w:fill="auto"/>
            <w:hideMark/>
          </w:tcPr>
          <w:p w:rsidR="00D34A4F" w:rsidRPr="00FF34DE" w:rsidRDefault="00183BF5" w:rsidP="0034196C">
            <w:pPr>
              <w:spacing w:after="0" w:line="240" w:lineRule="auto"/>
              <w:jc w:val="center"/>
              <w:rPr>
                <w:rFonts w:ascii="Times New Roman" w:eastAsia="Times New Roman" w:hAnsi="Times New Roman" w:cs="Times New Roman"/>
                <w:b/>
                <w:bCs/>
                <w:i/>
                <w:iCs/>
                <w:sz w:val="16"/>
                <w:szCs w:val="16"/>
              </w:rPr>
            </w:pPr>
            <w:r w:rsidRPr="00FF34DE">
              <w:rPr>
                <w:rFonts w:ascii="Times New Roman" w:eastAsia="Times New Roman" w:hAnsi="Times New Roman" w:cs="Times New Roman"/>
                <w:b/>
                <w:bCs/>
                <w:i/>
                <w:iCs/>
                <w:sz w:val="16"/>
                <w:szCs w:val="16"/>
              </w:rPr>
              <w:t>0,0</w:t>
            </w:r>
          </w:p>
        </w:tc>
        <w:tc>
          <w:tcPr>
            <w:tcW w:w="426" w:type="dxa"/>
            <w:tcBorders>
              <w:top w:val="nil"/>
              <w:left w:val="nil"/>
              <w:bottom w:val="single" w:sz="8" w:space="0" w:color="auto"/>
              <w:right w:val="single" w:sz="4" w:space="0" w:color="auto"/>
            </w:tcBorders>
            <w:shd w:val="clear" w:color="auto" w:fill="auto"/>
            <w:hideMark/>
          </w:tcPr>
          <w:p w:rsidR="00D34A4F" w:rsidRPr="00FF34DE" w:rsidRDefault="00183BF5" w:rsidP="0034196C">
            <w:pPr>
              <w:spacing w:after="0" w:line="240" w:lineRule="auto"/>
              <w:jc w:val="center"/>
              <w:rPr>
                <w:rFonts w:ascii="Times New Roman" w:eastAsia="Times New Roman" w:hAnsi="Times New Roman" w:cs="Times New Roman"/>
                <w:b/>
                <w:bCs/>
                <w:i/>
                <w:iCs/>
                <w:sz w:val="16"/>
                <w:szCs w:val="16"/>
              </w:rPr>
            </w:pPr>
            <w:r w:rsidRPr="00FF34DE">
              <w:rPr>
                <w:rFonts w:ascii="Times New Roman" w:eastAsia="Times New Roman" w:hAnsi="Times New Roman" w:cs="Times New Roman"/>
                <w:b/>
                <w:bCs/>
                <w:i/>
                <w:iCs/>
                <w:sz w:val="16"/>
                <w:szCs w:val="16"/>
              </w:rPr>
              <w:t>0,0</w:t>
            </w:r>
          </w:p>
        </w:tc>
        <w:tc>
          <w:tcPr>
            <w:tcW w:w="595" w:type="dxa"/>
            <w:gridSpan w:val="2"/>
            <w:tcBorders>
              <w:top w:val="nil"/>
              <w:left w:val="nil"/>
              <w:bottom w:val="single" w:sz="8" w:space="0" w:color="auto"/>
              <w:right w:val="single" w:sz="4" w:space="0" w:color="auto"/>
            </w:tcBorders>
            <w:shd w:val="clear" w:color="auto" w:fill="auto"/>
            <w:hideMark/>
          </w:tcPr>
          <w:p w:rsidR="00D34A4F" w:rsidRPr="00FF34DE" w:rsidRDefault="00183BF5" w:rsidP="0034196C">
            <w:pPr>
              <w:spacing w:after="0" w:line="240" w:lineRule="auto"/>
              <w:jc w:val="center"/>
              <w:rPr>
                <w:rFonts w:ascii="Times New Roman" w:eastAsia="Times New Roman" w:hAnsi="Times New Roman" w:cs="Times New Roman"/>
                <w:b/>
                <w:bCs/>
                <w:i/>
                <w:iCs/>
                <w:sz w:val="16"/>
                <w:szCs w:val="16"/>
              </w:rPr>
            </w:pPr>
            <w:r w:rsidRPr="00FF34DE">
              <w:rPr>
                <w:rFonts w:ascii="Times New Roman" w:eastAsia="Times New Roman" w:hAnsi="Times New Roman" w:cs="Times New Roman"/>
                <w:b/>
                <w:bCs/>
                <w:i/>
                <w:iCs/>
                <w:sz w:val="16"/>
                <w:szCs w:val="16"/>
              </w:rPr>
              <w:t>0,0</w:t>
            </w:r>
          </w:p>
        </w:tc>
        <w:tc>
          <w:tcPr>
            <w:tcW w:w="538" w:type="dxa"/>
            <w:tcBorders>
              <w:top w:val="nil"/>
              <w:left w:val="nil"/>
              <w:bottom w:val="single" w:sz="8" w:space="0" w:color="auto"/>
              <w:right w:val="single" w:sz="4" w:space="0" w:color="auto"/>
            </w:tcBorders>
            <w:shd w:val="clear" w:color="auto" w:fill="auto"/>
            <w:hideMark/>
          </w:tcPr>
          <w:p w:rsidR="00D34A4F" w:rsidRPr="00FF34DE" w:rsidRDefault="00183BF5" w:rsidP="0034196C">
            <w:pPr>
              <w:spacing w:after="0" w:line="240" w:lineRule="auto"/>
              <w:jc w:val="center"/>
              <w:rPr>
                <w:rFonts w:ascii="Times New Roman" w:eastAsia="Times New Roman" w:hAnsi="Times New Roman" w:cs="Times New Roman"/>
                <w:b/>
                <w:bCs/>
                <w:i/>
                <w:iCs/>
                <w:sz w:val="16"/>
                <w:szCs w:val="16"/>
              </w:rPr>
            </w:pPr>
            <w:r w:rsidRPr="00FF34DE">
              <w:rPr>
                <w:rFonts w:ascii="Times New Roman" w:eastAsia="Times New Roman" w:hAnsi="Times New Roman" w:cs="Times New Roman"/>
                <w:b/>
                <w:bCs/>
                <w:i/>
                <w:iCs/>
                <w:sz w:val="16"/>
                <w:szCs w:val="16"/>
              </w:rPr>
              <w:t>0,0</w:t>
            </w:r>
          </w:p>
        </w:tc>
        <w:tc>
          <w:tcPr>
            <w:tcW w:w="709" w:type="dxa"/>
            <w:tcBorders>
              <w:top w:val="nil"/>
              <w:left w:val="nil"/>
              <w:bottom w:val="single" w:sz="8" w:space="0" w:color="auto"/>
              <w:right w:val="single" w:sz="4" w:space="0" w:color="auto"/>
            </w:tcBorders>
            <w:shd w:val="clear" w:color="auto" w:fill="auto"/>
            <w:hideMark/>
          </w:tcPr>
          <w:p w:rsidR="00D34A4F" w:rsidRPr="00FF34DE" w:rsidRDefault="00183BF5" w:rsidP="0034196C">
            <w:pPr>
              <w:spacing w:after="0" w:line="240" w:lineRule="auto"/>
              <w:jc w:val="center"/>
              <w:rPr>
                <w:rFonts w:ascii="Times New Roman" w:eastAsia="Times New Roman" w:hAnsi="Times New Roman" w:cs="Times New Roman"/>
                <w:b/>
                <w:bCs/>
                <w:i/>
                <w:iCs/>
                <w:sz w:val="16"/>
                <w:szCs w:val="16"/>
              </w:rPr>
            </w:pPr>
            <w:r w:rsidRPr="00FF34DE">
              <w:rPr>
                <w:rFonts w:ascii="Times New Roman" w:eastAsia="Times New Roman" w:hAnsi="Times New Roman" w:cs="Times New Roman"/>
                <w:b/>
                <w:bCs/>
                <w:i/>
                <w:iCs/>
                <w:sz w:val="16"/>
                <w:szCs w:val="16"/>
              </w:rPr>
              <w:t>0,0</w:t>
            </w:r>
          </w:p>
        </w:tc>
        <w:tc>
          <w:tcPr>
            <w:tcW w:w="708" w:type="dxa"/>
            <w:tcBorders>
              <w:top w:val="nil"/>
              <w:left w:val="nil"/>
              <w:bottom w:val="single" w:sz="8" w:space="0" w:color="auto"/>
              <w:right w:val="single" w:sz="4" w:space="0" w:color="auto"/>
            </w:tcBorders>
            <w:shd w:val="clear" w:color="auto" w:fill="auto"/>
            <w:hideMark/>
          </w:tcPr>
          <w:p w:rsidR="00D34A4F" w:rsidRPr="00FF34DE" w:rsidRDefault="00183BF5" w:rsidP="0034196C">
            <w:pPr>
              <w:spacing w:after="0" w:line="240" w:lineRule="auto"/>
              <w:jc w:val="center"/>
              <w:rPr>
                <w:rFonts w:ascii="Times New Roman" w:eastAsia="Times New Roman" w:hAnsi="Times New Roman" w:cs="Times New Roman"/>
                <w:b/>
                <w:bCs/>
                <w:i/>
                <w:iCs/>
                <w:sz w:val="16"/>
                <w:szCs w:val="16"/>
              </w:rPr>
            </w:pPr>
            <w:r w:rsidRPr="00FF34DE">
              <w:rPr>
                <w:rFonts w:ascii="Times New Roman" w:eastAsia="Times New Roman" w:hAnsi="Times New Roman" w:cs="Times New Roman"/>
                <w:b/>
                <w:bCs/>
                <w:i/>
                <w:iCs/>
                <w:sz w:val="16"/>
                <w:szCs w:val="16"/>
              </w:rPr>
              <w:t>0,0</w:t>
            </w:r>
          </w:p>
        </w:tc>
        <w:tc>
          <w:tcPr>
            <w:tcW w:w="709" w:type="dxa"/>
            <w:tcBorders>
              <w:top w:val="nil"/>
              <w:left w:val="nil"/>
              <w:bottom w:val="single" w:sz="8" w:space="0" w:color="auto"/>
              <w:right w:val="single" w:sz="4" w:space="0" w:color="auto"/>
            </w:tcBorders>
            <w:shd w:val="clear" w:color="auto" w:fill="auto"/>
            <w:hideMark/>
          </w:tcPr>
          <w:p w:rsidR="00D34A4F" w:rsidRPr="00FF34DE" w:rsidRDefault="00183BF5" w:rsidP="0034196C">
            <w:pPr>
              <w:spacing w:after="0" w:line="240" w:lineRule="auto"/>
              <w:jc w:val="center"/>
              <w:rPr>
                <w:rFonts w:ascii="Times New Roman" w:eastAsia="Times New Roman" w:hAnsi="Times New Roman" w:cs="Times New Roman"/>
                <w:b/>
                <w:bCs/>
                <w:i/>
                <w:iCs/>
                <w:sz w:val="16"/>
                <w:szCs w:val="16"/>
              </w:rPr>
            </w:pPr>
            <w:r w:rsidRPr="00FF34DE">
              <w:rPr>
                <w:rFonts w:ascii="Times New Roman" w:eastAsia="Times New Roman" w:hAnsi="Times New Roman" w:cs="Times New Roman"/>
                <w:b/>
                <w:bCs/>
                <w:i/>
                <w:iCs/>
                <w:sz w:val="16"/>
                <w:szCs w:val="16"/>
              </w:rPr>
              <w:t>0,0</w:t>
            </w:r>
          </w:p>
        </w:tc>
        <w:tc>
          <w:tcPr>
            <w:tcW w:w="567" w:type="dxa"/>
            <w:tcBorders>
              <w:top w:val="nil"/>
              <w:left w:val="nil"/>
              <w:bottom w:val="single" w:sz="8" w:space="0" w:color="auto"/>
              <w:right w:val="single" w:sz="4" w:space="0" w:color="auto"/>
            </w:tcBorders>
            <w:shd w:val="clear" w:color="auto" w:fill="auto"/>
            <w:hideMark/>
          </w:tcPr>
          <w:p w:rsidR="00D34A4F" w:rsidRPr="00FF34DE" w:rsidRDefault="00183BF5" w:rsidP="0034196C">
            <w:pPr>
              <w:spacing w:after="0" w:line="240" w:lineRule="auto"/>
              <w:jc w:val="center"/>
              <w:rPr>
                <w:rFonts w:ascii="Times New Roman" w:eastAsia="Times New Roman" w:hAnsi="Times New Roman" w:cs="Times New Roman"/>
                <w:b/>
                <w:bCs/>
                <w:i/>
                <w:iCs/>
                <w:sz w:val="16"/>
                <w:szCs w:val="16"/>
              </w:rPr>
            </w:pPr>
            <w:r w:rsidRPr="00FF34DE">
              <w:rPr>
                <w:rFonts w:ascii="Times New Roman" w:eastAsia="Times New Roman" w:hAnsi="Times New Roman" w:cs="Times New Roman"/>
                <w:b/>
                <w:bCs/>
                <w:i/>
                <w:iCs/>
                <w:sz w:val="16"/>
                <w:szCs w:val="16"/>
              </w:rPr>
              <w:t>0,0</w:t>
            </w:r>
          </w:p>
        </w:tc>
        <w:tc>
          <w:tcPr>
            <w:tcW w:w="709" w:type="dxa"/>
            <w:tcBorders>
              <w:top w:val="nil"/>
              <w:left w:val="nil"/>
              <w:bottom w:val="single" w:sz="8" w:space="0" w:color="auto"/>
              <w:right w:val="single" w:sz="4" w:space="0" w:color="auto"/>
            </w:tcBorders>
            <w:shd w:val="clear" w:color="auto" w:fill="auto"/>
            <w:hideMark/>
          </w:tcPr>
          <w:p w:rsidR="00D34A4F" w:rsidRPr="00FF34DE" w:rsidRDefault="00183BF5" w:rsidP="0034196C">
            <w:pPr>
              <w:spacing w:after="0" w:line="240" w:lineRule="auto"/>
              <w:jc w:val="center"/>
              <w:rPr>
                <w:rFonts w:ascii="Times New Roman" w:eastAsia="Times New Roman" w:hAnsi="Times New Roman" w:cs="Times New Roman"/>
                <w:b/>
                <w:bCs/>
                <w:i/>
                <w:iCs/>
                <w:sz w:val="16"/>
                <w:szCs w:val="16"/>
              </w:rPr>
            </w:pPr>
            <w:r w:rsidRPr="00FF34DE">
              <w:rPr>
                <w:rFonts w:ascii="Times New Roman" w:eastAsia="Times New Roman" w:hAnsi="Times New Roman" w:cs="Times New Roman"/>
                <w:b/>
                <w:bCs/>
                <w:i/>
                <w:iCs/>
                <w:sz w:val="16"/>
                <w:szCs w:val="16"/>
              </w:rPr>
              <w:t>0,0</w:t>
            </w:r>
          </w:p>
        </w:tc>
        <w:tc>
          <w:tcPr>
            <w:tcW w:w="709" w:type="dxa"/>
            <w:tcBorders>
              <w:top w:val="nil"/>
              <w:left w:val="nil"/>
              <w:bottom w:val="single" w:sz="8" w:space="0" w:color="auto"/>
              <w:right w:val="single" w:sz="4" w:space="0" w:color="auto"/>
            </w:tcBorders>
            <w:shd w:val="clear" w:color="auto" w:fill="auto"/>
            <w:hideMark/>
          </w:tcPr>
          <w:p w:rsidR="00D34A4F" w:rsidRPr="00FF34DE" w:rsidRDefault="00183BF5" w:rsidP="0034196C">
            <w:pPr>
              <w:spacing w:after="0" w:line="240" w:lineRule="auto"/>
              <w:jc w:val="center"/>
              <w:rPr>
                <w:rFonts w:ascii="Times New Roman" w:eastAsia="Times New Roman" w:hAnsi="Times New Roman" w:cs="Times New Roman"/>
                <w:b/>
                <w:bCs/>
                <w:i/>
                <w:iCs/>
                <w:sz w:val="16"/>
                <w:szCs w:val="16"/>
              </w:rPr>
            </w:pPr>
            <w:r w:rsidRPr="00FF34DE">
              <w:rPr>
                <w:rFonts w:ascii="Times New Roman" w:eastAsia="Times New Roman" w:hAnsi="Times New Roman" w:cs="Times New Roman"/>
                <w:b/>
                <w:bCs/>
                <w:i/>
                <w:iCs/>
                <w:sz w:val="16"/>
                <w:szCs w:val="16"/>
              </w:rPr>
              <w:t>0,0</w:t>
            </w:r>
          </w:p>
        </w:tc>
        <w:tc>
          <w:tcPr>
            <w:tcW w:w="850" w:type="dxa"/>
            <w:tcBorders>
              <w:top w:val="nil"/>
              <w:left w:val="nil"/>
              <w:bottom w:val="single" w:sz="8" w:space="0" w:color="auto"/>
              <w:right w:val="single" w:sz="4" w:space="0" w:color="auto"/>
            </w:tcBorders>
            <w:shd w:val="clear" w:color="auto" w:fill="auto"/>
            <w:hideMark/>
          </w:tcPr>
          <w:p w:rsidR="00D34A4F" w:rsidRPr="00FF34DE" w:rsidRDefault="00183BF5" w:rsidP="0034196C">
            <w:pPr>
              <w:spacing w:after="0" w:line="240" w:lineRule="auto"/>
              <w:jc w:val="center"/>
              <w:rPr>
                <w:rFonts w:ascii="Times New Roman" w:eastAsia="Times New Roman" w:hAnsi="Times New Roman" w:cs="Times New Roman"/>
                <w:b/>
                <w:bCs/>
                <w:i/>
                <w:iCs/>
                <w:sz w:val="16"/>
                <w:szCs w:val="16"/>
              </w:rPr>
            </w:pPr>
            <w:r w:rsidRPr="00FF34DE">
              <w:rPr>
                <w:rFonts w:ascii="Times New Roman" w:eastAsia="Times New Roman" w:hAnsi="Times New Roman" w:cs="Times New Roman"/>
                <w:b/>
                <w:bCs/>
                <w:i/>
                <w:iCs/>
                <w:sz w:val="16"/>
                <w:szCs w:val="16"/>
              </w:rPr>
              <w:t>0,0</w:t>
            </w:r>
          </w:p>
        </w:tc>
        <w:tc>
          <w:tcPr>
            <w:tcW w:w="567" w:type="dxa"/>
            <w:tcBorders>
              <w:top w:val="nil"/>
              <w:left w:val="nil"/>
              <w:bottom w:val="single" w:sz="8" w:space="0" w:color="auto"/>
              <w:right w:val="single" w:sz="4" w:space="0" w:color="auto"/>
            </w:tcBorders>
            <w:shd w:val="clear" w:color="auto" w:fill="auto"/>
            <w:hideMark/>
          </w:tcPr>
          <w:p w:rsidR="00D34A4F" w:rsidRPr="00FF34DE" w:rsidRDefault="00183BF5" w:rsidP="0034196C">
            <w:pPr>
              <w:spacing w:after="0" w:line="240" w:lineRule="auto"/>
              <w:jc w:val="center"/>
              <w:rPr>
                <w:rFonts w:ascii="Times New Roman" w:eastAsia="Times New Roman" w:hAnsi="Times New Roman" w:cs="Times New Roman"/>
                <w:b/>
                <w:bCs/>
                <w:i/>
                <w:iCs/>
                <w:sz w:val="16"/>
                <w:szCs w:val="16"/>
              </w:rPr>
            </w:pPr>
            <w:r w:rsidRPr="00FF34DE">
              <w:rPr>
                <w:rFonts w:ascii="Times New Roman" w:eastAsia="Times New Roman" w:hAnsi="Times New Roman" w:cs="Times New Roman"/>
                <w:b/>
                <w:bCs/>
                <w:i/>
                <w:iCs/>
                <w:sz w:val="16"/>
                <w:szCs w:val="16"/>
              </w:rPr>
              <w:t>0,0</w:t>
            </w:r>
          </w:p>
        </w:tc>
        <w:tc>
          <w:tcPr>
            <w:tcW w:w="709" w:type="dxa"/>
            <w:tcBorders>
              <w:top w:val="nil"/>
              <w:left w:val="nil"/>
              <w:bottom w:val="single" w:sz="8" w:space="0" w:color="auto"/>
              <w:right w:val="single" w:sz="4" w:space="0" w:color="auto"/>
            </w:tcBorders>
            <w:shd w:val="clear" w:color="auto" w:fill="auto"/>
            <w:hideMark/>
          </w:tcPr>
          <w:p w:rsidR="00D34A4F" w:rsidRPr="00FF34DE" w:rsidRDefault="00183BF5" w:rsidP="0034196C">
            <w:pPr>
              <w:spacing w:after="0" w:line="240" w:lineRule="auto"/>
              <w:jc w:val="center"/>
              <w:rPr>
                <w:rFonts w:ascii="Times New Roman" w:eastAsia="Times New Roman" w:hAnsi="Times New Roman" w:cs="Times New Roman"/>
                <w:b/>
                <w:bCs/>
                <w:i/>
                <w:iCs/>
                <w:sz w:val="16"/>
                <w:szCs w:val="16"/>
              </w:rPr>
            </w:pPr>
            <w:r w:rsidRPr="00FF34DE">
              <w:rPr>
                <w:rFonts w:ascii="Times New Roman" w:eastAsia="Times New Roman" w:hAnsi="Times New Roman" w:cs="Times New Roman"/>
                <w:b/>
                <w:bCs/>
                <w:i/>
                <w:iCs/>
                <w:sz w:val="16"/>
                <w:szCs w:val="16"/>
              </w:rPr>
              <w:t>0,0</w:t>
            </w:r>
          </w:p>
        </w:tc>
        <w:tc>
          <w:tcPr>
            <w:tcW w:w="709" w:type="dxa"/>
            <w:tcBorders>
              <w:top w:val="nil"/>
              <w:left w:val="nil"/>
              <w:bottom w:val="single" w:sz="8" w:space="0" w:color="auto"/>
              <w:right w:val="single" w:sz="4" w:space="0" w:color="auto"/>
            </w:tcBorders>
            <w:shd w:val="clear" w:color="auto" w:fill="auto"/>
            <w:hideMark/>
          </w:tcPr>
          <w:p w:rsidR="00D34A4F" w:rsidRPr="00FF34DE" w:rsidRDefault="00183BF5" w:rsidP="0034196C">
            <w:pPr>
              <w:spacing w:after="0" w:line="240" w:lineRule="auto"/>
              <w:jc w:val="center"/>
              <w:rPr>
                <w:rFonts w:ascii="Times New Roman" w:eastAsia="Times New Roman" w:hAnsi="Times New Roman" w:cs="Times New Roman"/>
                <w:b/>
                <w:bCs/>
                <w:i/>
                <w:iCs/>
                <w:sz w:val="16"/>
                <w:szCs w:val="16"/>
              </w:rPr>
            </w:pPr>
            <w:r w:rsidRPr="00FF34DE">
              <w:rPr>
                <w:rFonts w:ascii="Times New Roman" w:eastAsia="Times New Roman" w:hAnsi="Times New Roman" w:cs="Times New Roman"/>
                <w:b/>
                <w:bCs/>
                <w:i/>
                <w:iCs/>
                <w:sz w:val="16"/>
                <w:szCs w:val="16"/>
              </w:rPr>
              <w:t>0,0</w:t>
            </w:r>
          </w:p>
        </w:tc>
        <w:tc>
          <w:tcPr>
            <w:tcW w:w="708" w:type="dxa"/>
            <w:tcBorders>
              <w:top w:val="nil"/>
              <w:left w:val="nil"/>
              <w:bottom w:val="single" w:sz="8" w:space="0" w:color="auto"/>
              <w:right w:val="single" w:sz="12" w:space="0" w:color="auto"/>
            </w:tcBorders>
            <w:shd w:val="clear" w:color="auto" w:fill="auto"/>
            <w:hideMark/>
          </w:tcPr>
          <w:p w:rsidR="00D34A4F" w:rsidRPr="00FF34DE" w:rsidRDefault="00183BF5" w:rsidP="0034196C">
            <w:pPr>
              <w:spacing w:after="0" w:line="240" w:lineRule="auto"/>
              <w:jc w:val="center"/>
              <w:rPr>
                <w:rFonts w:ascii="Times New Roman" w:eastAsia="Times New Roman" w:hAnsi="Times New Roman" w:cs="Times New Roman"/>
                <w:b/>
                <w:bCs/>
                <w:i/>
                <w:iCs/>
                <w:sz w:val="16"/>
                <w:szCs w:val="16"/>
              </w:rPr>
            </w:pPr>
            <w:r w:rsidRPr="00FF34DE">
              <w:rPr>
                <w:rFonts w:ascii="Times New Roman" w:eastAsia="Times New Roman" w:hAnsi="Times New Roman" w:cs="Times New Roman"/>
                <w:b/>
                <w:bCs/>
                <w:i/>
                <w:iCs/>
                <w:sz w:val="16"/>
                <w:szCs w:val="16"/>
              </w:rPr>
              <w:t>0,0</w:t>
            </w:r>
          </w:p>
        </w:tc>
      </w:tr>
      <w:tr w:rsidR="00D34A4F" w:rsidRPr="001D0DF9" w:rsidTr="00EF7E4D">
        <w:trPr>
          <w:trHeight w:val="208"/>
        </w:trPr>
        <w:tc>
          <w:tcPr>
            <w:tcW w:w="10773" w:type="dxa"/>
            <w:gridSpan w:val="17"/>
            <w:tcBorders>
              <w:top w:val="single" w:sz="8" w:space="0" w:color="auto"/>
              <w:left w:val="single" w:sz="12" w:space="0" w:color="auto"/>
              <w:bottom w:val="single" w:sz="8" w:space="0" w:color="auto"/>
              <w:right w:val="single" w:sz="12" w:space="0" w:color="auto"/>
            </w:tcBorders>
            <w:shd w:val="clear" w:color="auto" w:fill="auto"/>
            <w:hideMark/>
          </w:tcPr>
          <w:p w:rsidR="00D34A4F" w:rsidRPr="00FF34DE" w:rsidRDefault="00D34A4F" w:rsidP="0034196C">
            <w:pPr>
              <w:spacing w:after="0" w:line="240" w:lineRule="auto"/>
              <w:jc w:val="center"/>
              <w:rPr>
                <w:rFonts w:ascii="Times New Roman" w:eastAsia="Times New Roman" w:hAnsi="Times New Roman" w:cs="Times New Roman"/>
                <w:b/>
                <w:bCs/>
                <w:i/>
                <w:iCs/>
                <w:sz w:val="16"/>
                <w:szCs w:val="16"/>
              </w:rPr>
            </w:pPr>
            <w:r w:rsidRPr="00FF34DE">
              <w:rPr>
                <w:rFonts w:ascii="Times New Roman" w:eastAsia="Times New Roman" w:hAnsi="Times New Roman" w:cs="Times New Roman"/>
                <w:b/>
                <w:bCs/>
                <w:i/>
                <w:iCs/>
                <w:sz w:val="16"/>
                <w:szCs w:val="16"/>
              </w:rPr>
              <w:t>Приобретение поста наблюдения за состоянием атмосферного воздуха</w:t>
            </w:r>
          </w:p>
        </w:tc>
      </w:tr>
      <w:tr w:rsidR="00D34A4F" w:rsidRPr="001D0DF9" w:rsidTr="00EF7E4D">
        <w:trPr>
          <w:trHeight w:val="139"/>
        </w:trPr>
        <w:tc>
          <w:tcPr>
            <w:tcW w:w="850" w:type="dxa"/>
            <w:tcBorders>
              <w:top w:val="nil"/>
              <w:left w:val="single" w:sz="12" w:space="0" w:color="auto"/>
              <w:bottom w:val="single" w:sz="8" w:space="0" w:color="auto"/>
              <w:right w:val="single" w:sz="4" w:space="0" w:color="auto"/>
            </w:tcBorders>
            <w:shd w:val="clear" w:color="auto" w:fill="auto"/>
            <w:hideMark/>
          </w:tcPr>
          <w:p w:rsidR="00D34A4F" w:rsidRPr="00FF34DE" w:rsidRDefault="00D34A4F" w:rsidP="008E252D">
            <w:pPr>
              <w:spacing w:after="0" w:line="240" w:lineRule="auto"/>
              <w:rPr>
                <w:rFonts w:ascii="Times New Roman" w:eastAsia="Times New Roman" w:hAnsi="Times New Roman" w:cs="Times New Roman"/>
                <w:b/>
                <w:bCs/>
                <w:i/>
                <w:iCs/>
                <w:sz w:val="16"/>
                <w:szCs w:val="16"/>
              </w:rPr>
            </w:pPr>
            <w:r w:rsidRPr="00FF34DE">
              <w:rPr>
                <w:rFonts w:ascii="Times New Roman" w:eastAsia="Times New Roman" w:hAnsi="Times New Roman" w:cs="Times New Roman"/>
                <w:b/>
                <w:bCs/>
                <w:i/>
                <w:iCs/>
                <w:sz w:val="16"/>
                <w:szCs w:val="16"/>
              </w:rPr>
              <w:t>Всего:</w:t>
            </w:r>
          </w:p>
        </w:tc>
        <w:tc>
          <w:tcPr>
            <w:tcW w:w="710" w:type="dxa"/>
            <w:tcBorders>
              <w:top w:val="nil"/>
              <w:left w:val="nil"/>
              <w:bottom w:val="single" w:sz="8" w:space="0" w:color="auto"/>
              <w:right w:val="single" w:sz="4" w:space="0" w:color="auto"/>
            </w:tcBorders>
            <w:shd w:val="clear" w:color="auto" w:fill="auto"/>
            <w:hideMark/>
          </w:tcPr>
          <w:p w:rsidR="00D34A4F" w:rsidRPr="00FF34DE" w:rsidRDefault="00D34A4F" w:rsidP="0034196C">
            <w:pPr>
              <w:spacing w:after="0" w:line="240" w:lineRule="auto"/>
              <w:jc w:val="center"/>
              <w:rPr>
                <w:rFonts w:ascii="Times New Roman" w:eastAsia="Times New Roman" w:hAnsi="Times New Roman" w:cs="Times New Roman"/>
                <w:b/>
                <w:bCs/>
                <w:i/>
                <w:iCs/>
                <w:sz w:val="16"/>
                <w:szCs w:val="16"/>
              </w:rPr>
            </w:pPr>
            <w:r w:rsidRPr="00FF34DE">
              <w:rPr>
                <w:rFonts w:ascii="Times New Roman" w:eastAsia="Times New Roman" w:hAnsi="Times New Roman" w:cs="Times New Roman"/>
                <w:b/>
                <w:bCs/>
                <w:i/>
                <w:iCs/>
                <w:sz w:val="16"/>
                <w:szCs w:val="16"/>
              </w:rPr>
              <w:t>4,0</w:t>
            </w:r>
          </w:p>
        </w:tc>
        <w:tc>
          <w:tcPr>
            <w:tcW w:w="426" w:type="dxa"/>
            <w:tcBorders>
              <w:top w:val="nil"/>
              <w:left w:val="nil"/>
              <w:bottom w:val="single" w:sz="8" w:space="0" w:color="auto"/>
              <w:right w:val="single" w:sz="4" w:space="0" w:color="auto"/>
            </w:tcBorders>
            <w:shd w:val="clear" w:color="auto" w:fill="auto"/>
            <w:hideMark/>
          </w:tcPr>
          <w:p w:rsidR="00D34A4F" w:rsidRPr="00FF34DE" w:rsidRDefault="00183BF5" w:rsidP="0034196C">
            <w:pPr>
              <w:spacing w:after="0" w:line="240" w:lineRule="auto"/>
              <w:jc w:val="center"/>
              <w:rPr>
                <w:rFonts w:ascii="Times New Roman" w:eastAsia="Times New Roman" w:hAnsi="Times New Roman" w:cs="Times New Roman"/>
                <w:b/>
                <w:bCs/>
                <w:i/>
                <w:iCs/>
                <w:sz w:val="16"/>
                <w:szCs w:val="16"/>
              </w:rPr>
            </w:pPr>
            <w:r w:rsidRPr="00FF34DE">
              <w:rPr>
                <w:rFonts w:ascii="Times New Roman" w:eastAsia="Times New Roman" w:hAnsi="Times New Roman" w:cs="Times New Roman"/>
                <w:b/>
                <w:bCs/>
                <w:i/>
                <w:iCs/>
                <w:sz w:val="16"/>
                <w:szCs w:val="16"/>
              </w:rPr>
              <w:t>0,0</w:t>
            </w:r>
          </w:p>
        </w:tc>
        <w:tc>
          <w:tcPr>
            <w:tcW w:w="595" w:type="dxa"/>
            <w:gridSpan w:val="2"/>
            <w:tcBorders>
              <w:top w:val="nil"/>
              <w:left w:val="nil"/>
              <w:bottom w:val="single" w:sz="8" w:space="0" w:color="auto"/>
              <w:right w:val="single" w:sz="4" w:space="0" w:color="auto"/>
            </w:tcBorders>
            <w:shd w:val="clear" w:color="auto" w:fill="auto"/>
            <w:hideMark/>
          </w:tcPr>
          <w:p w:rsidR="00D34A4F" w:rsidRPr="00FF34DE" w:rsidRDefault="00D34A4F" w:rsidP="0034196C">
            <w:pPr>
              <w:spacing w:after="0" w:line="240" w:lineRule="auto"/>
              <w:jc w:val="center"/>
              <w:rPr>
                <w:rFonts w:ascii="Times New Roman" w:eastAsia="Times New Roman" w:hAnsi="Times New Roman" w:cs="Times New Roman"/>
                <w:b/>
                <w:bCs/>
                <w:i/>
                <w:iCs/>
                <w:sz w:val="16"/>
                <w:szCs w:val="16"/>
              </w:rPr>
            </w:pPr>
            <w:r w:rsidRPr="00FF34DE">
              <w:rPr>
                <w:rFonts w:ascii="Times New Roman" w:eastAsia="Times New Roman" w:hAnsi="Times New Roman" w:cs="Times New Roman"/>
                <w:b/>
                <w:bCs/>
                <w:i/>
                <w:iCs/>
                <w:sz w:val="16"/>
                <w:szCs w:val="16"/>
              </w:rPr>
              <w:t>4,0</w:t>
            </w:r>
          </w:p>
        </w:tc>
        <w:tc>
          <w:tcPr>
            <w:tcW w:w="538" w:type="dxa"/>
            <w:tcBorders>
              <w:top w:val="nil"/>
              <w:left w:val="nil"/>
              <w:bottom w:val="single" w:sz="8" w:space="0" w:color="auto"/>
              <w:right w:val="single" w:sz="4" w:space="0" w:color="auto"/>
            </w:tcBorders>
            <w:shd w:val="clear" w:color="auto" w:fill="auto"/>
            <w:hideMark/>
          </w:tcPr>
          <w:p w:rsidR="00D34A4F" w:rsidRPr="00FF34DE" w:rsidRDefault="00183BF5" w:rsidP="0034196C">
            <w:pPr>
              <w:spacing w:after="0" w:line="240" w:lineRule="auto"/>
              <w:jc w:val="center"/>
              <w:rPr>
                <w:rFonts w:ascii="Times New Roman" w:eastAsia="Times New Roman" w:hAnsi="Times New Roman" w:cs="Times New Roman"/>
                <w:b/>
                <w:bCs/>
                <w:i/>
                <w:iCs/>
                <w:sz w:val="16"/>
                <w:szCs w:val="16"/>
              </w:rPr>
            </w:pPr>
            <w:r w:rsidRPr="00FF34DE">
              <w:rPr>
                <w:rFonts w:ascii="Times New Roman" w:eastAsia="Times New Roman" w:hAnsi="Times New Roman" w:cs="Times New Roman"/>
                <w:b/>
                <w:bCs/>
                <w:i/>
                <w:iCs/>
                <w:sz w:val="16"/>
                <w:szCs w:val="16"/>
              </w:rPr>
              <w:t>0,0</w:t>
            </w:r>
          </w:p>
        </w:tc>
        <w:tc>
          <w:tcPr>
            <w:tcW w:w="709" w:type="dxa"/>
            <w:tcBorders>
              <w:top w:val="nil"/>
              <w:left w:val="nil"/>
              <w:bottom w:val="single" w:sz="8" w:space="0" w:color="auto"/>
              <w:right w:val="single" w:sz="4" w:space="0" w:color="auto"/>
            </w:tcBorders>
            <w:shd w:val="clear" w:color="auto" w:fill="auto"/>
            <w:hideMark/>
          </w:tcPr>
          <w:p w:rsidR="00D34A4F" w:rsidRPr="00FF34DE" w:rsidRDefault="00183BF5" w:rsidP="0034196C">
            <w:pPr>
              <w:spacing w:after="0" w:line="240" w:lineRule="auto"/>
              <w:jc w:val="center"/>
              <w:rPr>
                <w:rFonts w:ascii="Times New Roman" w:eastAsia="Times New Roman" w:hAnsi="Times New Roman" w:cs="Times New Roman"/>
                <w:b/>
                <w:bCs/>
                <w:i/>
                <w:iCs/>
                <w:sz w:val="16"/>
                <w:szCs w:val="16"/>
              </w:rPr>
            </w:pPr>
            <w:r w:rsidRPr="00FF34DE">
              <w:rPr>
                <w:rFonts w:ascii="Times New Roman" w:eastAsia="Times New Roman" w:hAnsi="Times New Roman" w:cs="Times New Roman"/>
                <w:b/>
                <w:bCs/>
                <w:i/>
                <w:iCs/>
                <w:sz w:val="16"/>
                <w:szCs w:val="16"/>
              </w:rPr>
              <w:t>0,0</w:t>
            </w:r>
          </w:p>
        </w:tc>
        <w:tc>
          <w:tcPr>
            <w:tcW w:w="708" w:type="dxa"/>
            <w:tcBorders>
              <w:top w:val="nil"/>
              <w:left w:val="nil"/>
              <w:bottom w:val="single" w:sz="8" w:space="0" w:color="auto"/>
              <w:right w:val="single" w:sz="4" w:space="0" w:color="auto"/>
            </w:tcBorders>
            <w:shd w:val="clear" w:color="auto" w:fill="auto"/>
            <w:hideMark/>
          </w:tcPr>
          <w:p w:rsidR="00D34A4F" w:rsidRPr="00FF34DE" w:rsidRDefault="00183BF5" w:rsidP="0034196C">
            <w:pPr>
              <w:spacing w:after="0" w:line="240" w:lineRule="auto"/>
              <w:jc w:val="center"/>
              <w:rPr>
                <w:rFonts w:ascii="Times New Roman" w:eastAsia="Times New Roman" w:hAnsi="Times New Roman" w:cs="Times New Roman"/>
                <w:b/>
                <w:bCs/>
                <w:i/>
                <w:iCs/>
                <w:sz w:val="16"/>
                <w:szCs w:val="16"/>
              </w:rPr>
            </w:pPr>
            <w:r w:rsidRPr="00FF34DE">
              <w:rPr>
                <w:rFonts w:ascii="Times New Roman" w:eastAsia="Times New Roman" w:hAnsi="Times New Roman" w:cs="Times New Roman"/>
                <w:b/>
                <w:bCs/>
                <w:i/>
                <w:iCs/>
                <w:sz w:val="16"/>
                <w:szCs w:val="16"/>
              </w:rPr>
              <w:t>0,0</w:t>
            </w:r>
          </w:p>
        </w:tc>
        <w:tc>
          <w:tcPr>
            <w:tcW w:w="709" w:type="dxa"/>
            <w:tcBorders>
              <w:top w:val="nil"/>
              <w:left w:val="nil"/>
              <w:bottom w:val="single" w:sz="8" w:space="0" w:color="auto"/>
              <w:right w:val="single" w:sz="4" w:space="0" w:color="auto"/>
            </w:tcBorders>
            <w:shd w:val="clear" w:color="auto" w:fill="auto"/>
            <w:hideMark/>
          </w:tcPr>
          <w:p w:rsidR="00D34A4F" w:rsidRPr="00FF34DE" w:rsidRDefault="00183BF5" w:rsidP="0034196C">
            <w:pPr>
              <w:spacing w:after="0" w:line="240" w:lineRule="auto"/>
              <w:jc w:val="center"/>
              <w:rPr>
                <w:rFonts w:ascii="Times New Roman" w:eastAsia="Times New Roman" w:hAnsi="Times New Roman" w:cs="Times New Roman"/>
                <w:b/>
                <w:bCs/>
                <w:i/>
                <w:iCs/>
                <w:sz w:val="16"/>
                <w:szCs w:val="16"/>
              </w:rPr>
            </w:pPr>
            <w:r w:rsidRPr="00FF34DE">
              <w:rPr>
                <w:rFonts w:ascii="Times New Roman" w:eastAsia="Times New Roman" w:hAnsi="Times New Roman" w:cs="Times New Roman"/>
                <w:b/>
                <w:bCs/>
                <w:i/>
                <w:iCs/>
                <w:sz w:val="16"/>
                <w:szCs w:val="16"/>
              </w:rPr>
              <w:t>0,0</w:t>
            </w:r>
          </w:p>
        </w:tc>
        <w:tc>
          <w:tcPr>
            <w:tcW w:w="567" w:type="dxa"/>
            <w:tcBorders>
              <w:top w:val="nil"/>
              <w:left w:val="nil"/>
              <w:bottom w:val="single" w:sz="8" w:space="0" w:color="auto"/>
              <w:right w:val="single" w:sz="4" w:space="0" w:color="auto"/>
            </w:tcBorders>
            <w:shd w:val="clear" w:color="auto" w:fill="auto"/>
            <w:hideMark/>
          </w:tcPr>
          <w:p w:rsidR="00D34A4F" w:rsidRPr="00FF34DE" w:rsidRDefault="00183BF5" w:rsidP="0034196C">
            <w:pPr>
              <w:spacing w:after="0" w:line="240" w:lineRule="auto"/>
              <w:jc w:val="center"/>
              <w:rPr>
                <w:rFonts w:ascii="Times New Roman" w:eastAsia="Times New Roman" w:hAnsi="Times New Roman" w:cs="Times New Roman"/>
                <w:b/>
                <w:bCs/>
                <w:i/>
                <w:iCs/>
                <w:sz w:val="16"/>
                <w:szCs w:val="16"/>
              </w:rPr>
            </w:pPr>
            <w:r w:rsidRPr="00FF34DE">
              <w:rPr>
                <w:rFonts w:ascii="Times New Roman" w:eastAsia="Times New Roman" w:hAnsi="Times New Roman" w:cs="Times New Roman"/>
                <w:b/>
                <w:bCs/>
                <w:i/>
                <w:iCs/>
                <w:sz w:val="16"/>
                <w:szCs w:val="16"/>
              </w:rPr>
              <w:t>0,0</w:t>
            </w:r>
          </w:p>
        </w:tc>
        <w:tc>
          <w:tcPr>
            <w:tcW w:w="709" w:type="dxa"/>
            <w:tcBorders>
              <w:top w:val="nil"/>
              <w:left w:val="nil"/>
              <w:bottom w:val="single" w:sz="8" w:space="0" w:color="auto"/>
              <w:right w:val="single" w:sz="4" w:space="0" w:color="auto"/>
            </w:tcBorders>
            <w:shd w:val="clear" w:color="auto" w:fill="auto"/>
            <w:hideMark/>
          </w:tcPr>
          <w:p w:rsidR="00D34A4F" w:rsidRPr="00FF34DE" w:rsidRDefault="00183BF5" w:rsidP="0034196C">
            <w:pPr>
              <w:spacing w:after="0" w:line="240" w:lineRule="auto"/>
              <w:jc w:val="center"/>
              <w:rPr>
                <w:rFonts w:ascii="Times New Roman" w:eastAsia="Times New Roman" w:hAnsi="Times New Roman" w:cs="Times New Roman"/>
                <w:b/>
                <w:bCs/>
                <w:i/>
                <w:iCs/>
                <w:sz w:val="16"/>
                <w:szCs w:val="16"/>
              </w:rPr>
            </w:pPr>
            <w:r w:rsidRPr="00FF34DE">
              <w:rPr>
                <w:rFonts w:ascii="Times New Roman" w:eastAsia="Times New Roman" w:hAnsi="Times New Roman" w:cs="Times New Roman"/>
                <w:b/>
                <w:bCs/>
                <w:i/>
                <w:iCs/>
                <w:sz w:val="16"/>
                <w:szCs w:val="16"/>
              </w:rPr>
              <w:t>0,0</w:t>
            </w:r>
          </w:p>
        </w:tc>
        <w:tc>
          <w:tcPr>
            <w:tcW w:w="709" w:type="dxa"/>
            <w:tcBorders>
              <w:top w:val="nil"/>
              <w:left w:val="nil"/>
              <w:bottom w:val="single" w:sz="8" w:space="0" w:color="auto"/>
              <w:right w:val="single" w:sz="4" w:space="0" w:color="auto"/>
            </w:tcBorders>
            <w:shd w:val="clear" w:color="auto" w:fill="auto"/>
            <w:hideMark/>
          </w:tcPr>
          <w:p w:rsidR="00D34A4F" w:rsidRPr="00FF34DE" w:rsidRDefault="00183BF5" w:rsidP="0034196C">
            <w:pPr>
              <w:spacing w:after="0" w:line="240" w:lineRule="auto"/>
              <w:jc w:val="center"/>
              <w:rPr>
                <w:rFonts w:ascii="Times New Roman" w:eastAsia="Times New Roman" w:hAnsi="Times New Roman" w:cs="Times New Roman"/>
                <w:b/>
                <w:bCs/>
                <w:i/>
                <w:iCs/>
                <w:sz w:val="16"/>
                <w:szCs w:val="16"/>
              </w:rPr>
            </w:pPr>
            <w:r w:rsidRPr="00FF34DE">
              <w:rPr>
                <w:rFonts w:ascii="Times New Roman" w:eastAsia="Times New Roman" w:hAnsi="Times New Roman" w:cs="Times New Roman"/>
                <w:b/>
                <w:bCs/>
                <w:i/>
                <w:iCs/>
                <w:sz w:val="16"/>
                <w:szCs w:val="16"/>
              </w:rPr>
              <w:t>0,0</w:t>
            </w:r>
          </w:p>
        </w:tc>
        <w:tc>
          <w:tcPr>
            <w:tcW w:w="850" w:type="dxa"/>
            <w:tcBorders>
              <w:top w:val="nil"/>
              <w:left w:val="nil"/>
              <w:bottom w:val="single" w:sz="8" w:space="0" w:color="auto"/>
              <w:right w:val="single" w:sz="4" w:space="0" w:color="auto"/>
            </w:tcBorders>
            <w:shd w:val="clear" w:color="auto" w:fill="auto"/>
            <w:hideMark/>
          </w:tcPr>
          <w:p w:rsidR="00D34A4F" w:rsidRPr="00FF34DE" w:rsidRDefault="00183BF5" w:rsidP="0034196C">
            <w:pPr>
              <w:spacing w:after="0" w:line="240" w:lineRule="auto"/>
              <w:jc w:val="center"/>
              <w:rPr>
                <w:rFonts w:ascii="Times New Roman" w:eastAsia="Times New Roman" w:hAnsi="Times New Roman" w:cs="Times New Roman"/>
                <w:b/>
                <w:bCs/>
                <w:i/>
                <w:iCs/>
                <w:sz w:val="16"/>
                <w:szCs w:val="16"/>
              </w:rPr>
            </w:pPr>
            <w:r w:rsidRPr="00FF34DE">
              <w:rPr>
                <w:rFonts w:ascii="Times New Roman" w:eastAsia="Times New Roman" w:hAnsi="Times New Roman" w:cs="Times New Roman"/>
                <w:b/>
                <w:bCs/>
                <w:i/>
                <w:iCs/>
                <w:sz w:val="16"/>
                <w:szCs w:val="16"/>
              </w:rPr>
              <w:t>0,0</w:t>
            </w:r>
          </w:p>
        </w:tc>
        <w:tc>
          <w:tcPr>
            <w:tcW w:w="567" w:type="dxa"/>
            <w:tcBorders>
              <w:top w:val="nil"/>
              <w:left w:val="nil"/>
              <w:bottom w:val="single" w:sz="8" w:space="0" w:color="auto"/>
              <w:right w:val="single" w:sz="4" w:space="0" w:color="auto"/>
            </w:tcBorders>
            <w:shd w:val="clear" w:color="auto" w:fill="auto"/>
            <w:hideMark/>
          </w:tcPr>
          <w:p w:rsidR="00D34A4F" w:rsidRPr="00FF34DE" w:rsidRDefault="00183BF5" w:rsidP="0034196C">
            <w:pPr>
              <w:spacing w:after="0" w:line="240" w:lineRule="auto"/>
              <w:jc w:val="center"/>
              <w:rPr>
                <w:rFonts w:ascii="Times New Roman" w:eastAsia="Times New Roman" w:hAnsi="Times New Roman" w:cs="Times New Roman"/>
                <w:b/>
                <w:bCs/>
                <w:i/>
                <w:iCs/>
                <w:sz w:val="16"/>
                <w:szCs w:val="16"/>
              </w:rPr>
            </w:pPr>
            <w:r w:rsidRPr="00FF34DE">
              <w:rPr>
                <w:rFonts w:ascii="Times New Roman" w:eastAsia="Times New Roman" w:hAnsi="Times New Roman" w:cs="Times New Roman"/>
                <w:b/>
                <w:bCs/>
                <w:i/>
                <w:iCs/>
                <w:sz w:val="16"/>
                <w:szCs w:val="16"/>
              </w:rPr>
              <w:t>0,0</w:t>
            </w:r>
          </w:p>
        </w:tc>
        <w:tc>
          <w:tcPr>
            <w:tcW w:w="709" w:type="dxa"/>
            <w:tcBorders>
              <w:top w:val="nil"/>
              <w:left w:val="nil"/>
              <w:bottom w:val="single" w:sz="8" w:space="0" w:color="auto"/>
              <w:right w:val="single" w:sz="4" w:space="0" w:color="auto"/>
            </w:tcBorders>
            <w:shd w:val="clear" w:color="auto" w:fill="auto"/>
            <w:hideMark/>
          </w:tcPr>
          <w:p w:rsidR="00D34A4F" w:rsidRPr="00FF34DE" w:rsidRDefault="00183BF5" w:rsidP="0034196C">
            <w:pPr>
              <w:spacing w:after="0" w:line="240" w:lineRule="auto"/>
              <w:jc w:val="center"/>
              <w:rPr>
                <w:rFonts w:ascii="Times New Roman" w:eastAsia="Times New Roman" w:hAnsi="Times New Roman" w:cs="Times New Roman"/>
                <w:b/>
                <w:bCs/>
                <w:i/>
                <w:iCs/>
                <w:sz w:val="16"/>
                <w:szCs w:val="16"/>
              </w:rPr>
            </w:pPr>
            <w:r w:rsidRPr="00FF34DE">
              <w:rPr>
                <w:rFonts w:ascii="Times New Roman" w:eastAsia="Times New Roman" w:hAnsi="Times New Roman" w:cs="Times New Roman"/>
                <w:b/>
                <w:bCs/>
                <w:i/>
                <w:iCs/>
                <w:sz w:val="16"/>
                <w:szCs w:val="16"/>
              </w:rPr>
              <w:t>0,0</w:t>
            </w:r>
          </w:p>
        </w:tc>
        <w:tc>
          <w:tcPr>
            <w:tcW w:w="709" w:type="dxa"/>
            <w:tcBorders>
              <w:top w:val="nil"/>
              <w:left w:val="nil"/>
              <w:bottom w:val="single" w:sz="8" w:space="0" w:color="auto"/>
              <w:right w:val="single" w:sz="4" w:space="0" w:color="auto"/>
            </w:tcBorders>
            <w:shd w:val="clear" w:color="auto" w:fill="auto"/>
            <w:hideMark/>
          </w:tcPr>
          <w:p w:rsidR="00D34A4F" w:rsidRPr="00FF34DE" w:rsidRDefault="00183BF5" w:rsidP="0034196C">
            <w:pPr>
              <w:spacing w:after="0" w:line="240" w:lineRule="auto"/>
              <w:jc w:val="center"/>
              <w:rPr>
                <w:rFonts w:ascii="Times New Roman" w:eastAsia="Times New Roman" w:hAnsi="Times New Roman" w:cs="Times New Roman"/>
                <w:b/>
                <w:bCs/>
                <w:i/>
                <w:iCs/>
                <w:sz w:val="16"/>
                <w:szCs w:val="16"/>
              </w:rPr>
            </w:pPr>
            <w:r w:rsidRPr="00FF34DE">
              <w:rPr>
                <w:rFonts w:ascii="Times New Roman" w:eastAsia="Times New Roman" w:hAnsi="Times New Roman" w:cs="Times New Roman"/>
                <w:b/>
                <w:bCs/>
                <w:i/>
                <w:iCs/>
                <w:sz w:val="16"/>
                <w:szCs w:val="16"/>
              </w:rPr>
              <w:t>0,0</w:t>
            </w:r>
          </w:p>
        </w:tc>
        <w:tc>
          <w:tcPr>
            <w:tcW w:w="708" w:type="dxa"/>
            <w:tcBorders>
              <w:top w:val="nil"/>
              <w:left w:val="nil"/>
              <w:bottom w:val="single" w:sz="8" w:space="0" w:color="auto"/>
              <w:right w:val="single" w:sz="12" w:space="0" w:color="auto"/>
            </w:tcBorders>
            <w:shd w:val="clear" w:color="auto" w:fill="auto"/>
            <w:hideMark/>
          </w:tcPr>
          <w:p w:rsidR="00D34A4F" w:rsidRPr="00FF34DE" w:rsidRDefault="00183BF5" w:rsidP="0034196C">
            <w:pPr>
              <w:spacing w:after="0" w:line="240" w:lineRule="auto"/>
              <w:jc w:val="center"/>
              <w:rPr>
                <w:rFonts w:ascii="Times New Roman" w:eastAsia="Times New Roman" w:hAnsi="Times New Roman" w:cs="Times New Roman"/>
                <w:b/>
                <w:bCs/>
                <w:i/>
                <w:iCs/>
                <w:sz w:val="16"/>
                <w:szCs w:val="16"/>
              </w:rPr>
            </w:pPr>
            <w:r w:rsidRPr="00FF34DE">
              <w:rPr>
                <w:rFonts w:ascii="Times New Roman" w:eastAsia="Times New Roman" w:hAnsi="Times New Roman" w:cs="Times New Roman"/>
                <w:b/>
                <w:bCs/>
                <w:i/>
                <w:iCs/>
                <w:sz w:val="16"/>
                <w:szCs w:val="16"/>
              </w:rPr>
              <w:t>0,0</w:t>
            </w:r>
          </w:p>
        </w:tc>
      </w:tr>
      <w:tr w:rsidR="00D34A4F" w:rsidRPr="001D0DF9" w:rsidTr="00EF7E4D">
        <w:trPr>
          <w:trHeight w:val="122"/>
        </w:trPr>
        <w:tc>
          <w:tcPr>
            <w:tcW w:w="850" w:type="dxa"/>
            <w:tcBorders>
              <w:top w:val="nil"/>
              <w:left w:val="single" w:sz="12" w:space="0" w:color="auto"/>
              <w:bottom w:val="single" w:sz="8" w:space="0" w:color="auto"/>
              <w:right w:val="single" w:sz="4" w:space="0" w:color="auto"/>
            </w:tcBorders>
            <w:shd w:val="clear" w:color="auto" w:fill="auto"/>
            <w:vAlign w:val="center"/>
            <w:hideMark/>
          </w:tcPr>
          <w:p w:rsidR="00D34A4F" w:rsidRPr="00FF34DE" w:rsidRDefault="00D34A4F" w:rsidP="008E252D">
            <w:pPr>
              <w:spacing w:after="0" w:line="240" w:lineRule="auto"/>
              <w:jc w:val="center"/>
              <w:rPr>
                <w:rFonts w:ascii="Times New Roman" w:eastAsia="Times New Roman" w:hAnsi="Times New Roman" w:cs="Times New Roman"/>
                <w:color w:val="000000"/>
                <w:sz w:val="16"/>
                <w:szCs w:val="16"/>
              </w:rPr>
            </w:pPr>
            <w:r w:rsidRPr="00FF34DE">
              <w:rPr>
                <w:rFonts w:ascii="Times New Roman" w:eastAsia="Times New Roman" w:hAnsi="Times New Roman" w:cs="Times New Roman"/>
                <w:color w:val="000000"/>
                <w:sz w:val="16"/>
                <w:szCs w:val="16"/>
              </w:rPr>
              <w:t>2016</w:t>
            </w:r>
          </w:p>
        </w:tc>
        <w:tc>
          <w:tcPr>
            <w:tcW w:w="710" w:type="dxa"/>
            <w:tcBorders>
              <w:top w:val="nil"/>
              <w:left w:val="nil"/>
              <w:bottom w:val="single" w:sz="8" w:space="0" w:color="auto"/>
              <w:right w:val="single" w:sz="4" w:space="0" w:color="auto"/>
            </w:tcBorders>
            <w:shd w:val="clear" w:color="auto" w:fill="auto"/>
            <w:hideMark/>
          </w:tcPr>
          <w:p w:rsidR="00D34A4F" w:rsidRPr="00FF34DE" w:rsidRDefault="00D34A4F" w:rsidP="0034196C">
            <w:pPr>
              <w:spacing w:after="0" w:line="240" w:lineRule="auto"/>
              <w:jc w:val="center"/>
              <w:rPr>
                <w:rFonts w:ascii="Times New Roman" w:eastAsia="Times New Roman" w:hAnsi="Times New Roman" w:cs="Times New Roman"/>
                <w:sz w:val="16"/>
                <w:szCs w:val="16"/>
              </w:rPr>
            </w:pPr>
            <w:r w:rsidRPr="00FF34DE">
              <w:rPr>
                <w:rFonts w:ascii="Times New Roman" w:eastAsia="Times New Roman" w:hAnsi="Times New Roman" w:cs="Times New Roman"/>
                <w:sz w:val="16"/>
                <w:szCs w:val="16"/>
              </w:rPr>
              <w:t>4,0</w:t>
            </w:r>
          </w:p>
        </w:tc>
        <w:tc>
          <w:tcPr>
            <w:tcW w:w="426" w:type="dxa"/>
            <w:tcBorders>
              <w:top w:val="nil"/>
              <w:left w:val="nil"/>
              <w:bottom w:val="single" w:sz="8" w:space="0" w:color="auto"/>
              <w:right w:val="single" w:sz="4" w:space="0" w:color="auto"/>
            </w:tcBorders>
            <w:shd w:val="clear" w:color="auto" w:fill="auto"/>
            <w:noWrap/>
            <w:vAlign w:val="bottom"/>
            <w:hideMark/>
          </w:tcPr>
          <w:p w:rsidR="00D34A4F" w:rsidRPr="00FF34DE" w:rsidRDefault="00183BF5" w:rsidP="0034196C">
            <w:pPr>
              <w:spacing w:after="0" w:line="240" w:lineRule="auto"/>
              <w:jc w:val="center"/>
              <w:rPr>
                <w:rFonts w:ascii="Times New Roman" w:eastAsia="Times New Roman" w:hAnsi="Times New Roman" w:cs="Times New Roman"/>
                <w:sz w:val="16"/>
                <w:szCs w:val="16"/>
              </w:rPr>
            </w:pPr>
            <w:r w:rsidRPr="00FF34DE">
              <w:rPr>
                <w:rFonts w:ascii="Times New Roman" w:eastAsia="Times New Roman" w:hAnsi="Times New Roman" w:cs="Times New Roman"/>
                <w:sz w:val="16"/>
                <w:szCs w:val="16"/>
              </w:rPr>
              <w:t>0,0</w:t>
            </w:r>
          </w:p>
        </w:tc>
        <w:tc>
          <w:tcPr>
            <w:tcW w:w="595" w:type="dxa"/>
            <w:gridSpan w:val="2"/>
            <w:tcBorders>
              <w:top w:val="nil"/>
              <w:left w:val="nil"/>
              <w:bottom w:val="single" w:sz="8" w:space="0" w:color="auto"/>
              <w:right w:val="single" w:sz="4" w:space="0" w:color="auto"/>
            </w:tcBorders>
            <w:shd w:val="clear" w:color="auto" w:fill="auto"/>
            <w:noWrap/>
            <w:vAlign w:val="bottom"/>
            <w:hideMark/>
          </w:tcPr>
          <w:p w:rsidR="00D34A4F" w:rsidRPr="00FF34DE" w:rsidRDefault="00D34A4F" w:rsidP="0034196C">
            <w:pPr>
              <w:spacing w:after="0" w:line="240" w:lineRule="auto"/>
              <w:jc w:val="center"/>
              <w:rPr>
                <w:rFonts w:ascii="Times New Roman" w:eastAsia="Times New Roman" w:hAnsi="Times New Roman" w:cs="Times New Roman"/>
                <w:sz w:val="16"/>
                <w:szCs w:val="16"/>
              </w:rPr>
            </w:pPr>
            <w:r w:rsidRPr="00FF34DE">
              <w:rPr>
                <w:rFonts w:ascii="Times New Roman" w:eastAsia="Times New Roman" w:hAnsi="Times New Roman" w:cs="Times New Roman"/>
                <w:sz w:val="16"/>
                <w:szCs w:val="16"/>
              </w:rPr>
              <w:t>4,0</w:t>
            </w:r>
          </w:p>
        </w:tc>
        <w:tc>
          <w:tcPr>
            <w:tcW w:w="538" w:type="dxa"/>
            <w:tcBorders>
              <w:top w:val="nil"/>
              <w:left w:val="nil"/>
              <w:bottom w:val="single" w:sz="8" w:space="0" w:color="auto"/>
              <w:right w:val="single" w:sz="4" w:space="0" w:color="auto"/>
            </w:tcBorders>
            <w:shd w:val="clear" w:color="auto" w:fill="auto"/>
            <w:noWrap/>
            <w:vAlign w:val="bottom"/>
            <w:hideMark/>
          </w:tcPr>
          <w:p w:rsidR="00D34A4F" w:rsidRPr="00FF34DE" w:rsidRDefault="00183BF5" w:rsidP="0034196C">
            <w:pPr>
              <w:spacing w:after="0" w:line="240" w:lineRule="auto"/>
              <w:jc w:val="center"/>
              <w:rPr>
                <w:rFonts w:ascii="Times New Roman" w:eastAsia="Times New Roman" w:hAnsi="Times New Roman" w:cs="Times New Roman"/>
                <w:sz w:val="16"/>
                <w:szCs w:val="16"/>
              </w:rPr>
            </w:pPr>
            <w:r w:rsidRPr="00FF34DE">
              <w:rPr>
                <w:rFonts w:ascii="Times New Roman" w:eastAsia="Times New Roman" w:hAnsi="Times New Roman" w:cs="Times New Roman"/>
                <w:sz w:val="16"/>
                <w:szCs w:val="16"/>
              </w:rPr>
              <w:t>0,0</w:t>
            </w:r>
          </w:p>
        </w:tc>
        <w:tc>
          <w:tcPr>
            <w:tcW w:w="709" w:type="dxa"/>
            <w:tcBorders>
              <w:top w:val="nil"/>
              <w:left w:val="nil"/>
              <w:bottom w:val="single" w:sz="8" w:space="0" w:color="auto"/>
              <w:right w:val="single" w:sz="4" w:space="0" w:color="auto"/>
            </w:tcBorders>
            <w:shd w:val="clear" w:color="auto" w:fill="auto"/>
            <w:noWrap/>
            <w:vAlign w:val="bottom"/>
            <w:hideMark/>
          </w:tcPr>
          <w:p w:rsidR="00D34A4F" w:rsidRPr="00FF34DE" w:rsidRDefault="00183BF5" w:rsidP="0034196C">
            <w:pPr>
              <w:spacing w:after="0" w:line="240" w:lineRule="auto"/>
              <w:jc w:val="center"/>
              <w:rPr>
                <w:rFonts w:ascii="Times New Roman" w:eastAsia="Times New Roman" w:hAnsi="Times New Roman" w:cs="Times New Roman"/>
                <w:sz w:val="16"/>
                <w:szCs w:val="16"/>
              </w:rPr>
            </w:pPr>
            <w:r w:rsidRPr="00FF34DE">
              <w:rPr>
                <w:rFonts w:ascii="Times New Roman" w:eastAsia="Times New Roman" w:hAnsi="Times New Roman" w:cs="Times New Roman"/>
                <w:sz w:val="16"/>
                <w:szCs w:val="16"/>
              </w:rPr>
              <w:t>0,0</w:t>
            </w:r>
          </w:p>
        </w:tc>
        <w:tc>
          <w:tcPr>
            <w:tcW w:w="708" w:type="dxa"/>
            <w:tcBorders>
              <w:top w:val="nil"/>
              <w:left w:val="nil"/>
              <w:bottom w:val="single" w:sz="8" w:space="0" w:color="auto"/>
              <w:right w:val="single" w:sz="4" w:space="0" w:color="auto"/>
            </w:tcBorders>
            <w:shd w:val="clear" w:color="auto" w:fill="auto"/>
            <w:noWrap/>
            <w:vAlign w:val="bottom"/>
            <w:hideMark/>
          </w:tcPr>
          <w:p w:rsidR="00D34A4F" w:rsidRPr="00FF34DE" w:rsidRDefault="00183BF5" w:rsidP="0034196C">
            <w:pPr>
              <w:spacing w:after="0" w:line="240" w:lineRule="auto"/>
              <w:jc w:val="center"/>
              <w:rPr>
                <w:rFonts w:ascii="Times New Roman" w:eastAsia="Times New Roman" w:hAnsi="Times New Roman" w:cs="Times New Roman"/>
                <w:sz w:val="16"/>
                <w:szCs w:val="16"/>
              </w:rPr>
            </w:pPr>
            <w:r w:rsidRPr="00FF34DE">
              <w:rPr>
                <w:rFonts w:ascii="Times New Roman" w:eastAsia="Times New Roman" w:hAnsi="Times New Roman" w:cs="Times New Roman"/>
                <w:sz w:val="16"/>
                <w:szCs w:val="16"/>
              </w:rPr>
              <w:t>0,0</w:t>
            </w:r>
          </w:p>
        </w:tc>
        <w:tc>
          <w:tcPr>
            <w:tcW w:w="709" w:type="dxa"/>
            <w:tcBorders>
              <w:top w:val="nil"/>
              <w:left w:val="nil"/>
              <w:bottom w:val="single" w:sz="8" w:space="0" w:color="auto"/>
              <w:right w:val="single" w:sz="4" w:space="0" w:color="auto"/>
            </w:tcBorders>
            <w:shd w:val="clear" w:color="auto" w:fill="auto"/>
            <w:noWrap/>
            <w:vAlign w:val="bottom"/>
            <w:hideMark/>
          </w:tcPr>
          <w:p w:rsidR="00D34A4F" w:rsidRPr="00FF34DE" w:rsidRDefault="00183BF5" w:rsidP="0034196C">
            <w:pPr>
              <w:spacing w:after="0" w:line="240" w:lineRule="auto"/>
              <w:jc w:val="center"/>
              <w:rPr>
                <w:rFonts w:ascii="Times New Roman" w:eastAsia="Times New Roman" w:hAnsi="Times New Roman" w:cs="Times New Roman"/>
                <w:sz w:val="16"/>
                <w:szCs w:val="16"/>
              </w:rPr>
            </w:pPr>
            <w:r w:rsidRPr="00FF34DE">
              <w:rPr>
                <w:rFonts w:ascii="Times New Roman" w:eastAsia="Times New Roman" w:hAnsi="Times New Roman" w:cs="Times New Roman"/>
                <w:sz w:val="16"/>
                <w:szCs w:val="16"/>
              </w:rPr>
              <w:t>0,0</w:t>
            </w:r>
          </w:p>
        </w:tc>
        <w:tc>
          <w:tcPr>
            <w:tcW w:w="567" w:type="dxa"/>
            <w:tcBorders>
              <w:top w:val="nil"/>
              <w:left w:val="nil"/>
              <w:bottom w:val="single" w:sz="8" w:space="0" w:color="auto"/>
              <w:right w:val="single" w:sz="4" w:space="0" w:color="auto"/>
            </w:tcBorders>
            <w:shd w:val="clear" w:color="auto" w:fill="auto"/>
            <w:noWrap/>
            <w:vAlign w:val="bottom"/>
            <w:hideMark/>
          </w:tcPr>
          <w:p w:rsidR="00D34A4F" w:rsidRPr="00FF34DE" w:rsidRDefault="00183BF5" w:rsidP="0034196C">
            <w:pPr>
              <w:spacing w:after="0" w:line="240" w:lineRule="auto"/>
              <w:jc w:val="center"/>
              <w:rPr>
                <w:rFonts w:ascii="Times New Roman" w:eastAsia="Times New Roman" w:hAnsi="Times New Roman" w:cs="Times New Roman"/>
                <w:sz w:val="16"/>
                <w:szCs w:val="16"/>
              </w:rPr>
            </w:pPr>
            <w:r w:rsidRPr="00FF34DE">
              <w:rPr>
                <w:rFonts w:ascii="Times New Roman" w:eastAsia="Times New Roman" w:hAnsi="Times New Roman" w:cs="Times New Roman"/>
                <w:sz w:val="16"/>
                <w:szCs w:val="16"/>
              </w:rPr>
              <w:t>0,0</w:t>
            </w:r>
          </w:p>
        </w:tc>
        <w:tc>
          <w:tcPr>
            <w:tcW w:w="709" w:type="dxa"/>
            <w:tcBorders>
              <w:top w:val="nil"/>
              <w:left w:val="nil"/>
              <w:bottom w:val="single" w:sz="8" w:space="0" w:color="auto"/>
              <w:right w:val="single" w:sz="4" w:space="0" w:color="auto"/>
            </w:tcBorders>
            <w:shd w:val="clear" w:color="auto" w:fill="auto"/>
            <w:noWrap/>
            <w:vAlign w:val="bottom"/>
            <w:hideMark/>
          </w:tcPr>
          <w:p w:rsidR="00D34A4F" w:rsidRPr="00FF34DE" w:rsidRDefault="00183BF5" w:rsidP="0034196C">
            <w:pPr>
              <w:spacing w:after="0" w:line="240" w:lineRule="auto"/>
              <w:jc w:val="center"/>
              <w:rPr>
                <w:rFonts w:ascii="Times New Roman" w:eastAsia="Times New Roman" w:hAnsi="Times New Roman" w:cs="Times New Roman"/>
                <w:sz w:val="16"/>
                <w:szCs w:val="16"/>
              </w:rPr>
            </w:pPr>
            <w:r w:rsidRPr="00FF34DE">
              <w:rPr>
                <w:rFonts w:ascii="Times New Roman" w:eastAsia="Times New Roman" w:hAnsi="Times New Roman" w:cs="Times New Roman"/>
                <w:sz w:val="16"/>
                <w:szCs w:val="16"/>
              </w:rPr>
              <w:t>0,0</w:t>
            </w:r>
          </w:p>
        </w:tc>
        <w:tc>
          <w:tcPr>
            <w:tcW w:w="709" w:type="dxa"/>
            <w:tcBorders>
              <w:top w:val="nil"/>
              <w:left w:val="nil"/>
              <w:bottom w:val="single" w:sz="8" w:space="0" w:color="auto"/>
              <w:right w:val="single" w:sz="4" w:space="0" w:color="auto"/>
            </w:tcBorders>
            <w:shd w:val="clear" w:color="auto" w:fill="auto"/>
            <w:noWrap/>
            <w:vAlign w:val="bottom"/>
            <w:hideMark/>
          </w:tcPr>
          <w:p w:rsidR="00D34A4F" w:rsidRPr="00FF34DE" w:rsidRDefault="00183BF5" w:rsidP="0034196C">
            <w:pPr>
              <w:spacing w:after="0" w:line="240" w:lineRule="auto"/>
              <w:jc w:val="center"/>
              <w:rPr>
                <w:rFonts w:ascii="Times New Roman" w:eastAsia="Times New Roman" w:hAnsi="Times New Roman" w:cs="Times New Roman"/>
                <w:sz w:val="16"/>
                <w:szCs w:val="16"/>
              </w:rPr>
            </w:pPr>
            <w:r w:rsidRPr="00FF34DE">
              <w:rPr>
                <w:rFonts w:ascii="Times New Roman" w:eastAsia="Times New Roman" w:hAnsi="Times New Roman" w:cs="Times New Roman"/>
                <w:sz w:val="16"/>
                <w:szCs w:val="16"/>
              </w:rPr>
              <w:t>0,0</w:t>
            </w:r>
          </w:p>
        </w:tc>
        <w:tc>
          <w:tcPr>
            <w:tcW w:w="850" w:type="dxa"/>
            <w:tcBorders>
              <w:top w:val="nil"/>
              <w:left w:val="nil"/>
              <w:bottom w:val="single" w:sz="8" w:space="0" w:color="auto"/>
              <w:right w:val="single" w:sz="4" w:space="0" w:color="auto"/>
            </w:tcBorders>
            <w:shd w:val="clear" w:color="auto" w:fill="auto"/>
            <w:noWrap/>
            <w:vAlign w:val="bottom"/>
            <w:hideMark/>
          </w:tcPr>
          <w:p w:rsidR="00D34A4F" w:rsidRPr="00FF34DE" w:rsidRDefault="00183BF5" w:rsidP="0034196C">
            <w:pPr>
              <w:spacing w:after="0" w:line="240" w:lineRule="auto"/>
              <w:jc w:val="center"/>
              <w:rPr>
                <w:rFonts w:ascii="Times New Roman" w:eastAsia="Times New Roman" w:hAnsi="Times New Roman" w:cs="Times New Roman"/>
                <w:sz w:val="16"/>
                <w:szCs w:val="16"/>
              </w:rPr>
            </w:pPr>
            <w:r w:rsidRPr="00FF34DE">
              <w:rPr>
                <w:rFonts w:ascii="Times New Roman" w:eastAsia="Times New Roman" w:hAnsi="Times New Roman" w:cs="Times New Roman"/>
                <w:sz w:val="16"/>
                <w:szCs w:val="16"/>
              </w:rPr>
              <w:t>0,0</w:t>
            </w:r>
          </w:p>
        </w:tc>
        <w:tc>
          <w:tcPr>
            <w:tcW w:w="567" w:type="dxa"/>
            <w:tcBorders>
              <w:top w:val="nil"/>
              <w:left w:val="nil"/>
              <w:bottom w:val="single" w:sz="8" w:space="0" w:color="auto"/>
              <w:right w:val="single" w:sz="4" w:space="0" w:color="auto"/>
            </w:tcBorders>
            <w:shd w:val="clear" w:color="auto" w:fill="auto"/>
            <w:noWrap/>
            <w:vAlign w:val="bottom"/>
            <w:hideMark/>
          </w:tcPr>
          <w:p w:rsidR="00D34A4F" w:rsidRPr="00FF34DE" w:rsidRDefault="00183BF5" w:rsidP="0034196C">
            <w:pPr>
              <w:spacing w:after="0" w:line="240" w:lineRule="auto"/>
              <w:jc w:val="center"/>
              <w:rPr>
                <w:rFonts w:ascii="Times New Roman" w:eastAsia="Times New Roman" w:hAnsi="Times New Roman" w:cs="Times New Roman"/>
                <w:sz w:val="16"/>
                <w:szCs w:val="16"/>
              </w:rPr>
            </w:pPr>
            <w:r w:rsidRPr="00FF34DE">
              <w:rPr>
                <w:rFonts w:ascii="Times New Roman" w:eastAsia="Times New Roman" w:hAnsi="Times New Roman" w:cs="Times New Roman"/>
                <w:sz w:val="16"/>
                <w:szCs w:val="16"/>
              </w:rPr>
              <w:t>0,0</w:t>
            </w:r>
          </w:p>
        </w:tc>
        <w:tc>
          <w:tcPr>
            <w:tcW w:w="709" w:type="dxa"/>
            <w:tcBorders>
              <w:top w:val="nil"/>
              <w:left w:val="nil"/>
              <w:bottom w:val="single" w:sz="8" w:space="0" w:color="auto"/>
              <w:right w:val="single" w:sz="4" w:space="0" w:color="auto"/>
            </w:tcBorders>
            <w:shd w:val="clear" w:color="auto" w:fill="auto"/>
            <w:noWrap/>
            <w:vAlign w:val="bottom"/>
            <w:hideMark/>
          </w:tcPr>
          <w:p w:rsidR="00D34A4F" w:rsidRPr="00FF34DE" w:rsidRDefault="00183BF5" w:rsidP="0034196C">
            <w:pPr>
              <w:spacing w:after="0" w:line="240" w:lineRule="auto"/>
              <w:jc w:val="center"/>
              <w:rPr>
                <w:rFonts w:ascii="Times New Roman" w:eastAsia="Times New Roman" w:hAnsi="Times New Roman" w:cs="Times New Roman"/>
                <w:sz w:val="16"/>
                <w:szCs w:val="16"/>
              </w:rPr>
            </w:pPr>
            <w:r w:rsidRPr="00FF34DE">
              <w:rPr>
                <w:rFonts w:ascii="Times New Roman" w:eastAsia="Times New Roman" w:hAnsi="Times New Roman" w:cs="Times New Roman"/>
                <w:sz w:val="16"/>
                <w:szCs w:val="16"/>
              </w:rPr>
              <w:t>0,0</w:t>
            </w:r>
          </w:p>
        </w:tc>
        <w:tc>
          <w:tcPr>
            <w:tcW w:w="709" w:type="dxa"/>
            <w:tcBorders>
              <w:top w:val="nil"/>
              <w:left w:val="nil"/>
              <w:bottom w:val="single" w:sz="8" w:space="0" w:color="auto"/>
              <w:right w:val="single" w:sz="4" w:space="0" w:color="auto"/>
            </w:tcBorders>
            <w:shd w:val="clear" w:color="auto" w:fill="auto"/>
            <w:noWrap/>
            <w:vAlign w:val="bottom"/>
            <w:hideMark/>
          </w:tcPr>
          <w:p w:rsidR="00D34A4F" w:rsidRPr="00FF34DE" w:rsidRDefault="00183BF5" w:rsidP="0034196C">
            <w:pPr>
              <w:spacing w:after="0" w:line="240" w:lineRule="auto"/>
              <w:jc w:val="center"/>
              <w:rPr>
                <w:rFonts w:ascii="Times New Roman" w:eastAsia="Times New Roman" w:hAnsi="Times New Roman" w:cs="Times New Roman"/>
                <w:sz w:val="16"/>
                <w:szCs w:val="16"/>
              </w:rPr>
            </w:pPr>
            <w:r w:rsidRPr="00FF34DE">
              <w:rPr>
                <w:rFonts w:ascii="Times New Roman" w:eastAsia="Times New Roman" w:hAnsi="Times New Roman" w:cs="Times New Roman"/>
                <w:sz w:val="16"/>
                <w:szCs w:val="16"/>
              </w:rPr>
              <w:t>0,0</w:t>
            </w:r>
          </w:p>
        </w:tc>
        <w:tc>
          <w:tcPr>
            <w:tcW w:w="708" w:type="dxa"/>
            <w:tcBorders>
              <w:top w:val="nil"/>
              <w:left w:val="nil"/>
              <w:bottom w:val="single" w:sz="8" w:space="0" w:color="auto"/>
              <w:right w:val="single" w:sz="12" w:space="0" w:color="auto"/>
            </w:tcBorders>
            <w:shd w:val="clear" w:color="auto" w:fill="auto"/>
            <w:noWrap/>
            <w:vAlign w:val="bottom"/>
            <w:hideMark/>
          </w:tcPr>
          <w:p w:rsidR="00D34A4F" w:rsidRPr="00FF34DE" w:rsidRDefault="00183BF5" w:rsidP="0034196C">
            <w:pPr>
              <w:spacing w:after="0" w:line="240" w:lineRule="auto"/>
              <w:jc w:val="center"/>
              <w:rPr>
                <w:rFonts w:ascii="Times New Roman" w:eastAsia="Times New Roman" w:hAnsi="Times New Roman" w:cs="Times New Roman"/>
                <w:sz w:val="16"/>
                <w:szCs w:val="16"/>
              </w:rPr>
            </w:pPr>
            <w:r w:rsidRPr="00FF34DE">
              <w:rPr>
                <w:rFonts w:ascii="Times New Roman" w:eastAsia="Times New Roman" w:hAnsi="Times New Roman" w:cs="Times New Roman"/>
                <w:sz w:val="16"/>
                <w:szCs w:val="16"/>
              </w:rPr>
              <w:t>0,0</w:t>
            </w:r>
          </w:p>
        </w:tc>
      </w:tr>
      <w:tr w:rsidR="00D34A4F" w:rsidRPr="001D0DF9" w:rsidTr="00EF7E4D">
        <w:trPr>
          <w:trHeight w:val="145"/>
        </w:trPr>
        <w:tc>
          <w:tcPr>
            <w:tcW w:w="10773" w:type="dxa"/>
            <w:gridSpan w:val="17"/>
            <w:tcBorders>
              <w:top w:val="single" w:sz="8" w:space="0" w:color="auto"/>
              <w:left w:val="single" w:sz="12" w:space="0" w:color="auto"/>
              <w:bottom w:val="single" w:sz="8" w:space="0" w:color="auto"/>
              <w:right w:val="single" w:sz="12" w:space="0" w:color="auto"/>
            </w:tcBorders>
            <w:shd w:val="clear" w:color="auto" w:fill="auto"/>
            <w:hideMark/>
          </w:tcPr>
          <w:p w:rsidR="00D34A4F" w:rsidRPr="00FF34DE" w:rsidRDefault="00D711CC" w:rsidP="0034196C">
            <w:pPr>
              <w:spacing w:after="0" w:line="240" w:lineRule="auto"/>
              <w:jc w:val="center"/>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w:t>
            </w:r>
            <w:r w:rsidR="00D34A4F" w:rsidRPr="00FF34DE">
              <w:rPr>
                <w:rFonts w:ascii="Times New Roman" w:eastAsia="Times New Roman" w:hAnsi="Times New Roman" w:cs="Times New Roman"/>
                <w:b/>
                <w:bCs/>
                <w:i/>
                <w:iCs/>
                <w:sz w:val="16"/>
                <w:szCs w:val="16"/>
              </w:rPr>
              <w:t>Приобретение передвижной лаборатории (передвижного поста наблюдения за состоянием атмосферного воздуха)</w:t>
            </w:r>
            <w:r>
              <w:rPr>
                <w:rFonts w:ascii="Times New Roman" w:eastAsia="Times New Roman" w:hAnsi="Times New Roman" w:cs="Times New Roman"/>
                <w:b/>
                <w:bCs/>
                <w:i/>
                <w:iCs/>
                <w:sz w:val="16"/>
                <w:szCs w:val="16"/>
              </w:rPr>
              <w:t>»</w:t>
            </w:r>
          </w:p>
        </w:tc>
      </w:tr>
      <w:tr w:rsidR="00183BF5" w:rsidRPr="00E230B5" w:rsidTr="00EF7E4D">
        <w:trPr>
          <w:trHeight w:val="182"/>
        </w:trPr>
        <w:tc>
          <w:tcPr>
            <w:tcW w:w="850" w:type="dxa"/>
            <w:tcBorders>
              <w:top w:val="nil"/>
              <w:left w:val="single" w:sz="12" w:space="0" w:color="auto"/>
              <w:bottom w:val="single" w:sz="8" w:space="0" w:color="auto"/>
              <w:right w:val="single" w:sz="4" w:space="0" w:color="auto"/>
            </w:tcBorders>
            <w:shd w:val="clear" w:color="auto" w:fill="auto"/>
            <w:hideMark/>
          </w:tcPr>
          <w:p w:rsidR="00183BF5" w:rsidRPr="00E230B5" w:rsidRDefault="00183BF5" w:rsidP="0034196C">
            <w:pPr>
              <w:spacing w:after="0" w:line="240" w:lineRule="auto"/>
              <w:jc w:val="center"/>
              <w:rPr>
                <w:rFonts w:ascii="Times New Roman" w:eastAsia="Times New Roman" w:hAnsi="Times New Roman" w:cs="Times New Roman"/>
                <w:bCs/>
                <w:i/>
                <w:iCs/>
                <w:sz w:val="16"/>
                <w:szCs w:val="16"/>
              </w:rPr>
            </w:pPr>
            <w:r w:rsidRPr="00E230B5">
              <w:rPr>
                <w:rFonts w:ascii="Times New Roman" w:eastAsia="Times New Roman" w:hAnsi="Times New Roman" w:cs="Times New Roman"/>
                <w:bCs/>
                <w:i/>
                <w:iCs/>
                <w:sz w:val="16"/>
                <w:szCs w:val="16"/>
              </w:rPr>
              <w:t>Всего:</w:t>
            </w:r>
          </w:p>
        </w:tc>
        <w:tc>
          <w:tcPr>
            <w:tcW w:w="710" w:type="dxa"/>
            <w:tcBorders>
              <w:top w:val="nil"/>
              <w:left w:val="nil"/>
              <w:bottom w:val="single" w:sz="8" w:space="0" w:color="auto"/>
              <w:right w:val="single" w:sz="4" w:space="0" w:color="auto"/>
            </w:tcBorders>
            <w:shd w:val="clear" w:color="auto" w:fill="auto"/>
            <w:hideMark/>
          </w:tcPr>
          <w:p w:rsidR="00183BF5" w:rsidRPr="00E230B5" w:rsidRDefault="00183BF5" w:rsidP="0034196C">
            <w:pPr>
              <w:spacing w:after="0" w:line="240" w:lineRule="auto"/>
              <w:jc w:val="center"/>
              <w:rPr>
                <w:rFonts w:ascii="Times New Roman" w:eastAsia="Times New Roman" w:hAnsi="Times New Roman" w:cs="Times New Roman"/>
                <w:bCs/>
                <w:i/>
                <w:iCs/>
                <w:sz w:val="16"/>
                <w:szCs w:val="16"/>
              </w:rPr>
            </w:pPr>
            <w:r w:rsidRPr="00E230B5">
              <w:rPr>
                <w:rFonts w:ascii="Times New Roman" w:eastAsia="Times New Roman" w:hAnsi="Times New Roman" w:cs="Times New Roman"/>
                <w:bCs/>
                <w:i/>
                <w:iCs/>
                <w:sz w:val="16"/>
                <w:szCs w:val="16"/>
              </w:rPr>
              <w:t>10,0</w:t>
            </w:r>
          </w:p>
        </w:tc>
        <w:tc>
          <w:tcPr>
            <w:tcW w:w="426" w:type="dxa"/>
            <w:tcBorders>
              <w:top w:val="nil"/>
              <w:left w:val="nil"/>
              <w:bottom w:val="single" w:sz="8" w:space="0" w:color="auto"/>
              <w:right w:val="single" w:sz="4" w:space="0" w:color="auto"/>
            </w:tcBorders>
            <w:shd w:val="clear" w:color="auto" w:fill="auto"/>
            <w:hideMark/>
          </w:tcPr>
          <w:p w:rsidR="00183BF5" w:rsidRPr="00E230B5" w:rsidRDefault="00183BF5" w:rsidP="0034196C">
            <w:pPr>
              <w:spacing w:after="0" w:line="240" w:lineRule="auto"/>
              <w:jc w:val="center"/>
              <w:rPr>
                <w:rFonts w:ascii="Times New Roman" w:eastAsia="Times New Roman" w:hAnsi="Times New Roman" w:cs="Times New Roman"/>
                <w:bCs/>
                <w:i/>
                <w:iCs/>
                <w:sz w:val="16"/>
                <w:szCs w:val="16"/>
              </w:rPr>
            </w:pPr>
            <w:r w:rsidRPr="00E230B5">
              <w:rPr>
                <w:rFonts w:ascii="Times New Roman" w:eastAsia="Times New Roman" w:hAnsi="Times New Roman" w:cs="Times New Roman"/>
                <w:bCs/>
                <w:i/>
                <w:iCs/>
                <w:sz w:val="16"/>
                <w:szCs w:val="16"/>
              </w:rPr>
              <w:t>0,0</w:t>
            </w:r>
          </w:p>
        </w:tc>
        <w:tc>
          <w:tcPr>
            <w:tcW w:w="595" w:type="dxa"/>
            <w:gridSpan w:val="2"/>
            <w:tcBorders>
              <w:top w:val="nil"/>
              <w:left w:val="nil"/>
              <w:bottom w:val="single" w:sz="8" w:space="0" w:color="auto"/>
              <w:right w:val="single" w:sz="4" w:space="0" w:color="auto"/>
            </w:tcBorders>
            <w:shd w:val="clear" w:color="auto" w:fill="auto"/>
            <w:hideMark/>
          </w:tcPr>
          <w:p w:rsidR="00183BF5" w:rsidRPr="00E230B5" w:rsidRDefault="00183BF5" w:rsidP="0034196C">
            <w:pPr>
              <w:spacing w:after="0" w:line="240" w:lineRule="auto"/>
              <w:jc w:val="center"/>
              <w:rPr>
                <w:rFonts w:ascii="Times New Roman" w:eastAsia="Times New Roman" w:hAnsi="Times New Roman" w:cs="Times New Roman"/>
                <w:bCs/>
                <w:i/>
                <w:iCs/>
                <w:sz w:val="16"/>
                <w:szCs w:val="16"/>
              </w:rPr>
            </w:pPr>
            <w:r w:rsidRPr="00E230B5">
              <w:rPr>
                <w:rFonts w:ascii="Times New Roman" w:eastAsia="Times New Roman" w:hAnsi="Times New Roman" w:cs="Times New Roman"/>
                <w:bCs/>
                <w:i/>
                <w:iCs/>
                <w:sz w:val="16"/>
                <w:szCs w:val="16"/>
              </w:rPr>
              <w:t>10,0</w:t>
            </w:r>
          </w:p>
        </w:tc>
        <w:tc>
          <w:tcPr>
            <w:tcW w:w="538" w:type="dxa"/>
            <w:tcBorders>
              <w:top w:val="nil"/>
              <w:left w:val="nil"/>
              <w:bottom w:val="single" w:sz="8" w:space="0" w:color="auto"/>
              <w:right w:val="single" w:sz="4" w:space="0" w:color="auto"/>
            </w:tcBorders>
            <w:shd w:val="clear" w:color="auto" w:fill="auto"/>
            <w:hideMark/>
          </w:tcPr>
          <w:p w:rsidR="00183BF5" w:rsidRPr="00E230B5" w:rsidRDefault="00183BF5" w:rsidP="0034196C">
            <w:pPr>
              <w:spacing w:after="0" w:line="240" w:lineRule="auto"/>
              <w:jc w:val="center"/>
              <w:rPr>
                <w:rFonts w:ascii="Times New Roman" w:eastAsia="Times New Roman" w:hAnsi="Times New Roman" w:cs="Times New Roman"/>
                <w:bCs/>
                <w:i/>
                <w:iCs/>
                <w:sz w:val="16"/>
                <w:szCs w:val="16"/>
              </w:rPr>
            </w:pPr>
            <w:r w:rsidRPr="00E230B5">
              <w:rPr>
                <w:rFonts w:ascii="Times New Roman" w:eastAsia="Times New Roman" w:hAnsi="Times New Roman" w:cs="Times New Roman"/>
                <w:bCs/>
                <w:i/>
                <w:iCs/>
                <w:sz w:val="16"/>
                <w:szCs w:val="16"/>
              </w:rPr>
              <w:t>0,0</w:t>
            </w:r>
          </w:p>
        </w:tc>
        <w:tc>
          <w:tcPr>
            <w:tcW w:w="709" w:type="dxa"/>
            <w:tcBorders>
              <w:top w:val="nil"/>
              <w:left w:val="nil"/>
              <w:bottom w:val="single" w:sz="8" w:space="0" w:color="auto"/>
              <w:right w:val="single" w:sz="4" w:space="0" w:color="auto"/>
            </w:tcBorders>
            <w:shd w:val="clear" w:color="auto" w:fill="auto"/>
            <w:hideMark/>
          </w:tcPr>
          <w:p w:rsidR="00183BF5" w:rsidRPr="00E230B5" w:rsidRDefault="00183BF5" w:rsidP="0034196C">
            <w:pPr>
              <w:spacing w:after="0" w:line="240" w:lineRule="auto"/>
              <w:jc w:val="center"/>
              <w:rPr>
                <w:rFonts w:ascii="Times New Roman" w:eastAsia="Times New Roman" w:hAnsi="Times New Roman" w:cs="Times New Roman"/>
                <w:bCs/>
                <w:i/>
                <w:iCs/>
                <w:sz w:val="16"/>
                <w:szCs w:val="16"/>
              </w:rPr>
            </w:pPr>
            <w:r w:rsidRPr="00E230B5">
              <w:rPr>
                <w:rFonts w:ascii="Times New Roman" w:eastAsia="Times New Roman" w:hAnsi="Times New Roman" w:cs="Times New Roman"/>
                <w:bCs/>
                <w:i/>
                <w:iCs/>
                <w:sz w:val="16"/>
                <w:szCs w:val="16"/>
              </w:rPr>
              <w:t>0,0</w:t>
            </w:r>
          </w:p>
        </w:tc>
        <w:tc>
          <w:tcPr>
            <w:tcW w:w="708" w:type="dxa"/>
            <w:tcBorders>
              <w:top w:val="nil"/>
              <w:left w:val="nil"/>
              <w:bottom w:val="single" w:sz="8" w:space="0" w:color="auto"/>
              <w:right w:val="single" w:sz="4" w:space="0" w:color="auto"/>
            </w:tcBorders>
            <w:shd w:val="clear" w:color="auto" w:fill="auto"/>
            <w:hideMark/>
          </w:tcPr>
          <w:p w:rsidR="00183BF5" w:rsidRPr="00E230B5" w:rsidRDefault="00183BF5" w:rsidP="0034196C">
            <w:pPr>
              <w:spacing w:after="0" w:line="240" w:lineRule="auto"/>
              <w:jc w:val="center"/>
              <w:rPr>
                <w:rFonts w:ascii="Times New Roman" w:eastAsia="Times New Roman" w:hAnsi="Times New Roman" w:cs="Times New Roman"/>
                <w:bCs/>
                <w:i/>
                <w:iCs/>
                <w:sz w:val="16"/>
                <w:szCs w:val="16"/>
              </w:rPr>
            </w:pPr>
            <w:r w:rsidRPr="00E230B5">
              <w:rPr>
                <w:rFonts w:ascii="Times New Roman" w:eastAsia="Times New Roman" w:hAnsi="Times New Roman" w:cs="Times New Roman"/>
                <w:bCs/>
                <w:i/>
                <w:iCs/>
                <w:sz w:val="16"/>
                <w:szCs w:val="16"/>
              </w:rPr>
              <w:t>0,0</w:t>
            </w:r>
          </w:p>
        </w:tc>
        <w:tc>
          <w:tcPr>
            <w:tcW w:w="709" w:type="dxa"/>
            <w:tcBorders>
              <w:top w:val="nil"/>
              <w:left w:val="nil"/>
              <w:bottom w:val="single" w:sz="8" w:space="0" w:color="auto"/>
              <w:right w:val="single" w:sz="4" w:space="0" w:color="auto"/>
            </w:tcBorders>
            <w:shd w:val="clear" w:color="auto" w:fill="auto"/>
            <w:hideMark/>
          </w:tcPr>
          <w:p w:rsidR="00183BF5" w:rsidRPr="00E230B5" w:rsidRDefault="00183BF5" w:rsidP="0034196C">
            <w:pPr>
              <w:spacing w:after="0" w:line="240" w:lineRule="auto"/>
              <w:jc w:val="center"/>
              <w:rPr>
                <w:rFonts w:ascii="Times New Roman" w:eastAsia="Times New Roman" w:hAnsi="Times New Roman" w:cs="Times New Roman"/>
                <w:bCs/>
                <w:i/>
                <w:iCs/>
                <w:sz w:val="16"/>
                <w:szCs w:val="16"/>
              </w:rPr>
            </w:pPr>
            <w:r w:rsidRPr="00E230B5">
              <w:rPr>
                <w:rFonts w:ascii="Times New Roman" w:eastAsia="Times New Roman" w:hAnsi="Times New Roman" w:cs="Times New Roman"/>
                <w:bCs/>
                <w:i/>
                <w:iCs/>
                <w:sz w:val="16"/>
                <w:szCs w:val="16"/>
              </w:rPr>
              <w:t>0,0</w:t>
            </w:r>
          </w:p>
        </w:tc>
        <w:tc>
          <w:tcPr>
            <w:tcW w:w="567" w:type="dxa"/>
            <w:tcBorders>
              <w:top w:val="nil"/>
              <w:left w:val="nil"/>
              <w:bottom w:val="single" w:sz="8" w:space="0" w:color="auto"/>
              <w:right w:val="single" w:sz="4" w:space="0" w:color="auto"/>
            </w:tcBorders>
            <w:shd w:val="clear" w:color="auto" w:fill="auto"/>
            <w:hideMark/>
          </w:tcPr>
          <w:p w:rsidR="00183BF5" w:rsidRPr="00E230B5" w:rsidRDefault="00183BF5" w:rsidP="0034196C">
            <w:pPr>
              <w:spacing w:after="0" w:line="240" w:lineRule="auto"/>
              <w:jc w:val="center"/>
              <w:rPr>
                <w:rFonts w:ascii="Times New Roman" w:eastAsia="Times New Roman" w:hAnsi="Times New Roman" w:cs="Times New Roman"/>
                <w:bCs/>
                <w:i/>
                <w:iCs/>
                <w:sz w:val="16"/>
                <w:szCs w:val="16"/>
              </w:rPr>
            </w:pPr>
            <w:r w:rsidRPr="00E230B5">
              <w:rPr>
                <w:rFonts w:ascii="Times New Roman" w:eastAsia="Times New Roman" w:hAnsi="Times New Roman" w:cs="Times New Roman"/>
                <w:bCs/>
                <w:i/>
                <w:iCs/>
                <w:sz w:val="16"/>
                <w:szCs w:val="16"/>
              </w:rPr>
              <w:t>0,0</w:t>
            </w:r>
          </w:p>
        </w:tc>
        <w:tc>
          <w:tcPr>
            <w:tcW w:w="709" w:type="dxa"/>
            <w:tcBorders>
              <w:top w:val="nil"/>
              <w:left w:val="nil"/>
              <w:bottom w:val="single" w:sz="8" w:space="0" w:color="auto"/>
              <w:right w:val="single" w:sz="4" w:space="0" w:color="auto"/>
            </w:tcBorders>
            <w:shd w:val="clear" w:color="auto" w:fill="auto"/>
            <w:hideMark/>
          </w:tcPr>
          <w:p w:rsidR="00183BF5" w:rsidRPr="00E230B5" w:rsidRDefault="00183BF5" w:rsidP="0034196C">
            <w:pPr>
              <w:spacing w:after="0" w:line="240" w:lineRule="auto"/>
              <w:jc w:val="center"/>
              <w:rPr>
                <w:rFonts w:ascii="Times New Roman" w:eastAsia="Times New Roman" w:hAnsi="Times New Roman" w:cs="Times New Roman"/>
                <w:bCs/>
                <w:i/>
                <w:iCs/>
                <w:sz w:val="16"/>
                <w:szCs w:val="16"/>
              </w:rPr>
            </w:pPr>
            <w:r w:rsidRPr="00E230B5">
              <w:rPr>
                <w:rFonts w:ascii="Times New Roman" w:eastAsia="Times New Roman" w:hAnsi="Times New Roman" w:cs="Times New Roman"/>
                <w:bCs/>
                <w:i/>
                <w:iCs/>
                <w:sz w:val="16"/>
                <w:szCs w:val="16"/>
              </w:rPr>
              <w:t>0,0</w:t>
            </w:r>
          </w:p>
        </w:tc>
        <w:tc>
          <w:tcPr>
            <w:tcW w:w="709" w:type="dxa"/>
            <w:tcBorders>
              <w:top w:val="nil"/>
              <w:left w:val="nil"/>
              <w:bottom w:val="single" w:sz="8" w:space="0" w:color="auto"/>
              <w:right w:val="single" w:sz="4" w:space="0" w:color="auto"/>
            </w:tcBorders>
            <w:shd w:val="clear" w:color="auto" w:fill="auto"/>
            <w:hideMark/>
          </w:tcPr>
          <w:p w:rsidR="00183BF5" w:rsidRPr="00E230B5" w:rsidRDefault="004C0191" w:rsidP="0034196C">
            <w:pPr>
              <w:jc w:val="center"/>
              <w:rPr>
                <w:rFonts w:ascii="Times New Roman" w:eastAsia="Times New Roman" w:hAnsi="Times New Roman" w:cs="Times New Roman"/>
                <w:bCs/>
                <w:i/>
                <w:iCs/>
                <w:sz w:val="16"/>
                <w:szCs w:val="16"/>
              </w:rPr>
            </w:pPr>
            <w:r w:rsidRPr="00E230B5">
              <w:rPr>
                <w:rFonts w:ascii="Times New Roman" w:eastAsia="Times New Roman" w:hAnsi="Times New Roman" w:cs="Times New Roman"/>
                <w:bCs/>
                <w:i/>
                <w:iCs/>
                <w:sz w:val="16"/>
                <w:szCs w:val="16"/>
              </w:rPr>
              <w:t>0,0</w:t>
            </w:r>
          </w:p>
        </w:tc>
        <w:tc>
          <w:tcPr>
            <w:tcW w:w="850" w:type="dxa"/>
            <w:tcBorders>
              <w:top w:val="nil"/>
              <w:left w:val="nil"/>
              <w:bottom w:val="single" w:sz="8" w:space="0" w:color="auto"/>
              <w:right w:val="single" w:sz="4" w:space="0" w:color="auto"/>
            </w:tcBorders>
            <w:shd w:val="clear" w:color="auto" w:fill="auto"/>
            <w:hideMark/>
          </w:tcPr>
          <w:p w:rsidR="00183BF5" w:rsidRPr="00E230B5" w:rsidRDefault="004C0191" w:rsidP="0034196C">
            <w:pPr>
              <w:jc w:val="center"/>
              <w:rPr>
                <w:rFonts w:ascii="Times New Roman" w:eastAsia="Times New Roman" w:hAnsi="Times New Roman" w:cs="Times New Roman"/>
                <w:bCs/>
                <w:i/>
                <w:iCs/>
                <w:sz w:val="16"/>
                <w:szCs w:val="16"/>
              </w:rPr>
            </w:pPr>
            <w:r w:rsidRPr="00E230B5">
              <w:rPr>
                <w:rFonts w:ascii="Times New Roman" w:eastAsia="Times New Roman" w:hAnsi="Times New Roman" w:cs="Times New Roman"/>
                <w:bCs/>
                <w:i/>
                <w:iCs/>
                <w:sz w:val="16"/>
                <w:szCs w:val="16"/>
              </w:rPr>
              <w:t>0,0</w:t>
            </w:r>
          </w:p>
        </w:tc>
        <w:tc>
          <w:tcPr>
            <w:tcW w:w="567" w:type="dxa"/>
            <w:tcBorders>
              <w:top w:val="nil"/>
              <w:left w:val="nil"/>
              <w:bottom w:val="single" w:sz="8" w:space="0" w:color="auto"/>
              <w:right w:val="single" w:sz="4" w:space="0" w:color="auto"/>
            </w:tcBorders>
            <w:shd w:val="clear" w:color="auto" w:fill="auto"/>
            <w:hideMark/>
          </w:tcPr>
          <w:p w:rsidR="00183BF5" w:rsidRPr="00E230B5" w:rsidRDefault="004C0191" w:rsidP="0034196C">
            <w:pPr>
              <w:jc w:val="center"/>
              <w:rPr>
                <w:rFonts w:ascii="Times New Roman" w:eastAsia="Times New Roman" w:hAnsi="Times New Roman" w:cs="Times New Roman"/>
                <w:bCs/>
                <w:i/>
                <w:iCs/>
                <w:sz w:val="16"/>
                <w:szCs w:val="16"/>
              </w:rPr>
            </w:pPr>
            <w:r w:rsidRPr="00E230B5">
              <w:rPr>
                <w:rFonts w:ascii="Times New Roman" w:eastAsia="Times New Roman" w:hAnsi="Times New Roman" w:cs="Times New Roman"/>
                <w:bCs/>
                <w:i/>
                <w:iCs/>
                <w:sz w:val="16"/>
                <w:szCs w:val="16"/>
              </w:rPr>
              <w:t>0,0</w:t>
            </w:r>
          </w:p>
        </w:tc>
        <w:tc>
          <w:tcPr>
            <w:tcW w:w="709" w:type="dxa"/>
            <w:tcBorders>
              <w:top w:val="nil"/>
              <w:left w:val="nil"/>
              <w:bottom w:val="single" w:sz="8" w:space="0" w:color="auto"/>
              <w:right w:val="single" w:sz="4" w:space="0" w:color="auto"/>
            </w:tcBorders>
            <w:shd w:val="clear" w:color="auto" w:fill="auto"/>
            <w:hideMark/>
          </w:tcPr>
          <w:p w:rsidR="00183BF5" w:rsidRPr="00E230B5" w:rsidRDefault="004C0191" w:rsidP="0034196C">
            <w:pPr>
              <w:jc w:val="center"/>
              <w:rPr>
                <w:rFonts w:ascii="Times New Roman" w:eastAsia="Times New Roman" w:hAnsi="Times New Roman" w:cs="Times New Roman"/>
                <w:bCs/>
                <w:i/>
                <w:iCs/>
                <w:sz w:val="16"/>
                <w:szCs w:val="16"/>
              </w:rPr>
            </w:pPr>
            <w:r w:rsidRPr="00E230B5">
              <w:rPr>
                <w:rFonts w:ascii="Times New Roman" w:eastAsia="Times New Roman" w:hAnsi="Times New Roman" w:cs="Times New Roman"/>
                <w:bCs/>
                <w:i/>
                <w:iCs/>
                <w:sz w:val="16"/>
                <w:szCs w:val="16"/>
              </w:rPr>
              <w:t>0,0</w:t>
            </w:r>
          </w:p>
        </w:tc>
        <w:tc>
          <w:tcPr>
            <w:tcW w:w="709" w:type="dxa"/>
            <w:tcBorders>
              <w:top w:val="nil"/>
              <w:left w:val="nil"/>
              <w:bottom w:val="single" w:sz="8" w:space="0" w:color="auto"/>
              <w:right w:val="single" w:sz="4" w:space="0" w:color="auto"/>
            </w:tcBorders>
            <w:shd w:val="clear" w:color="auto" w:fill="auto"/>
            <w:hideMark/>
          </w:tcPr>
          <w:p w:rsidR="00183BF5" w:rsidRPr="00E230B5" w:rsidRDefault="004C0191" w:rsidP="0034196C">
            <w:pPr>
              <w:jc w:val="center"/>
              <w:rPr>
                <w:rFonts w:ascii="Times New Roman" w:eastAsia="Times New Roman" w:hAnsi="Times New Roman" w:cs="Times New Roman"/>
                <w:bCs/>
                <w:i/>
                <w:iCs/>
                <w:sz w:val="16"/>
                <w:szCs w:val="16"/>
              </w:rPr>
            </w:pPr>
            <w:r w:rsidRPr="00E230B5">
              <w:rPr>
                <w:rFonts w:ascii="Times New Roman" w:eastAsia="Times New Roman" w:hAnsi="Times New Roman" w:cs="Times New Roman"/>
                <w:bCs/>
                <w:i/>
                <w:iCs/>
                <w:sz w:val="16"/>
                <w:szCs w:val="16"/>
              </w:rPr>
              <w:t>0,0</w:t>
            </w:r>
          </w:p>
        </w:tc>
        <w:tc>
          <w:tcPr>
            <w:tcW w:w="708" w:type="dxa"/>
            <w:tcBorders>
              <w:top w:val="nil"/>
              <w:left w:val="nil"/>
              <w:bottom w:val="single" w:sz="8" w:space="0" w:color="auto"/>
              <w:right w:val="single" w:sz="12" w:space="0" w:color="auto"/>
            </w:tcBorders>
            <w:shd w:val="clear" w:color="auto" w:fill="auto"/>
            <w:hideMark/>
          </w:tcPr>
          <w:p w:rsidR="00183BF5" w:rsidRPr="00E230B5" w:rsidRDefault="004C0191" w:rsidP="0034196C">
            <w:pPr>
              <w:jc w:val="center"/>
              <w:rPr>
                <w:rFonts w:ascii="Times New Roman" w:eastAsia="Times New Roman" w:hAnsi="Times New Roman" w:cs="Times New Roman"/>
                <w:bCs/>
                <w:i/>
                <w:iCs/>
                <w:sz w:val="16"/>
                <w:szCs w:val="16"/>
              </w:rPr>
            </w:pPr>
            <w:r w:rsidRPr="00E230B5">
              <w:rPr>
                <w:rFonts w:ascii="Times New Roman" w:eastAsia="Times New Roman" w:hAnsi="Times New Roman" w:cs="Times New Roman"/>
                <w:bCs/>
                <w:i/>
                <w:iCs/>
                <w:sz w:val="16"/>
                <w:szCs w:val="16"/>
              </w:rPr>
              <w:t>0,0</w:t>
            </w:r>
          </w:p>
        </w:tc>
      </w:tr>
      <w:tr w:rsidR="004C0191" w:rsidRPr="001D0DF9" w:rsidTr="00EF7E4D">
        <w:trPr>
          <w:trHeight w:val="62"/>
        </w:trPr>
        <w:tc>
          <w:tcPr>
            <w:tcW w:w="850" w:type="dxa"/>
            <w:tcBorders>
              <w:top w:val="nil"/>
              <w:left w:val="single" w:sz="12" w:space="0" w:color="auto"/>
              <w:bottom w:val="single" w:sz="8" w:space="0" w:color="auto"/>
              <w:right w:val="single" w:sz="4" w:space="0" w:color="auto"/>
            </w:tcBorders>
            <w:shd w:val="clear" w:color="auto" w:fill="auto"/>
            <w:vAlign w:val="center"/>
            <w:hideMark/>
          </w:tcPr>
          <w:p w:rsidR="004C0191" w:rsidRPr="00FF34DE" w:rsidRDefault="004C0191" w:rsidP="008E252D">
            <w:pPr>
              <w:spacing w:after="0" w:line="240" w:lineRule="auto"/>
              <w:jc w:val="center"/>
              <w:rPr>
                <w:rFonts w:ascii="Times New Roman" w:eastAsia="Times New Roman" w:hAnsi="Times New Roman" w:cs="Times New Roman"/>
                <w:color w:val="000000"/>
                <w:sz w:val="16"/>
                <w:szCs w:val="16"/>
              </w:rPr>
            </w:pPr>
            <w:r w:rsidRPr="00FF34DE">
              <w:rPr>
                <w:rFonts w:ascii="Times New Roman" w:eastAsia="Times New Roman" w:hAnsi="Times New Roman" w:cs="Times New Roman"/>
                <w:color w:val="000000"/>
                <w:sz w:val="16"/>
                <w:szCs w:val="16"/>
              </w:rPr>
              <w:t>2016</w:t>
            </w:r>
          </w:p>
        </w:tc>
        <w:tc>
          <w:tcPr>
            <w:tcW w:w="710" w:type="dxa"/>
            <w:tcBorders>
              <w:top w:val="nil"/>
              <w:left w:val="nil"/>
              <w:bottom w:val="single" w:sz="8" w:space="0" w:color="auto"/>
              <w:right w:val="single" w:sz="4" w:space="0" w:color="auto"/>
            </w:tcBorders>
            <w:shd w:val="clear" w:color="auto" w:fill="auto"/>
            <w:hideMark/>
          </w:tcPr>
          <w:p w:rsidR="004C0191" w:rsidRPr="00FF34DE" w:rsidRDefault="004C0191" w:rsidP="0034196C">
            <w:pPr>
              <w:spacing w:after="0" w:line="240" w:lineRule="auto"/>
              <w:jc w:val="center"/>
              <w:rPr>
                <w:rFonts w:ascii="Times New Roman" w:eastAsia="Times New Roman" w:hAnsi="Times New Roman" w:cs="Times New Roman"/>
                <w:color w:val="000000"/>
                <w:sz w:val="16"/>
                <w:szCs w:val="16"/>
              </w:rPr>
            </w:pPr>
            <w:r w:rsidRPr="00FF34DE">
              <w:rPr>
                <w:rFonts w:ascii="Times New Roman" w:eastAsia="Times New Roman" w:hAnsi="Times New Roman" w:cs="Times New Roman"/>
                <w:color w:val="000000"/>
                <w:sz w:val="16"/>
                <w:szCs w:val="16"/>
              </w:rPr>
              <w:t>10,0</w:t>
            </w:r>
          </w:p>
        </w:tc>
        <w:tc>
          <w:tcPr>
            <w:tcW w:w="426" w:type="dxa"/>
            <w:tcBorders>
              <w:top w:val="nil"/>
              <w:left w:val="nil"/>
              <w:bottom w:val="single" w:sz="8" w:space="0" w:color="auto"/>
              <w:right w:val="single" w:sz="4" w:space="0" w:color="auto"/>
            </w:tcBorders>
            <w:shd w:val="clear" w:color="auto" w:fill="auto"/>
            <w:noWrap/>
            <w:vAlign w:val="bottom"/>
            <w:hideMark/>
          </w:tcPr>
          <w:p w:rsidR="004C0191" w:rsidRPr="00FF34DE" w:rsidRDefault="004C0191" w:rsidP="0034196C">
            <w:pPr>
              <w:spacing w:after="0" w:line="240" w:lineRule="auto"/>
              <w:jc w:val="center"/>
              <w:rPr>
                <w:rFonts w:ascii="Times New Roman" w:eastAsia="Times New Roman" w:hAnsi="Times New Roman" w:cs="Times New Roman"/>
                <w:sz w:val="16"/>
                <w:szCs w:val="16"/>
              </w:rPr>
            </w:pPr>
            <w:r w:rsidRPr="00FF34DE">
              <w:rPr>
                <w:rFonts w:ascii="Times New Roman" w:eastAsia="Times New Roman" w:hAnsi="Times New Roman" w:cs="Times New Roman"/>
                <w:sz w:val="16"/>
                <w:szCs w:val="16"/>
              </w:rPr>
              <w:t>0,0</w:t>
            </w:r>
          </w:p>
        </w:tc>
        <w:tc>
          <w:tcPr>
            <w:tcW w:w="595" w:type="dxa"/>
            <w:gridSpan w:val="2"/>
            <w:tcBorders>
              <w:top w:val="nil"/>
              <w:left w:val="nil"/>
              <w:bottom w:val="single" w:sz="8" w:space="0" w:color="auto"/>
              <w:right w:val="single" w:sz="4" w:space="0" w:color="auto"/>
            </w:tcBorders>
            <w:shd w:val="clear" w:color="auto" w:fill="auto"/>
            <w:noWrap/>
            <w:vAlign w:val="bottom"/>
            <w:hideMark/>
          </w:tcPr>
          <w:p w:rsidR="004C0191" w:rsidRPr="00FF34DE" w:rsidRDefault="004C0191" w:rsidP="0034196C">
            <w:pPr>
              <w:spacing w:after="0" w:line="240" w:lineRule="auto"/>
              <w:jc w:val="center"/>
              <w:rPr>
                <w:rFonts w:ascii="Times New Roman" w:eastAsia="Times New Roman" w:hAnsi="Times New Roman" w:cs="Times New Roman"/>
                <w:sz w:val="16"/>
                <w:szCs w:val="16"/>
              </w:rPr>
            </w:pPr>
            <w:r w:rsidRPr="00FF34DE">
              <w:rPr>
                <w:rFonts w:ascii="Times New Roman" w:eastAsia="Times New Roman" w:hAnsi="Times New Roman" w:cs="Times New Roman"/>
                <w:sz w:val="16"/>
                <w:szCs w:val="16"/>
              </w:rPr>
              <w:t>10,0</w:t>
            </w:r>
          </w:p>
        </w:tc>
        <w:tc>
          <w:tcPr>
            <w:tcW w:w="538" w:type="dxa"/>
            <w:tcBorders>
              <w:top w:val="nil"/>
              <w:left w:val="nil"/>
              <w:bottom w:val="single" w:sz="8" w:space="0" w:color="auto"/>
              <w:right w:val="single" w:sz="4" w:space="0" w:color="auto"/>
            </w:tcBorders>
            <w:shd w:val="clear" w:color="auto" w:fill="auto"/>
            <w:noWrap/>
            <w:vAlign w:val="bottom"/>
            <w:hideMark/>
          </w:tcPr>
          <w:p w:rsidR="004C0191" w:rsidRPr="00FF34DE" w:rsidRDefault="004C0191" w:rsidP="0034196C">
            <w:pPr>
              <w:spacing w:after="0" w:line="240" w:lineRule="auto"/>
              <w:jc w:val="center"/>
              <w:rPr>
                <w:rFonts w:ascii="Times New Roman" w:eastAsia="Times New Roman" w:hAnsi="Times New Roman" w:cs="Times New Roman"/>
                <w:sz w:val="16"/>
                <w:szCs w:val="16"/>
              </w:rPr>
            </w:pPr>
            <w:r w:rsidRPr="00FF34DE">
              <w:rPr>
                <w:rFonts w:ascii="Times New Roman" w:eastAsia="Times New Roman" w:hAnsi="Times New Roman" w:cs="Times New Roman"/>
                <w:sz w:val="16"/>
                <w:szCs w:val="16"/>
              </w:rPr>
              <w:t>0,0</w:t>
            </w:r>
          </w:p>
        </w:tc>
        <w:tc>
          <w:tcPr>
            <w:tcW w:w="709" w:type="dxa"/>
            <w:tcBorders>
              <w:top w:val="nil"/>
              <w:left w:val="nil"/>
              <w:bottom w:val="single" w:sz="8" w:space="0" w:color="auto"/>
              <w:right w:val="single" w:sz="4" w:space="0" w:color="auto"/>
            </w:tcBorders>
            <w:shd w:val="clear" w:color="auto" w:fill="auto"/>
            <w:noWrap/>
            <w:vAlign w:val="bottom"/>
            <w:hideMark/>
          </w:tcPr>
          <w:p w:rsidR="004C0191" w:rsidRPr="00FF34DE" w:rsidRDefault="004C0191" w:rsidP="0034196C">
            <w:pPr>
              <w:spacing w:after="0" w:line="240" w:lineRule="auto"/>
              <w:jc w:val="center"/>
              <w:rPr>
                <w:rFonts w:ascii="Times New Roman" w:eastAsia="Times New Roman" w:hAnsi="Times New Roman" w:cs="Times New Roman"/>
                <w:sz w:val="16"/>
                <w:szCs w:val="16"/>
              </w:rPr>
            </w:pPr>
            <w:r w:rsidRPr="00FF34DE">
              <w:rPr>
                <w:rFonts w:ascii="Times New Roman" w:eastAsia="Times New Roman" w:hAnsi="Times New Roman" w:cs="Times New Roman"/>
                <w:sz w:val="16"/>
                <w:szCs w:val="16"/>
              </w:rPr>
              <w:t>0,0</w:t>
            </w:r>
          </w:p>
        </w:tc>
        <w:tc>
          <w:tcPr>
            <w:tcW w:w="708" w:type="dxa"/>
            <w:tcBorders>
              <w:top w:val="nil"/>
              <w:left w:val="nil"/>
              <w:bottom w:val="single" w:sz="8" w:space="0" w:color="auto"/>
              <w:right w:val="single" w:sz="4" w:space="0" w:color="auto"/>
            </w:tcBorders>
            <w:shd w:val="clear" w:color="auto" w:fill="auto"/>
            <w:noWrap/>
            <w:vAlign w:val="bottom"/>
            <w:hideMark/>
          </w:tcPr>
          <w:p w:rsidR="004C0191" w:rsidRPr="00FF34DE" w:rsidRDefault="004C0191" w:rsidP="0034196C">
            <w:pPr>
              <w:spacing w:after="0" w:line="240" w:lineRule="auto"/>
              <w:jc w:val="center"/>
              <w:rPr>
                <w:rFonts w:ascii="Times New Roman" w:eastAsia="Times New Roman" w:hAnsi="Times New Roman" w:cs="Times New Roman"/>
                <w:sz w:val="16"/>
                <w:szCs w:val="16"/>
              </w:rPr>
            </w:pPr>
            <w:r w:rsidRPr="00FF34DE">
              <w:rPr>
                <w:rFonts w:ascii="Times New Roman" w:eastAsia="Times New Roman" w:hAnsi="Times New Roman" w:cs="Times New Roman"/>
                <w:sz w:val="16"/>
                <w:szCs w:val="16"/>
              </w:rPr>
              <w:t>0,0</w:t>
            </w:r>
          </w:p>
        </w:tc>
        <w:tc>
          <w:tcPr>
            <w:tcW w:w="709" w:type="dxa"/>
            <w:tcBorders>
              <w:top w:val="nil"/>
              <w:left w:val="nil"/>
              <w:bottom w:val="single" w:sz="8" w:space="0" w:color="auto"/>
              <w:right w:val="single" w:sz="4" w:space="0" w:color="auto"/>
            </w:tcBorders>
            <w:shd w:val="clear" w:color="auto" w:fill="auto"/>
            <w:noWrap/>
            <w:hideMark/>
          </w:tcPr>
          <w:p w:rsidR="004C0191" w:rsidRPr="00FF34DE" w:rsidRDefault="004C0191" w:rsidP="0034196C">
            <w:pPr>
              <w:spacing w:after="0" w:line="240" w:lineRule="auto"/>
              <w:jc w:val="center"/>
              <w:rPr>
                <w:rFonts w:ascii="Times New Roman" w:eastAsia="Times New Roman" w:hAnsi="Times New Roman" w:cs="Times New Roman"/>
                <w:sz w:val="16"/>
                <w:szCs w:val="16"/>
              </w:rPr>
            </w:pPr>
            <w:r w:rsidRPr="00FF34DE">
              <w:rPr>
                <w:rFonts w:ascii="Times New Roman" w:eastAsia="Times New Roman" w:hAnsi="Times New Roman" w:cs="Times New Roman"/>
                <w:sz w:val="16"/>
                <w:szCs w:val="16"/>
              </w:rPr>
              <w:t>0,0</w:t>
            </w:r>
          </w:p>
        </w:tc>
        <w:tc>
          <w:tcPr>
            <w:tcW w:w="567" w:type="dxa"/>
            <w:tcBorders>
              <w:top w:val="nil"/>
              <w:left w:val="nil"/>
              <w:bottom w:val="single" w:sz="8" w:space="0" w:color="auto"/>
              <w:right w:val="single" w:sz="4" w:space="0" w:color="auto"/>
            </w:tcBorders>
            <w:shd w:val="clear" w:color="auto" w:fill="auto"/>
            <w:noWrap/>
            <w:hideMark/>
          </w:tcPr>
          <w:p w:rsidR="004C0191" w:rsidRPr="00FF34DE" w:rsidRDefault="004C0191" w:rsidP="0034196C">
            <w:pPr>
              <w:spacing w:after="0" w:line="240" w:lineRule="auto"/>
              <w:jc w:val="center"/>
              <w:rPr>
                <w:rFonts w:ascii="Times New Roman" w:eastAsia="Times New Roman" w:hAnsi="Times New Roman" w:cs="Times New Roman"/>
                <w:sz w:val="16"/>
                <w:szCs w:val="16"/>
              </w:rPr>
            </w:pPr>
            <w:r w:rsidRPr="00FF34DE">
              <w:rPr>
                <w:rFonts w:ascii="Times New Roman" w:eastAsia="Times New Roman" w:hAnsi="Times New Roman" w:cs="Times New Roman"/>
                <w:sz w:val="16"/>
                <w:szCs w:val="16"/>
              </w:rPr>
              <w:t>0,0</w:t>
            </w:r>
          </w:p>
        </w:tc>
        <w:tc>
          <w:tcPr>
            <w:tcW w:w="709" w:type="dxa"/>
            <w:tcBorders>
              <w:top w:val="nil"/>
              <w:left w:val="nil"/>
              <w:bottom w:val="single" w:sz="8" w:space="0" w:color="auto"/>
              <w:right w:val="single" w:sz="4" w:space="0" w:color="auto"/>
            </w:tcBorders>
            <w:shd w:val="clear" w:color="auto" w:fill="auto"/>
            <w:noWrap/>
            <w:hideMark/>
          </w:tcPr>
          <w:p w:rsidR="004C0191" w:rsidRPr="00FF34DE" w:rsidRDefault="004C0191" w:rsidP="0034196C">
            <w:pPr>
              <w:spacing w:after="0" w:line="240" w:lineRule="auto"/>
              <w:jc w:val="center"/>
              <w:rPr>
                <w:rFonts w:ascii="Times New Roman" w:eastAsia="Times New Roman" w:hAnsi="Times New Roman" w:cs="Times New Roman"/>
                <w:sz w:val="16"/>
                <w:szCs w:val="16"/>
              </w:rPr>
            </w:pPr>
            <w:r w:rsidRPr="00FF34DE">
              <w:rPr>
                <w:rFonts w:ascii="Times New Roman" w:eastAsia="Times New Roman" w:hAnsi="Times New Roman" w:cs="Times New Roman"/>
                <w:sz w:val="16"/>
                <w:szCs w:val="16"/>
              </w:rPr>
              <w:t>0,0</w:t>
            </w:r>
          </w:p>
        </w:tc>
        <w:tc>
          <w:tcPr>
            <w:tcW w:w="709" w:type="dxa"/>
            <w:tcBorders>
              <w:top w:val="nil"/>
              <w:left w:val="nil"/>
              <w:bottom w:val="single" w:sz="8" w:space="0" w:color="auto"/>
              <w:right w:val="single" w:sz="4" w:space="0" w:color="auto"/>
            </w:tcBorders>
            <w:shd w:val="clear" w:color="auto" w:fill="auto"/>
            <w:noWrap/>
            <w:hideMark/>
          </w:tcPr>
          <w:p w:rsidR="004C0191" w:rsidRPr="00FF34DE" w:rsidRDefault="004C0191" w:rsidP="0034196C">
            <w:pPr>
              <w:spacing w:after="0" w:line="240" w:lineRule="auto"/>
              <w:jc w:val="center"/>
              <w:rPr>
                <w:rFonts w:ascii="Times New Roman" w:eastAsia="Times New Roman" w:hAnsi="Times New Roman" w:cs="Times New Roman"/>
                <w:sz w:val="16"/>
                <w:szCs w:val="16"/>
              </w:rPr>
            </w:pPr>
            <w:r w:rsidRPr="00FF34DE">
              <w:rPr>
                <w:rFonts w:ascii="Times New Roman" w:eastAsia="Times New Roman" w:hAnsi="Times New Roman" w:cs="Times New Roman"/>
                <w:sz w:val="16"/>
                <w:szCs w:val="16"/>
              </w:rPr>
              <w:t>0,0</w:t>
            </w:r>
          </w:p>
        </w:tc>
        <w:tc>
          <w:tcPr>
            <w:tcW w:w="850" w:type="dxa"/>
            <w:tcBorders>
              <w:top w:val="nil"/>
              <w:left w:val="nil"/>
              <w:bottom w:val="single" w:sz="8" w:space="0" w:color="auto"/>
              <w:right w:val="single" w:sz="4" w:space="0" w:color="auto"/>
            </w:tcBorders>
            <w:shd w:val="clear" w:color="auto" w:fill="auto"/>
            <w:noWrap/>
            <w:hideMark/>
          </w:tcPr>
          <w:p w:rsidR="004C0191" w:rsidRPr="00FF34DE" w:rsidRDefault="004C0191" w:rsidP="0034196C">
            <w:pPr>
              <w:spacing w:after="0" w:line="240" w:lineRule="auto"/>
              <w:jc w:val="center"/>
              <w:rPr>
                <w:rFonts w:ascii="Times New Roman" w:eastAsia="Times New Roman" w:hAnsi="Times New Roman" w:cs="Times New Roman"/>
                <w:sz w:val="16"/>
                <w:szCs w:val="16"/>
              </w:rPr>
            </w:pPr>
            <w:r w:rsidRPr="00FF34DE">
              <w:rPr>
                <w:rFonts w:ascii="Times New Roman" w:eastAsia="Times New Roman" w:hAnsi="Times New Roman" w:cs="Times New Roman"/>
                <w:sz w:val="16"/>
                <w:szCs w:val="16"/>
              </w:rPr>
              <w:t>0,0</w:t>
            </w:r>
          </w:p>
        </w:tc>
        <w:tc>
          <w:tcPr>
            <w:tcW w:w="567" w:type="dxa"/>
            <w:tcBorders>
              <w:top w:val="nil"/>
              <w:left w:val="nil"/>
              <w:bottom w:val="single" w:sz="8" w:space="0" w:color="auto"/>
              <w:right w:val="single" w:sz="4" w:space="0" w:color="auto"/>
            </w:tcBorders>
            <w:shd w:val="clear" w:color="auto" w:fill="auto"/>
            <w:noWrap/>
            <w:hideMark/>
          </w:tcPr>
          <w:p w:rsidR="004C0191" w:rsidRPr="00FF34DE" w:rsidRDefault="004C0191" w:rsidP="0034196C">
            <w:pPr>
              <w:spacing w:after="0" w:line="240" w:lineRule="auto"/>
              <w:jc w:val="center"/>
              <w:rPr>
                <w:rFonts w:ascii="Times New Roman" w:eastAsia="Times New Roman" w:hAnsi="Times New Roman" w:cs="Times New Roman"/>
                <w:sz w:val="16"/>
                <w:szCs w:val="16"/>
              </w:rPr>
            </w:pPr>
            <w:r w:rsidRPr="00FF34DE">
              <w:rPr>
                <w:rFonts w:ascii="Times New Roman" w:eastAsia="Times New Roman" w:hAnsi="Times New Roman" w:cs="Times New Roman"/>
                <w:sz w:val="16"/>
                <w:szCs w:val="16"/>
              </w:rPr>
              <w:t>0,0</w:t>
            </w:r>
          </w:p>
        </w:tc>
        <w:tc>
          <w:tcPr>
            <w:tcW w:w="709" w:type="dxa"/>
            <w:tcBorders>
              <w:top w:val="nil"/>
              <w:left w:val="nil"/>
              <w:bottom w:val="single" w:sz="8" w:space="0" w:color="auto"/>
              <w:right w:val="single" w:sz="4" w:space="0" w:color="auto"/>
            </w:tcBorders>
            <w:shd w:val="clear" w:color="auto" w:fill="auto"/>
            <w:noWrap/>
            <w:hideMark/>
          </w:tcPr>
          <w:p w:rsidR="004C0191" w:rsidRPr="00FF34DE" w:rsidRDefault="004C0191" w:rsidP="0034196C">
            <w:pPr>
              <w:spacing w:after="0" w:line="240" w:lineRule="auto"/>
              <w:jc w:val="center"/>
              <w:rPr>
                <w:rFonts w:ascii="Times New Roman" w:eastAsia="Times New Roman" w:hAnsi="Times New Roman" w:cs="Times New Roman"/>
                <w:sz w:val="16"/>
                <w:szCs w:val="16"/>
              </w:rPr>
            </w:pPr>
            <w:r w:rsidRPr="00FF34DE">
              <w:rPr>
                <w:rFonts w:ascii="Times New Roman" w:eastAsia="Times New Roman" w:hAnsi="Times New Roman" w:cs="Times New Roman"/>
                <w:sz w:val="16"/>
                <w:szCs w:val="16"/>
              </w:rPr>
              <w:t>0,0</w:t>
            </w:r>
          </w:p>
        </w:tc>
        <w:tc>
          <w:tcPr>
            <w:tcW w:w="709" w:type="dxa"/>
            <w:tcBorders>
              <w:top w:val="nil"/>
              <w:left w:val="nil"/>
              <w:bottom w:val="single" w:sz="8" w:space="0" w:color="auto"/>
              <w:right w:val="single" w:sz="4" w:space="0" w:color="auto"/>
            </w:tcBorders>
            <w:shd w:val="clear" w:color="auto" w:fill="auto"/>
            <w:noWrap/>
            <w:hideMark/>
          </w:tcPr>
          <w:p w:rsidR="004C0191" w:rsidRPr="00FF34DE" w:rsidRDefault="004C0191" w:rsidP="0034196C">
            <w:pPr>
              <w:spacing w:after="0" w:line="240" w:lineRule="auto"/>
              <w:jc w:val="center"/>
              <w:rPr>
                <w:rFonts w:ascii="Times New Roman" w:eastAsia="Times New Roman" w:hAnsi="Times New Roman" w:cs="Times New Roman"/>
                <w:sz w:val="16"/>
                <w:szCs w:val="16"/>
              </w:rPr>
            </w:pPr>
            <w:r w:rsidRPr="00FF34DE">
              <w:rPr>
                <w:rFonts w:ascii="Times New Roman" w:eastAsia="Times New Roman" w:hAnsi="Times New Roman" w:cs="Times New Roman"/>
                <w:sz w:val="16"/>
                <w:szCs w:val="16"/>
              </w:rPr>
              <w:t>0,0</w:t>
            </w:r>
          </w:p>
        </w:tc>
        <w:tc>
          <w:tcPr>
            <w:tcW w:w="708" w:type="dxa"/>
            <w:tcBorders>
              <w:top w:val="nil"/>
              <w:left w:val="nil"/>
              <w:bottom w:val="single" w:sz="8" w:space="0" w:color="auto"/>
              <w:right w:val="single" w:sz="12" w:space="0" w:color="auto"/>
            </w:tcBorders>
            <w:shd w:val="clear" w:color="auto" w:fill="auto"/>
            <w:noWrap/>
            <w:hideMark/>
          </w:tcPr>
          <w:p w:rsidR="004C0191" w:rsidRPr="00FF34DE" w:rsidRDefault="004C0191" w:rsidP="0034196C">
            <w:pPr>
              <w:spacing w:after="0" w:line="240" w:lineRule="auto"/>
              <w:jc w:val="center"/>
              <w:rPr>
                <w:rFonts w:ascii="Times New Roman" w:eastAsia="Times New Roman" w:hAnsi="Times New Roman" w:cs="Times New Roman"/>
                <w:sz w:val="16"/>
                <w:szCs w:val="16"/>
              </w:rPr>
            </w:pPr>
            <w:r w:rsidRPr="00FF34DE">
              <w:rPr>
                <w:rFonts w:ascii="Times New Roman" w:eastAsia="Times New Roman" w:hAnsi="Times New Roman" w:cs="Times New Roman"/>
                <w:sz w:val="16"/>
                <w:szCs w:val="16"/>
              </w:rPr>
              <w:t>0,0</w:t>
            </w:r>
          </w:p>
        </w:tc>
      </w:tr>
      <w:tr w:rsidR="00D34A4F" w:rsidRPr="00CA1176" w:rsidTr="00EF7E4D">
        <w:trPr>
          <w:trHeight w:val="130"/>
        </w:trPr>
        <w:tc>
          <w:tcPr>
            <w:tcW w:w="10773" w:type="dxa"/>
            <w:gridSpan w:val="17"/>
            <w:tcBorders>
              <w:top w:val="single" w:sz="8" w:space="0" w:color="auto"/>
              <w:left w:val="single" w:sz="12" w:space="0" w:color="auto"/>
              <w:bottom w:val="single" w:sz="8" w:space="0" w:color="auto"/>
              <w:right w:val="single" w:sz="12" w:space="0" w:color="auto"/>
            </w:tcBorders>
            <w:shd w:val="clear" w:color="auto" w:fill="auto"/>
            <w:hideMark/>
          </w:tcPr>
          <w:p w:rsidR="00D34A4F" w:rsidRPr="00CA1176" w:rsidRDefault="00D711CC" w:rsidP="0034196C">
            <w:pPr>
              <w:spacing w:after="0" w:line="240" w:lineRule="auto"/>
              <w:jc w:val="center"/>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w:t>
            </w:r>
            <w:r w:rsidR="00D34A4F" w:rsidRPr="00CA1176">
              <w:rPr>
                <w:rFonts w:ascii="Times New Roman" w:eastAsia="Times New Roman" w:hAnsi="Times New Roman" w:cs="Times New Roman"/>
                <w:b/>
                <w:bCs/>
                <w:i/>
                <w:iCs/>
                <w:sz w:val="16"/>
                <w:szCs w:val="16"/>
              </w:rPr>
              <w:t>Мониторинг атмосферного воздуха селитебной территории в зоне влияния промышленных предприятий</w:t>
            </w:r>
            <w:r>
              <w:rPr>
                <w:rFonts w:ascii="Times New Roman" w:eastAsia="Times New Roman" w:hAnsi="Times New Roman" w:cs="Times New Roman"/>
                <w:b/>
                <w:bCs/>
                <w:i/>
                <w:iCs/>
                <w:sz w:val="16"/>
                <w:szCs w:val="16"/>
              </w:rPr>
              <w:t>»</w:t>
            </w:r>
          </w:p>
        </w:tc>
      </w:tr>
      <w:tr w:rsidR="00D34A4F" w:rsidRPr="00CA1176" w:rsidTr="00EF7E4D">
        <w:trPr>
          <w:trHeight w:val="145"/>
        </w:trPr>
        <w:tc>
          <w:tcPr>
            <w:tcW w:w="850" w:type="dxa"/>
            <w:tcBorders>
              <w:top w:val="nil"/>
              <w:left w:val="single" w:sz="12" w:space="0" w:color="auto"/>
              <w:bottom w:val="single" w:sz="8" w:space="0" w:color="auto"/>
              <w:right w:val="single" w:sz="4" w:space="0" w:color="auto"/>
            </w:tcBorders>
            <w:shd w:val="clear" w:color="auto" w:fill="auto"/>
            <w:hideMark/>
          </w:tcPr>
          <w:p w:rsidR="00D34A4F" w:rsidRPr="00CA1176" w:rsidRDefault="00D34A4F" w:rsidP="008E252D">
            <w:pPr>
              <w:spacing w:after="0" w:line="240" w:lineRule="auto"/>
              <w:rPr>
                <w:rFonts w:ascii="Times New Roman" w:eastAsia="Times New Roman" w:hAnsi="Times New Roman" w:cs="Times New Roman"/>
                <w:b/>
                <w:bCs/>
                <w:i/>
                <w:iCs/>
                <w:sz w:val="16"/>
                <w:szCs w:val="16"/>
              </w:rPr>
            </w:pPr>
            <w:r w:rsidRPr="00CA1176">
              <w:rPr>
                <w:rFonts w:ascii="Times New Roman" w:eastAsia="Times New Roman" w:hAnsi="Times New Roman" w:cs="Times New Roman"/>
                <w:b/>
                <w:bCs/>
                <w:i/>
                <w:iCs/>
                <w:sz w:val="16"/>
                <w:szCs w:val="16"/>
              </w:rPr>
              <w:t>Всего:</w:t>
            </w:r>
          </w:p>
        </w:tc>
        <w:tc>
          <w:tcPr>
            <w:tcW w:w="710" w:type="dxa"/>
            <w:tcBorders>
              <w:top w:val="nil"/>
              <w:left w:val="nil"/>
              <w:bottom w:val="single" w:sz="8" w:space="0" w:color="auto"/>
              <w:right w:val="single" w:sz="4" w:space="0" w:color="auto"/>
            </w:tcBorders>
            <w:shd w:val="clear" w:color="auto" w:fill="auto"/>
            <w:hideMark/>
          </w:tcPr>
          <w:p w:rsidR="00D34A4F" w:rsidRPr="00CA1176" w:rsidRDefault="00D34A4F" w:rsidP="0034196C">
            <w:pPr>
              <w:spacing w:after="0" w:line="240" w:lineRule="auto"/>
              <w:jc w:val="center"/>
              <w:rPr>
                <w:rFonts w:ascii="Times New Roman" w:eastAsia="Times New Roman" w:hAnsi="Times New Roman" w:cs="Times New Roman"/>
                <w:b/>
                <w:bCs/>
                <w:i/>
                <w:iCs/>
                <w:sz w:val="16"/>
                <w:szCs w:val="16"/>
              </w:rPr>
            </w:pPr>
            <w:r w:rsidRPr="00CA1176">
              <w:rPr>
                <w:rFonts w:ascii="Times New Roman" w:eastAsia="Times New Roman" w:hAnsi="Times New Roman" w:cs="Times New Roman"/>
                <w:b/>
                <w:bCs/>
                <w:i/>
                <w:iCs/>
                <w:sz w:val="16"/>
                <w:szCs w:val="16"/>
              </w:rPr>
              <w:t>18,2</w:t>
            </w:r>
          </w:p>
        </w:tc>
        <w:tc>
          <w:tcPr>
            <w:tcW w:w="426" w:type="dxa"/>
            <w:tcBorders>
              <w:top w:val="nil"/>
              <w:left w:val="nil"/>
              <w:bottom w:val="single" w:sz="8" w:space="0" w:color="auto"/>
              <w:right w:val="single" w:sz="4" w:space="0" w:color="auto"/>
            </w:tcBorders>
            <w:shd w:val="clear" w:color="auto" w:fill="auto"/>
            <w:hideMark/>
          </w:tcPr>
          <w:p w:rsidR="00D34A4F" w:rsidRPr="00CA1176" w:rsidRDefault="004C0191" w:rsidP="0034196C">
            <w:pPr>
              <w:spacing w:after="0" w:line="240" w:lineRule="auto"/>
              <w:jc w:val="center"/>
              <w:rPr>
                <w:rFonts w:ascii="Times New Roman" w:eastAsia="Times New Roman" w:hAnsi="Times New Roman" w:cs="Times New Roman"/>
                <w:b/>
                <w:bCs/>
                <w:i/>
                <w:iCs/>
                <w:sz w:val="16"/>
                <w:szCs w:val="16"/>
              </w:rPr>
            </w:pPr>
            <w:r w:rsidRPr="00CA1176">
              <w:rPr>
                <w:rFonts w:ascii="Times New Roman" w:eastAsia="Times New Roman" w:hAnsi="Times New Roman" w:cs="Times New Roman"/>
                <w:b/>
                <w:bCs/>
                <w:i/>
                <w:iCs/>
                <w:sz w:val="16"/>
                <w:szCs w:val="16"/>
              </w:rPr>
              <w:t>0,0</w:t>
            </w:r>
          </w:p>
        </w:tc>
        <w:tc>
          <w:tcPr>
            <w:tcW w:w="595" w:type="dxa"/>
            <w:gridSpan w:val="2"/>
            <w:tcBorders>
              <w:top w:val="nil"/>
              <w:left w:val="nil"/>
              <w:bottom w:val="single" w:sz="8" w:space="0" w:color="auto"/>
              <w:right w:val="single" w:sz="4" w:space="0" w:color="auto"/>
            </w:tcBorders>
            <w:shd w:val="clear" w:color="auto" w:fill="auto"/>
            <w:hideMark/>
          </w:tcPr>
          <w:p w:rsidR="00D34A4F" w:rsidRPr="00CA1176" w:rsidRDefault="004C0191" w:rsidP="0034196C">
            <w:pPr>
              <w:spacing w:after="0" w:line="240" w:lineRule="auto"/>
              <w:jc w:val="center"/>
              <w:rPr>
                <w:rFonts w:ascii="Times New Roman" w:eastAsia="Times New Roman" w:hAnsi="Times New Roman" w:cs="Times New Roman"/>
                <w:b/>
                <w:bCs/>
                <w:i/>
                <w:iCs/>
                <w:sz w:val="16"/>
                <w:szCs w:val="16"/>
              </w:rPr>
            </w:pPr>
            <w:r w:rsidRPr="00CA1176">
              <w:rPr>
                <w:rFonts w:ascii="Times New Roman" w:eastAsia="Times New Roman" w:hAnsi="Times New Roman" w:cs="Times New Roman"/>
                <w:b/>
                <w:bCs/>
                <w:i/>
                <w:iCs/>
                <w:sz w:val="16"/>
                <w:szCs w:val="16"/>
              </w:rPr>
              <w:t>0,0</w:t>
            </w:r>
          </w:p>
        </w:tc>
        <w:tc>
          <w:tcPr>
            <w:tcW w:w="538" w:type="dxa"/>
            <w:tcBorders>
              <w:top w:val="nil"/>
              <w:left w:val="nil"/>
              <w:bottom w:val="single" w:sz="8" w:space="0" w:color="auto"/>
              <w:right w:val="single" w:sz="4" w:space="0" w:color="auto"/>
            </w:tcBorders>
            <w:shd w:val="clear" w:color="auto" w:fill="auto"/>
            <w:hideMark/>
          </w:tcPr>
          <w:p w:rsidR="00D34A4F" w:rsidRPr="00CA1176" w:rsidRDefault="00D34A4F" w:rsidP="0034196C">
            <w:pPr>
              <w:spacing w:after="0" w:line="240" w:lineRule="auto"/>
              <w:jc w:val="center"/>
              <w:rPr>
                <w:rFonts w:ascii="Times New Roman" w:eastAsia="Times New Roman" w:hAnsi="Times New Roman" w:cs="Times New Roman"/>
                <w:b/>
                <w:bCs/>
                <w:i/>
                <w:iCs/>
                <w:sz w:val="16"/>
                <w:szCs w:val="16"/>
              </w:rPr>
            </w:pPr>
            <w:r w:rsidRPr="00CA1176">
              <w:rPr>
                <w:rFonts w:ascii="Times New Roman" w:eastAsia="Times New Roman" w:hAnsi="Times New Roman" w:cs="Times New Roman"/>
                <w:b/>
                <w:bCs/>
                <w:i/>
                <w:iCs/>
                <w:sz w:val="16"/>
                <w:szCs w:val="16"/>
              </w:rPr>
              <w:t>18,2</w:t>
            </w:r>
          </w:p>
        </w:tc>
        <w:tc>
          <w:tcPr>
            <w:tcW w:w="709" w:type="dxa"/>
            <w:tcBorders>
              <w:top w:val="nil"/>
              <w:left w:val="nil"/>
              <w:bottom w:val="single" w:sz="8" w:space="0" w:color="auto"/>
              <w:right w:val="single" w:sz="4" w:space="0" w:color="auto"/>
            </w:tcBorders>
            <w:shd w:val="clear" w:color="auto" w:fill="auto"/>
            <w:hideMark/>
          </w:tcPr>
          <w:p w:rsidR="00D34A4F" w:rsidRPr="00CA1176" w:rsidRDefault="004C0191" w:rsidP="0034196C">
            <w:pPr>
              <w:spacing w:after="0" w:line="240" w:lineRule="auto"/>
              <w:jc w:val="center"/>
              <w:rPr>
                <w:rFonts w:ascii="Times New Roman" w:eastAsia="Times New Roman" w:hAnsi="Times New Roman" w:cs="Times New Roman"/>
                <w:b/>
                <w:bCs/>
                <w:i/>
                <w:iCs/>
                <w:sz w:val="16"/>
                <w:szCs w:val="16"/>
              </w:rPr>
            </w:pPr>
            <w:r w:rsidRPr="00CA1176">
              <w:rPr>
                <w:rFonts w:ascii="Times New Roman" w:eastAsia="Times New Roman" w:hAnsi="Times New Roman" w:cs="Times New Roman"/>
                <w:b/>
                <w:bCs/>
                <w:i/>
                <w:iCs/>
                <w:sz w:val="16"/>
                <w:szCs w:val="16"/>
              </w:rPr>
              <w:t>0,0</w:t>
            </w:r>
          </w:p>
        </w:tc>
        <w:tc>
          <w:tcPr>
            <w:tcW w:w="708" w:type="dxa"/>
            <w:tcBorders>
              <w:top w:val="nil"/>
              <w:left w:val="nil"/>
              <w:bottom w:val="single" w:sz="8" w:space="0" w:color="auto"/>
              <w:right w:val="single" w:sz="4" w:space="0" w:color="auto"/>
            </w:tcBorders>
            <w:shd w:val="clear" w:color="auto" w:fill="auto"/>
            <w:hideMark/>
          </w:tcPr>
          <w:p w:rsidR="00D34A4F" w:rsidRPr="00CA1176" w:rsidRDefault="00D34A4F" w:rsidP="0034196C">
            <w:pPr>
              <w:spacing w:after="0" w:line="240" w:lineRule="auto"/>
              <w:jc w:val="center"/>
              <w:rPr>
                <w:rFonts w:ascii="Times New Roman" w:eastAsia="Times New Roman" w:hAnsi="Times New Roman" w:cs="Times New Roman"/>
                <w:b/>
                <w:bCs/>
                <w:i/>
                <w:iCs/>
                <w:sz w:val="16"/>
                <w:szCs w:val="16"/>
              </w:rPr>
            </w:pPr>
            <w:r w:rsidRPr="00CA1176">
              <w:rPr>
                <w:rFonts w:ascii="Times New Roman" w:eastAsia="Times New Roman" w:hAnsi="Times New Roman" w:cs="Times New Roman"/>
                <w:b/>
                <w:bCs/>
                <w:i/>
                <w:iCs/>
                <w:sz w:val="16"/>
                <w:szCs w:val="16"/>
              </w:rPr>
              <w:t>12,2</w:t>
            </w:r>
          </w:p>
        </w:tc>
        <w:tc>
          <w:tcPr>
            <w:tcW w:w="709" w:type="dxa"/>
            <w:tcBorders>
              <w:top w:val="nil"/>
              <w:left w:val="nil"/>
              <w:bottom w:val="single" w:sz="8" w:space="0" w:color="auto"/>
              <w:right w:val="single" w:sz="4" w:space="0" w:color="auto"/>
            </w:tcBorders>
            <w:shd w:val="clear" w:color="auto" w:fill="auto"/>
            <w:hideMark/>
          </w:tcPr>
          <w:p w:rsidR="00D34A4F" w:rsidRPr="00CA1176" w:rsidRDefault="004D17CB" w:rsidP="0034196C">
            <w:pPr>
              <w:spacing w:after="0" w:line="240" w:lineRule="auto"/>
              <w:jc w:val="center"/>
              <w:rPr>
                <w:rFonts w:ascii="Times New Roman" w:eastAsia="Times New Roman" w:hAnsi="Times New Roman" w:cs="Times New Roman"/>
                <w:b/>
                <w:bCs/>
                <w:i/>
                <w:iCs/>
                <w:sz w:val="16"/>
                <w:szCs w:val="16"/>
              </w:rPr>
            </w:pPr>
            <w:r w:rsidRPr="00CA1176">
              <w:rPr>
                <w:rFonts w:ascii="Times New Roman" w:eastAsia="Times New Roman" w:hAnsi="Times New Roman" w:cs="Times New Roman"/>
                <w:b/>
                <w:bCs/>
                <w:i/>
                <w:iCs/>
                <w:sz w:val="16"/>
                <w:szCs w:val="16"/>
              </w:rPr>
              <w:t>0,0</w:t>
            </w:r>
          </w:p>
        </w:tc>
        <w:tc>
          <w:tcPr>
            <w:tcW w:w="567" w:type="dxa"/>
            <w:tcBorders>
              <w:top w:val="nil"/>
              <w:left w:val="nil"/>
              <w:bottom w:val="single" w:sz="8" w:space="0" w:color="auto"/>
              <w:right w:val="single" w:sz="4" w:space="0" w:color="auto"/>
            </w:tcBorders>
            <w:shd w:val="clear" w:color="auto" w:fill="auto"/>
            <w:hideMark/>
          </w:tcPr>
          <w:p w:rsidR="00D34A4F" w:rsidRPr="00CA1176" w:rsidRDefault="004D17CB" w:rsidP="0034196C">
            <w:pPr>
              <w:spacing w:after="0" w:line="240" w:lineRule="auto"/>
              <w:jc w:val="center"/>
              <w:rPr>
                <w:rFonts w:ascii="Times New Roman" w:eastAsia="Times New Roman" w:hAnsi="Times New Roman" w:cs="Times New Roman"/>
                <w:b/>
                <w:bCs/>
                <w:i/>
                <w:iCs/>
                <w:sz w:val="16"/>
                <w:szCs w:val="16"/>
              </w:rPr>
            </w:pPr>
            <w:r w:rsidRPr="00CA1176">
              <w:rPr>
                <w:rFonts w:ascii="Times New Roman" w:eastAsia="Times New Roman" w:hAnsi="Times New Roman" w:cs="Times New Roman"/>
                <w:b/>
                <w:bCs/>
                <w:i/>
                <w:iCs/>
                <w:sz w:val="16"/>
                <w:szCs w:val="16"/>
              </w:rPr>
              <w:t>0,0</w:t>
            </w:r>
          </w:p>
        </w:tc>
        <w:tc>
          <w:tcPr>
            <w:tcW w:w="709" w:type="dxa"/>
            <w:tcBorders>
              <w:top w:val="nil"/>
              <w:left w:val="nil"/>
              <w:bottom w:val="single" w:sz="8" w:space="0" w:color="auto"/>
              <w:right w:val="single" w:sz="4" w:space="0" w:color="auto"/>
            </w:tcBorders>
            <w:shd w:val="clear" w:color="auto" w:fill="auto"/>
            <w:hideMark/>
          </w:tcPr>
          <w:p w:rsidR="00D34A4F" w:rsidRPr="00CA1176" w:rsidRDefault="00D34A4F" w:rsidP="0034196C">
            <w:pPr>
              <w:spacing w:after="0" w:line="240" w:lineRule="auto"/>
              <w:jc w:val="center"/>
              <w:rPr>
                <w:rFonts w:ascii="Times New Roman" w:eastAsia="Times New Roman" w:hAnsi="Times New Roman" w:cs="Times New Roman"/>
                <w:b/>
                <w:bCs/>
                <w:i/>
                <w:iCs/>
                <w:sz w:val="16"/>
                <w:szCs w:val="16"/>
              </w:rPr>
            </w:pPr>
            <w:r w:rsidRPr="00CA1176">
              <w:rPr>
                <w:rFonts w:ascii="Times New Roman" w:eastAsia="Times New Roman" w:hAnsi="Times New Roman" w:cs="Times New Roman"/>
                <w:b/>
                <w:bCs/>
                <w:i/>
                <w:iCs/>
                <w:sz w:val="16"/>
                <w:szCs w:val="16"/>
              </w:rPr>
              <w:t>12,2</w:t>
            </w:r>
          </w:p>
        </w:tc>
        <w:tc>
          <w:tcPr>
            <w:tcW w:w="709" w:type="dxa"/>
            <w:tcBorders>
              <w:top w:val="nil"/>
              <w:left w:val="nil"/>
              <w:bottom w:val="single" w:sz="8" w:space="0" w:color="auto"/>
              <w:right w:val="single" w:sz="4" w:space="0" w:color="auto"/>
            </w:tcBorders>
            <w:shd w:val="clear" w:color="auto" w:fill="auto"/>
            <w:hideMark/>
          </w:tcPr>
          <w:p w:rsidR="00D34A4F" w:rsidRPr="00CA1176" w:rsidRDefault="004D17CB" w:rsidP="0034196C">
            <w:pPr>
              <w:spacing w:after="0" w:line="240" w:lineRule="auto"/>
              <w:jc w:val="center"/>
              <w:rPr>
                <w:rFonts w:ascii="Times New Roman" w:eastAsia="Times New Roman" w:hAnsi="Times New Roman" w:cs="Times New Roman"/>
                <w:b/>
                <w:bCs/>
                <w:i/>
                <w:iCs/>
                <w:sz w:val="16"/>
                <w:szCs w:val="16"/>
              </w:rPr>
            </w:pPr>
            <w:r w:rsidRPr="00CA1176">
              <w:rPr>
                <w:rFonts w:ascii="Times New Roman" w:eastAsia="Times New Roman" w:hAnsi="Times New Roman" w:cs="Times New Roman"/>
                <w:b/>
                <w:bCs/>
                <w:i/>
                <w:iCs/>
                <w:sz w:val="16"/>
                <w:szCs w:val="16"/>
              </w:rPr>
              <w:t>0,0</w:t>
            </w:r>
          </w:p>
        </w:tc>
        <w:tc>
          <w:tcPr>
            <w:tcW w:w="850" w:type="dxa"/>
            <w:tcBorders>
              <w:top w:val="nil"/>
              <w:left w:val="nil"/>
              <w:bottom w:val="single" w:sz="8" w:space="0" w:color="auto"/>
              <w:right w:val="single" w:sz="4" w:space="0" w:color="auto"/>
            </w:tcBorders>
            <w:shd w:val="clear" w:color="auto" w:fill="auto"/>
            <w:hideMark/>
          </w:tcPr>
          <w:p w:rsidR="00D34A4F" w:rsidRPr="00CA1176" w:rsidRDefault="00D34A4F" w:rsidP="0034196C">
            <w:pPr>
              <w:spacing w:after="0" w:line="240" w:lineRule="auto"/>
              <w:jc w:val="center"/>
              <w:rPr>
                <w:rFonts w:ascii="Times New Roman" w:eastAsia="Times New Roman" w:hAnsi="Times New Roman" w:cs="Times New Roman"/>
                <w:b/>
                <w:bCs/>
                <w:i/>
                <w:iCs/>
                <w:sz w:val="16"/>
                <w:szCs w:val="16"/>
              </w:rPr>
            </w:pPr>
            <w:r w:rsidRPr="00CA1176">
              <w:rPr>
                <w:rFonts w:ascii="Times New Roman" w:eastAsia="Times New Roman" w:hAnsi="Times New Roman" w:cs="Times New Roman"/>
                <w:b/>
                <w:bCs/>
                <w:i/>
                <w:iCs/>
                <w:sz w:val="16"/>
                <w:szCs w:val="16"/>
              </w:rPr>
              <w:t>12,2</w:t>
            </w:r>
          </w:p>
        </w:tc>
        <w:tc>
          <w:tcPr>
            <w:tcW w:w="567" w:type="dxa"/>
            <w:tcBorders>
              <w:top w:val="nil"/>
              <w:left w:val="nil"/>
              <w:bottom w:val="single" w:sz="8" w:space="0" w:color="auto"/>
              <w:right w:val="single" w:sz="4" w:space="0" w:color="auto"/>
            </w:tcBorders>
            <w:shd w:val="clear" w:color="auto" w:fill="auto"/>
            <w:hideMark/>
          </w:tcPr>
          <w:p w:rsidR="00D34A4F" w:rsidRPr="00CA1176" w:rsidRDefault="004D17CB" w:rsidP="0034196C">
            <w:pPr>
              <w:spacing w:after="0" w:line="240" w:lineRule="auto"/>
              <w:jc w:val="center"/>
              <w:rPr>
                <w:rFonts w:ascii="Times New Roman" w:eastAsia="Times New Roman" w:hAnsi="Times New Roman" w:cs="Times New Roman"/>
                <w:b/>
                <w:bCs/>
                <w:i/>
                <w:iCs/>
                <w:sz w:val="16"/>
                <w:szCs w:val="16"/>
              </w:rPr>
            </w:pPr>
            <w:r w:rsidRPr="00CA1176">
              <w:rPr>
                <w:rFonts w:ascii="Times New Roman" w:eastAsia="Times New Roman" w:hAnsi="Times New Roman" w:cs="Times New Roman"/>
                <w:b/>
                <w:bCs/>
                <w:i/>
                <w:iCs/>
                <w:sz w:val="16"/>
                <w:szCs w:val="16"/>
              </w:rPr>
              <w:t>0,0</w:t>
            </w:r>
          </w:p>
        </w:tc>
        <w:tc>
          <w:tcPr>
            <w:tcW w:w="709" w:type="dxa"/>
            <w:tcBorders>
              <w:top w:val="nil"/>
              <w:left w:val="nil"/>
              <w:bottom w:val="single" w:sz="8" w:space="0" w:color="auto"/>
              <w:right w:val="single" w:sz="4" w:space="0" w:color="auto"/>
            </w:tcBorders>
            <w:shd w:val="clear" w:color="auto" w:fill="auto"/>
            <w:hideMark/>
          </w:tcPr>
          <w:p w:rsidR="00D34A4F" w:rsidRPr="00CA1176" w:rsidRDefault="004D17CB" w:rsidP="0034196C">
            <w:pPr>
              <w:spacing w:after="0" w:line="240" w:lineRule="auto"/>
              <w:jc w:val="center"/>
              <w:rPr>
                <w:rFonts w:ascii="Times New Roman" w:eastAsia="Times New Roman" w:hAnsi="Times New Roman" w:cs="Times New Roman"/>
                <w:b/>
                <w:bCs/>
                <w:i/>
                <w:iCs/>
                <w:sz w:val="16"/>
                <w:szCs w:val="16"/>
              </w:rPr>
            </w:pPr>
            <w:r w:rsidRPr="00CA1176">
              <w:rPr>
                <w:rFonts w:ascii="Times New Roman" w:eastAsia="Times New Roman" w:hAnsi="Times New Roman" w:cs="Times New Roman"/>
                <w:b/>
                <w:bCs/>
                <w:i/>
                <w:iCs/>
                <w:sz w:val="16"/>
                <w:szCs w:val="16"/>
              </w:rPr>
              <w:t>0,0</w:t>
            </w:r>
          </w:p>
        </w:tc>
        <w:tc>
          <w:tcPr>
            <w:tcW w:w="709" w:type="dxa"/>
            <w:tcBorders>
              <w:top w:val="nil"/>
              <w:left w:val="nil"/>
              <w:bottom w:val="single" w:sz="8" w:space="0" w:color="auto"/>
              <w:right w:val="single" w:sz="4" w:space="0" w:color="auto"/>
            </w:tcBorders>
            <w:shd w:val="clear" w:color="auto" w:fill="auto"/>
            <w:hideMark/>
          </w:tcPr>
          <w:p w:rsidR="00D34A4F" w:rsidRPr="00CA1176" w:rsidRDefault="00D34A4F" w:rsidP="0034196C">
            <w:pPr>
              <w:spacing w:after="0" w:line="240" w:lineRule="auto"/>
              <w:jc w:val="center"/>
              <w:rPr>
                <w:rFonts w:ascii="Times New Roman" w:eastAsia="Times New Roman" w:hAnsi="Times New Roman" w:cs="Times New Roman"/>
                <w:b/>
                <w:bCs/>
                <w:i/>
                <w:iCs/>
                <w:sz w:val="16"/>
                <w:szCs w:val="16"/>
              </w:rPr>
            </w:pPr>
            <w:r w:rsidRPr="00CA1176">
              <w:rPr>
                <w:rFonts w:ascii="Times New Roman" w:eastAsia="Times New Roman" w:hAnsi="Times New Roman" w:cs="Times New Roman"/>
                <w:b/>
                <w:bCs/>
                <w:i/>
                <w:iCs/>
                <w:sz w:val="16"/>
                <w:szCs w:val="16"/>
              </w:rPr>
              <w:t>12,2</w:t>
            </w:r>
          </w:p>
        </w:tc>
        <w:tc>
          <w:tcPr>
            <w:tcW w:w="708" w:type="dxa"/>
            <w:tcBorders>
              <w:top w:val="nil"/>
              <w:left w:val="nil"/>
              <w:bottom w:val="single" w:sz="8" w:space="0" w:color="auto"/>
              <w:right w:val="single" w:sz="12" w:space="0" w:color="auto"/>
            </w:tcBorders>
            <w:shd w:val="clear" w:color="auto" w:fill="auto"/>
            <w:hideMark/>
          </w:tcPr>
          <w:p w:rsidR="00D34A4F" w:rsidRPr="00CA1176" w:rsidRDefault="004D17CB" w:rsidP="0034196C">
            <w:pPr>
              <w:spacing w:after="0" w:line="240" w:lineRule="auto"/>
              <w:jc w:val="center"/>
              <w:rPr>
                <w:rFonts w:ascii="Times New Roman" w:eastAsia="Times New Roman" w:hAnsi="Times New Roman" w:cs="Times New Roman"/>
                <w:b/>
                <w:bCs/>
                <w:i/>
                <w:iCs/>
                <w:sz w:val="16"/>
                <w:szCs w:val="16"/>
              </w:rPr>
            </w:pPr>
            <w:r w:rsidRPr="00CA1176">
              <w:rPr>
                <w:rFonts w:ascii="Times New Roman" w:eastAsia="Times New Roman" w:hAnsi="Times New Roman" w:cs="Times New Roman"/>
                <w:b/>
                <w:bCs/>
                <w:i/>
                <w:iCs/>
                <w:sz w:val="16"/>
                <w:szCs w:val="16"/>
              </w:rPr>
              <w:t>0,0</w:t>
            </w:r>
          </w:p>
        </w:tc>
      </w:tr>
      <w:tr w:rsidR="00D34A4F" w:rsidRPr="00CA1176" w:rsidTr="00EF7E4D">
        <w:trPr>
          <w:trHeight w:val="178"/>
        </w:trPr>
        <w:tc>
          <w:tcPr>
            <w:tcW w:w="850" w:type="dxa"/>
            <w:tcBorders>
              <w:top w:val="nil"/>
              <w:left w:val="single" w:sz="12" w:space="0" w:color="auto"/>
              <w:bottom w:val="single" w:sz="4" w:space="0" w:color="auto"/>
              <w:right w:val="single" w:sz="4" w:space="0" w:color="auto"/>
            </w:tcBorders>
            <w:shd w:val="clear" w:color="auto" w:fill="auto"/>
            <w:vAlign w:val="center"/>
            <w:hideMark/>
          </w:tcPr>
          <w:p w:rsidR="00D34A4F" w:rsidRPr="00CA1176" w:rsidRDefault="00D34A4F" w:rsidP="008E252D">
            <w:pPr>
              <w:spacing w:after="0" w:line="240" w:lineRule="auto"/>
              <w:jc w:val="center"/>
              <w:rPr>
                <w:rFonts w:ascii="Times New Roman" w:eastAsia="Times New Roman" w:hAnsi="Times New Roman" w:cs="Times New Roman"/>
                <w:color w:val="000000"/>
                <w:sz w:val="16"/>
                <w:szCs w:val="16"/>
              </w:rPr>
            </w:pPr>
            <w:r w:rsidRPr="00CA1176">
              <w:rPr>
                <w:rFonts w:ascii="Times New Roman" w:eastAsia="Times New Roman" w:hAnsi="Times New Roman" w:cs="Times New Roman"/>
                <w:color w:val="000000"/>
                <w:sz w:val="16"/>
                <w:szCs w:val="16"/>
              </w:rPr>
              <w:t>2015</w:t>
            </w:r>
          </w:p>
        </w:tc>
        <w:tc>
          <w:tcPr>
            <w:tcW w:w="710" w:type="dxa"/>
            <w:tcBorders>
              <w:top w:val="nil"/>
              <w:left w:val="nil"/>
              <w:bottom w:val="single" w:sz="4" w:space="0" w:color="auto"/>
              <w:right w:val="single" w:sz="4" w:space="0" w:color="auto"/>
            </w:tcBorders>
            <w:shd w:val="clear" w:color="auto" w:fill="auto"/>
            <w:noWrap/>
            <w:vAlign w:val="bottom"/>
            <w:hideMark/>
          </w:tcPr>
          <w:p w:rsidR="00D34A4F" w:rsidRPr="00CA1176" w:rsidRDefault="00D34A4F" w:rsidP="0034196C">
            <w:pPr>
              <w:spacing w:after="0" w:line="240" w:lineRule="auto"/>
              <w:jc w:val="center"/>
              <w:rPr>
                <w:rFonts w:ascii="Times New Roman" w:eastAsia="Times New Roman" w:hAnsi="Times New Roman" w:cs="Times New Roman"/>
                <w:sz w:val="16"/>
                <w:szCs w:val="16"/>
              </w:rPr>
            </w:pPr>
            <w:r w:rsidRPr="00CA1176">
              <w:rPr>
                <w:rFonts w:ascii="Times New Roman" w:eastAsia="Times New Roman" w:hAnsi="Times New Roman" w:cs="Times New Roman"/>
                <w:sz w:val="16"/>
                <w:szCs w:val="16"/>
              </w:rPr>
              <w:t>9,1</w:t>
            </w:r>
          </w:p>
        </w:tc>
        <w:tc>
          <w:tcPr>
            <w:tcW w:w="426" w:type="dxa"/>
            <w:tcBorders>
              <w:top w:val="nil"/>
              <w:left w:val="nil"/>
              <w:bottom w:val="single" w:sz="4" w:space="0" w:color="auto"/>
              <w:right w:val="single" w:sz="4" w:space="0" w:color="auto"/>
            </w:tcBorders>
            <w:shd w:val="clear" w:color="auto" w:fill="auto"/>
            <w:noWrap/>
            <w:vAlign w:val="bottom"/>
            <w:hideMark/>
          </w:tcPr>
          <w:p w:rsidR="00D34A4F" w:rsidRPr="00CA1176" w:rsidRDefault="004C0191" w:rsidP="0034196C">
            <w:pPr>
              <w:spacing w:after="0" w:line="240" w:lineRule="auto"/>
              <w:jc w:val="center"/>
              <w:rPr>
                <w:rFonts w:ascii="Times New Roman" w:eastAsia="Times New Roman" w:hAnsi="Times New Roman" w:cs="Times New Roman"/>
                <w:sz w:val="16"/>
                <w:szCs w:val="16"/>
              </w:rPr>
            </w:pPr>
            <w:r w:rsidRPr="00CA1176">
              <w:rPr>
                <w:rFonts w:ascii="Times New Roman" w:eastAsia="Times New Roman" w:hAnsi="Times New Roman" w:cs="Times New Roman"/>
                <w:sz w:val="16"/>
                <w:szCs w:val="16"/>
              </w:rPr>
              <w:t>0,0</w:t>
            </w:r>
          </w:p>
        </w:tc>
        <w:tc>
          <w:tcPr>
            <w:tcW w:w="595" w:type="dxa"/>
            <w:gridSpan w:val="2"/>
            <w:tcBorders>
              <w:top w:val="nil"/>
              <w:left w:val="nil"/>
              <w:bottom w:val="single" w:sz="4" w:space="0" w:color="auto"/>
              <w:right w:val="single" w:sz="4" w:space="0" w:color="auto"/>
            </w:tcBorders>
            <w:shd w:val="clear" w:color="auto" w:fill="auto"/>
            <w:noWrap/>
            <w:vAlign w:val="bottom"/>
            <w:hideMark/>
          </w:tcPr>
          <w:p w:rsidR="00D34A4F" w:rsidRPr="00CA1176" w:rsidRDefault="004C0191" w:rsidP="0034196C">
            <w:pPr>
              <w:spacing w:after="0" w:line="240" w:lineRule="auto"/>
              <w:jc w:val="center"/>
              <w:rPr>
                <w:rFonts w:ascii="Times New Roman" w:eastAsia="Times New Roman" w:hAnsi="Times New Roman" w:cs="Times New Roman"/>
                <w:sz w:val="16"/>
                <w:szCs w:val="16"/>
              </w:rPr>
            </w:pPr>
            <w:r w:rsidRPr="00CA1176">
              <w:rPr>
                <w:rFonts w:ascii="Times New Roman" w:eastAsia="Times New Roman" w:hAnsi="Times New Roman" w:cs="Times New Roman"/>
                <w:sz w:val="16"/>
                <w:szCs w:val="16"/>
              </w:rPr>
              <w:t>0,0</w:t>
            </w:r>
          </w:p>
        </w:tc>
        <w:tc>
          <w:tcPr>
            <w:tcW w:w="538" w:type="dxa"/>
            <w:tcBorders>
              <w:top w:val="nil"/>
              <w:left w:val="nil"/>
              <w:bottom w:val="single" w:sz="4" w:space="0" w:color="auto"/>
              <w:right w:val="single" w:sz="4" w:space="0" w:color="auto"/>
            </w:tcBorders>
            <w:shd w:val="clear" w:color="auto" w:fill="auto"/>
            <w:noWrap/>
            <w:vAlign w:val="bottom"/>
            <w:hideMark/>
          </w:tcPr>
          <w:p w:rsidR="00D34A4F" w:rsidRPr="00CA1176" w:rsidRDefault="00D34A4F" w:rsidP="0034196C">
            <w:pPr>
              <w:spacing w:after="0" w:line="240" w:lineRule="auto"/>
              <w:jc w:val="center"/>
              <w:rPr>
                <w:rFonts w:ascii="Times New Roman" w:eastAsia="Times New Roman" w:hAnsi="Times New Roman" w:cs="Times New Roman"/>
                <w:sz w:val="16"/>
                <w:szCs w:val="16"/>
              </w:rPr>
            </w:pPr>
            <w:r w:rsidRPr="00CA1176">
              <w:rPr>
                <w:rFonts w:ascii="Times New Roman" w:eastAsia="Times New Roman" w:hAnsi="Times New Roman" w:cs="Times New Roman"/>
                <w:sz w:val="16"/>
                <w:szCs w:val="16"/>
              </w:rPr>
              <w:t>9,1</w:t>
            </w:r>
          </w:p>
        </w:tc>
        <w:tc>
          <w:tcPr>
            <w:tcW w:w="709" w:type="dxa"/>
            <w:tcBorders>
              <w:top w:val="nil"/>
              <w:left w:val="nil"/>
              <w:bottom w:val="single" w:sz="4" w:space="0" w:color="auto"/>
              <w:right w:val="single" w:sz="4" w:space="0" w:color="auto"/>
            </w:tcBorders>
            <w:shd w:val="clear" w:color="auto" w:fill="auto"/>
            <w:noWrap/>
            <w:vAlign w:val="bottom"/>
            <w:hideMark/>
          </w:tcPr>
          <w:p w:rsidR="00D34A4F" w:rsidRPr="00CA1176" w:rsidRDefault="004C0191" w:rsidP="0034196C">
            <w:pPr>
              <w:spacing w:after="0" w:line="240" w:lineRule="auto"/>
              <w:jc w:val="center"/>
              <w:rPr>
                <w:rFonts w:ascii="Times New Roman" w:eastAsia="Times New Roman" w:hAnsi="Times New Roman" w:cs="Times New Roman"/>
                <w:sz w:val="16"/>
                <w:szCs w:val="16"/>
              </w:rPr>
            </w:pPr>
            <w:r w:rsidRPr="00CA1176">
              <w:rPr>
                <w:rFonts w:ascii="Times New Roman" w:eastAsia="Times New Roman" w:hAnsi="Times New Roman" w:cs="Times New Roman"/>
                <w:sz w:val="16"/>
                <w:szCs w:val="16"/>
              </w:rPr>
              <w:t>0,0</w:t>
            </w:r>
          </w:p>
        </w:tc>
        <w:tc>
          <w:tcPr>
            <w:tcW w:w="708" w:type="dxa"/>
            <w:tcBorders>
              <w:top w:val="nil"/>
              <w:left w:val="nil"/>
              <w:bottom w:val="single" w:sz="4" w:space="0" w:color="auto"/>
              <w:right w:val="single" w:sz="4" w:space="0" w:color="auto"/>
            </w:tcBorders>
            <w:shd w:val="clear" w:color="auto" w:fill="auto"/>
            <w:noWrap/>
            <w:vAlign w:val="bottom"/>
            <w:hideMark/>
          </w:tcPr>
          <w:p w:rsidR="00D34A4F" w:rsidRPr="00CA1176" w:rsidRDefault="00D34A4F" w:rsidP="0034196C">
            <w:pPr>
              <w:spacing w:after="0" w:line="240" w:lineRule="auto"/>
              <w:jc w:val="center"/>
              <w:rPr>
                <w:rFonts w:ascii="Times New Roman" w:eastAsia="Times New Roman" w:hAnsi="Times New Roman" w:cs="Times New Roman"/>
                <w:sz w:val="16"/>
                <w:szCs w:val="16"/>
              </w:rPr>
            </w:pPr>
            <w:r w:rsidRPr="00CA1176">
              <w:rPr>
                <w:rFonts w:ascii="Times New Roman" w:eastAsia="Times New Roman" w:hAnsi="Times New Roman" w:cs="Times New Roman"/>
                <w:sz w:val="16"/>
                <w:szCs w:val="16"/>
              </w:rPr>
              <w:t>7,9</w:t>
            </w:r>
          </w:p>
        </w:tc>
        <w:tc>
          <w:tcPr>
            <w:tcW w:w="709" w:type="dxa"/>
            <w:tcBorders>
              <w:top w:val="nil"/>
              <w:left w:val="nil"/>
              <w:bottom w:val="single" w:sz="4" w:space="0" w:color="auto"/>
              <w:right w:val="single" w:sz="4" w:space="0" w:color="auto"/>
            </w:tcBorders>
            <w:shd w:val="clear" w:color="auto" w:fill="auto"/>
            <w:noWrap/>
            <w:vAlign w:val="bottom"/>
            <w:hideMark/>
          </w:tcPr>
          <w:p w:rsidR="00D34A4F" w:rsidRPr="00CA1176" w:rsidRDefault="004D17CB" w:rsidP="0034196C">
            <w:pPr>
              <w:spacing w:after="0" w:line="240" w:lineRule="auto"/>
              <w:jc w:val="center"/>
              <w:rPr>
                <w:rFonts w:ascii="Times New Roman" w:eastAsia="Times New Roman" w:hAnsi="Times New Roman" w:cs="Times New Roman"/>
                <w:sz w:val="16"/>
                <w:szCs w:val="16"/>
              </w:rPr>
            </w:pPr>
            <w:r w:rsidRPr="00CA1176">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34A4F" w:rsidRPr="00CA1176" w:rsidRDefault="004D17CB" w:rsidP="0034196C">
            <w:pPr>
              <w:spacing w:after="0" w:line="240" w:lineRule="auto"/>
              <w:jc w:val="center"/>
              <w:rPr>
                <w:rFonts w:ascii="Times New Roman" w:eastAsia="Times New Roman" w:hAnsi="Times New Roman" w:cs="Times New Roman"/>
                <w:sz w:val="16"/>
                <w:szCs w:val="16"/>
              </w:rPr>
            </w:pPr>
            <w:r w:rsidRPr="00CA1176">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auto" w:fill="auto"/>
            <w:noWrap/>
            <w:vAlign w:val="bottom"/>
            <w:hideMark/>
          </w:tcPr>
          <w:p w:rsidR="00D34A4F" w:rsidRPr="00CA1176" w:rsidRDefault="00D34A4F" w:rsidP="0034196C">
            <w:pPr>
              <w:spacing w:after="0" w:line="240" w:lineRule="auto"/>
              <w:jc w:val="center"/>
              <w:rPr>
                <w:rFonts w:ascii="Times New Roman" w:eastAsia="Times New Roman" w:hAnsi="Times New Roman" w:cs="Times New Roman"/>
                <w:sz w:val="16"/>
                <w:szCs w:val="16"/>
              </w:rPr>
            </w:pPr>
            <w:r w:rsidRPr="00CA1176">
              <w:rPr>
                <w:rFonts w:ascii="Times New Roman" w:eastAsia="Times New Roman" w:hAnsi="Times New Roman" w:cs="Times New Roman"/>
                <w:sz w:val="16"/>
                <w:szCs w:val="16"/>
              </w:rPr>
              <w:t>7,9</w:t>
            </w:r>
          </w:p>
        </w:tc>
        <w:tc>
          <w:tcPr>
            <w:tcW w:w="709" w:type="dxa"/>
            <w:tcBorders>
              <w:top w:val="nil"/>
              <w:left w:val="nil"/>
              <w:bottom w:val="single" w:sz="4" w:space="0" w:color="auto"/>
              <w:right w:val="single" w:sz="4" w:space="0" w:color="auto"/>
            </w:tcBorders>
            <w:shd w:val="clear" w:color="auto" w:fill="auto"/>
            <w:noWrap/>
            <w:vAlign w:val="bottom"/>
            <w:hideMark/>
          </w:tcPr>
          <w:p w:rsidR="00D34A4F" w:rsidRPr="00CA1176" w:rsidRDefault="004D17CB" w:rsidP="0034196C">
            <w:pPr>
              <w:spacing w:after="0" w:line="240" w:lineRule="auto"/>
              <w:jc w:val="center"/>
              <w:rPr>
                <w:rFonts w:ascii="Times New Roman" w:eastAsia="Times New Roman" w:hAnsi="Times New Roman" w:cs="Times New Roman"/>
                <w:sz w:val="16"/>
                <w:szCs w:val="16"/>
              </w:rPr>
            </w:pPr>
            <w:r w:rsidRPr="00CA1176">
              <w:rPr>
                <w:rFonts w:ascii="Times New Roman" w:eastAsia="Times New Roman" w:hAnsi="Times New Roman" w:cs="Times New Roman"/>
                <w:sz w:val="16"/>
                <w:szCs w:val="16"/>
              </w:rPr>
              <w:t>0,0</w:t>
            </w:r>
          </w:p>
        </w:tc>
        <w:tc>
          <w:tcPr>
            <w:tcW w:w="850" w:type="dxa"/>
            <w:tcBorders>
              <w:top w:val="nil"/>
              <w:left w:val="nil"/>
              <w:bottom w:val="single" w:sz="4" w:space="0" w:color="auto"/>
              <w:right w:val="single" w:sz="4" w:space="0" w:color="auto"/>
            </w:tcBorders>
            <w:shd w:val="clear" w:color="auto" w:fill="auto"/>
            <w:noWrap/>
            <w:vAlign w:val="bottom"/>
            <w:hideMark/>
          </w:tcPr>
          <w:p w:rsidR="00D34A4F" w:rsidRPr="00CA1176" w:rsidRDefault="00D34A4F" w:rsidP="0034196C">
            <w:pPr>
              <w:spacing w:after="0" w:line="240" w:lineRule="auto"/>
              <w:jc w:val="center"/>
              <w:rPr>
                <w:rFonts w:ascii="Times New Roman" w:eastAsia="Times New Roman" w:hAnsi="Times New Roman" w:cs="Times New Roman"/>
                <w:sz w:val="16"/>
                <w:szCs w:val="16"/>
              </w:rPr>
            </w:pPr>
            <w:r w:rsidRPr="00CA1176">
              <w:rPr>
                <w:rFonts w:ascii="Times New Roman" w:eastAsia="Times New Roman" w:hAnsi="Times New Roman" w:cs="Times New Roman"/>
                <w:sz w:val="16"/>
                <w:szCs w:val="16"/>
              </w:rPr>
              <w:t>7,9</w:t>
            </w:r>
          </w:p>
        </w:tc>
        <w:tc>
          <w:tcPr>
            <w:tcW w:w="567" w:type="dxa"/>
            <w:tcBorders>
              <w:top w:val="nil"/>
              <w:left w:val="nil"/>
              <w:bottom w:val="single" w:sz="4" w:space="0" w:color="auto"/>
              <w:right w:val="single" w:sz="4" w:space="0" w:color="auto"/>
            </w:tcBorders>
            <w:shd w:val="clear" w:color="auto" w:fill="auto"/>
            <w:noWrap/>
            <w:vAlign w:val="bottom"/>
            <w:hideMark/>
          </w:tcPr>
          <w:p w:rsidR="00D34A4F" w:rsidRPr="00CA1176" w:rsidRDefault="004D17CB" w:rsidP="0034196C">
            <w:pPr>
              <w:spacing w:after="0" w:line="240" w:lineRule="auto"/>
              <w:jc w:val="center"/>
              <w:rPr>
                <w:rFonts w:ascii="Times New Roman" w:eastAsia="Times New Roman" w:hAnsi="Times New Roman" w:cs="Times New Roman"/>
                <w:sz w:val="16"/>
                <w:szCs w:val="16"/>
              </w:rPr>
            </w:pPr>
            <w:r w:rsidRPr="00CA1176">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auto" w:fill="auto"/>
            <w:noWrap/>
            <w:vAlign w:val="bottom"/>
            <w:hideMark/>
          </w:tcPr>
          <w:p w:rsidR="00D34A4F" w:rsidRPr="00CA1176" w:rsidRDefault="004D17CB" w:rsidP="0034196C">
            <w:pPr>
              <w:spacing w:after="0" w:line="240" w:lineRule="auto"/>
              <w:jc w:val="center"/>
              <w:rPr>
                <w:rFonts w:ascii="Times New Roman" w:eastAsia="Times New Roman" w:hAnsi="Times New Roman" w:cs="Times New Roman"/>
                <w:sz w:val="16"/>
                <w:szCs w:val="16"/>
              </w:rPr>
            </w:pPr>
            <w:r w:rsidRPr="00CA1176">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auto" w:fill="auto"/>
            <w:noWrap/>
            <w:vAlign w:val="bottom"/>
            <w:hideMark/>
          </w:tcPr>
          <w:p w:rsidR="00D34A4F" w:rsidRPr="00CA1176" w:rsidRDefault="00D34A4F" w:rsidP="0034196C">
            <w:pPr>
              <w:spacing w:after="0" w:line="240" w:lineRule="auto"/>
              <w:jc w:val="center"/>
              <w:rPr>
                <w:rFonts w:ascii="Times New Roman" w:eastAsia="Times New Roman" w:hAnsi="Times New Roman" w:cs="Times New Roman"/>
                <w:sz w:val="16"/>
                <w:szCs w:val="16"/>
              </w:rPr>
            </w:pPr>
            <w:r w:rsidRPr="00CA1176">
              <w:rPr>
                <w:rFonts w:ascii="Times New Roman" w:eastAsia="Times New Roman" w:hAnsi="Times New Roman" w:cs="Times New Roman"/>
                <w:sz w:val="16"/>
                <w:szCs w:val="16"/>
              </w:rPr>
              <w:t>7,9</w:t>
            </w:r>
          </w:p>
        </w:tc>
        <w:tc>
          <w:tcPr>
            <w:tcW w:w="708" w:type="dxa"/>
            <w:tcBorders>
              <w:top w:val="nil"/>
              <w:left w:val="nil"/>
              <w:bottom w:val="single" w:sz="4" w:space="0" w:color="auto"/>
              <w:right w:val="single" w:sz="12" w:space="0" w:color="auto"/>
            </w:tcBorders>
            <w:shd w:val="clear" w:color="auto" w:fill="auto"/>
            <w:noWrap/>
            <w:vAlign w:val="bottom"/>
            <w:hideMark/>
          </w:tcPr>
          <w:p w:rsidR="00D34A4F" w:rsidRPr="00CA1176" w:rsidRDefault="004D17CB" w:rsidP="0034196C">
            <w:pPr>
              <w:spacing w:after="0" w:line="240" w:lineRule="auto"/>
              <w:jc w:val="center"/>
              <w:rPr>
                <w:rFonts w:ascii="Times New Roman" w:eastAsia="Times New Roman" w:hAnsi="Times New Roman" w:cs="Times New Roman"/>
                <w:sz w:val="16"/>
                <w:szCs w:val="16"/>
              </w:rPr>
            </w:pPr>
            <w:r w:rsidRPr="00CA1176">
              <w:rPr>
                <w:rFonts w:ascii="Times New Roman" w:eastAsia="Times New Roman" w:hAnsi="Times New Roman" w:cs="Times New Roman"/>
                <w:sz w:val="16"/>
                <w:szCs w:val="16"/>
              </w:rPr>
              <w:t>0,0</w:t>
            </w:r>
          </w:p>
        </w:tc>
      </w:tr>
      <w:tr w:rsidR="00D34A4F" w:rsidRPr="00CA1176" w:rsidTr="00EF7E4D">
        <w:trPr>
          <w:trHeight w:val="92"/>
        </w:trPr>
        <w:tc>
          <w:tcPr>
            <w:tcW w:w="850" w:type="dxa"/>
            <w:tcBorders>
              <w:top w:val="nil"/>
              <w:left w:val="single" w:sz="12" w:space="0" w:color="auto"/>
              <w:bottom w:val="single" w:sz="8" w:space="0" w:color="auto"/>
              <w:right w:val="single" w:sz="4" w:space="0" w:color="auto"/>
            </w:tcBorders>
            <w:shd w:val="clear" w:color="auto" w:fill="auto"/>
            <w:vAlign w:val="center"/>
            <w:hideMark/>
          </w:tcPr>
          <w:p w:rsidR="00D34A4F" w:rsidRPr="00CA1176" w:rsidRDefault="00D34A4F" w:rsidP="008E252D">
            <w:pPr>
              <w:spacing w:after="0" w:line="240" w:lineRule="auto"/>
              <w:jc w:val="center"/>
              <w:rPr>
                <w:rFonts w:ascii="Times New Roman" w:eastAsia="Times New Roman" w:hAnsi="Times New Roman" w:cs="Times New Roman"/>
                <w:color w:val="000000"/>
                <w:sz w:val="16"/>
                <w:szCs w:val="16"/>
              </w:rPr>
            </w:pPr>
            <w:r w:rsidRPr="00CA1176">
              <w:rPr>
                <w:rFonts w:ascii="Times New Roman" w:eastAsia="Times New Roman" w:hAnsi="Times New Roman" w:cs="Times New Roman"/>
                <w:color w:val="000000"/>
                <w:sz w:val="16"/>
                <w:szCs w:val="16"/>
              </w:rPr>
              <w:t>2016</w:t>
            </w:r>
          </w:p>
        </w:tc>
        <w:tc>
          <w:tcPr>
            <w:tcW w:w="710" w:type="dxa"/>
            <w:tcBorders>
              <w:top w:val="nil"/>
              <w:left w:val="nil"/>
              <w:bottom w:val="single" w:sz="8" w:space="0" w:color="auto"/>
              <w:right w:val="single" w:sz="4" w:space="0" w:color="auto"/>
            </w:tcBorders>
            <w:shd w:val="clear" w:color="auto" w:fill="auto"/>
            <w:hideMark/>
          </w:tcPr>
          <w:p w:rsidR="00D34A4F" w:rsidRPr="00CA1176" w:rsidRDefault="00D34A4F" w:rsidP="0034196C">
            <w:pPr>
              <w:spacing w:after="0" w:line="240" w:lineRule="auto"/>
              <w:jc w:val="center"/>
              <w:rPr>
                <w:rFonts w:ascii="Times New Roman" w:eastAsia="Times New Roman" w:hAnsi="Times New Roman" w:cs="Times New Roman"/>
                <w:color w:val="000000"/>
                <w:sz w:val="16"/>
                <w:szCs w:val="16"/>
              </w:rPr>
            </w:pPr>
            <w:r w:rsidRPr="00CA1176">
              <w:rPr>
                <w:rFonts w:ascii="Times New Roman" w:eastAsia="Times New Roman" w:hAnsi="Times New Roman" w:cs="Times New Roman"/>
                <w:color w:val="000000"/>
                <w:sz w:val="16"/>
                <w:szCs w:val="16"/>
              </w:rPr>
              <w:t>9,1</w:t>
            </w:r>
          </w:p>
        </w:tc>
        <w:tc>
          <w:tcPr>
            <w:tcW w:w="426" w:type="dxa"/>
            <w:tcBorders>
              <w:top w:val="nil"/>
              <w:left w:val="nil"/>
              <w:bottom w:val="single" w:sz="8" w:space="0" w:color="auto"/>
              <w:right w:val="single" w:sz="4" w:space="0" w:color="auto"/>
            </w:tcBorders>
            <w:shd w:val="clear" w:color="auto" w:fill="auto"/>
            <w:noWrap/>
            <w:vAlign w:val="bottom"/>
            <w:hideMark/>
          </w:tcPr>
          <w:p w:rsidR="00D34A4F" w:rsidRPr="00CA1176" w:rsidRDefault="004C0191" w:rsidP="0034196C">
            <w:pPr>
              <w:spacing w:after="0" w:line="240" w:lineRule="auto"/>
              <w:jc w:val="center"/>
              <w:rPr>
                <w:rFonts w:ascii="Times New Roman" w:eastAsia="Times New Roman" w:hAnsi="Times New Roman" w:cs="Times New Roman"/>
                <w:sz w:val="16"/>
                <w:szCs w:val="16"/>
              </w:rPr>
            </w:pPr>
            <w:r w:rsidRPr="00CA1176">
              <w:rPr>
                <w:rFonts w:ascii="Times New Roman" w:eastAsia="Times New Roman" w:hAnsi="Times New Roman" w:cs="Times New Roman"/>
                <w:sz w:val="16"/>
                <w:szCs w:val="16"/>
              </w:rPr>
              <w:t>0,0</w:t>
            </w:r>
          </w:p>
        </w:tc>
        <w:tc>
          <w:tcPr>
            <w:tcW w:w="595" w:type="dxa"/>
            <w:gridSpan w:val="2"/>
            <w:tcBorders>
              <w:top w:val="nil"/>
              <w:left w:val="nil"/>
              <w:bottom w:val="single" w:sz="8" w:space="0" w:color="auto"/>
              <w:right w:val="single" w:sz="4" w:space="0" w:color="auto"/>
            </w:tcBorders>
            <w:shd w:val="clear" w:color="auto" w:fill="auto"/>
            <w:noWrap/>
            <w:vAlign w:val="bottom"/>
            <w:hideMark/>
          </w:tcPr>
          <w:p w:rsidR="00D34A4F" w:rsidRPr="00CA1176" w:rsidRDefault="004C0191" w:rsidP="0034196C">
            <w:pPr>
              <w:spacing w:after="0" w:line="240" w:lineRule="auto"/>
              <w:jc w:val="center"/>
              <w:rPr>
                <w:rFonts w:ascii="Times New Roman" w:eastAsia="Times New Roman" w:hAnsi="Times New Roman" w:cs="Times New Roman"/>
                <w:sz w:val="16"/>
                <w:szCs w:val="16"/>
              </w:rPr>
            </w:pPr>
            <w:r w:rsidRPr="00CA1176">
              <w:rPr>
                <w:rFonts w:ascii="Times New Roman" w:eastAsia="Times New Roman" w:hAnsi="Times New Roman" w:cs="Times New Roman"/>
                <w:sz w:val="16"/>
                <w:szCs w:val="16"/>
              </w:rPr>
              <w:t>0,0</w:t>
            </w:r>
          </w:p>
        </w:tc>
        <w:tc>
          <w:tcPr>
            <w:tcW w:w="538" w:type="dxa"/>
            <w:tcBorders>
              <w:top w:val="nil"/>
              <w:left w:val="nil"/>
              <w:bottom w:val="single" w:sz="8" w:space="0" w:color="auto"/>
              <w:right w:val="single" w:sz="4" w:space="0" w:color="auto"/>
            </w:tcBorders>
            <w:shd w:val="clear" w:color="auto" w:fill="auto"/>
            <w:noWrap/>
            <w:vAlign w:val="bottom"/>
            <w:hideMark/>
          </w:tcPr>
          <w:p w:rsidR="00D34A4F" w:rsidRPr="00CA1176" w:rsidRDefault="00D34A4F" w:rsidP="0034196C">
            <w:pPr>
              <w:spacing w:after="0" w:line="240" w:lineRule="auto"/>
              <w:jc w:val="center"/>
              <w:rPr>
                <w:rFonts w:ascii="Times New Roman" w:eastAsia="Times New Roman" w:hAnsi="Times New Roman" w:cs="Times New Roman"/>
                <w:sz w:val="16"/>
                <w:szCs w:val="16"/>
              </w:rPr>
            </w:pPr>
            <w:r w:rsidRPr="00CA1176">
              <w:rPr>
                <w:rFonts w:ascii="Times New Roman" w:eastAsia="Times New Roman" w:hAnsi="Times New Roman" w:cs="Times New Roman"/>
                <w:sz w:val="16"/>
                <w:szCs w:val="16"/>
              </w:rPr>
              <w:t>9,1</w:t>
            </w:r>
          </w:p>
        </w:tc>
        <w:tc>
          <w:tcPr>
            <w:tcW w:w="709" w:type="dxa"/>
            <w:tcBorders>
              <w:top w:val="nil"/>
              <w:left w:val="nil"/>
              <w:bottom w:val="single" w:sz="8" w:space="0" w:color="auto"/>
              <w:right w:val="single" w:sz="4" w:space="0" w:color="auto"/>
            </w:tcBorders>
            <w:shd w:val="clear" w:color="auto" w:fill="auto"/>
            <w:noWrap/>
            <w:vAlign w:val="bottom"/>
            <w:hideMark/>
          </w:tcPr>
          <w:p w:rsidR="00D34A4F" w:rsidRPr="00CA1176" w:rsidRDefault="004C0191" w:rsidP="0034196C">
            <w:pPr>
              <w:spacing w:after="0" w:line="240" w:lineRule="auto"/>
              <w:jc w:val="center"/>
              <w:rPr>
                <w:rFonts w:ascii="Times New Roman" w:eastAsia="Times New Roman" w:hAnsi="Times New Roman" w:cs="Times New Roman"/>
                <w:sz w:val="16"/>
                <w:szCs w:val="16"/>
              </w:rPr>
            </w:pPr>
            <w:r w:rsidRPr="00CA1176">
              <w:rPr>
                <w:rFonts w:ascii="Times New Roman" w:eastAsia="Times New Roman" w:hAnsi="Times New Roman" w:cs="Times New Roman"/>
                <w:sz w:val="16"/>
                <w:szCs w:val="16"/>
              </w:rPr>
              <w:t>0,0</w:t>
            </w:r>
          </w:p>
        </w:tc>
        <w:tc>
          <w:tcPr>
            <w:tcW w:w="708" w:type="dxa"/>
            <w:tcBorders>
              <w:top w:val="nil"/>
              <w:left w:val="nil"/>
              <w:bottom w:val="single" w:sz="8" w:space="0" w:color="auto"/>
              <w:right w:val="single" w:sz="4" w:space="0" w:color="auto"/>
            </w:tcBorders>
            <w:shd w:val="clear" w:color="auto" w:fill="auto"/>
            <w:noWrap/>
            <w:vAlign w:val="bottom"/>
            <w:hideMark/>
          </w:tcPr>
          <w:p w:rsidR="00D34A4F" w:rsidRPr="00CA1176" w:rsidRDefault="00D34A4F" w:rsidP="0034196C">
            <w:pPr>
              <w:spacing w:after="0" w:line="240" w:lineRule="auto"/>
              <w:jc w:val="center"/>
              <w:rPr>
                <w:rFonts w:ascii="Times New Roman" w:eastAsia="Times New Roman" w:hAnsi="Times New Roman" w:cs="Times New Roman"/>
                <w:sz w:val="16"/>
                <w:szCs w:val="16"/>
              </w:rPr>
            </w:pPr>
            <w:r w:rsidRPr="00CA1176">
              <w:rPr>
                <w:rFonts w:ascii="Times New Roman" w:eastAsia="Times New Roman" w:hAnsi="Times New Roman" w:cs="Times New Roman"/>
                <w:sz w:val="16"/>
                <w:szCs w:val="16"/>
              </w:rPr>
              <w:t>4,3</w:t>
            </w:r>
          </w:p>
        </w:tc>
        <w:tc>
          <w:tcPr>
            <w:tcW w:w="709" w:type="dxa"/>
            <w:tcBorders>
              <w:top w:val="nil"/>
              <w:left w:val="nil"/>
              <w:bottom w:val="single" w:sz="8" w:space="0" w:color="auto"/>
              <w:right w:val="single" w:sz="4" w:space="0" w:color="auto"/>
            </w:tcBorders>
            <w:shd w:val="clear" w:color="auto" w:fill="auto"/>
            <w:noWrap/>
            <w:vAlign w:val="bottom"/>
            <w:hideMark/>
          </w:tcPr>
          <w:p w:rsidR="00D34A4F" w:rsidRPr="00CA1176" w:rsidRDefault="004D17CB" w:rsidP="0034196C">
            <w:pPr>
              <w:spacing w:after="0" w:line="240" w:lineRule="auto"/>
              <w:jc w:val="center"/>
              <w:rPr>
                <w:rFonts w:ascii="Times New Roman" w:eastAsia="Times New Roman" w:hAnsi="Times New Roman" w:cs="Times New Roman"/>
                <w:sz w:val="16"/>
                <w:szCs w:val="16"/>
              </w:rPr>
            </w:pPr>
            <w:r w:rsidRPr="00CA1176">
              <w:rPr>
                <w:rFonts w:ascii="Times New Roman" w:eastAsia="Times New Roman" w:hAnsi="Times New Roman" w:cs="Times New Roman"/>
                <w:sz w:val="16"/>
                <w:szCs w:val="16"/>
              </w:rPr>
              <w:t>0,0</w:t>
            </w:r>
          </w:p>
        </w:tc>
        <w:tc>
          <w:tcPr>
            <w:tcW w:w="567" w:type="dxa"/>
            <w:tcBorders>
              <w:top w:val="nil"/>
              <w:left w:val="nil"/>
              <w:bottom w:val="single" w:sz="8" w:space="0" w:color="auto"/>
              <w:right w:val="single" w:sz="4" w:space="0" w:color="auto"/>
            </w:tcBorders>
            <w:shd w:val="clear" w:color="auto" w:fill="auto"/>
            <w:noWrap/>
            <w:vAlign w:val="bottom"/>
            <w:hideMark/>
          </w:tcPr>
          <w:p w:rsidR="00D34A4F" w:rsidRPr="00CA1176" w:rsidRDefault="004D17CB" w:rsidP="0034196C">
            <w:pPr>
              <w:spacing w:after="0" w:line="240" w:lineRule="auto"/>
              <w:jc w:val="center"/>
              <w:rPr>
                <w:rFonts w:ascii="Times New Roman" w:eastAsia="Times New Roman" w:hAnsi="Times New Roman" w:cs="Times New Roman"/>
                <w:sz w:val="16"/>
                <w:szCs w:val="16"/>
              </w:rPr>
            </w:pPr>
            <w:r w:rsidRPr="00CA1176">
              <w:rPr>
                <w:rFonts w:ascii="Times New Roman" w:eastAsia="Times New Roman" w:hAnsi="Times New Roman" w:cs="Times New Roman"/>
                <w:sz w:val="16"/>
                <w:szCs w:val="16"/>
              </w:rPr>
              <w:t>0,0</w:t>
            </w:r>
          </w:p>
        </w:tc>
        <w:tc>
          <w:tcPr>
            <w:tcW w:w="709" w:type="dxa"/>
            <w:tcBorders>
              <w:top w:val="nil"/>
              <w:left w:val="nil"/>
              <w:bottom w:val="single" w:sz="8" w:space="0" w:color="auto"/>
              <w:right w:val="single" w:sz="4" w:space="0" w:color="auto"/>
            </w:tcBorders>
            <w:shd w:val="clear" w:color="auto" w:fill="auto"/>
            <w:noWrap/>
            <w:vAlign w:val="bottom"/>
            <w:hideMark/>
          </w:tcPr>
          <w:p w:rsidR="00D34A4F" w:rsidRPr="00CA1176" w:rsidRDefault="00D34A4F" w:rsidP="0034196C">
            <w:pPr>
              <w:spacing w:after="0" w:line="240" w:lineRule="auto"/>
              <w:jc w:val="center"/>
              <w:rPr>
                <w:rFonts w:ascii="Times New Roman" w:eastAsia="Times New Roman" w:hAnsi="Times New Roman" w:cs="Times New Roman"/>
                <w:sz w:val="16"/>
                <w:szCs w:val="16"/>
              </w:rPr>
            </w:pPr>
            <w:r w:rsidRPr="00CA1176">
              <w:rPr>
                <w:rFonts w:ascii="Times New Roman" w:eastAsia="Times New Roman" w:hAnsi="Times New Roman" w:cs="Times New Roman"/>
                <w:sz w:val="16"/>
                <w:szCs w:val="16"/>
              </w:rPr>
              <w:t>4,3</w:t>
            </w:r>
          </w:p>
        </w:tc>
        <w:tc>
          <w:tcPr>
            <w:tcW w:w="709" w:type="dxa"/>
            <w:tcBorders>
              <w:top w:val="nil"/>
              <w:left w:val="nil"/>
              <w:bottom w:val="single" w:sz="8" w:space="0" w:color="auto"/>
              <w:right w:val="single" w:sz="4" w:space="0" w:color="auto"/>
            </w:tcBorders>
            <w:shd w:val="clear" w:color="auto" w:fill="auto"/>
            <w:noWrap/>
            <w:vAlign w:val="bottom"/>
            <w:hideMark/>
          </w:tcPr>
          <w:p w:rsidR="00D34A4F" w:rsidRPr="00CA1176" w:rsidRDefault="004D17CB" w:rsidP="0034196C">
            <w:pPr>
              <w:spacing w:after="0" w:line="240" w:lineRule="auto"/>
              <w:jc w:val="center"/>
              <w:rPr>
                <w:rFonts w:ascii="Times New Roman" w:eastAsia="Times New Roman" w:hAnsi="Times New Roman" w:cs="Times New Roman"/>
                <w:sz w:val="16"/>
                <w:szCs w:val="16"/>
              </w:rPr>
            </w:pPr>
            <w:r w:rsidRPr="00CA1176">
              <w:rPr>
                <w:rFonts w:ascii="Times New Roman" w:eastAsia="Times New Roman" w:hAnsi="Times New Roman" w:cs="Times New Roman"/>
                <w:sz w:val="16"/>
                <w:szCs w:val="16"/>
              </w:rPr>
              <w:t>0,0</w:t>
            </w:r>
          </w:p>
        </w:tc>
        <w:tc>
          <w:tcPr>
            <w:tcW w:w="850" w:type="dxa"/>
            <w:tcBorders>
              <w:top w:val="nil"/>
              <w:left w:val="nil"/>
              <w:bottom w:val="single" w:sz="8" w:space="0" w:color="auto"/>
              <w:right w:val="single" w:sz="4" w:space="0" w:color="auto"/>
            </w:tcBorders>
            <w:shd w:val="clear" w:color="auto" w:fill="auto"/>
            <w:noWrap/>
            <w:vAlign w:val="bottom"/>
            <w:hideMark/>
          </w:tcPr>
          <w:p w:rsidR="00D34A4F" w:rsidRPr="00CA1176" w:rsidRDefault="00D34A4F" w:rsidP="0034196C">
            <w:pPr>
              <w:spacing w:after="0" w:line="240" w:lineRule="auto"/>
              <w:jc w:val="center"/>
              <w:rPr>
                <w:rFonts w:ascii="Times New Roman" w:eastAsia="Times New Roman" w:hAnsi="Times New Roman" w:cs="Times New Roman"/>
                <w:sz w:val="16"/>
                <w:szCs w:val="16"/>
              </w:rPr>
            </w:pPr>
            <w:r w:rsidRPr="00CA1176">
              <w:rPr>
                <w:rFonts w:ascii="Times New Roman" w:eastAsia="Times New Roman" w:hAnsi="Times New Roman" w:cs="Times New Roman"/>
                <w:sz w:val="16"/>
                <w:szCs w:val="16"/>
              </w:rPr>
              <w:t>4,3</w:t>
            </w:r>
          </w:p>
        </w:tc>
        <w:tc>
          <w:tcPr>
            <w:tcW w:w="567" w:type="dxa"/>
            <w:tcBorders>
              <w:top w:val="nil"/>
              <w:left w:val="nil"/>
              <w:bottom w:val="single" w:sz="8" w:space="0" w:color="auto"/>
              <w:right w:val="single" w:sz="4" w:space="0" w:color="auto"/>
            </w:tcBorders>
            <w:shd w:val="clear" w:color="auto" w:fill="auto"/>
            <w:noWrap/>
            <w:vAlign w:val="bottom"/>
            <w:hideMark/>
          </w:tcPr>
          <w:p w:rsidR="00D34A4F" w:rsidRPr="00CA1176" w:rsidRDefault="004D17CB" w:rsidP="0034196C">
            <w:pPr>
              <w:spacing w:after="0" w:line="240" w:lineRule="auto"/>
              <w:jc w:val="center"/>
              <w:rPr>
                <w:rFonts w:ascii="Times New Roman" w:eastAsia="Times New Roman" w:hAnsi="Times New Roman" w:cs="Times New Roman"/>
                <w:sz w:val="16"/>
                <w:szCs w:val="16"/>
              </w:rPr>
            </w:pPr>
            <w:r w:rsidRPr="00CA1176">
              <w:rPr>
                <w:rFonts w:ascii="Times New Roman" w:eastAsia="Times New Roman" w:hAnsi="Times New Roman" w:cs="Times New Roman"/>
                <w:sz w:val="16"/>
                <w:szCs w:val="16"/>
              </w:rPr>
              <w:t>0,0</w:t>
            </w:r>
          </w:p>
        </w:tc>
        <w:tc>
          <w:tcPr>
            <w:tcW w:w="709" w:type="dxa"/>
            <w:tcBorders>
              <w:top w:val="nil"/>
              <w:left w:val="nil"/>
              <w:bottom w:val="single" w:sz="8" w:space="0" w:color="auto"/>
              <w:right w:val="single" w:sz="4" w:space="0" w:color="auto"/>
            </w:tcBorders>
            <w:shd w:val="clear" w:color="auto" w:fill="auto"/>
            <w:noWrap/>
            <w:vAlign w:val="bottom"/>
            <w:hideMark/>
          </w:tcPr>
          <w:p w:rsidR="00D34A4F" w:rsidRPr="00CA1176" w:rsidRDefault="004D17CB" w:rsidP="0034196C">
            <w:pPr>
              <w:spacing w:after="0" w:line="240" w:lineRule="auto"/>
              <w:jc w:val="center"/>
              <w:rPr>
                <w:rFonts w:ascii="Times New Roman" w:eastAsia="Times New Roman" w:hAnsi="Times New Roman" w:cs="Times New Roman"/>
                <w:sz w:val="16"/>
                <w:szCs w:val="16"/>
              </w:rPr>
            </w:pPr>
            <w:r w:rsidRPr="00CA1176">
              <w:rPr>
                <w:rFonts w:ascii="Times New Roman" w:eastAsia="Times New Roman" w:hAnsi="Times New Roman" w:cs="Times New Roman"/>
                <w:sz w:val="16"/>
                <w:szCs w:val="16"/>
              </w:rPr>
              <w:t>0,0</w:t>
            </w:r>
          </w:p>
        </w:tc>
        <w:tc>
          <w:tcPr>
            <w:tcW w:w="709" w:type="dxa"/>
            <w:tcBorders>
              <w:top w:val="nil"/>
              <w:left w:val="nil"/>
              <w:bottom w:val="single" w:sz="8" w:space="0" w:color="auto"/>
              <w:right w:val="single" w:sz="4" w:space="0" w:color="auto"/>
            </w:tcBorders>
            <w:shd w:val="clear" w:color="auto" w:fill="auto"/>
            <w:noWrap/>
            <w:vAlign w:val="bottom"/>
            <w:hideMark/>
          </w:tcPr>
          <w:p w:rsidR="00D34A4F" w:rsidRPr="00CA1176" w:rsidRDefault="00D34A4F" w:rsidP="0034196C">
            <w:pPr>
              <w:spacing w:after="0" w:line="240" w:lineRule="auto"/>
              <w:jc w:val="center"/>
              <w:rPr>
                <w:rFonts w:ascii="Times New Roman" w:eastAsia="Times New Roman" w:hAnsi="Times New Roman" w:cs="Times New Roman"/>
                <w:sz w:val="16"/>
                <w:szCs w:val="16"/>
              </w:rPr>
            </w:pPr>
            <w:r w:rsidRPr="00CA1176">
              <w:rPr>
                <w:rFonts w:ascii="Times New Roman" w:eastAsia="Times New Roman" w:hAnsi="Times New Roman" w:cs="Times New Roman"/>
                <w:sz w:val="16"/>
                <w:szCs w:val="16"/>
              </w:rPr>
              <w:t>4,3</w:t>
            </w:r>
          </w:p>
        </w:tc>
        <w:tc>
          <w:tcPr>
            <w:tcW w:w="708" w:type="dxa"/>
            <w:tcBorders>
              <w:top w:val="nil"/>
              <w:left w:val="nil"/>
              <w:bottom w:val="single" w:sz="8" w:space="0" w:color="auto"/>
              <w:right w:val="single" w:sz="12" w:space="0" w:color="auto"/>
            </w:tcBorders>
            <w:shd w:val="clear" w:color="auto" w:fill="auto"/>
            <w:noWrap/>
            <w:vAlign w:val="bottom"/>
            <w:hideMark/>
          </w:tcPr>
          <w:p w:rsidR="00D34A4F" w:rsidRPr="00CA1176" w:rsidRDefault="004D17CB" w:rsidP="0034196C">
            <w:pPr>
              <w:spacing w:after="0" w:line="240" w:lineRule="auto"/>
              <w:jc w:val="center"/>
              <w:rPr>
                <w:rFonts w:ascii="Times New Roman" w:eastAsia="Times New Roman" w:hAnsi="Times New Roman" w:cs="Times New Roman"/>
                <w:sz w:val="16"/>
                <w:szCs w:val="16"/>
              </w:rPr>
            </w:pPr>
            <w:r w:rsidRPr="00CA1176">
              <w:rPr>
                <w:rFonts w:ascii="Times New Roman" w:eastAsia="Times New Roman" w:hAnsi="Times New Roman" w:cs="Times New Roman"/>
                <w:sz w:val="16"/>
                <w:szCs w:val="16"/>
              </w:rPr>
              <w:t>0,0</w:t>
            </w:r>
          </w:p>
        </w:tc>
      </w:tr>
      <w:tr w:rsidR="00D34A4F" w:rsidRPr="00CA1176" w:rsidTr="00EF7E4D">
        <w:trPr>
          <w:trHeight w:val="315"/>
        </w:trPr>
        <w:tc>
          <w:tcPr>
            <w:tcW w:w="10773" w:type="dxa"/>
            <w:gridSpan w:val="17"/>
            <w:tcBorders>
              <w:top w:val="single" w:sz="8" w:space="0" w:color="auto"/>
              <w:left w:val="single" w:sz="12" w:space="0" w:color="auto"/>
              <w:bottom w:val="single" w:sz="4" w:space="0" w:color="auto"/>
              <w:right w:val="single" w:sz="12" w:space="0" w:color="auto"/>
            </w:tcBorders>
            <w:shd w:val="clear" w:color="auto" w:fill="auto"/>
            <w:hideMark/>
          </w:tcPr>
          <w:p w:rsidR="00D34A4F" w:rsidRPr="00CA1176" w:rsidRDefault="0034196C" w:rsidP="004C0191">
            <w:pPr>
              <w:spacing w:after="0" w:line="240" w:lineRule="auto"/>
              <w:jc w:val="center"/>
              <w:rPr>
                <w:rFonts w:ascii="Times New Roman" w:eastAsia="Times New Roman" w:hAnsi="Times New Roman" w:cs="Times New Roman"/>
                <w:b/>
                <w:bCs/>
                <w:i/>
                <w:iCs/>
                <w:sz w:val="16"/>
                <w:szCs w:val="16"/>
              </w:rPr>
            </w:pPr>
            <w:r>
              <w:rPr>
                <w:rFonts w:ascii="Times New Roman" w:eastAsia="Times New Roman" w:hAnsi="Times New Roman" w:cs="Times New Roman"/>
                <w:b/>
                <w:bCs/>
                <w:i/>
                <w:iCs/>
                <w:sz w:val="16"/>
                <w:szCs w:val="16"/>
              </w:rPr>
              <w:t>«</w:t>
            </w:r>
            <w:r w:rsidR="00D34A4F" w:rsidRPr="00CA1176">
              <w:rPr>
                <w:rFonts w:ascii="Times New Roman" w:eastAsia="Times New Roman" w:hAnsi="Times New Roman" w:cs="Times New Roman"/>
                <w:b/>
                <w:bCs/>
                <w:i/>
                <w:iCs/>
                <w:sz w:val="16"/>
                <w:szCs w:val="16"/>
              </w:rPr>
              <w:t xml:space="preserve"> Мониторинг водных объектов (получение информации о гидрохимическом состоянии водных объектов, находящихся в муниципальной собственности Волгограда)</w:t>
            </w:r>
            <w:r>
              <w:rPr>
                <w:rFonts w:ascii="Times New Roman" w:eastAsia="Times New Roman" w:hAnsi="Times New Roman" w:cs="Times New Roman"/>
                <w:b/>
                <w:bCs/>
                <w:i/>
                <w:iCs/>
                <w:sz w:val="16"/>
                <w:szCs w:val="16"/>
              </w:rPr>
              <w:t>»</w:t>
            </w:r>
          </w:p>
        </w:tc>
      </w:tr>
      <w:tr w:rsidR="00D34A4F" w:rsidRPr="00CA1176" w:rsidTr="00EF7E4D">
        <w:trPr>
          <w:trHeight w:val="77"/>
        </w:trPr>
        <w:tc>
          <w:tcPr>
            <w:tcW w:w="850" w:type="dxa"/>
            <w:tcBorders>
              <w:top w:val="single" w:sz="4" w:space="0" w:color="auto"/>
              <w:left w:val="single" w:sz="12" w:space="0" w:color="auto"/>
              <w:bottom w:val="single" w:sz="4" w:space="0" w:color="auto"/>
              <w:right w:val="single" w:sz="4" w:space="0" w:color="auto"/>
            </w:tcBorders>
            <w:shd w:val="clear" w:color="auto" w:fill="auto"/>
            <w:hideMark/>
          </w:tcPr>
          <w:p w:rsidR="00D34A4F" w:rsidRPr="00CA1176" w:rsidRDefault="00D34A4F" w:rsidP="008E252D">
            <w:pPr>
              <w:spacing w:after="0" w:line="240" w:lineRule="auto"/>
              <w:rPr>
                <w:rFonts w:ascii="Times New Roman" w:eastAsia="Times New Roman" w:hAnsi="Times New Roman" w:cs="Times New Roman"/>
                <w:b/>
                <w:bCs/>
                <w:i/>
                <w:iCs/>
                <w:sz w:val="16"/>
                <w:szCs w:val="16"/>
              </w:rPr>
            </w:pPr>
            <w:r w:rsidRPr="00CA1176">
              <w:rPr>
                <w:rFonts w:ascii="Times New Roman" w:eastAsia="Times New Roman" w:hAnsi="Times New Roman" w:cs="Times New Roman"/>
                <w:b/>
                <w:bCs/>
                <w:i/>
                <w:iCs/>
                <w:sz w:val="16"/>
                <w:szCs w:val="16"/>
              </w:rPr>
              <w:t>Всего:</w:t>
            </w:r>
          </w:p>
        </w:tc>
        <w:tc>
          <w:tcPr>
            <w:tcW w:w="710" w:type="dxa"/>
            <w:tcBorders>
              <w:top w:val="single" w:sz="4" w:space="0" w:color="auto"/>
              <w:left w:val="nil"/>
              <w:bottom w:val="single" w:sz="4" w:space="0" w:color="auto"/>
              <w:right w:val="single" w:sz="4" w:space="0" w:color="auto"/>
            </w:tcBorders>
            <w:shd w:val="clear" w:color="auto" w:fill="auto"/>
            <w:hideMark/>
          </w:tcPr>
          <w:p w:rsidR="00D34A4F" w:rsidRPr="00CA1176" w:rsidRDefault="00D34A4F" w:rsidP="0034196C">
            <w:pPr>
              <w:spacing w:after="0" w:line="240" w:lineRule="auto"/>
              <w:jc w:val="center"/>
              <w:rPr>
                <w:rFonts w:ascii="Times New Roman" w:eastAsia="Times New Roman" w:hAnsi="Times New Roman" w:cs="Times New Roman"/>
                <w:b/>
                <w:bCs/>
                <w:i/>
                <w:iCs/>
                <w:sz w:val="16"/>
                <w:szCs w:val="16"/>
              </w:rPr>
            </w:pPr>
            <w:r w:rsidRPr="00CA1176">
              <w:rPr>
                <w:rFonts w:ascii="Times New Roman" w:eastAsia="Times New Roman" w:hAnsi="Times New Roman" w:cs="Times New Roman"/>
                <w:b/>
                <w:bCs/>
                <w:i/>
                <w:iCs/>
                <w:sz w:val="16"/>
                <w:szCs w:val="16"/>
              </w:rPr>
              <w:t>3,2</w:t>
            </w:r>
          </w:p>
        </w:tc>
        <w:tc>
          <w:tcPr>
            <w:tcW w:w="490" w:type="dxa"/>
            <w:gridSpan w:val="2"/>
            <w:tcBorders>
              <w:top w:val="single" w:sz="4" w:space="0" w:color="auto"/>
              <w:left w:val="nil"/>
              <w:bottom w:val="single" w:sz="4" w:space="0" w:color="auto"/>
              <w:right w:val="single" w:sz="4" w:space="0" w:color="auto"/>
            </w:tcBorders>
            <w:shd w:val="clear" w:color="auto" w:fill="auto"/>
            <w:hideMark/>
          </w:tcPr>
          <w:p w:rsidR="00D34A4F" w:rsidRPr="00CA1176" w:rsidRDefault="00E2715D" w:rsidP="0034196C">
            <w:pPr>
              <w:spacing w:after="0" w:line="240" w:lineRule="auto"/>
              <w:jc w:val="center"/>
              <w:rPr>
                <w:rFonts w:ascii="Times New Roman" w:eastAsia="Times New Roman" w:hAnsi="Times New Roman" w:cs="Times New Roman"/>
                <w:b/>
                <w:bCs/>
                <w:i/>
                <w:iCs/>
                <w:sz w:val="16"/>
                <w:szCs w:val="16"/>
              </w:rPr>
            </w:pPr>
            <w:r w:rsidRPr="00CA1176">
              <w:rPr>
                <w:rFonts w:ascii="Times New Roman" w:eastAsia="Times New Roman" w:hAnsi="Times New Roman" w:cs="Times New Roman"/>
                <w:b/>
                <w:bCs/>
                <w:i/>
                <w:iCs/>
                <w:sz w:val="16"/>
                <w:szCs w:val="16"/>
              </w:rPr>
              <w:t>0,0</w:t>
            </w:r>
          </w:p>
        </w:tc>
        <w:tc>
          <w:tcPr>
            <w:tcW w:w="531" w:type="dxa"/>
            <w:tcBorders>
              <w:top w:val="single" w:sz="4" w:space="0" w:color="auto"/>
              <w:left w:val="nil"/>
              <w:bottom w:val="single" w:sz="4" w:space="0" w:color="auto"/>
              <w:right w:val="single" w:sz="4" w:space="0" w:color="auto"/>
            </w:tcBorders>
            <w:shd w:val="clear" w:color="auto" w:fill="auto"/>
            <w:hideMark/>
          </w:tcPr>
          <w:p w:rsidR="00D34A4F" w:rsidRPr="00CA1176" w:rsidRDefault="00E2715D" w:rsidP="0034196C">
            <w:pPr>
              <w:spacing w:after="0" w:line="240" w:lineRule="auto"/>
              <w:jc w:val="center"/>
              <w:rPr>
                <w:rFonts w:ascii="Times New Roman" w:eastAsia="Times New Roman" w:hAnsi="Times New Roman" w:cs="Times New Roman"/>
                <w:b/>
                <w:bCs/>
                <w:i/>
                <w:iCs/>
                <w:sz w:val="16"/>
                <w:szCs w:val="16"/>
              </w:rPr>
            </w:pPr>
            <w:r w:rsidRPr="00CA1176">
              <w:rPr>
                <w:rFonts w:ascii="Times New Roman" w:eastAsia="Times New Roman" w:hAnsi="Times New Roman" w:cs="Times New Roman"/>
                <w:b/>
                <w:bCs/>
                <w:i/>
                <w:iCs/>
                <w:sz w:val="16"/>
                <w:szCs w:val="16"/>
              </w:rPr>
              <w:t>0,0</w:t>
            </w:r>
          </w:p>
        </w:tc>
        <w:tc>
          <w:tcPr>
            <w:tcW w:w="538" w:type="dxa"/>
            <w:tcBorders>
              <w:top w:val="single" w:sz="4" w:space="0" w:color="auto"/>
              <w:left w:val="nil"/>
              <w:bottom w:val="single" w:sz="4" w:space="0" w:color="auto"/>
              <w:right w:val="single" w:sz="4" w:space="0" w:color="auto"/>
            </w:tcBorders>
            <w:shd w:val="clear" w:color="auto" w:fill="auto"/>
            <w:hideMark/>
          </w:tcPr>
          <w:p w:rsidR="00D34A4F" w:rsidRPr="00CA1176" w:rsidRDefault="00D34A4F" w:rsidP="0034196C">
            <w:pPr>
              <w:spacing w:after="0" w:line="240" w:lineRule="auto"/>
              <w:jc w:val="center"/>
              <w:rPr>
                <w:rFonts w:ascii="Times New Roman" w:eastAsia="Times New Roman" w:hAnsi="Times New Roman" w:cs="Times New Roman"/>
                <w:b/>
                <w:bCs/>
                <w:i/>
                <w:iCs/>
                <w:sz w:val="16"/>
                <w:szCs w:val="16"/>
              </w:rPr>
            </w:pPr>
            <w:r w:rsidRPr="00CA1176">
              <w:rPr>
                <w:rFonts w:ascii="Times New Roman" w:eastAsia="Times New Roman" w:hAnsi="Times New Roman" w:cs="Times New Roman"/>
                <w:b/>
                <w:bCs/>
                <w:i/>
                <w:iCs/>
                <w:sz w:val="16"/>
                <w:szCs w:val="16"/>
              </w:rPr>
              <w:t>3,2</w:t>
            </w:r>
          </w:p>
        </w:tc>
        <w:tc>
          <w:tcPr>
            <w:tcW w:w="709" w:type="dxa"/>
            <w:tcBorders>
              <w:top w:val="single" w:sz="4" w:space="0" w:color="auto"/>
              <w:left w:val="nil"/>
              <w:bottom w:val="single" w:sz="4" w:space="0" w:color="auto"/>
              <w:right w:val="single" w:sz="4" w:space="0" w:color="auto"/>
            </w:tcBorders>
            <w:shd w:val="clear" w:color="auto" w:fill="auto"/>
            <w:hideMark/>
          </w:tcPr>
          <w:p w:rsidR="00D34A4F" w:rsidRPr="00CA1176" w:rsidRDefault="00E2715D" w:rsidP="0034196C">
            <w:pPr>
              <w:spacing w:after="0" w:line="240" w:lineRule="auto"/>
              <w:jc w:val="center"/>
              <w:rPr>
                <w:rFonts w:ascii="Times New Roman" w:eastAsia="Times New Roman" w:hAnsi="Times New Roman" w:cs="Times New Roman"/>
                <w:b/>
                <w:bCs/>
                <w:i/>
                <w:iCs/>
                <w:sz w:val="16"/>
                <w:szCs w:val="16"/>
              </w:rPr>
            </w:pPr>
            <w:r w:rsidRPr="00CA1176">
              <w:rPr>
                <w:rFonts w:ascii="Times New Roman" w:eastAsia="Times New Roman" w:hAnsi="Times New Roman" w:cs="Times New Roman"/>
                <w:b/>
                <w:bCs/>
                <w:i/>
                <w:iCs/>
                <w:sz w:val="16"/>
                <w:szCs w:val="16"/>
              </w:rPr>
              <w:t>0,0</w:t>
            </w:r>
          </w:p>
        </w:tc>
        <w:tc>
          <w:tcPr>
            <w:tcW w:w="708" w:type="dxa"/>
            <w:tcBorders>
              <w:top w:val="single" w:sz="4" w:space="0" w:color="auto"/>
              <w:left w:val="nil"/>
              <w:bottom w:val="single" w:sz="4" w:space="0" w:color="auto"/>
              <w:right w:val="single" w:sz="4" w:space="0" w:color="auto"/>
            </w:tcBorders>
            <w:shd w:val="clear" w:color="auto" w:fill="auto"/>
            <w:hideMark/>
          </w:tcPr>
          <w:p w:rsidR="00D34A4F" w:rsidRPr="00CA1176" w:rsidRDefault="00D34A4F" w:rsidP="0034196C">
            <w:pPr>
              <w:spacing w:after="0" w:line="240" w:lineRule="auto"/>
              <w:jc w:val="center"/>
              <w:rPr>
                <w:rFonts w:ascii="Times New Roman" w:eastAsia="Times New Roman" w:hAnsi="Times New Roman" w:cs="Times New Roman"/>
                <w:b/>
                <w:bCs/>
                <w:i/>
                <w:iCs/>
                <w:sz w:val="16"/>
                <w:szCs w:val="16"/>
              </w:rPr>
            </w:pPr>
            <w:r w:rsidRPr="00CA1176">
              <w:rPr>
                <w:rFonts w:ascii="Times New Roman" w:eastAsia="Times New Roman" w:hAnsi="Times New Roman" w:cs="Times New Roman"/>
                <w:b/>
                <w:bCs/>
                <w:i/>
                <w:iCs/>
                <w:sz w:val="16"/>
                <w:szCs w:val="16"/>
              </w:rPr>
              <w:t>4,3</w:t>
            </w:r>
          </w:p>
        </w:tc>
        <w:tc>
          <w:tcPr>
            <w:tcW w:w="709" w:type="dxa"/>
            <w:tcBorders>
              <w:top w:val="single" w:sz="4" w:space="0" w:color="auto"/>
              <w:left w:val="nil"/>
              <w:bottom w:val="single" w:sz="4" w:space="0" w:color="auto"/>
              <w:right w:val="single" w:sz="4" w:space="0" w:color="auto"/>
            </w:tcBorders>
            <w:shd w:val="clear" w:color="auto" w:fill="auto"/>
            <w:hideMark/>
          </w:tcPr>
          <w:p w:rsidR="00D34A4F" w:rsidRPr="00CA1176" w:rsidRDefault="00E2715D" w:rsidP="0034196C">
            <w:pPr>
              <w:spacing w:after="0" w:line="240" w:lineRule="auto"/>
              <w:jc w:val="center"/>
              <w:rPr>
                <w:rFonts w:ascii="Times New Roman" w:eastAsia="Times New Roman" w:hAnsi="Times New Roman" w:cs="Times New Roman"/>
                <w:b/>
                <w:bCs/>
                <w:i/>
                <w:iCs/>
                <w:sz w:val="16"/>
                <w:szCs w:val="16"/>
              </w:rPr>
            </w:pPr>
            <w:r w:rsidRPr="00CA1176">
              <w:rPr>
                <w:rFonts w:ascii="Times New Roman" w:eastAsia="Times New Roman" w:hAnsi="Times New Roman" w:cs="Times New Roman"/>
                <w:b/>
                <w:bCs/>
                <w:i/>
                <w:iCs/>
                <w:sz w:val="16"/>
                <w:szCs w:val="16"/>
              </w:rPr>
              <w:t>0,0</w:t>
            </w:r>
          </w:p>
        </w:tc>
        <w:tc>
          <w:tcPr>
            <w:tcW w:w="567" w:type="dxa"/>
            <w:tcBorders>
              <w:top w:val="single" w:sz="4" w:space="0" w:color="auto"/>
              <w:left w:val="nil"/>
              <w:bottom w:val="single" w:sz="4" w:space="0" w:color="auto"/>
              <w:right w:val="single" w:sz="4" w:space="0" w:color="auto"/>
            </w:tcBorders>
            <w:shd w:val="clear" w:color="auto" w:fill="auto"/>
            <w:hideMark/>
          </w:tcPr>
          <w:p w:rsidR="00D34A4F" w:rsidRPr="00CA1176" w:rsidRDefault="00E2715D" w:rsidP="0034196C">
            <w:pPr>
              <w:spacing w:after="0" w:line="240" w:lineRule="auto"/>
              <w:jc w:val="center"/>
              <w:rPr>
                <w:rFonts w:ascii="Times New Roman" w:eastAsia="Times New Roman" w:hAnsi="Times New Roman" w:cs="Times New Roman"/>
                <w:b/>
                <w:bCs/>
                <w:i/>
                <w:iCs/>
                <w:sz w:val="16"/>
                <w:szCs w:val="16"/>
              </w:rPr>
            </w:pPr>
            <w:r w:rsidRPr="00CA1176">
              <w:rPr>
                <w:rFonts w:ascii="Times New Roman" w:eastAsia="Times New Roman" w:hAnsi="Times New Roman" w:cs="Times New Roman"/>
                <w:b/>
                <w:bCs/>
                <w:i/>
                <w:iCs/>
                <w:sz w:val="16"/>
                <w:szCs w:val="16"/>
              </w:rPr>
              <w:t>0,0</w:t>
            </w:r>
          </w:p>
        </w:tc>
        <w:tc>
          <w:tcPr>
            <w:tcW w:w="709" w:type="dxa"/>
            <w:tcBorders>
              <w:top w:val="single" w:sz="4" w:space="0" w:color="auto"/>
              <w:left w:val="nil"/>
              <w:bottom w:val="single" w:sz="4" w:space="0" w:color="auto"/>
              <w:right w:val="single" w:sz="4" w:space="0" w:color="auto"/>
            </w:tcBorders>
            <w:shd w:val="clear" w:color="auto" w:fill="auto"/>
            <w:hideMark/>
          </w:tcPr>
          <w:p w:rsidR="00D34A4F" w:rsidRPr="00CA1176" w:rsidRDefault="00D34A4F" w:rsidP="0034196C">
            <w:pPr>
              <w:spacing w:after="0" w:line="240" w:lineRule="auto"/>
              <w:jc w:val="center"/>
              <w:rPr>
                <w:rFonts w:ascii="Times New Roman" w:eastAsia="Times New Roman" w:hAnsi="Times New Roman" w:cs="Times New Roman"/>
                <w:b/>
                <w:bCs/>
                <w:i/>
                <w:iCs/>
                <w:sz w:val="16"/>
                <w:szCs w:val="16"/>
              </w:rPr>
            </w:pPr>
            <w:r w:rsidRPr="00CA1176">
              <w:rPr>
                <w:rFonts w:ascii="Times New Roman" w:eastAsia="Times New Roman" w:hAnsi="Times New Roman" w:cs="Times New Roman"/>
                <w:b/>
                <w:bCs/>
                <w:i/>
                <w:iCs/>
                <w:sz w:val="16"/>
                <w:szCs w:val="16"/>
              </w:rPr>
              <w:t>4,3</w:t>
            </w:r>
          </w:p>
        </w:tc>
        <w:tc>
          <w:tcPr>
            <w:tcW w:w="709" w:type="dxa"/>
            <w:tcBorders>
              <w:top w:val="single" w:sz="4" w:space="0" w:color="auto"/>
              <w:left w:val="nil"/>
              <w:bottom w:val="single" w:sz="4" w:space="0" w:color="auto"/>
              <w:right w:val="single" w:sz="4" w:space="0" w:color="auto"/>
            </w:tcBorders>
            <w:shd w:val="clear" w:color="auto" w:fill="auto"/>
            <w:hideMark/>
          </w:tcPr>
          <w:p w:rsidR="00D34A4F" w:rsidRPr="00CA1176" w:rsidRDefault="00E2715D" w:rsidP="0034196C">
            <w:pPr>
              <w:spacing w:after="0" w:line="240" w:lineRule="auto"/>
              <w:jc w:val="center"/>
              <w:rPr>
                <w:rFonts w:ascii="Times New Roman" w:eastAsia="Times New Roman" w:hAnsi="Times New Roman" w:cs="Times New Roman"/>
                <w:b/>
                <w:bCs/>
                <w:i/>
                <w:iCs/>
                <w:sz w:val="16"/>
                <w:szCs w:val="16"/>
              </w:rPr>
            </w:pPr>
            <w:r w:rsidRPr="00CA1176">
              <w:rPr>
                <w:rFonts w:ascii="Times New Roman" w:eastAsia="Times New Roman" w:hAnsi="Times New Roman" w:cs="Times New Roman"/>
                <w:b/>
                <w:bCs/>
                <w:i/>
                <w:iCs/>
                <w:sz w:val="16"/>
                <w:szCs w:val="16"/>
              </w:rPr>
              <w:t>0,0</w:t>
            </w:r>
          </w:p>
        </w:tc>
        <w:tc>
          <w:tcPr>
            <w:tcW w:w="850" w:type="dxa"/>
            <w:tcBorders>
              <w:top w:val="single" w:sz="4" w:space="0" w:color="auto"/>
              <w:left w:val="nil"/>
              <w:bottom w:val="single" w:sz="4" w:space="0" w:color="auto"/>
              <w:right w:val="single" w:sz="4" w:space="0" w:color="auto"/>
            </w:tcBorders>
            <w:shd w:val="clear" w:color="auto" w:fill="auto"/>
            <w:hideMark/>
          </w:tcPr>
          <w:p w:rsidR="00D34A4F" w:rsidRPr="00CA1176" w:rsidRDefault="00D34A4F" w:rsidP="0034196C">
            <w:pPr>
              <w:spacing w:after="0" w:line="240" w:lineRule="auto"/>
              <w:jc w:val="center"/>
              <w:rPr>
                <w:rFonts w:ascii="Times New Roman" w:eastAsia="Times New Roman" w:hAnsi="Times New Roman" w:cs="Times New Roman"/>
                <w:b/>
                <w:bCs/>
                <w:i/>
                <w:iCs/>
                <w:sz w:val="16"/>
                <w:szCs w:val="16"/>
              </w:rPr>
            </w:pPr>
            <w:r w:rsidRPr="00CA1176">
              <w:rPr>
                <w:rFonts w:ascii="Times New Roman" w:eastAsia="Times New Roman" w:hAnsi="Times New Roman" w:cs="Times New Roman"/>
                <w:b/>
                <w:bCs/>
                <w:i/>
                <w:iCs/>
                <w:sz w:val="16"/>
                <w:szCs w:val="16"/>
              </w:rPr>
              <w:t>4,3</w:t>
            </w:r>
          </w:p>
        </w:tc>
        <w:tc>
          <w:tcPr>
            <w:tcW w:w="567" w:type="dxa"/>
            <w:tcBorders>
              <w:top w:val="single" w:sz="4" w:space="0" w:color="auto"/>
              <w:left w:val="nil"/>
              <w:bottom w:val="single" w:sz="4" w:space="0" w:color="auto"/>
              <w:right w:val="single" w:sz="4" w:space="0" w:color="auto"/>
            </w:tcBorders>
            <w:shd w:val="clear" w:color="auto" w:fill="auto"/>
            <w:hideMark/>
          </w:tcPr>
          <w:p w:rsidR="00D34A4F" w:rsidRPr="00CA1176" w:rsidRDefault="00E2715D" w:rsidP="0034196C">
            <w:pPr>
              <w:spacing w:after="0" w:line="240" w:lineRule="auto"/>
              <w:jc w:val="center"/>
              <w:rPr>
                <w:rFonts w:ascii="Times New Roman" w:eastAsia="Times New Roman" w:hAnsi="Times New Roman" w:cs="Times New Roman"/>
                <w:b/>
                <w:bCs/>
                <w:i/>
                <w:iCs/>
                <w:sz w:val="16"/>
                <w:szCs w:val="16"/>
              </w:rPr>
            </w:pPr>
            <w:r w:rsidRPr="00CA1176">
              <w:rPr>
                <w:rFonts w:ascii="Times New Roman" w:eastAsia="Times New Roman" w:hAnsi="Times New Roman" w:cs="Times New Roman"/>
                <w:b/>
                <w:bCs/>
                <w:i/>
                <w:iCs/>
                <w:sz w:val="16"/>
                <w:szCs w:val="16"/>
              </w:rPr>
              <w:t>0,0</w:t>
            </w:r>
          </w:p>
        </w:tc>
        <w:tc>
          <w:tcPr>
            <w:tcW w:w="709" w:type="dxa"/>
            <w:tcBorders>
              <w:top w:val="single" w:sz="4" w:space="0" w:color="auto"/>
              <w:left w:val="nil"/>
              <w:bottom w:val="single" w:sz="4" w:space="0" w:color="auto"/>
              <w:right w:val="single" w:sz="4" w:space="0" w:color="auto"/>
            </w:tcBorders>
            <w:shd w:val="clear" w:color="auto" w:fill="auto"/>
            <w:hideMark/>
          </w:tcPr>
          <w:p w:rsidR="00D34A4F" w:rsidRPr="00CA1176" w:rsidRDefault="00E2715D" w:rsidP="0034196C">
            <w:pPr>
              <w:spacing w:after="0" w:line="240" w:lineRule="auto"/>
              <w:jc w:val="center"/>
              <w:rPr>
                <w:rFonts w:ascii="Times New Roman" w:eastAsia="Times New Roman" w:hAnsi="Times New Roman" w:cs="Times New Roman"/>
                <w:b/>
                <w:bCs/>
                <w:i/>
                <w:iCs/>
                <w:sz w:val="16"/>
                <w:szCs w:val="16"/>
              </w:rPr>
            </w:pPr>
            <w:r w:rsidRPr="00CA1176">
              <w:rPr>
                <w:rFonts w:ascii="Times New Roman" w:eastAsia="Times New Roman" w:hAnsi="Times New Roman" w:cs="Times New Roman"/>
                <w:b/>
                <w:bCs/>
                <w:i/>
                <w:iCs/>
                <w:sz w:val="16"/>
                <w:szCs w:val="16"/>
              </w:rPr>
              <w:t>0,0</w:t>
            </w:r>
          </w:p>
        </w:tc>
        <w:tc>
          <w:tcPr>
            <w:tcW w:w="709" w:type="dxa"/>
            <w:tcBorders>
              <w:top w:val="single" w:sz="4" w:space="0" w:color="auto"/>
              <w:left w:val="nil"/>
              <w:bottom w:val="single" w:sz="4" w:space="0" w:color="auto"/>
              <w:right w:val="single" w:sz="4" w:space="0" w:color="auto"/>
            </w:tcBorders>
            <w:shd w:val="clear" w:color="auto" w:fill="auto"/>
            <w:hideMark/>
          </w:tcPr>
          <w:p w:rsidR="00D34A4F" w:rsidRPr="00CA1176" w:rsidRDefault="00D34A4F" w:rsidP="0034196C">
            <w:pPr>
              <w:spacing w:after="0" w:line="240" w:lineRule="auto"/>
              <w:jc w:val="center"/>
              <w:rPr>
                <w:rFonts w:ascii="Times New Roman" w:eastAsia="Times New Roman" w:hAnsi="Times New Roman" w:cs="Times New Roman"/>
                <w:b/>
                <w:bCs/>
                <w:i/>
                <w:iCs/>
                <w:sz w:val="16"/>
                <w:szCs w:val="16"/>
              </w:rPr>
            </w:pPr>
            <w:r w:rsidRPr="00CA1176">
              <w:rPr>
                <w:rFonts w:ascii="Times New Roman" w:eastAsia="Times New Roman" w:hAnsi="Times New Roman" w:cs="Times New Roman"/>
                <w:b/>
                <w:bCs/>
                <w:i/>
                <w:iCs/>
                <w:sz w:val="16"/>
                <w:szCs w:val="16"/>
              </w:rPr>
              <w:t>4,3</w:t>
            </w:r>
          </w:p>
        </w:tc>
        <w:tc>
          <w:tcPr>
            <w:tcW w:w="708" w:type="dxa"/>
            <w:tcBorders>
              <w:top w:val="single" w:sz="4" w:space="0" w:color="auto"/>
              <w:left w:val="nil"/>
              <w:bottom w:val="single" w:sz="4" w:space="0" w:color="auto"/>
              <w:right w:val="single" w:sz="12" w:space="0" w:color="auto"/>
            </w:tcBorders>
            <w:shd w:val="clear" w:color="auto" w:fill="auto"/>
            <w:hideMark/>
          </w:tcPr>
          <w:p w:rsidR="00D34A4F" w:rsidRPr="00CA1176" w:rsidRDefault="00E2715D" w:rsidP="0034196C">
            <w:pPr>
              <w:spacing w:after="0" w:line="240" w:lineRule="auto"/>
              <w:jc w:val="center"/>
              <w:rPr>
                <w:rFonts w:ascii="Times New Roman" w:eastAsia="Times New Roman" w:hAnsi="Times New Roman" w:cs="Times New Roman"/>
                <w:b/>
                <w:bCs/>
                <w:i/>
                <w:iCs/>
                <w:sz w:val="16"/>
                <w:szCs w:val="16"/>
              </w:rPr>
            </w:pPr>
            <w:r w:rsidRPr="00CA1176">
              <w:rPr>
                <w:rFonts w:ascii="Times New Roman" w:eastAsia="Times New Roman" w:hAnsi="Times New Roman" w:cs="Times New Roman"/>
                <w:b/>
                <w:bCs/>
                <w:i/>
                <w:iCs/>
                <w:sz w:val="16"/>
                <w:szCs w:val="16"/>
              </w:rPr>
              <w:t>0,0</w:t>
            </w:r>
          </w:p>
        </w:tc>
      </w:tr>
      <w:tr w:rsidR="00D34A4F" w:rsidRPr="00CA1176" w:rsidTr="00EF7E4D">
        <w:trPr>
          <w:trHeight w:val="136"/>
        </w:trPr>
        <w:tc>
          <w:tcPr>
            <w:tcW w:w="850"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D34A4F" w:rsidRPr="00CA1176" w:rsidRDefault="00D34A4F" w:rsidP="008E252D">
            <w:pPr>
              <w:spacing w:after="0" w:line="240" w:lineRule="auto"/>
              <w:jc w:val="center"/>
              <w:rPr>
                <w:rFonts w:ascii="Times New Roman" w:eastAsia="Times New Roman" w:hAnsi="Times New Roman" w:cs="Times New Roman"/>
                <w:color w:val="000000"/>
                <w:sz w:val="16"/>
                <w:szCs w:val="16"/>
              </w:rPr>
            </w:pPr>
            <w:r w:rsidRPr="00CA1176">
              <w:rPr>
                <w:rFonts w:ascii="Times New Roman" w:eastAsia="Times New Roman" w:hAnsi="Times New Roman" w:cs="Times New Roman"/>
                <w:color w:val="000000"/>
                <w:sz w:val="16"/>
                <w:szCs w:val="16"/>
              </w:rPr>
              <w:t>2015</w:t>
            </w:r>
          </w:p>
        </w:tc>
        <w:tc>
          <w:tcPr>
            <w:tcW w:w="710" w:type="dxa"/>
            <w:tcBorders>
              <w:top w:val="single" w:sz="4" w:space="0" w:color="auto"/>
              <w:left w:val="nil"/>
              <w:bottom w:val="single" w:sz="4" w:space="0" w:color="auto"/>
              <w:right w:val="single" w:sz="4" w:space="0" w:color="auto"/>
            </w:tcBorders>
            <w:shd w:val="clear" w:color="auto" w:fill="auto"/>
            <w:noWrap/>
            <w:vAlign w:val="bottom"/>
            <w:hideMark/>
          </w:tcPr>
          <w:p w:rsidR="00D34A4F" w:rsidRPr="00CA1176" w:rsidRDefault="00D34A4F" w:rsidP="0034196C">
            <w:pPr>
              <w:spacing w:after="0" w:line="240" w:lineRule="auto"/>
              <w:jc w:val="center"/>
              <w:rPr>
                <w:rFonts w:ascii="Times New Roman" w:eastAsia="Times New Roman" w:hAnsi="Times New Roman" w:cs="Times New Roman"/>
                <w:sz w:val="16"/>
                <w:szCs w:val="16"/>
              </w:rPr>
            </w:pPr>
            <w:r w:rsidRPr="00CA1176">
              <w:rPr>
                <w:rFonts w:ascii="Times New Roman" w:eastAsia="Times New Roman" w:hAnsi="Times New Roman" w:cs="Times New Roman"/>
                <w:sz w:val="16"/>
                <w:szCs w:val="16"/>
              </w:rPr>
              <w:t>1,6</w:t>
            </w:r>
          </w:p>
        </w:tc>
        <w:tc>
          <w:tcPr>
            <w:tcW w:w="490" w:type="dxa"/>
            <w:gridSpan w:val="2"/>
            <w:tcBorders>
              <w:top w:val="single" w:sz="4" w:space="0" w:color="auto"/>
              <w:left w:val="nil"/>
              <w:bottom w:val="single" w:sz="4" w:space="0" w:color="auto"/>
              <w:right w:val="single" w:sz="4" w:space="0" w:color="auto"/>
            </w:tcBorders>
            <w:shd w:val="clear" w:color="auto" w:fill="auto"/>
            <w:noWrap/>
            <w:vAlign w:val="bottom"/>
            <w:hideMark/>
          </w:tcPr>
          <w:p w:rsidR="00D34A4F" w:rsidRPr="00CA1176" w:rsidRDefault="00E2715D" w:rsidP="0034196C">
            <w:pPr>
              <w:spacing w:after="0" w:line="240" w:lineRule="auto"/>
              <w:jc w:val="center"/>
              <w:rPr>
                <w:rFonts w:ascii="Times New Roman" w:eastAsia="Times New Roman" w:hAnsi="Times New Roman" w:cs="Times New Roman"/>
                <w:sz w:val="16"/>
                <w:szCs w:val="16"/>
              </w:rPr>
            </w:pPr>
            <w:r w:rsidRPr="00CA1176">
              <w:rPr>
                <w:rFonts w:ascii="Times New Roman" w:eastAsia="Times New Roman" w:hAnsi="Times New Roman" w:cs="Times New Roman"/>
                <w:sz w:val="16"/>
                <w:szCs w:val="16"/>
              </w:rPr>
              <w:t>0,0</w:t>
            </w:r>
          </w:p>
        </w:tc>
        <w:tc>
          <w:tcPr>
            <w:tcW w:w="531" w:type="dxa"/>
            <w:tcBorders>
              <w:top w:val="single" w:sz="4" w:space="0" w:color="auto"/>
              <w:left w:val="nil"/>
              <w:bottom w:val="single" w:sz="4" w:space="0" w:color="auto"/>
              <w:right w:val="single" w:sz="4" w:space="0" w:color="auto"/>
            </w:tcBorders>
            <w:shd w:val="clear" w:color="auto" w:fill="auto"/>
            <w:noWrap/>
            <w:vAlign w:val="bottom"/>
            <w:hideMark/>
          </w:tcPr>
          <w:p w:rsidR="00D34A4F" w:rsidRPr="00CA1176" w:rsidRDefault="00E2715D" w:rsidP="0034196C">
            <w:pPr>
              <w:spacing w:after="0" w:line="240" w:lineRule="auto"/>
              <w:jc w:val="center"/>
              <w:rPr>
                <w:rFonts w:ascii="Times New Roman" w:eastAsia="Times New Roman" w:hAnsi="Times New Roman" w:cs="Times New Roman"/>
                <w:sz w:val="16"/>
                <w:szCs w:val="16"/>
              </w:rPr>
            </w:pPr>
            <w:r w:rsidRPr="00CA1176">
              <w:rPr>
                <w:rFonts w:ascii="Times New Roman" w:eastAsia="Times New Roman" w:hAnsi="Times New Roman" w:cs="Times New Roman"/>
                <w:sz w:val="16"/>
                <w:szCs w:val="16"/>
              </w:rPr>
              <w:t>0,0</w:t>
            </w:r>
          </w:p>
        </w:tc>
        <w:tc>
          <w:tcPr>
            <w:tcW w:w="538" w:type="dxa"/>
            <w:tcBorders>
              <w:top w:val="single" w:sz="4" w:space="0" w:color="auto"/>
              <w:left w:val="nil"/>
              <w:bottom w:val="single" w:sz="4" w:space="0" w:color="auto"/>
              <w:right w:val="single" w:sz="4" w:space="0" w:color="auto"/>
            </w:tcBorders>
            <w:shd w:val="clear" w:color="auto" w:fill="auto"/>
            <w:noWrap/>
            <w:vAlign w:val="bottom"/>
            <w:hideMark/>
          </w:tcPr>
          <w:p w:rsidR="00D34A4F" w:rsidRPr="00CA1176" w:rsidRDefault="00D34A4F" w:rsidP="0034196C">
            <w:pPr>
              <w:spacing w:after="0" w:line="240" w:lineRule="auto"/>
              <w:jc w:val="center"/>
              <w:rPr>
                <w:rFonts w:ascii="Times New Roman" w:eastAsia="Times New Roman" w:hAnsi="Times New Roman" w:cs="Times New Roman"/>
                <w:sz w:val="16"/>
                <w:szCs w:val="16"/>
              </w:rPr>
            </w:pPr>
            <w:r w:rsidRPr="00CA1176">
              <w:rPr>
                <w:rFonts w:ascii="Times New Roman" w:eastAsia="Times New Roman" w:hAnsi="Times New Roman" w:cs="Times New Roman"/>
                <w:sz w:val="16"/>
                <w:szCs w:val="16"/>
              </w:rPr>
              <w:t>1,6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34A4F" w:rsidRPr="00CA1176" w:rsidRDefault="00E2715D" w:rsidP="0034196C">
            <w:pPr>
              <w:spacing w:after="0" w:line="240" w:lineRule="auto"/>
              <w:jc w:val="center"/>
              <w:rPr>
                <w:rFonts w:ascii="Times New Roman" w:eastAsia="Times New Roman" w:hAnsi="Times New Roman" w:cs="Times New Roman"/>
                <w:sz w:val="16"/>
                <w:szCs w:val="16"/>
              </w:rPr>
            </w:pPr>
            <w:r w:rsidRPr="00CA1176">
              <w:rPr>
                <w:rFonts w:ascii="Times New Roman" w:eastAsia="Times New Roman" w:hAnsi="Times New Roman" w:cs="Times New Roman"/>
                <w:sz w:val="16"/>
                <w:szCs w:val="16"/>
              </w:rPr>
              <w:t>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34A4F" w:rsidRPr="00CA1176" w:rsidRDefault="00D34A4F" w:rsidP="0034196C">
            <w:pPr>
              <w:spacing w:after="0" w:line="240" w:lineRule="auto"/>
              <w:jc w:val="center"/>
              <w:rPr>
                <w:rFonts w:ascii="Times New Roman" w:eastAsia="Times New Roman" w:hAnsi="Times New Roman" w:cs="Times New Roman"/>
                <w:sz w:val="16"/>
                <w:szCs w:val="16"/>
              </w:rPr>
            </w:pPr>
            <w:r w:rsidRPr="00CA1176">
              <w:rPr>
                <w:rFonts w:ascii="Times New Roman" w:eastAsia="Times New Roman" w:hAnsi="Times New Roman" w:cs="Times New Roman"/>
                <w:sz w:val="16"/>
                <w:szCs w:val="16"/>
              </w:rPr>
              <w:t>2,6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34A4F" w:rsidRPr="00CA1176" w:rsidRDefault="00E2715D" w:rsidP="0034196C">
            <w:pPr>
              <w:spacing w:after="0" w:line="240" w:lineRule="auto"/>
              <w:jc w:val="center"/>
              <w:rPr>
                <w:rFonts w:ascii="Times New Roman" w:eastAsia="Times New Roman" w:hAnsi="Times New Roman" w:cs="Times New Roman"/>
                <w:sz w:val="16"/>
                <w:szCs w:val="16"/>
              </w:rPr>
            </w:pPr>
            <w:r w:rsidRPr="00CA1176">
              <w:rPr>
                <w:rFonts w:ascii="Times New Roman" w:eastAsia="Times New Roman" w:hAnsi="Times New Roman" w:cs="Times New Roman"/>
                <w:sz w:val="16"/>
                <w:szCs w:val="16"/>
              </w:rPr>
              <w:t>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34A4F" w:rsidRPr="00CA1176" w:rsidRDefault="00E2715D" w:rsidP="0034196C">
            <w:pPr>
              <w:spacing w:after="0" w:line="240" w:lineRule="auto"/>
              <w:jc w:val="center"/>
              <w:rPr>
                <w:rFonts w:ascii="Times New Roman" w:eastAsia="Times New Roman" w:hAnsi="Times New Roman" w:cs="Times New Roman"/>
                <w:sz w:val="16"/>
                <w:szCs w:val="16"/>
              </w:rPr>
            </w:pPr>
            <w:r w:rsidRPr="00CA1176">
              <w:rPr>
                <w:rFonts w:ascii="Times New Roman" w:eastAsia="Times New Roman" w:hAnsi="Times New Roman" w:cs="Times New Roman"/>
                <w:sz w:val="16"/>
                <w:szCs w:val="16"/>
              </w:rPr>
              <w:t>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34A4F" w:rsidRPr="00CA1176" w:rsidRDefault="00D34A4F" w:rsidP="0034196C">
            <w:pPr>
              <w:spacing w:after="0" w:line="240" w:lineRule="auto"/>
              <w:jc w:val="center"/>
              <w:rPr>
                <w:rFonts w:ascii="Times New Roman" w:eastAsia="Times New Roman" w:hAnsi="Times New Roman" w:cs="Times New Roman"/>
                <w:sz w:val="16"/>
                <w:szCs w:val="16"/>
              </w:rPr>
            </w:pPr>
            <w:r w:rsidRPr="00CA1176">
              <w:rPr>
                <w:rFonts w:ascii="Times New Roman" w:eastAsia="Times New Roman" w:hAnsi="Times New Roman" w:cs="Times New Roman"/>
                <w:sz w:val="16"/>
                <w:szCs w:val="16"/>
              </w:rPr>
              <w:t>2,6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34A4F" w:rsidRPr="00CA1176" w:rsidRDefault="00E2715D" w:rsidP="0034196C">
            <w:pPr>
              <w:spacing w:after="0" w:line="240" w:lineRule="auto"/>
              <w:jc w:val="center"/>
              <w:rPr>
                <w:rFonts w:ascii="Times New Roman" w:eastAsia="Times New Roman" w:hAnsi="Times New Roman" w:cs="Times New Roman"/>
                <w:sz w:val="16"/>
                <w:szCs w:val="16"/>
              </w:rPr>
            </w:pPr>
            <w:r w:rsidRPr="00CA1176">
              <w:rPr>
                <w:rFonts w:ascii="Times New Roman" w:eastAsia="Times New Roman" w:hAnsi="Times New Roman" w:cs="Times New Roman"/>
                <w:sz w:val="16"/>
                <w:szCs w:val="16"/>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D34A4F" w:rsidRPr="00CA1176" w:rsidRDefault="00D34A4F" w:rsidP="0034196C">
            <w:pPr>
              <w:spacing w:after="0" w:line="240" w:lineRule="auto"/>
              <w:jc w:val="center"/>
              <w:rPr>
                <w:rFonts w:ascii="Times New Roman" w:eastAsia="Times New Roman" w:hAnsi="Times New Roman" w:cs="Times New Roman"/>
                <w:sz w:val="16"/>
                <w:szCs w:val="16"/>
              </w:rPr>
            </w:pPr>
            <w:r w:rsidRPr="00CA1176">
              <w:rPr>
                <w:rFonts w:ascii="Times New Roman" w:eastAsia="Times New Roman" w:hAnsi="Times New Roman" w:cs="Times New Roman"/>
                <w:sz w:val="16"/>
                <w:szCs w:val="16"/>
              </w:rPr>
              <w:t>2,6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34A4F" w:rsidRPr="00CA1176" w:rsidRDefault="00E2715D" w:rsidP="0034196C">
            <w:pPr>
              <w:spacing w:after="0" w:line="240" w:lineRule="auto"/>
              <w:jc w:val="center"/>
              <w:rPr>
                <w:rFonts w:ascii="Times New Roman" w:eastAsia="Times New Roman" w:hAnsi="Times New Roman" w:cs="Times New Roman"/>
                <w:sz w:val="16"/>
                <w:szCs w:val="16"/>
              </w:rPr>
            </w:pPr>
            <w:r w:rsidRPr="00CA1176">
              <w:rPr>
                <w:rFonts w:ascii="Times New Roman" w:eastAsia="Times New Roman" w:hAnsi="Times New Roman" w:cs="Times New Roman"/>
                <w:sz w:val="16"/>
                <w:szCs w:val="16"/>
              </w:rPr>
              <w:t>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34A4F" w:rsidRPr="00CA1176" w:rsidRDefault="00E2715D" w:rsidP="0034196C">
            <w:pPr>
              <w:spacing w:after="0" w:line="240" w:lineRule="auto"/>
              <w:jc w:val="center"/>
              <w:rPr>
                <w:rFonts w:ascii="Times New Roman" w:eastAsia="Times New Roman" w:hAnsi="Times New Roman" w:cs="Times New Roman"/>
                <w:sz w:val="16"/>
                <w:szCs w:val="16"/>
              </w:rPr>
            </w:pPr>
            <w:r w:rsidRPr="00CA1176">
              <w:rPr>
                <w:rFonts w:ascii="Times New Roman" w:eastAsia="Times New Roman" w:hAnsi="Times New Roman" w:cs="Times New Roman"/>
                <w:sz w:val="16"/>
                <w:szCs w:val="16"/>
              </w:rPr>
              <w:t>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34A4F" w:rsidRPr="00CA1176" w:rsidRDefault="00D34A4F" w:rsidP="0034196C">
            <w:pPr>
              <w:spacing w:after="0" w:line="240" w:lineRule="auto"/>
              <w:jc w:val="center"/>
              <w:rPr>
                <w:rFonts w:ascii="Times New Roman" w:eastAsia="Times New Roman" w:hAnsi="Times New Roman" w:cs="Times New Roman"/>
                <w:sz w:val="16"/>
                <w:szCs w:val="16"/>
              </w:rPr>
            </w:pPr>
            <w:r w:rsidRPr="00CA1176">
              <w:rPr>
                <w:rFonts w:ascii="Times New Roman" w:eastAsia="Times New Roman" w:hAnsi="Times New Roman" w:cs="Times New Roman"/>
                <w:sz w:val="16"/>
                <w:szCs w:val="16"/>
              </w:rPr>
              <w:t>2,6</w:t>
            </w:r>
          </w:p>
        </w:tc>
        <w:tc>
          <w:tcPr>
            <w:tcW w:w="708" w:type="dxa"/>
            <w:tcBorders>
              <w:top w:val="single" w:sz="4" w:space="0" w:color="auto"/>
              <w:left w:val="nil"/>
              <w:bottom w:val="single" w:sz="4" w:space="0" w:color="auto"/>
              <w:right w:val="single" w:sz="12" w:space="0" w:color="auto"/>
            </w:tcBorders>
            <w:shd w:val="clear" w:color="auto" w:fill="auto"/>
            <w:noWrap/>
            <w:vAlign w:val="bottom"/>
            <w:hideMark/>
          </w:tcPr>
          <w:p w:rsidR="00D34A4F" w:rsidRPr="00CA1176" w:rsidRDefault="00E2715D" w:rsidP="0034196C">
            <w:pPr>
              <w:spacing w:after="0" w:line="240" w:lineRule="auto"/>
              <w:jc w:val="center"/>
              <w:rPr>
                <w:rFonts w:ascii="Times New Roman" w:eastAsia="Times New Roman" w:hAnsi="Times New Roman" w:cs="Times New Roman"/>
                <w:sz w:val="16"/>
                <w:szCs w:val="16"/>
              </w:rPr>
            </w:pPr>
            <w:r w:rsidRPr="00CA1176">
              <w:rPr>
                <w:rFonts w:ascii="Times New Roman" w:eastAsia="Times New Roman" w:hAnsi="Times New Roman" w:cs="Times New Roman"/>
                <w:sz w:val="16"/>
                <w:szCs w:val="16"/>
              </w:rPr>
              <w:t>0,0</w:t>
            </w:r>
          </w:p>
        </w:tc>
      </w:tr>
      <w:tr w:rsidR="00D34A4F" w:rsidRPr="00CA1176" w:rsidTr="00EF7E4D">
        <w:trPr>
          <w:trHeight w:val="124"/>
        </w:trPr>
        <w:tc>
          <w:tcPr>
            <w:tcW w:w="850" w:type="dxa"/>
            <w:tcBorders>
              <w:top w:val="nil"/>
              <w:left w:val="single" w:sz="12" w:space="0" w:color="auto"/>
              <w:bottom w:val="single" w:sz="12" w:space="0" w:color="auto"/>
              <w:right w:val="single" w:sz="4" w:space="0" w:color="auto"/>
            </w:tcBorders>
            <w:shd w:val="clear" w:color="auto" w:fill="auto"/>
            <w:vAlign w:val="center"/>
            <w:hideMark/>
          </w:tcPr>
          <w:p w:rsidR="00D34A4F" w:rsidRPr="00CA1176" w:rsidRDefault="00D34A4F" w:rsidP="008E252D">
            <w:pPr>
              <w:spacing w:after="0" w:line="240" w:lineRule="auto"/>
              <w:jc w:val="center"/>
              <w:rPr>
                <w:rFonts w:ascii="Times New Roman" w:eastAsia="Times New Roman" w:hAnsi="Times New Roman" w:cs="Times New Roman"/>
                <w:color w:val="000000"/>
                <w:sz w:val="16"/>
                <w:szCs w:val="16"/>
              </w:rPr>
            </w:pPr>
            <w:r w:rsidRPr="00CA1176">
              <w:rPr>
                <w:rFonts w:ascii="Times New Roman" w:eastAsia="Times New Roman" w:hAnsi="Times New Roman" w:cs="Times New Roman"/>
                <w:color w:val="000000"/>
                <w:sz w:val="16"/>
                <w:szCs w:val="16"/>
              </w:rPr>
              <w:t>2016</w:t>
            </w:r>
          </w:p>
        </w:tc>
        <w:tc>
          <w:tcPr>
            <w:tcW w:w="710" w:type="dxa"/>
            <w:tcBorders>
              <w:top w:val="nil"/>
              <w:left w:val="nil"/>
              <w:bottom w:val="single" w:sz="12" w:space="0" w:color="auto"/>
              <w:right w:val="single" w:sz="4" w:space="0" w:color="auto"/>
            </w:tcBorders>
            <w:shd w:val="clear" w:color="auto" w:fill="auto"/>
            <w:hideMark/>
          </w:tcPr>
          <w:p w:rsidR="00D34A4F" w:rsidRPr="00CA1176" w:rsidRDefault="00D34A4F" w:rsidP="0034196C">
            <w:pPr>
              <w:spacing w:after="0" w:line="240" w:lineRule="auto"/>
              <w:jc w:val="center"/>
              <w:rPr>
                <w:rFonts w:ascii="Times New Roman" w:eastAsia="Times New Roman" w:hAnsi="Times New Roman" w:cs="Times New Roman"/>
                <w:color w:val="000000"/>
                <w:sz w:val="16"/>
                <w:szCs w:val="16"/>
              </w:rPr>
            </w:pPr>
            <w:r w:rsidRPr="00CA1176">
              <w:rPr>
                <w:rFonts w:ascii="Times New Roman" w:eastAsia="Times New Roman" w:hAnsi="Times New Roman" w:cs="Times New Roman"/>
                <w:color w:val="000000"/>
                <w:sz w:val="16"/>
                <w:szCs w:val="16"/>
              </w:rPr>
              <w:t>1,6</w:t>
            </w:r>
          </w:p>
        </w:tc>
        <w:tc>
          <w:tcPr>
            <w:tcW w:w="490" w:type="dxa"/>
            <w:gridSpan w:val="2"/>
            <w:tcBorders>
              <w:top w:val="nil"/>
              <w:left w:val="nil"/>
              <w:bottom w:val="single" w:sz="12" w:space="0" w:color="auto"/>
              <w:right w:val="single" w:sz="4" w:space="0" w:color="auto"/>
            </w:tcBorders>
            <w:shd w:val="clear" w:color="auto" w:fill="auto"/>
            <w:noWrap/>
            <w:vAlign w:val="bottom"/>
            <w:hideMark/>
          </w:tcPr>
          <w:p w:rsidR="00D34A4F" w:rsidRPr="00CA1176" w:rsidRDefault="00E2715D" w:rsidP="0034196C">
            <w:pPr>
              <w:spacing w:after="0" w:line="240" w:lineRule="auto"/>
              <w:jc w:val="center"/>
              <w:rPr>
                <w:rFonts w:ascii="Times New Roman" w:eastAsia="Times New Roman" w:hAnsi="Times New Roman" w:cs="Times New Roman"/>
                <w:sz w:val="16"/>
                <w:szCs w:val="16"/>
              </w:rPr>
            </w:pPr>
            <w:r w:rsidRPr="00CA1176">
              <w:rPr>
                <w:rFonts w:ascii="Times New Roman" w:eastAsia="Times New Roman" w:hAnsi="Times New Roman" w:cs="Times New Roman"/>
                <w:sz w:val="16"/>
                <w:szCs w:val="16"/>
              </w:rPr>
              <w:t>0,0</w:t>
            </w:r>
          </w:p>
        </w:tc>
        <w:tc>
          <w:tcPr>
            <w:tcW w:w="531" w:type="dxa"/>
            <w:tcBorders>
              <w:top w:val="nil"/>
              <w:left w:val="nil"/>
              <w:bottom w:val="single" w:sz="12" w:space="0" w:color="auto"/>
              <w:right w:val="single" w:sz="4" w:space="0" w:color="auto"/>
            </w:tcBorders>
            <w:shd w:val="clear" w:color="auto" w:fill="auto"/>
            <w:noWrap/>
            <w:vAlign w:val="bottom"/>
            <w:hideMark/>
          </w:tcPr>
          <w:p w:rsidR="00D34A4F" w:rsidRPr="00CA1176" w:rsidRDefault="00E2715D" w:rsidP="0034196C">
            <w:pPr>
              <w:spacing w:after="0" w:line="240" w:lineRule="auto"/>
              <w:jc w:val="center"/>
              <w:rPr>
                <w:rFonts w:ascii="Times New Roman" w:eastAsia="Times New Roman" w:hAnsi="Times New Roman" w:cs="Times New Roman"/>
                <w:sz w:val="16"/>
                <w:szCs w:val="16"/>
              </w:rPr>
            </w:pPr>
            <w:r w:rsidRPr="00CA1176">
              <w:rPr>
                <w:rFonts w:ascii="Times New Roman" w:eastAsia="Times New Roman" w:hAnsi="Times New Roman" w:cs="Times New Roman"/>
                <w:sz w:val="16"/>
                <w:szCs w:val="16"/>
              </w:rPr>
              <w:t>0,0</w:t>
            </w:r>
          </w:p>
        </w:tc>
        <w:tc>
          <w:tcPr>
            <w:tcW w:w="538" w:type="dxa"/>
            <w:tcBorders>
              <w:top w:val="nil"/>
              <w:left w:val="nil"/>
              <w:bottom w:val="single" w:sz="12" w:space="0" w:color="auto"/>
              <w:right w:val="single" w:sz="4" w:space="0" w:color="auto"/>
            </w:tcBorders>
            <w:shd w:val="clear" w:color="auto" w:fill="auto"/>
            <w:noWrap/>
            <w:vAlign w:val="bottom"/>
            <w:hideMark/>
          </w:tcPr>
          <w:p w:rsidR="00D34A4F" w:rsidRPr="00CA1176" w:rsidRDefault="00D34A4F" w:rsidP="0034196C">
            <w:pPr>
              <w:spacing w:after="0" w:line="240" w:lineRule="auto"/>
              <w:jc w:val="center"/>
              <w:rPr>
                <w:rFonts w:ascii="Times New Roman" w:eastAsia="Times New Roman" w:hAnsi="Times New Roman" w:cs="Times New Roman"/>
                <w:sz w:val="16"/>
                <w:szCs w:val="16"/>
              </w:rPr>
            </w:pPr>
            <w:r w:rsidRPr="00CA1176">
              <w:rPr>
                <w:rFonts w:ascii="Times New Roman" w:eastAsia="Times New Roman" w:hAnsi="Times New Roman" w:cs="Times New Roman"/>
                <w:sz w:val="16"/>
                <w:szCs w:val="16"/>
              </w:rPr>
              <w:t>1,6</w:t>
            </w:r>
          </w:p>
        </w:tc>
        <w:tc>
          <w:tcPr>
            <w:tcW w:w="709" w:type="dxa"/>
            <w:tcBorders>
              <w:top w:val="nil"/>
              <w:left w:val="nil"/>
              <w:bottom w:val="single" w:sz="12" w:space="0" w:color="auto"/>
              <w:right w:val="single" w:sz="4" w:space="0" w:color="auto"/>
            </w:tcBorders>
            <w:shd w:val="clear" w:color="auto" w:fill="auto"/>
            <w:noWrap/>
            <w:vAlign w:val="bottom"/>
            <w:hideMark/>
          </w:tcPr>
          <w:p w:rsidR="00D34A4F" w:rsidRPr="00CA1176" w:rsidRDefault="00E2715D" w:rsidP="0034196C">
            <w:pPr>
              <w:spacing w:after="0" w:line="240" w:lineRule="auto"/>
              <w:jc w:val="center"/>
              <w:rPr>
                <w:rFonts w:ascii="Times New Roman" w:eastAsia="Times New Roman" w:hAnsi="Times New Roman" w:cs="Times New Roman"/>
                <w:sz w:val="16"/>
                <w:szCs w:val="16"/>
              </w:rPr>
            </w:pPr>
            <w:r w:rsidRPr="00CA1176">
              <w:rPr>
                <w:rFonts w:ascii="Times New Roman" w:eastAsia="Times New Roman" w:hAnsi="Times New Roman" w:cs="Times New Roman"/>
                <w:sz w:val="16"/>
                <w:szCs w:val="16"/>
              </w:rPr>
              <w:t>0,0</w:t>
            </w:r>
          </w:p>
        </w:tc>
        <w:tc>
          <w:tcPr>
            <w:tcW w:w="708" w:type="dxa"/>
            <w:tcBorders>
              <w:top w:val="nil"/>
              <w:left w:val="nil"/>
              <w:bottom w:val="single" w:sz="12" w:space="0" w:color="auto"/>
              <w:right w:val="single" w:sz="4" w:space="0" w:color="auto"/>
            </w:tcBorders>
            <w:shd w:val="clear" w:color="auto" w:fill="auto"/>
            <w:noWrap/>
            <w:vAlign w:val="bottom"/>
            <w:hideMark/>
          </w:tcPr>
          <w:p w:rsidR="00D34A4F" w:rsidRPr="00CA1176" w:rsidRDefault="00D34A4F" w:rsidP="0034196C">
            <w:pPr>
              <w:spacing w:after="0" w:line="240" w:lineRule="auto"/>
              <w:jc w:val="center"/>
              <w:rPr>
                <w:rFonts w:ascii="Times New Roman" w:eastAsia="Times New Roman" w:hAnsi="Times New Roman" w:cs="Times New Roman"/>
                <w:sz w:val="16"/>
                <w:szCs w:val="16"/>
              </w:rPr>
            </w:pPr>
            <w:r w:rsidRPr="00CA1176">
              <w:rPr>
                <w:rFonts w:ascii="Times New Roman" w:eastAsia="Times New Roman" w:hAnsi="Times New Roman" w:cs="Times New Roman"/>
                <w:sz w:val="16"/>
                <w:szCs w:val="16"/>
              </w:rPr>
              <w:t>1,7</w:t>
            </w:r>
          </w:p>
        </w:tc>
        <w:tc>
          <w:tcPr>
            <w:tcW w:w="709" w:type="dxa"/>
            <w:tcBorders>
              <w:top w:val="nil"/>
              <w:left w:val="nil"/>
              <w:bottom w:val="single" w:sz="12" w:space="0" w:color="auto"/>
              <w:right w:val="single" w:sz="4" w:space="0" w:color="auto"/>
            </w:tcBorders>
            <w:shd w:val="clear" w:color="auto" w:fill="auto"/>
            <w:noWrap/>
            <w:vAlign w:val="bottom"/>
            <w:hideMark/>
          </w:tcPr>
          <w:p w:rsidR="00D34A4F" w:rsidRPr="00CA1176" w:rsidRDefault="00E2715D" w:rsidP="0034196C">
            <w:pPr>
              <w:spacing w:after="0" w:line="240" w:lineRule="auto"/>
              <w:jc w:val="center"/>
              <w:rPr>
                <w:rFonts w:ascii="Times New Roman" w:eastAsia="Times New Roman" w:hAnsi="Times New Roman" w:cs="Times New Roman"/>
                <w:sz w:val="16"/>
                <w:szCs w:val="16"/>
              </w:rPr>
            </w:pPr>
            <w:r w:rsidRPr="00CA1176">
              <w:rPr>
                <w:rFonts w:ascii="Times New Roman" w:eastAsia="Times New Roman" w:hAnsi="Times New Roman" w:cs="Times New Roman"/>
                <w:sz w:val="16"/>
                <w:szCs w:val="16"/>
              </w:rPr>
              <w:t>0,0</w:t>
            </w:r>
          </w:p>
        </w:tc>
        <w:tc>
          <w:tcPr>
            <w:tcW w:w="567" w:type="dxa"/>
            <w:tcBorders>
              <w:top w:val="nil"/>
              <w:left w:val="nil"/>
              <w:bottom w:val="single" w:sz="12" w:space="0" w:color="auto"/>
              <w:right w:val="single" w:sz="4" w:space="0" w:color="auto"/>
            </w:tcBorders>
            <w:shd w:val="clear" w:color="auto" w:fill="auto"/>
            <w:noWrap/>
            <w:vAlign w:val="bottom"/>
            <w:hideMark/>
          </w:tcPr>
          <w:p w:rsidR="00D34A4F" w:rsidRPr="00CA1176" w:rsidRDefault="00E2715D" w:rsidP="0034196C">
            <w:pPr>
              <w:spacing w:after="0" w:line="240" w:lineRule="auto"/>
              <w:jc w:val="center"/>
              <w:rPr>
                <w:rFonts w:ascii="Times New Roman" w:eastAsia="Times New Roman" w:hAnsi="Times New Roman" w:cs="Times New Roman"/>
                <w:sz w:val="16"/>
                <w:szCs w:val="16"/>
              </w:rPr>
            </w:pPr>
            <w:r w:rsidRPr="00CA1176">
              <w:rPr>
                <w:rFonts w:ascii="Times New Roman" w:eastAsia="Times New Roman" w:hAnsi="Times New Roman" w:cs="Times New Roman"/>
                <w:sz w:val="16"/>
                <w:szCs w:val="16"/>
              </w:rPr>
              <w:t>0,0</w:t>
            </w:r>
          </w:p>
        </w:tc>
        <w:tc>
          <w:tcPr>
            <w:tcW w:w="709" w:type="dxa"/>
            <w:tcBorders>
              <w:top w:val="nil"/>
              <w:left w:val="nil"/>
              <w:bottom w:val="single" w:sz="12" w:space="0" w:color="auto"/>
              <w:right w:val="single" w:sz="4" w:space="0" w:color="auto"/>
            </w:tcBorders>
            <w:shd w:val="clear" w:color="auto" w:fill="auto"/>
            <w:noWrap/>
            <w:vAlign w:val="bottom"/>
            <w:hideMark/>
          </w:tcPr>
          <w:p w:rsidR="00D34A4F" w:rsidRPr="00CA1176" w:rsidRDefault="00D34A4F" w:rsidP="0034196C">
            <w:pPr>
              <w:spacing w:after="0" w:line="240" w:lineRule="auto"/>
              <w:jc w:val="center"/>
              <w:rPr>
                <w:rFonts w:ascii="Times New Roman" w:eastAsia="Times New Roman" w:hAnsi="Times New Roman" w:cs="Times New Roman"/>
                <w:sz w:val="16"/>
                <w:szCs w:val="16"/>
              </w:rPr>
            </w:pPr>
            <w:r w:rsidRPr="00CA1176">
              <w:rPr>
                <w:rFonts w:ascii="Times New Roman" w:eastAsia="Times New Roman" w:hAnsi="Times New Roman" w:cs="Times New Roman"/>
                <w:sz w:val="16"/>
                <w:szCs w:val="16"/>
              </w:rPr>
              <w:t>1,7</w:t>
            </w:r>
          </w:p>
        </w:tc>
        <w:tc>
          <w:tcPr>
            <w:tcW w:w="709" w:type="dxa"/>
            <w:tcBorders>
              <w:top w:val="nil"/>
              <w:left w:val="nil"/>
              <w:bottom w:val="single" w:sz="12" w:space="0" w:color="auto"/>
              <w:right w:val="single" w:sz="4" w:space="0" w:color="auto"/>
            </w:tcBorders>
            <w:shd w:val="clear" w:color="auto" w:fill="auto"/>
            <w:noWrap/>
            <w:vAlign w:val="bottom"/>
            <w:hideMark/>
          </w:tcPr>
          <w:p w:rsidR="00D34A4F" w:rsidRPr="00CA1176" w:rsidRDefault="00E2715D" w:rsidP="0034196C">
            <w:pPr>
              <w:spacing w:after="0" w:line="240" w:lineRule="auto"/>
              <w:jc w:val="center"/>
              <w:rPr>
                <w:rFonts w:ascii="Times New Roman" w:eastAsia="Times New Roman" w:hAnsi="Times New Roman" w:cs="Times New Roman"/>
                <w:sz w:val="16"/>
                <w:szCs w:val="16"/>
              </w:rPr>
            </w:pPr>
            <w:r w:rsidRPr="00CA1176">
              <w:rPr>
                <w:rFonts w:ascii="Times New Roman" w:eastAsia="Times New Roman" w:hAnsi="Times New Roman" w:cs="Times New Roman"/>
                <w:sz w:val="16"/>
                <w:szCs w:val="16"/>
              </w:rPr>
              <w:t>0,0</w:t>
            </w:r>
          </w:p>
        </w:tc>
        <w:tc>
          <w:tcPr>
            <w:tcW w:w="850" w:type="dxa"/>
            <w:tcBorders>
              <w:top w:val="nil"/>
              <w:left w:val="nil"/>
              <w:bottom w:val="single" w:sz="12" w:space="0" w:color="auto"/>
              <w:right w:val="single" w:sz="4" w:space="0" w:color="auto"/>
            </w:tcBorders>
            <w:shd w:val="clear" w:color="auto" w:fill="auto"/>
            <w:noWrap/>
            <w:vAlign w:val="bottom"/>
            <w:hideMark/>
          </w:tcPr>
          <w:p w:rsidR="00D34A4F" w:rsidRPr="00CA1176" w:rsidRDefault="00D34A4F" w:rsidP="0034196C">
            <w:pPr>
              <w:spacing w:after="0" w:line="240" w:lineRule="auto"/>
              <w:jc w:val="center"/>
              <w:rPr>
                <w:rFonts w:ascii="Times New Roman" w:eastAsia="Times New Roman" w:hAnsi="Times New Roman" w:cs="Times New Roman"/>
                <w:sz w:val="16"/>
                <w:szCs w:val="16"/>
              </w:rPr>
            </w:pPr>
            <w:r w:rsidRPr="00CA1176">
              <w:rPr>
                <w:rFonts w:ascii="Times New Roman" w:eastAsia="Times New Roman" w:hAnsi="Times New Roman" w:cs="Times New Roman"/>
                <w:sz w:val="16"/>
                <w:szCs w:val="16"/>
              </w:rPr>
              <w:t>1,7</w:t>
            </w:r>
          </w:p>
        </w:tc>
        <w:tc>
          <w:tcPr>
            <w:tcW w:w="567" w:type="dxa"/>
            <w:tcBorders>
              <w:top w:val="nil"/>
              <w:left w:val="nil"/>
              <w:bottom w:val="single" w:sz="12" w:space="0" w:color="auto"/>
              <w:right w:val="single" w:sz="4" w:space="0" w:color="auto"/>
            </w:tcBorders>
            <w:shd w:val="clear" w:color="auto" w:fill="auto"/>
            <w:noWrap/>
            <w:vAlign w:val="bottom"/>
            <w:hideMark/>
          </w:tcPr>
          <w:p w:rsidR="00D34A4F" w:rsidRPr="00CA1176" w:rsidRDefault="00E2715D" w:rsidP="0034196C">
            <w:pPr>
              <w:spacing w:after="0" w:line="240" w:lineRule="auto"/>
              <w:jc w:val="center"/>
              <w:rPr>
                <w:rFonts w:ascii="Times New Roman" w:eastAsia="Times New Roman" w:hAnsi="Times New Roman" w:cs="Times New Roman"/>
                <w:sz w:val="16"/>
                <w:szCs w:val="16"/>
              </w:rPr>
            </w:pPr>
            <w:r w:rsidRPr="00CA1176">
              <w:rPr>
                <w:rFonts w:ascii="Times New Roman" w:eastAsia="Times New Roman" w:hAnsi="Times New Roman" w:cs="Times New Roman"/>
                <w:sz w:val="16"/>
                <w:szCs w:val="16"/>
              </w:rPr>
              <w:t>0,0</w:t>
            </w:r>
          </w:p>
        </w:tc>
        <w:tc>
          <w:tcPr>
            <w:tcW w:w="709" w:type="dxa"/>
            <w:tcBorders>
              <w:top w:val="nil"/>
              <w:left w:val="nil"/>
              <w:bottom w:val="single" w:sz="12" w:space="0" w:color="auto"/>
              <w:right w:val="single" w:sz="4" w:space="0" w:color="auto"/>
            </w:tcBorders>
            <w:shd w:val="clear" w:color="auto" w:fill="auto"/>
            <w:noWrap/>
            <w:vAlign w:val="bottom"/>
            <w:hideMark/>
          </w:tcPr>
          <w:p w:rsidR="00D34A4F" w:rsidRPr="00CA1176" w:rsidRDefault="00E2715D" w:rsidP="0034196C">
            <w:pPr>
              <w:spacing w:after="0" w:line="240" w:lineRule="auto"/>
              <w:jc w:val="center"/>
              <w:rPr>
                <w:rFonts w:ascii="Times New Roman" w:eastAsia="Times New Roman" w:hAnsi="Times New Roman" w:cs="Times New Roman"/>
                <w:sz w:val="16"/>
                <w:szCs w:val="16"/>
              </w:rPr>
            </w:pPr>
            <w:r w:rsidRPr="00CA1176">
              <w:rPr>
                <w:rFonts w:ascii="Times New Roman" w:eastAsia="Times New Roman" w:hAnsi="Times New Roman" w:cs="Times New Roman"/>
                <w:sz w:val="16"/>
                <w:szCs w:val="16"/>
              </w:rPr>
              <w:t>0,0</w:t>
            </w:r>
          </w:p>
        </w:tc>
        <w:tc>
          <w:tcPr>
            <w:tcW w:w="709" w:type="dxa"/>
            <w:tcBorders>
              <w:top w:val="nil"/>
              <w:left w:val="nil"/>
              <w:bottom w:val="single" w:sz="12" w:space="0" w:color="auto"/>
              <w:right w:val="single" w:sz="4" w:space="0" w:color="auto"/>
            </w:tcBorders>
            <w:shd w:val="clear" w:color="auto" w:fill="auto"/>
            <w:noWrap/>
            <w:vAlign w:val="bottom"/>
            <w:hideMark/>
          </w:tcPr>
          <w:p w:rsidR="00D34A4F" w:rsidRPr="00CA1176" w:rsidRDefault="00D34A4F" w:rsidP="0034196C">
            <w:pPr>
              <w:spacing w:after="0" w:line="240" w:lineRule="auto"/>
              <w:jc w:val="center"/>
              <w:rPr>
                <w:rFonts w:ascii="Times New Roman" w:eastAsia="Times New Roman" w:hAnsi="Times New Roman" w:cs="Times New Roman"/>
                <w:sz w:val="16"/>
                <w:szCs w:val="16"/>
              </w:rPr>
            </w:pPr>
            <w:r w:rsidRPr="00CA1176">
              <w:rPr>
                <w:rFonts w:ascii="Times New Roman" w:eastAsia="Times New Roman" w:hAnsi="Times New Roman" w:cs="Times New Roman"/>
                <w:sz w:val="16"/>
                <w:szCs w:val="16"/>
              </w:rPr>
              <w:t>1,7</w:t>
            </w:r>
          </w:p>
        </w:tc>
        <w:tc>
          <w:tcPr>
            <w:tcW w:w="708" w:type="dxa"/>
            <w:tcBorders>
              <w:top w:val="nil"/>
              <w:left w:val="nil"/>
              <w:bottom w:val="single" w:sz="12" w:space="0" w:color="auto"/>
              <w:right w:val="single" w:sz="12" w:space="0" w:color="auto"/>
            </w:tcBorders>
            <w:shd w:val="clear" w:color="auto" w:fill="auto"/>
            <w:noWrap/>
            <w:vAlign w:val="bottom"/>
            <w:hideMark/>
          </w:tcPr>
          <w:p w:rsidR="00D34A4F" w:rsidRPr="00CA1176" w:rsidRDefault="00E2715D" w:rsidP="0034196C">
            <w:pPr>
              <w:spacing w:after="0" w:line="240" w:lineRule="auto"/>
              <w:jc w:val="center"/>
              <w:rPr>
                <w:rFonts w:ascii="Times New Roman" w:eastAsia="Times New Roman" w:hAnsi="Times New Roman" w:cs="Times New Roman"/>
                <w:sz w:val="16"/>
                <w:szCs w:val="16"/>
              </w:rPr>
            </w:pPr>
            <w:r w:rsidRPr="00CA1176">
              <w:rPr>
                <w:rFonts w:ascii="Times New Roman" w:eastAsia="Times New Roman" w:hAnsi="Times New Roman" w:cs="Times New Roman"/>
                <w:sz w:val="16"/>
                <w:szCs w:val="16"/>
              </w:rPr>
              <w:t>0,0</w:t>
            </w:r>
          </w:p>
        </w:tc>
      </w:tr>
    </w:tbl>
    <w:p w:rsidR="00E34335" w:rsidRPr="002F7CF8" w:rsidRDefault="008E252D" w:rsidP="008E252D">
      <w:pPr>
        <w:spacing w:after="0" w:line="240" w:lineRule="auto"/>
        <w:ind w:firstLine="720"/>
        <w:jc w:val="both"/>
        <w:rPr>
          <w:rFonts w:ascii="Times New Roman" w:hAnsi="Times New Roman" w:cs="Times New Roman"/>
          <w:sz w:val="24"/>
          <w:szCs w:val="24"/>
        </w:rPr>
      </w:pPr>
      <w:r w:rsidRPr="002F7CF8">
        <w:rPr>
          <w:rFonts w:ascii="Times New Roman" w:hAnsi="Times New Roman" w:cs="Times New Roman"/>
          <w:b/>
          <w:i/>
          <w:iCs/>
          <w:sz w:val="24"/>
          <w:szCs w:val="24"/>
        </w:rPr>
        <w:t>10.1</w:t>
      </w:r>
      <w:r w:rsidRPr="002F7CF8">
        <w:rPr>
          <w:rFonts w:ascii="Times New Roman" w:hAnsi="Times New Roman" w:cs="Times New Roman"/>
          <w:i/>
          <w:iCs/>
          <w:sz w:val="24"/>
          <w:szCs w:val="24"/>
        </w:rPr>
        <w:t xml:space="preserve"> </w:t>
      </w:r>
      <w:r w:rsidRPr="002F7CF8">
        <w:rPr>
          <w:rFonts w:ascii="Times New Roman" w:hAnsi="Times New Roman" w:cs="Times New Roman"/>
          <w:iCs/>
          <w:sz w:val="24"/>
          <w:szCs w:val="24"/>
        </w:rPr>
        <w:t>Реализация мероприятия</w:t>
      </w:r>
      <w:r w:rsidRPr="002F7CF8">
        <w:rPr>
          <w:rFonts w:ascii="Times New Roman" w:hAnsi="Times New Roman" w:cs="Times New Roman"/>
          <w:i/>
          <w:iCs/>
          <w:sz w:val="24"/>
          <w:szCs w:val="24"/>
        </w:rPr>
        <w:t xml:space="preserve"> </w:t>
      </w:r>
      <w:r w:rsidRPr="002F7CF8">
        <w:rPr>
          <w:rFonts w:ascii="Times New Roman" w:hAnsi="Times New Roman" w:cs="Times New Roman"/>
          <w:iCs/>
          <w:sz w:val="24"/>
          <w:szCs w:val="24"/>
        </w:rPr>
        <w:t>«</w:t>
      </w:r>
      <w:r w:rsidR="00E34335" w:rsidRPr="002F7CF8">
        <w:rPr>
          <w:rFonts w:ascii="Times New Roman" w:hAnsi="Times New Roman" w:cs="Times New Roman"/>
          <w:iCs/>
          <w:sz w:val="24"/>
          <w:szCs w:val="24"/>
        </w:rPr>
        <w:t>Мониторинг атмосферного воздуха на стаци</w:t>
      </w:r>
      <w:r w:rsidR="003B0F13" w:rsidRPr="002F7CF8">
        <w:rPr>
          <w:rFonts w:ascii="Times New Roman" w:hAnsi="Times New Roman" w:cs="Times New Roman"/>
          <w:iCs/>
          <w:sz w:val="24"/>
          <w:szCs w:val="24"/>
        </w:rPr>
        <w:t>онарном и передвижном (передвиж</w:t>
      </w:r>
      <w:r w:rsidR="00E34335" w:rsidRPr="002F7CF8">
        <w:rPr>
          <w:rFonts w:ascii="Times New Roman" w:hAnsi="Times New Roman" w:cs="Times New Roman"/>
          <w:iCs/>
          <w:sz w:val="24"/>
          <w:szCs w:val="24"/>
        </w:rPr>
        <w:t>ной</w:t>
      </w:r>
      <w:r w:rsidRPr="002F7CF8">
        <w:rPr>
          <w:rFonts w:ascii="Times New Roman" w:hAnsi="Times New Roman" w:cs="Times New Roman"/>
          <w:iCs/>
          <w:sz w:val="24"/>
          <w:szCs w:val="24"/>
        </w:rPr>
        <w:t xml:space="preserve"> лаборатории) постах наблюдения» </w:t>
      </w:r>
      <w:r w:rsidR="00E34335" w:rsidRPr="002F7CF8">
        <w:rPr>
          <w:rFonts w:ascii="Times New Roman" w:hAnsi="Times New Roman" w:cs="Times New Roman"/>
          <w:sz w:val="24"/>
          <w:szCs w:val="24"/>
        </w:rPr>
        <w:t>планируется с 2017 года.</w:t>
      </w:r>
    </w:p>
    <w:p w:rsidR="008E252D" w:rsidRDefault="008E252D" w:rsidP="008E252D">
      <w:pPr>
        <w:pStyle w:val="Style5"/>
        <w:widowControl/>
        <w:spacing w:line="274" w:lineRule="exact"/>
        <w:ind w:firstLine="706"/>
      </w:pPr>
      <w:r w:rsidRPr="002F7CF8">
        <w:rPr>
          <w:b/>
          <w:i/>
          <w:iCs/>
        </w:rPr>
        <w:lastRenderedPageBreak/>
        <w:t>10.2</w:t>
      </w:r>
      <w:r w:rsidRPr="002F7CF8">
        <w:rPr>
          <w:iCs/>
        </w:rPr>
        <w:t xml:space="preserve"> Срок исполнения мероприятий «</w:t>
      </w:r>
      <w:r w:rsidR="00E34335" w:rsidRPr="002F7CF8">
        <w:rPr>
          <w:iCs/>
        </w:rPr>
        <w:t xml:space="preserve">Приобретение поста наблюдения за </w:t>
      </w:r>
      <w:r w:rsidRPr="002F7CF8">
        <w:rPr>
          <w:iCs/>
        </w:rPr>
        <w:t>состоянием атмосферного воздуха» и «</w:t>
      </w:r>
      <w:r w:rsidRPr="002F7CF8">
        <w:t>Приобретение передвижной лаборатории (передвижного поста наблюдения за состоянием атмосферного воздуха)» - декабрь 2016 года. Облкомприроды в июне 2016 года заключены с ООО «Научно-производственная фирма «ДИЭМ» 2 государственных контракта на поставку оборудования стоимостью 4,9 млн. руб. и 8,0 млн.</w:t>
      </w:r>
      <w:r w:rsidR="002F7CF8">
        <w:t xml:space="preserve"> </w:t>
      </w:r>
      <w:r w:rsidRPr="002F7CF8">
        <w:t>рублей.</w:t>
      </w:r>
    </w:p>
    <w:p w:rsidR="007A60F5" w:rsidRPr="006E2B9F" w:rsidRDefault="007A60F5" w:rsidP="008E252D">
      <w:pPr>
        <w:pStyle w:val="Style5"/>
        <w:widowControl/>
        <w:spacing w:line="274" w:lineRule="exact"/>
        <w:ind w:firstLine="706"/>
      </w:pPr>
      <w:r w:rsidRPr="006E2B9F">
        <w:t>Интегральная оценка возможных коррупционных проявлений и рисков при реализации контрактов составила 88,5% и 88,9</w:t>
      </w:r>
      <w:r w:rsidR="001775D8" w:rsidRPr="006E2B9F">
        <w:t>% соответственно</w:t>
      </w:r>
      <w:r w:rsidRPr="006E2B9F">
        <w:t>.</w:t>
      </w:r>
    </w:p>
    <w:p w:rsidR="002F7CF8" w:rsidRPr="002F7CF8" w:rsidRDefault="000040C6" w:rsidP="002F7CF8">
      <w:pPr>
        <w:pStyle w:val="Style5"/>
        <w:widowControl/>
        <w:spacing w:line="274" w:lineRule="exact"/>
        <w:ind w:firstLine="706"/>
      </w:pPr>
      <w:r w:rsidRPr="002F7CF8">
        <w:rPr>
          <w:b/>
          <w:i/>
          <w:iCs/>
        </w:rPr>
        <w:t>10.</w:t>
      </w:r>
      <w:r w:rsidR="008E252D" w:rsidRPr="002F7CF8">
        <w:rPr>
          <w:b/>
          <w:i/>
          <w:iCs/>
        </w:rPr>
        <w:t>3</w:t>
      </w:r>
      <w:r w:rsidR="008E252D" w:rsidRPr="002F7CF8">
        <w:rPr>
          <w:b/>
          <w:iCs/>
        </w:rPr>
        <w:t xml:space="preserve"> </w:t>
      </w:r>
      <w:r w:rsidR="002F7CF8">
        <w:rPr>
          <w:iCs/>
        </w:rPr>
        <w:t xml:space="preserve">В рамках </w:t>
      </w:r>
      <w:r w:rsidR="008E252D" w:rsidRPr="002F7CF8">
        <w:rPr>
          <w:iCs/>
        </w:rPr>
        <w:t>исполнения мероприяти</w:t>
      </w:r>
      <w:r w:rsidRPr="002F7CF8">
        <w:rPr>
          <w:iCs/>
        </w:rPr>
        <w:t>я</w:t>
      </w:r>
      <w:r w:rsidR="008E252D" w:rsidRPr="002F7CF8">
        <w:rPr>
          <w:iCs/>
        </w:rPr>
        <w:t xml:space="preserve"> «</w:t>
      </w:r>
      <w:r w:rsidR="00E34335" w:rsidRPr="002F7CF8">
        <w:t>Мониторинг атмосферного воздуха селитебной территории в зоне в</w:t>
      </w:r>
      <w:r w:rsidR="008E252D" w:rsidRPr="002F7CF8">
        <w:t>лияния промышленных предприятий»</w:t>
      </w:r>
      <w:r w:rsidRPr="002F7CF8">
        <w:t xml:space="preserve"> </w:t>
      </w:r>
      <w:r w:rsidR="002F7CF8">
        <w:t xml:space="preserve">(срок исполнения </w:t>
      </w:r>
      <w:r w:rsidR="000D42BB" w:rsidRPr="002F7CF8">
        <w:t>май 2018</w:t>
      </w:r>
      <w:r w:rsidR="002F7CF8" w:rsidRPr="002F7CF8">
        <w:t>)</w:t>
      </w:r>
      <w:r w:rsidR="00C52339" w:rsidRPr="002F7CF8">
        <w:t xml:space="preserve"> </w:t>
      </w:r>
      <w:r w:rsidR="002F7CF8" w:rsidRPr="002F7CF8">
        <w:t>з</w:t>
      </w:r>
      <w:r w:rsidR="00C52339" w:rsidRPr="002F7CF8">
        <w:t>а 1 полугодие 2016 года</w:t>
      </w:r>
      <w:r w:rsidR="00E34335" w:rsidRPr="002F7CF8">
        <w:t xml:space="preserve"> </w:t>
      </w:r>
      <w:r w:rsidR="002F7CF8" w:rsidRPr="002F7CF8">
        <w:t>случаи высокого и экстремально высокого загрязнения атмосферного воздуха на территории Волгограда не выявлены, что подтверждено результатами отбора проб по мероприятиям:</w:t>
      </w:r>
    </w:p>
    <w:p w:rsidR="00E34335" w:rsidRPr="002F7CF8" w:rsidRDefault="002F7CF8" w:rsidP="002F7CF8">
      <w:pPr>
        <w:pStyle w:val="Style5"/>
        <w:widowControl/>
        <w:spacing w:line="274" w:lineRule="exact"/>
        <w:ind w:firstLine="706"/>
      </w:pPr>
      <w:r w:rsidRPr="002F7CF8">
        <w:t>- «</w:t>
      </w:r>
      <w:r w:rsidR="00E34335" w:rsidRPr="002F7CF8">
        <w:t>подфакельные наблюдения в зоне влияния предприятий</w:t>
      </w:r>
      <w:r w:rsidRPr="002F7CF8">
        <w:t>»-</w:t>
      </w:r>
      <w:r w:rsidR="00E34335" w:rsidRPr="002F7CF8">
        <w:t xml:space="preserve"> отобрано 637 проб;</w:t>
      </w:r>
    </w:p>
    <w:p w:rsidR="00E34335" w:rsidRPr="002F7CF8" w:rsidRDefault="002F7CF8" w:rsidP="002F7CF8">
      <w:pPr>
        <w:pStyle w:val="Style5"/>
        <w:widowControl/>
        <w:spacing w:line="274" w:lineRule="exact"/>
        <w:ind w:firstLine="706"/>
      </w:pPr>
      <w:r w:rsidRPr="002F7CF8">
        <w:t>-«</w:t>
      </w:r>
      <w:r w:rsidR="00E34335" w:rsidRPr="002F7CF8">
        <w:t>мониторинг состояния атмосферного воздуха в селитебной части городской территории</w:t>
      </w:r>
      <w:r w:rsidRPr="002F7CF8">
        <w:t>» -</w:t>
      </w:r>
      <w:r w:rsidR="00E34335" w:rsidRPr="002F7CF8">
        <w:t xml:space="preserve"> отобрано 696 проб;</w:t>
      </w:r>
    </w:p>
    <w:p w:rsidR="00E34335" w:rsidRPr="002F7CF8" w:rsidRDefault="002F7CF8" w:rsidP="002F7CF8">
      <w:pPr>
        <w:pStyle w:val="Style5"/>
        <w:widowControl/>
        <w:spacing w:line="274" w:lineRule="exact"/>
        <w:ind w:firstLine="706"/>
      </w:pPr>
      <w:r w:rsidRPr="002F7CF8">
        <w:t>-«</w:t>
      </w:r>
      <w:r w:rsidR="00E34335" w:rsidRPr="002F7CF8">
        <w:t>мониторинг состояния атмосферного воздуха вдоль основных автомагистралей города</w:t>
      </w:r>
      <w:r w:rsidRPr="002F7CF8">
        <w:t>» -</w:t>
      </w:r>
      <w:r w:rsidR="00E34335" w:rsidRPr="002F7CF8">
        <w:t xml:space="preserve"> отобрано 200 проб;</w:t>
      </w:r>
    </w:p>
    <w:p w:rsidR="00E34335" w:rsidRPr="002F7CF8" w:rsidRDefault="002F7CF8" w:rsidP="002F7CF8">
      <w:pPr>
        <w:pStyle w:val="Style5"/>
        <w:widowControl/>
        <w:spacing w:line="274" w:lineRule="exact"/>
        <w:ind w:firstLine="706"/>
      </w:pPr>
      <w:r w:rsidRPr="002F7CF8">
        <w:t>-«</w:t>
      </w:r>
      <w:r w:rsidR="00E34335" w:rsidRPr="002F7CF8">
        <w:t>круглосуточный оперативный эко-аналитический контроль по обращениям жителей районов Волгограда</w:t>
      </w:r>
      <w:r w:rsidRPr="002F7CF8">
        <w:t>» -</w:t>
      </w:r>
      <w:r w:rsidR="00E34335" w:rsidRPr="002F7CF8">
        <w:t xml:space="preserve"> отобрано 1125 проб.</w:t>
      </w:r>
    </w:p>
    <w:p w:rsidR="00E34335" w:rsidRPr="005B182D" w:rsidRDefault="000040C6" w:rsidP="00CF4CB8">
      <w:pPr>
        <w:pStyle w:val="Style8"/>
        <w:widowControl/>
        <w:spacing w:line="274" w:lineRule="exact"/>
        <w:ind w:firstLine="706"/>
      </w:pPr>
      <w:r w:rsidRPr="002F7CF8">
        <w:rPr>
          <w:b/>
          <w:i/>
          <w:iCs/>
        </w:rPr>
        <w:t>10.4</w:t>
      </w:r>
      <w:r w:rsidRPr="002F7CF8">
        <w:rPr>
          <w:b/>
          <w:iCs/>
        </w:rPr>
        <w:t xml:space="preserve"> </w:t>
      </w:r>
      <w:r w:rsidRPr="002F7CF8">
        <w:rPr>
          <w:iCs/>
        </w:rPr>
        <w:t xml:space="preserve">Срок исполнения </w:t>
      </w:r>
      <w:r w:rsidRPr="002F7CF8">
        <w:t>мероприятия «</w:t>
      </w:r>
      <w:r w:rsidRPr="002F7CF8">
        <w:rPr>
          <w:iCs/>
        </w:rPr>
        <w:t xml:space="preserve">Мониторинг водных объектов (получение информации о </w:t>
      </w:r>
      <w:r w:rsidRPr="005B182D">
        <w:rPr>
          <w:iCs/>
        </w:rPr>
        <w:t>гидрохимическом состоянии водных объектов, находящихся в муниципальной собственности Волгограда)</w:t>
      </w:r>
      <w:r w:rsidRPr="005B182D">
        <w:t>» - май 2018</w:t>
      </w:r>
      <w:r w:rsidR="0034196C">
        <w:t xml:space="preserve"> года</w:t>
      </w:r>
      <w:r w:rsidRPr="005B182D">
        <w:t>.</w:t>
      </w:r>
      <w:r w:rsidR="00C52339" w:rsidRPr="005B182D">
        <w:t xml:space="preserve"> За 1 полугодие 2016 года</w:t>
      </w:r>
      <w:r w:rsidR="00E34335" w:rsidRPr="005B182D">
        <w:t xml:space="preserve"> проведен количественный химический анализ </w:t>
      </w:r>
      <w:r w:rsidR="002F7CF8" w:rsidRPr="005B182D">
        <w:t xml:space="preserve">29 </w:t>
      </w:r>
      <w:r w:rsidR="00E34335" w:rsidRPr="005B182D">
        <w:t>проб при</w:t>
      </w:r>
      <w:r w:rsidRPr="005B182D">
        <w:t xml:space="preserve">родных вод </w:t>
      </w:r>
      <w:r w:rsidR="005B182D" w:rsidRPr="005B182D">
        <w:t xml:space="preserve">и 24 </w:t>
      </w:r>
      <w:r w:rsidR="00E34335" w:rsidRPr="005B182D">
        <w:t>проб почв.</w:t>
      </w:r>
    </w:p>
    <w:p w:rsidR="002F7CF8" w:rsidRPr="00784B03" w:rsidRDefault="002F7CF8" w:rsidP="00CF4CB8">
      <w:pPr>
        <w:pStyle w:val="Style8"/>
        <w:widowControl/>
        <w:spacing w:line="274" w:lineRule="exact"/>
        <w:ind w:firstLine="706"/>
      </w:pPr>
    </w:p>
    <w:p w:rsidR="00CF4CB8" w:rsidRPr="002F7CF8" w:rsidRDefault="00CF4CB8" w:rsidP="00CF4CB8">
      <w:pPr>
        <w:pStyle w:val="Style8"/>
        <w:widowControl/>
        <w:spacing w:line="274" w:lineRule="exact"/>
        <w:ind w:firstLine="706"/>
      </w:pPr>
      <w:r w:rsidRPr="002F7CF8">
        <w:rPr>
          <w:b/>
          <w:i/>
        </w:rPr>
        <w:t>11.</w:t>
      </w:r>
      <w:r w:rsidRPr="002F7CF8">
        <w:t xml:space="preserve"> В соответствии с Региональной программой ЧМ 2018 ответственным исполнителем подпрограммы </w:t>
      </w:r>
      <w:r w:rsidRPr="002F7CF8">
        <w:rPr>
          <w:b/>
          <w:i/>
        </w:rPr>
        <w:t>«</w:t>
      </w:r>
      <w:r w:rsidRPr="002F7CF8">
        <w:rPr>
          <w:b/>
          <w:bCs/>
          <w:i/>
        </w:rPr>
        <w:t xml:space="preserve">Реализация мероприятий по повышению туристической </w:t>
      </w:r>
      <w:r w:rsidRPr="002F7CF8">
        <w:rPr>
          <w:b/>
          <w:i/>
        </w:rPr>
        <w:t xml:space="preserve">привлекательности и продвижению города-организатора чемпионата мира по футболу» </w:t>
      </w:r>
      <w:r w:rsidRPr="002F7CF8">
        <w:t xml:space="preserve">является Облкомкультуры, соисполнителем </w:t>
      </w:r>
      <w:r w:rsidR="00BA0EB7">
        <w:t>-</w:t>
      </w:r>
      <w:r w:rsidRPr="002F7CF8">
        <w:t xml:space="preserve"> ГБУ ВО «Агентство развития туризма». </w:t>
      </w:r>
    </w:p>
    <w:p w:rsidR="00CF4CB8" w:rsidRDefault="00CF4CB8" w:rsidP="00CF4CB8">
      <w:pPr>
        <w:spacing w:after="0" w:line="240" w:lineRule="auto"/>
        <w:ind w:firstLine="720"/>
        <w:jc w:val="both"/>
        <w:rPr>
          <w:rFonts w:ascii="Times New Roman" w:hAnsi="Times New Roman" w:cs="Times New Roman"/>
          <w:sz w:val="24"/>
          <w:szCs w:val="24"/>
        </w:rPr>
      </w:pPr>
      <w:r w:rsidRPr="002F7CF8">
        <w:rPr>
          <w:rFonts w:ascii="Times New Roman" w:hAnsi="Times New Roman" w:cs="Times New Roman"/>
          <w:sz w:val="24"/>
          <w:szCs w:val="24"/>
        </w:rPr>
        <w:t xml:space="preserve">Информация об исполнении мероприятий по состоянию на 01.07.2016 представлена </w:t>
      </w:r>
      <w:r w:rsidRPr="00630C51">
        <w:rPr>
          <w:rFonts w:ascii="Times New Roman" w:hAnsi="Times New Roman" w:cs="Times New Roman"/>
          <w:sz w:val="24"/>
          <w:szCs w:val="24"/>
        </w:rPr>
        <w:t>в нижеследующей таблице.</w:t>
      </w:r>
    </w:p>
    <w:p w:rsidR="00630C51" w:rsidRPr="00E955F5" w:rsidRDefault="00630C51" w:rsidP="00917EC6">
      <w:pPr>
        <w:spacing w:before="120" w:after="0" w:line="240" w:lineRule="auto"/>
        <w:ind w:firstLine="720"/>
        <w:jc w:val="right"/>
        <w:rPr>
          <w:rFonts w:ascii="Times New Roman" w:hAnsi="Times New Roman" w:cs="Times New Roman"/>
          <w:sz w:val="18"/>
          <w:szCs w:val="18"/>
        </w:rPr>
      </w:pPr>
      <w:r w:rsidRPr="00E955F5">
        <w:rPr>
          <w:rFonts w:ascii="Times New Roman" w:hAnsi="Times New Roman" w:cs="Times New Roman"/>
          <w:sz w:val="18"/>
          <w:szCs w:val="18"/>
        </w:rPr>
        <w:t>(млн. руб.)</w:t>
      </w:r>
    </w:p>
    <w:tbl>
      <w:tblPr>
        <w:tblW w:w="9797" w:type="dxa"/>
        <w:tblInd w:w="-254" w:type="dxa"/>
        <w:tblLayout w:type="fixed"/>
        <w:tblCellMar>
          <w:left w:w="30" w:type="dxa"/>
          <w:right w:w="30" w:type="dxa"/>
        </w:tblCellMar>
        <w:tblLook w:val="0000"/>
      </w:tblPr>
      <w:tblGrid>
        <w:gridCol w:w="754"/>
        <w:gridCol w:w="753"/>
        <w:gridCol w:w="754"/>
        <w:gridCol w:w="753"/>
        <w:gridCol w:w="754"/>
        <w:gridCol w:w="754"/>
        <w:gridCol w:w="753"/>
        <w:gridCol w:w="754"/>
        <w:gridCol w:w="753"/>
        <w:gridCol w:w="754"/>
        <w:gridCol w:w="754"/>
        <w:gridCol w:w="753"/>
        <w:gridCol w:w="754"/>
      </w:tblGrid>
      <w:tr w:rsidR="00630C51" w:rsidTr="00917EC6">
        <w:trPr>
          <w:trHeight w:val="211"/>
        </w:trPr>
        <w:tc>
          <w:tcPr>
            <w:tcW w:w="754" w:type="dxa"/>
            <w:tcBorders>
              <w:top w:val="single" w:sz="12" w:space="0" w:color="auto"/>
              <w:left w:val="single" w:sz="12" w:space="0" w:color="auto"/>
              <w:bottom w:val="nil"/>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color w:val="000000"/>
                <w:sz w:val="16"/>
                <w:szCs w:val="16"/>
              </w:rPr>
            </w:pPr>
            <w:r w:rsidRPr="00E955F5">
              <w:rPr>
                <w:rFonts w:ascii="Times New Roman" w:hAnsi="Times New Roman" w:cs="Times New Roman"/>
                <w:b/>
                <w:bCs/>
                <w:color w:val="000000"/>
                <w:sz w:val="16"/>
                <w:szCs w:val="16"/>
              </w:rPr>
              <w:t>Период</w:t>
            </w:r>
          </w:p>
        </w:tc>
        <w:tc>
          <w:tcPr>
            <w:tcW w:w="3014" w:type="dxa"/>
            <w:gridSpan w:val="4"/>
            <w:tcBorders>
              <w:top w:val="single" w:sz="12"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color w:val="000000"/>
                <w:sz w:val="16"/>
                <w:szCs w:val="16"/>
              </w:rPr>
            </w:pPr>
            <w:r w:rsidRPr="00E955F5">
              <w:rPr>
                <w:rFonts w:ascii="Times New Roman" w:hAnsi="Times New Roman" w:cs="Times New Roman"/>
                <w:b/>
                <w:bCs/>
                <w:color w:val="000000"/>
                <w:sz w:val="16"/>
                <w:szCs w:val="16"/>
              </w:rPr>
              <w:t>План (финансовое обеспечение)</w:t>
            </w:r>
          </w:p>
        </w:tc>
        <w:tc>
          <w:tcPr>
            <w:tcW w:w="3014" w:type="dxa"/>
            <w:gridSpan w:val="4"/>
            <w:tcBorders>
              <w:top w:val="single" w:sz="12"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color w:val="000000"/>
                <w:sz w:val="16"/>
                <w:szCs w:val="16"/>
              </w:rPr>
            </w:pPr>
            <w:r w:rsidRPr="00E955F5">
              <w:rPr>
                <w:rFonts w:ascii="Times New Roman" w:hAnsi="Times New Roman" w:cs="Times New Roman"/>
                <w:b/>
                <w:bCs/>
                <w:color w:val="000000"/>
                <w:sz w:val="16"/>
                <w:szCs w:val="16"/>
              </w:rPr>
              <w:t xml:space="preserve">Фактическое финансирование </w:t>
            </w:r>
          </w:p>
        </w:tc>
        <w:tc>
          <w:tcPr>
            <w:tcW w:w="3015" w:type="dxa"/>
            <w:gridSpan w:val="4"/>
            <w:tcBorders>
              <w:top w:val="single" w:sz="12" w:space="0" w:color="auto"/>
              <w:left w:val="single" w:sz="6" w:space="0" w:color="auto"/>
              <w:bottom w:val="single" w:sz="6" w:space="0" w:color="auto"/>
              <w:right w:val="single" w:sz="12"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color w:val="000000"/>
                <w:sz w:val="16"/>
                <w:szCs w:val="16"/>
              </w:rPr>
            </w:pPr>
            <w:r w:rsidRPr="00E955F5">
              <w:rPr>
                <w:rFonts w:ascii="Times New Roman" w:hAnsi="Times New Roman" w:cs="Times New Roman"/>
                <w:b/>
                <w:bCs/>
                <w:color w:val="000000"/>
                <w:sz w:val="16"/>
                <w:szCs w:val="16"/>
              </w:rPr>
              <w:t>Объем выполненных работ</w:t>
            </w:r>
          </w:p>
        </w:tc>
      </w:tr>
      <w:tr w:rsidR="00630C51" w:rsidTr="00917EC6">
        <w:trPr>
          <w:trHeight w:val="211"/>
        </w:trPr>
        <w:tc>
          <w:tcPr>
            <w:tcW w:w="754" w:type="dxa"/>
            <w:tcBorders>
              <w:top w:val="nil"/>
              <w:left w:val="single" w:sz="12"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color w:val="000000"/>
                <w:sz w:val="16"/>
                <w:szCs w:val="16"/>
              </w:rPr>
            </w:pPr>
            <w:r w:rsidRPr="00E955F5">
              <w:rPr>
                <w:rFonts w:ascii="Times New Roman" w:hAnsi="Times New Roman" w:cs="Times New Roman"/>
                <w:b/>
                <w:bCs/>
                <w:color w:val="000000"/>
                <w:sz w:val="16"/>
                <w:szCs w:val="16"/>
              </w:rPr>
              <w:t>Всего</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color w:val="000000"/>
                <w:sz w:val="16"/>
                <w:szCs w:val="16"/>
              </w:rPr>
            </w:pPr>
            <w:r w:rsidRPr="00E955F5">
              <w:rPr>
                <w:rFonts w:ascii="Times New Roman" w:hAnsi="Times New Roman" w:cs="Times New Roman"/>
                <w:b/>
                <w:bCs/>
                <w:color w:val="000000"/>
                <w:sz w:val="16"/>
                <w:szCs w:val="16"/>
              </w:rPr>
              <w:t>ФБ</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color w:val="000000"/>
                <w:sz w:val="16"/>
                <w:szCs w:val="16"/>
              </w:rPr>
            </w:pPr>
            <w:r w:rsidRPr="00E955F5">
              <w:rPr>
                <w:rFonts w:ascii="Times New Roman" w:hAnsi="Times New Roman" w:cs="Times New Roman"/>
                <w:b/>
                <w:bCs/>
                <w:color w:val="000000"/>
                <w:sz w:val="16"/>
                <w:szCs w:val="16"/>
              </w:rPr>
              <w:t>ОБ</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color w:val="000000"/>
                <w:sz w:val="16"/>
                <w:szCs w:val="16"/>
              </w:rPr>
            </w:pPr>
            <w:r w:rsidRPr="00E955F5">
              <w:rPr>
                <w:rFonts w:ascii="Times New Roman" w:hAnsi="Times New Roman" w:cs="Times New Roman"/>
                <w:b/>
                <w:bCs/>
                <w:color w:val="000000"/>
                <w:sz w:val="16"/>
                <w:szCs w:val="16"/>
              </w:rPr>
              <w:t>МБ</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color w:val="000000"/>
                <w:sz w:val="16"/>
                <w:szCs w:val="16"/>
              </w:rPr>
            </w:pPr>
            <w:r w:rsidRPr="00E955F5">
              <w:rPr>
                <w:rFonts w:ascii="Times New Roman" w:hAnsi="Times New Roman" w:cs="Times New Roman"/>
                <w:b/>
                <w:bCs/>
                <w:color w:val="000000"/>
                <w:sz w:val="16"/>
                <w:szCs w:val="16"/>
              </w:rPr>
              <w:t>Всего</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color w:val="000000"/>
                <w:sz w:val="16"/>
                <w:szCs w:val="16"/>
              </w:rPr>
            </w:pPr>
            <w:r w:rsidRPr="00E955F5">
              <w:rPr>
                <w:rFonts w:ascii="Times New Roman" w:hAnsi="Times New Roman" w:cs="Times New Roman"/>
                <w:b/>
                <w:bCs/>
                <w:color w:val="000000"/>
                <w:sz w:val="16"/>
                <w:szCs w:val="16"/>
              </w:rPr>
              <w:t>ФБ</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color w:val="000000"/>
                <w:sz w:val="16"/>
                <w:szCs w:val="16"/>
              </w:rPr>
            </w:pPr>
            <w:r w:rsidRPr="00E955F5">
              <w:rPr>
                <w:rFonts w:ascii="Times New Roman" w:hAnsi="Times New Roman" w:cs="Times New Roman"/>
                <w:b/>
                <w:bCs/>
                <w:color w:val="000000"/>
                <w:sz w:val="16"/>
                <w:szCs w:val="16"/>
              </w:rPr>
              <w:t>ОБ</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color w:val="000000"/>
                <w:sz w:val="16"/>
                <w:szCs w:val="16"/>
              </w:rPr>
            </w:pPr>
            <w:r w:rsidRPr="00E955F5">
              <w:rPr>
                <w:rFonts w:ascii="Times New Roman" w:hAnsi="Times New Roman" w:cs="Times New Roman"/>
                <w:b/>
                <w:bCs/>
                <w:color w:val="000000"/>
                <w:sz w:val="16"/>
                <w:szCs w:val="16"/>
              </w:rPr>
              <w:t>МБ</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color w:val="000000"/>
                <w:sz w:val="16"/>
                <w:szCs w:val="16"/>
              </w:rPr>
            </w:pPr>
            <w:r w:rsidRPr="00E955F5">
              <w:rPr>
                <w:rFonts w:ascii="Times New Roman" w:hAnsi="Times New Roman" w:cs="Times New Roman"/>
                <w:b/>
                <w:bCs/>
                <w:color w:val="000000"/>
                <w:sz w:val="16"/>
                <w:szCs w:val="16"/>
              </w:rPr>
              <w:t>Всего</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color w:val="000000"/>
                <w:sz w:val="16"/>
                <w:szCs w:val="16"/>
              </w:rPr>
            </w:pPr>
            <w:r w:rsidRPr="00E955F5">
              <w:rPr>
                <w:rFonts w:ascii="Times New Roman" w:hAnsi="Times New Roman" w:cs="Times New Roman"/>
                <w:b/>
                <w:bCs/>
                <w:color w:val="000000"/>
                <w:sz w:val="16"/>
                <w:szCs w:val="16"/>
              </w:rPr>
              <w:t>ФБ</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color w:val="000000"/>
                <w:sz w:val="16"/>
                <w:szCs w:val="16"/>
              </w:rPr>
            </w:pPr>
            <w:r w:rsidRPr="00E955F5">
              <w:rPr>
                <w:rFonts w:ascii="Times New Roman" w:hAnsi="Times New Roman" w:cs="Times New Roman"/>
                <w:b/>
                <w:bCs/>
                <w:color w:val="000000"/>
                <w:sz w:val="16"/>
                <w:szCs w:val="16"/>
              </w:rPr>
              <w:t>ОБ</w:t>
            </w:r>
          </w:p>
        </w:tc>
        <w:tc>
          <w:tcPr>
            <w:tcW w:w="754" w:type="dxa"/>
            <w:tcBorders>
              <w:top w:val="single" w:sz="6" w:space="0" w:color="auto"/>
              <w:left w:val="single" w:sz="6" w:space="0" w:color="auto"/>
              <w:bottom w:val="single" w:sz="6" w:space="0" w:color="auto"/>
              <w:right w:val="single" w:sz="12"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color w:val="000000"/>
                <w:sz w:val="16"/>
                <w:szCs w:val="16"/>
              </w:rPr>
            </w:pPr>
            <w:r w:rsidRPr="00E955F5">
              <w:rPr>
                <w:rFonts w:ascii="Times New Roman" w:hAnsi="Times New Roman" w:cs="Times New Roman"/>
                <w:b/>
                <w:bCs/>
                <w:color w:val="000000"/>
                <w:sz w:val="16"/>
                <w:szCs w:val="16"/>
              </w:rPr>
              <w:t>МБ</w:t>
            </w:r>
          </w:p>
        </w:tc>
      </w:tr>
      <w:tr w:rsidR="00E230B5" w:rsidTr="00917EC6">
        <w:trPr>
          <w:trHeight w:val="211"/>
        </w:trPr>
        <w:tc>
          <w:tcPr>
            <w:tcW w:w="754" w:type="dxa"/>
            <w:tcBorders>
              <w:top w:val="single" w:sz="6" w:space="0" w:color="auto"/>
              <w:left w:val="single" w:sz="12" w:space="0" w:color="auto"/>
              <w:bottom w:val="single" w:sz="6" w:space="0" w:color="auto"/>
              <w:right w:val="single" w:sz="6" w:space="0" w:color="auto"/>
            </w:tcBorders>
          </w:tcPr>
          <w:p w:rsidR="00E230B5" w:rsidRPr="00E955F5" w:rsidRDefault="00E230B5" w:rsidP="00CF5B02">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753" w:type="dxa"/>
            <w:tcBorders>
              <w:top w:val="single" w:sz="6" w:space="0" w:color="auto"/>
              <w:left w:val="single" w:sz="6" w:space="0" w:color="auto"/>
              <w:bottom w:val="single" w:sz="6" w:space="0" w:color="auto"/>
              <w:right w:val="single" w:sz="6" w:space="0" w:color="auto"/>
            </w:tcBorders>
          </w:tcPr>
          <w:p w:rsidR="00E230B5" w:rsidRPr="00E955F5" w:rsidRDefault="00E230B5" w:rsidP="00CF5B02">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754" w:type="dxa"/>
            <w:tcBorders>
              <w:top w:val="single" w:sz="6" w:space="0" w:color="auto"/>
              <w:left w:val="single" w:sz="6" w:space="0" w:color="auto"/>
              <w:bottom w:val="single" w:sz="6" w:space="0" w:color="auto"/>
              <w:right w:val="single" w:sz="6" w:space="0" w:color="auto"/>
            </w:tcBorders>
          </w:tcPr>
          <w:p w:rsidR="00E230B5" w:rsidRPr="00E955F5" w:rsidRDefault="00E230B5" w:rsidP="00CF5B02">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753" w:type="dxa"/>
            <w:tcBorders>
              <w:top w:val="single" w:sz="6" w:space="0" w:color="auto"/>
              <w:left w:val="single" w:sz="6" w:space="0" w:color="auto"/>
              <w:bottom w:val="single" w:sz="6" w:space="0" w:color="auto"/>
              <w:right w:val="single" w:sz="6" w:space="0" w:color="auto"/>
            </w:tcBorders>
          </w:tcPr>
          <w:p w:rsidR="00E230B5" w:rsidRPr="00E955F5" w:rsidRDefault="00E230B5" w:rsidP="00CF5B02">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754" w:type="dxa"/>
            <w:tcBorders>
              <w:top w:val="single" w:sz="6" w:space="0" w:color="auto"/>
              <w:left w:val="single" w:sz="6" w:space="0" w:color="auto"/>
              <w:bottom w:val="single" w:sz="6" w:space="0" w:color="auto"/>
              <w:right w:val="single" w:sz="6" w:space="0" w:color="auto"/>
            </w:tcBorders>
          </w:tcPr>
          <w:p w:rsidR="00E230B5" w:rsidRPr="00E955F5" w:rsidRDefault="00E230B5" w:rsidP="00CF5B02">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p>
        </w:tc>
        <w:tc>
          <w:tcPr>
            <w:tcW w:w="754" w:type="dxa"/>
            <w:tcBorders>
              <w:top w:val="single" w:sz="6" w:space="0" w:color="auto"/>
              <w:left w:val="single" w:sz="6" w:space="0" w:color="auto"/>
              <w:bottom w:val="single" w:sz="6" w:space="0" w:color="auto"/>
              <w:right w:val="single" w:sz="6" w:space="0" w:color="auto"/>
            </w:tcBorders>
          </w:tcPr>
          <w:p w:rsidR="00E230B5" w:rsidRPr="00E955F5" w:rsidRDefault="00E230B5" w:rsidP="00CF5B02">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753" w:type="dxa"/>
            <w:tcBorders>
              <w:top w:val="single" w:sz="6" w:space="0" w:color="auto"/>
              <w:left w:val="single" w:sz="6" w:space="0" w:color="auto"/>
              <w:bottom w:val="single" w:sz="6" w:space="0" w:color="auto"/>
              <w:right w:val="single" w:sz="6" w:space="0" w:color="auto"/>
            </w:tcBorders>
          </w:tcPr>
          <w:p w:rsidR="00E230B5" w:rsidRPr="00E955F5" w:rsidRDefault="00E230B5" w:rsidP="00CF5B02">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7</w:t>
            </w:r>
          </w:p>
        </w:tc>
        <w:tc>
          <w:tcPr>
            <w:tcW w:w="754" w:type="dxa"/>
            <w:tcBorders>
              <w:top w:val="single" w:sz="6" w:space="0" w:color="auto"/>
              <w:left w:val="single" w:sz="6" w:space="0" w:color="auto"/>
              <w:bottom w:val="single" w:sz="6" w:space="0" w:color="auto"/>
              <w:right w:val="single" w:sz="6" w:space="0" w:color="auto"/>
            </w:tcBorders>
          </w:tcPr>
          <w:p w:rsidR="00E230B5" w:rsidRPr="00E955F5" w:rsidRDefault="00E230B5" w:rsidP="00CF5B02">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w:t>
            </w:r>
          </w:p>
        </w:tc>
        <w:tc>
          <w:tcPr>
            <w:tcW w:w="753" w:type="dxa"/>
            <w:tcBorders>
              <w:top w:val="single" w:sz="6" w:space="0" w:color="auto"/>
              <w:left w:val="single" w:sz="6" w:space="0" w:color="auto"/>
              <w:bottom w:val="single" w:sz="6" w:space="0" w:color="auto"/>
              <w:right w:val="single" w:sz="6" w:space="0" w:color="auto"/>
            </w:tcBorders>
          </w:tcPr>
          <w:p w:rsidR="00E230B5" w:rsidRPr="00E955F5" w:rsidRDefault="00E230B5" w:rsidP="00CF5B02">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9</w:t>
            </w:r>
          </w:p>
        </w:tc>
        <w:tc>
          <w:tcPr>
            <w:tcW w:w="754" w:type="dxa"/>
            <w:tcBorders>
              <w:top w:val="single" w:sz="6" w:space="0" w:color="auto"/>
              <w:left w:val="single" w:sz="6" w:space="0" w:color="auto"/>
              <w:bottom w:val="single" w:sz="6" w:space="0" w:color="auto"/>
              <w:right w:val="single" w:sz="6" w:space="0" w:color="auto"/>
            </w:tcBorders>
          </w:tcPr>
          <w:p w:rsidR="00E230B5" w:rsidRPr="00E955F5" w:rsidRDefault="00E230B5" w:rsidP="00CF5B02">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w:t>
            </w:r>
          </w:p>
        </w:tc>
        <w:tc>
          <w:tcPr>
            <w:tcW w:w="754" w:type="dxa"/>
            <w:tcBorders>
              <w:top w:val="single" w:sz="6" w:space="0" w:color="auto"/>
              <w:left w:val="single" w:sz="6" w:space="0" w:color="auto"/>
              <w:bottom w:val="single" w:sz="6" w:space="0" w:color="auto"/>
              <w:right w:val="single" w:sz="6" w:space="0" w:color="auto"/>
            </w:tcBorders>
          </w:tcPr>
          <w:p w:rsidR="00E230B5" w:rsidRPr="00E955F5" w:rsidRDefault="00E230B5" w:rsidP="00CF5B02">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w:t>
            </w:r>
          </w:p>
        </w:tc>
        <w:tc>
          <w:tcPr>
            <w:tcW w:w="753" w:type="dxa"/>
            <w:tcBorders>
              <w:top w:val="single" w:sz="6" w:space="0" w:color="auto"/>
              <w:left w:val="single" w:sz="6" w:space="0" w:color="auto"/>
              <w:bottom w:val="single" w:sz="6" w:space="0" w:color="auto"/>
              <w:right w:val="single" w:sz="6" w:space="0" w:color="auto"/>
            </w:tcBorders>
          </w:tcPr>
          <w:p w:rsidR="00E230B5" w:rsidRPr="00E955F5" w:rsidRDefault="00E230B5" w:rsidP="00CF5B02">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12</w:t>
            </w:r>
          </w:p>
        </w:tc>
        <w:tc>
          <w:tcPr>
            <w:tcW w:w="754" w:type="dxa"/>
            <w:tcBorders>
              <w:top w:val="single" w:sz="6" w:space="0" w:color="auto"/>
              <w:left w:val="single" w:sz="6" w:space="0" w:color="auto"/>
              <w:bottom w:val="single" w:sz="6" w:space="0" w:color="auto"/>
              <w:right w:val="single" w:sz="12" w:space="0" w:color="auto"/>
            </w:tcBorders>
          </w:tcPr>
          <w:p w:rsidR="00E230B5" w:rsidRPr="00E955F5" w:rsidRDefault="00E230B5" w:rsidP="00CF5B02">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w:t>
            </w:r>
          </w:p>
        </w:tc>
      </w:tr>
      <w:tr w:rsidR="00630C51" w:rsidTr="00917EC6">
        <w:trPr>
          <w:trHeight w:val="379"/>
        </w:trPr>
        <w:tc>
          <w:tcPr>
            <w:tcW w:w="9797" w:type="dxa"/>
            <w:gridSpan w:val="13"/>
            <w:tcBorders>
              <w:top w:val="single" w:sz="6" w:space="0" w:color="auto"/>
              <w:left w:val="single" w:sz="12" w:space="0" w:color="auto"/>
              <w:bottom w:val="single" w:sz="6" w:space="0" w:color="auto"/>
              <w:right w:val="single" w:sz="12" w:space="0" w:color="auto"/>
            </w:tcBorders>
          </w:tcPr>
          <w:p w:rsidR="00630C51" w:rsidRPr="00E955F5" w:rsidRDefault="00630C51" w:rsidP="00DC4E8C">
            <w:pPr>
              <w:autoSpaceDE w:val="0"/>
              <w:autoSpaceDN w:val="0"/>
              <w:adjustRightInd w:val="0"/>
              <w:spacing w:after="0" w:line="240" w:lineRule="auto"/>
              <w:jc w:val="center"/>
              <w:rPr>
                <w:rFonts w:ascii="Times New Roman" w:hAnsi="Times New Roman" w:cs="Times New Roman"/>
                <w:b/>
                <w:bCs/>
                <w:color w:val="000000"/>
                <w:sz w:val="16"/>
                <w:szCs w:val="16"/>
              </w:rPr>
            </w:pPr>
            <w:r w:rsidRPr="00E955F5">
              <w:rPr>
                <w:rFonts w:ascii="Times New Roman" w:hAnsi="Times New Roman" w:cs="Times New Roman"/>
                <w:b/>
                <w:bCs/>
                <w:color w:val="000000"/>
                <w:sz w:val="16"/>
                <w:szCs w:val="16"/>
              </w:rPr>
              <w:t>Подпрограмма «Реализация мероприятий по повышению туристической привлекательности и продвижению города - организатора чемпионата мира по футболу»</w:t>
            </w:r>
          </w:p>
        </w:tc>
      </w:tr>
      <w:tr w:rsidR="00630C51" w:rsidTr="00917EC6">
        <w:trPr>
          <w:trHeight w:val="211"/>
        </w:trPr>
        <w:tc>
          <w:tcPr>
            <w:tcW w:w="754" w:type="dxa"/>
            <w:tcBorders>
              <w:top w:val="single" w:sz="6" w:space="0" w:color="auto"/>
              <w:left w:val="single" w:sz="12"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Всего:</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 xml:space="preserve">19,3 </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 xml:space="preserve">17,0 </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 xml:space="preserve">2,3 </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 xml:space="preserve">1,2 </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 xml:space="preserve">1,2 </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0,</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 xml:space="preserve">1,2 </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 xml:space="preserve">1,2 </w:t>
            </w:r>
          </w:p>
        </w:tc>
        <w:tc>
          <w:tcPr>
            <w:tcW w:w="754" w:type="dxa"/>
            <w:tcBorders>
              <w:top w:val="single" w:sz="6" w:space="0" w:color="auto"/>
              <w:left w:val="single" w:sz="6" w:space="0" w:color="auto"/>
              <w:bottom w:val="single" w:sz="6" w:space="0" w:color="auto"/>
              <w:right w:val="single" w:sz="12"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0,0</w:t>
            </w:r>
          </w:p>
        </w:tc>
      </w:tr>
      <w:tr w:rsidR="00630C51" w:rsidTr="00917EC6">
        <w:trPr>
          <w:trHeight w:val="211"/>
        </w:trPr>
        <w:tc>
          <w:tcPr>
            <w:tcW w:w="754" w:type="dxa"/>
            <w:tcBorders>
              <w:top w:val="single" w:sz="6" w:space="0" w:color="auto"/>
              <w:left w:val="single" w:sz="12"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2013</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12"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r>
      <w:tr w:rsidR="00630C51" w:rsidTr="00917EC6">
        <w:trPr>
          <w:trHeight w:val="211"/>
        </w:trPr>
        <w:tc>
          <w:tcPr>
            <w:tcW w:w="754" w:type="dxa"/>
            <w:tcBorders>
              <w:top w:val="single" w:sz="6" w:space="0" w:color="auto"/>
              <w:left w:val="single" w:sz="12"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2014</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12"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r>
      <w:tr w:rsidR="00E230B5" w:rsidTr="00917EC6">
        <w:trPr>
          <w:trHeight w:val="211"/>
        </w:trPr>
        <w:tc>
          <w:tcPr>
            <w:tcW w:w="754" w:type="dxa"/>
            <w:tcBorders>
              <w:top w:val="single" w:sz="6" w:space="0" w:color="auto"/>
              <w:left w:val="single" w:sz="12" w:space="0" w:color="auto"/>
              <w:bottom w:val="single" w:sz="6" w:space="0" w:color="auto"/>
              <w:right w:val="single" w:sz="6" w:space="0" w:color="auto"/>
            </w:tcBorders>
          </w:tcPr>
          <w:p w:rsidR="00E230B5" w:rsidRPr="00E955F5" w:rsidRDefault="00E230B5" w:rsidP="00CF5B02">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753" w:type="dxa"/>
            <w:tcBorders>
              <w:top w:val="single" w:sz="6" w:space="0" w:color="auto"/>
              <w:left w:val="single" w:sz="6" w:space="0" w:color="auto"/>
              <w:bottom w:val="single" w:sz="6" w:space="0" w:color="auto"/>
              <w:right w:val="single" w:sz="6" w:space="0" w:color="auto"/>
            </w:tcBorders>
          </w:tcPr>
          <w:p w:rsidR="00E230B5" w:rsidRPr="00E955F5" w:rsidRDefault="00E230B5" w:rsidP="00CF5B02">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754" w:type="dxa"/>
            <w:tcBorders>
              <w:top w:val="single" w:sz="6" w:space="0" w:color="auto"/>
              <w:left w:val="single" w:sz="6" w:space="0" w:color="auto"/>
              <w:bottom w:val="single" w:sz="6" w:space="0" w:color="auto"/>
              <w:right w:val="single" w:sz="6" w:space="0" w:color="auto"/>
            </w:tcBorders>
          </w:tcPr>
          <w:p w:rsidR="00E230B5" w:rsidRPr="00E955F5" w:rsidRDefault="00E230B5" w:rsidP="00CF5B02">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753" w:type="dxa"/>
            <w:tcBorders>
              <w:top w:val="single" w:sz="6" w:space="0" w:color="auto"/>
              <w:left w:val="single" w:sz="6" w:space="0" w:color="auto"/>
              <w:bottom w:val="single" w:sz="6" w:space="0" w:color="auto"/>
              <w:right w:val="single" w:sz="6" w:space="0" w:color="auto"/>
            </w:tcBorders>
          </w:tcPr>
          <w:p w:rsidR="00E230B5" w:rsidRPr="00E955F5" w:rsidRDefault="00E230B5" w:rsidP="00CF5B02">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754" w:type="dxa"/>
            <w:tcBorders>
              <w:top w:val="single" w:sz="6" w:space="0" w:color="auto"/>
              <w:left w:val="single" w:sz="6" w:space="0" w:color="auto"/>
              <w:bottom w:val="single" w:sz="6" w:space="0" w:color="auto"/>
              <w:right w:val="single" w:sz="6" w:space="0" w:color="auto"/>
            </w:tcBorders>
          </w:tcPr>
          <w:p w:rsidR="00E230B5" w:rsidRPr="00E955F5" w:rsidRDefault="00E230B5" w:rsidP="00CF5B02">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p>
        </w:tc>
        <w:tc>
          <w:tcPr>
            <w:tcW w:w="754" w:type="dxa"/>
            <w:tcBorders>
              <w:top w:val="single" w:sz="6" w:space="0" w:color="auto"/>
              <w:left w:val="single" w:sz="6" w:space="0" w:color="auto"/>
              <w:bottom w:val="single" w:sz="6" w:space="0" w:color="auto"/>
              <w:right w:val="single" w:sz="6" w:space="0" w:color="auto"/>
            </w:tcBorders>
          </w:tcPr>
          <w:p w:rsidR="00E230B5" w:rsidRPr="00E955F5" w:rsidRDefault="00E230B5" w:rsidP="00CF5B02">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753" w:type="dxa"/>
            <w:tcBorders>
              <w:top w:val="single" w:sz="6" w:space="0" w:color="auto"/>
              <w:left w:val="single" w:sz="6" w:space="0" w:color="auto"/>
              <w:bottom w:val="single" w:sz="6" w:space="0" w:color="auto"/>
              <w:right w:val="single" w:sz="6" w:space="0" w:color="auto"/>
            </w:tcBorders>
          </w:tcPr>
          <w:p w:rsidR="00E230B5" w:rsidRPr="00E955F5" w:rsidRDefault="00E230B5" w:rsidP="00CF5B02">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7</w:t>
            </w:r>
          </w:p>
        </w:tc>
        <w:tc>
          <w:tcPr>
            <w:tcW w:w="754" w:type="dxa"/>
            <w:tcBorders>
              <w:top w:val="single" w:sz="6" w:space="0" w:color="auto"/>
              <w:left w:val="single" w:sz="6" w:space="0" w:color="auto"/>
              <w:bottom w:val="single" w:sz="6" w:space="0" w:color="auto"/>
              <w:right w:val="single" w:sz="6" w:space="0" w:color="auto"/>
            </w:tcBorders>
          </w:tcPr>
          <w:p w:rsidR="00E230B5" w:rsidRPr="00E955F5" w:rsidRDefault="00E230B5" w:rsidP="00CF5B02">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w:t>
            </w:r>
          </w:p>
        </w:tc>
        <w:tc>
          <w:tcPr>
            <w:tcW w:w="753" w:type="dxa"/>
            <w:tcBorders>
              <w:top w:val="single" w:sz="6" w:space="0" w:color="auto"/>
              <w:left w:val="single" w:sz="6" w:space="0" w:color="auto"/>
              <w:bottom w:val="single" w:sz="6" w:space="0" w:color="auto"/>
              <w:right w:val="single" w:sz="6" w:space="0" w:color="auto"/>
            </w:tcBorders>
          </w:tcPr>
          <w:p w:rsidR="00E230B5" w:rsidRPr="00E955F5" w:rsidRDefault="00E230B5" w:rsidP="00CF5B02">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9</w:t>
            </w:r>
          </w:p>
        </w:tc>
        <w:tc>
          <w:tcPr>
            <w:tcW w:w="754" w:type="dxa"/>
            <w:tcBorders>
              <w:top w:val="single" w:sz="6" w:space="0" w:color="auto"/>
              <w:left w:val="single" w:sz="6" w:space="0" w:color="auto"/>
              <w:bottom w:val="single" w:sz="6" w:space="0" w:color="auto"/>
              <w:right w:val="single" w:sz="6" w:space="0" w:color="auto"/>
            </w:tcBorders>
          </w:tcPr>
          <w:p w:rsidR="00E230B5" w:rsidRPr="00E955F5" w:rsidRDefault="00E230B5" w:rsidP="00CF5B02">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w:t>
            </w:r>
          </w:p>
        </w:tc>
        <w:tc>
          <w:tcPr>
            <w:tcW w:w="754" w:type="dxa"/>
            <w:tcBorders>
              <w:top w:val="single" w:sz="6" w:space="0" w:color="auto"/>
              <w:left w:val="single" w:sz="6" w:space="0" w:color="auto"/>
              <w:bottom w:val="single" w:sz="6" w:space="0" w:color="auto"/>
              <w:right w:val="single" w:sz="6" w:space="0" w:color="auto"/>
            </w:tcBorders>
          </w:tcPr>
          <w:p w:rsidR="00E230B5" w:rsidRPr="00E955F5" w:rsidRDefault="00E230B5" w:rsidP="00CF5B02">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w:t>
            </w:r>
          </w:p>
        </w:tc>
        <w:tc>
          <w:tcPr>
            <w:tcW w:w="753" w:type="dxa"/>
            <w:tcBorders>
              <w:top w:val="single" w:sz="6" w:space="0" w:color="auto"/>
              <w:left w:val="single" w:sz="6" w:space="0" w:color="auto"/>
              <w:bottom w:val="single" w:sz="6" w:space="0" w:color="auto"/>
              <w:right w:val="single" w:sz="6" w:space="0" w:color="auto"/>
            </w:tcBorders>
          </w:tcPr>
          <w:p w:rsidR="00E230B5" w:rsidRPr="00E955F5" w:rsidRDefault="00E230B5" w:rsidP="00CF5B02">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12</w:t>
            </w:r>
          </w:p>
        </w:tc>
        <w:tc>
          <w:tcPr>
            <w:tcW w:w="754" w:type="dxa"/>
            <w:tcBorders>
              <w:top w:val="single" w:sz="6" w:space="0" w:color="auto"/>
              <w:left w:val="single" w:sz="6" w:space="0" w:color="auto"/>
              <w:bottom w:val="single" w:sz="6" w:space="0" w:color="auto"/>
              <w:right w:val="single" w:sz="12" w:space="0" w:color="auto"/>
            </w:tcBorders>
          </w:tcPr>
          <w:p w:rsidR="00E230B5" w:rsidRPr="00E955F5" w:rsidRDefault="00E230B5" w:rsidP="00CF5B02">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w:t>
            </w:r>
          </w:p>
        </w:tc>
      </w:tr>
      <w:tr w:rsidR="00630C51" w:rsidTr="00917EC6">
        <w:trPr>
          <w:trHeight w:val="211"/>
        </w:trPr>
        <w:tc>
          <w:tcPr>
            <w:tcW w:w="754" w:type="dxa"/>
            <w:tcBorders>
              <w:top w:val="single" w:sz="6" w:space="0" w:color="auto"/>
              <w:left w:val="single" w:sz="12"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2015</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 xml:space="preserve">9,3 </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 xml:space="preserve">8,0 </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 xml:space="preserve">1,3 </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12"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r>
      <w:tr w:rsidR="00630C51" w:rsidTr="00917EC6">
        <w:trPr>
          <w:trHeight w:val="211"/>
        </w:trPr>
        <w:tc>
          <w:tcPr>
            <w:tcW w:w="754" w:type="dxa"/>
            <w:tcBorders>
              <w:top w:val="single" w:sz="6" w:space="0" w:color="auto"/>
              <w:left w:val="single" w:sz="12"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2016</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 xml:space="preserve">10,0 </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 xml:space="preserve">9,0 </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 xml:space="preserve">1,0 </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 xml:space="preserve">1,2 </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 xml:space="preserve">1,2 </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 xml:space="preserve">1,2 </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 xml:space="preserve">1,2 </w:t>
            </w:r>
          </w:p>
        </w:tc>
        <w:tc>
          <w:tcPr>
            <w:tcW w:w="754" w:type="dxa"/>
            <w:tcBorders>
              <w:top w:val="single" w:sz="6" w:space="0" w:color="auto"/>
              <w:left w:val="single" w:sz="6" w:space="0" w:color="auto"/>
              <w:bottom w:val="single" w:sz="6" w:space="0" w:color="auto"/>
              <w:right w:val="single" w:sz="12"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r>
      <w:tr w:rsidR="00630C51" w:rsidTr="00917EC6">
        <w:trPr>
          <w:trHeight w:val="211"/>
        </w:trPr>
        <w:tc>
          <w:tcPr>
            <w:tcW w:w="9797" w:type="dxa"/>
            <w:gridSpan w:val="13"/>
            <w:tcBorders>
              <w:top w:val="single" w:sz="6" w:space="0" w:color="auto"/>
              <w:left w:val="single" w:sz="12" w:space="0" w:color="auto"/>
              <w:bottom w:val="single" w:sz="6" w:space="0" w:color="auto"/>
              <w:right w:val="single" w:sz="12" w:space="0" w:color="auto"/>
            </w:tcBorders>
          </w:tcPr>
          <w:p w:rsidR="00630C51" w:rsidRPr="00E955F5" w:rsidRDefault="00DC4E8C" w:rsidP="00630C51">
            <w:pPr>
              <w:autoSpaceDE w:val="0"/>
              <w:autoSpaceDN w:val="0"/>
              <w:adjustRightInd w:val="0"/>
              <w:spacing w:after="0" w:line="240" w:lineRule="auto"/>
              <w:jc w:val="center"/>
              <w:rPr>
                <w:rFonts w:ascii="Times New Roman" w:hAnsi="Times New Roman" w:cs="Times New Roman"/>
                <w:b/>
                <w:bCs/>
                <w:i/>
                <w:iCs/>
                <w:color w:val="000000"/>
                <w:sz w:val="16"/>
                <w:szCs w:val="16"/>
              </w:rPr>
            </w:pPr>
            <w:r>
              <w:rPr>
                <w:rFonts w:ascii="Times New Roman" w:hAnsi="Times New Roman" w:cs="Times New Roman"/>
                <w:b/>
                <w:bCs/>
                <w:i/>
                <w:iCs/>
                <w:color w:val="000000"/>
                <w:sz w:val="16"/>
                <w:szCs w:val="16"/>
              </w:rPr>
              <w:t>«</w:t>
            </w:r>
            <w:r w:rsidR="00630C51" w:rsidRPr="00E955F5">
              <w:rPr>
                <w:rFonts w:ascii="Times New Roman" w:hAnsi="Times New Roman" w:cs="Times New Roman"/>
                <w:b/>
                <w:bCs/>
                <w:i/>
                <w:iCs/>
                <w:color w:val="000000"/>
                <w:sz w:val="16"/>
                <w:szCs w:val="16"/>
              </w:rPr>
              <w:t>Проведение крупных мероприятий различных форматов (мероприятий делового, событийного туризма для гостей региона)</w:t>
            </w:r>
          </w:p>
        </w:tc>
      </w:tr>
      <w:tr w:rsidR="00630C51" w:rsidTr="00917EC6">
        <w:trPr>
          <w:trHeight w:val="215"/>
        </w:trPr>
        <w:tc>
          <w:tcPr>
            <w:tcW w:w="754" w:type="dxa"/>
            <w:tcBorders>
              <w:top w:val="single" w:sz="6" w:space="0" w:color="auto"/>
              <w:left w:val="single" w:sz="12"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Всего:</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 xml:space="preserve">0,4 </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 xml:space="preserve">0,4 </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 xml:space="preserve">0,965 </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 xml:space="preserve"> 0,965 </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 xml:space="preserve"> 0,965 </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 xml:space="preserve">0,965 </w:t>
            </w:r>
          </w:p>
        </w:tc>
        <w:tc>
          <w:tcPr>
            <w:tcW w:w="754" w:type="dxa"/>
            <w:tcBorders>
              <w:top w:val="single" w:sz="6" w:space="0" w:color="auto"/>
              <w:left w:val="single" w:sz="6" w:space="0" w:color="auto"/>
              <w:bottom w:val="single" w:sz="6" w:space="0" w:color="auto"/>
              <w:right w:val="single" w:sz="12"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0,0</w:t>
            </w:r>
          </w:p>
        </w:tc>
      </w:tr>
      <w:tr w:rsidR="00630C51" w:rsidTr="00917EC6">
        <w:trPr>
          <w:trHeight w:val="211"/>
        </w:trPr>
        <w:tc>
          <w:tcPr>
            <w:tcW w:w="754" w:type="dxa"/>
            <w:tcBorders>
              <w:top w:val="single" w:sz="6" w:space="0" w:color="auto"/>
              <w:left w:val="single" w:sz="12"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2015</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 xml:space="preserve">0,2 </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 xml:space="preserve">0,2 </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12"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r>
      <w:tr w:rsidR="00630C51" w:rsidTr="00917EC6">
        <w:trPr>
          <w:trHeight w:val="211"/>
        </w:trPr>
        <w:tc>
          <w:tcPr>
            <w:tcW w:w="754" w:type="dxa"/>
            <w:tcBorders>
              <w:top w:val="single" w:sz="6" w:space="0" w:color="auto"/>
              <w:left w:val="single" w:sz="12"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2016</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 xml:space="preserve">0,2 </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right"/>
              <w:rPr>
                <w:rFonts w:ascii="Times New Roman" w:hAnsi="Times New Roman" w:cs="Times New Roman"/>
                <w:color w:val="000000"/>
                <w:sz w:val="16"/>
                <w:szCs w:val="16"/>
              </w:rPr>
            </w:pPr>
            <w:r w:rsidRPr="00E955F5">
              <w:rPr>
                <w:rFonts w:ascii="Times New Roman" w:hAnsi="Times New Roman" w:cs="Times New Roman"/>
                <w:color w:val="000000"/>
                <w:sz w:val="16"/>
                <w:szCs w:val="16"/>
              </w:rPr>
              <w:t>0,2</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rPr>
                <w:rFonts w:ascii="Times New Roman" w:hAnsi="Times New Roman" w:cs="Times New Roman"/>
                <w:color w:val="000000"/>
                <w:sz w:val="16"/>
                <w:szCs w:val="16"/>
              </w:rPr>
            </w:pPr>
            <w:r w:rsidRPr="00E955F5">
              <w:rPr>
                <w:rFonts w:ascii="Times New Roman" w:hAnsi="Times New Roman" w:cs="Times New Roman"/>
                <w:color w:val="000000"/>
                <w:sz w:val="16"/>
                <w:szCs w:val="16"/>
              </w:rPr>
              <w:t xml:space="preserve"> 0,965 </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rPr>
                <w:rFonts w:ascii="Times New Roman" w:hAnsi="Times New Roman" w:cs="Times New Roman"/>
                <w:color w:val="000000"/>
                <w:sz w:val="16"/>
                <w:szCs w:val="16"/>
              </w:rPr>
            </w:pPr>
            <w:r w:rsidRPr="00E955F5">
              <w:rPr>
                <w:rFonts w:ascii="Times New Roman" w:hAnsi="Times New Roman" w:cs="Times New Roman"/>
                <w:color w:val="000000"/>
                <w:sz w:val="16"/>
                <w:szCs w:val="16"/>
              </w:rPr>
              <w:t xml:space="preserve"> 0,965 </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rPr>
                <w:rFonts w:ascii="Times New Roman" w:hAnsi="Times New Roman" w:cs="Times New Roman"/>
                <w:color w:val="000000"/>
                <w:sz w:val="16"/>
                <w:szCs w:val="16"/>
              </w:rPr>
            </w:pPr>
            <w:r w:rsidRPr="00E955F5">
              <w:rPr>
                <w:rFonts w:ascii="Times New Roman" w:hAnsi="Times New Roman" w:cs="Times New Roman"/>
                <w:color w:val="000000"/>
                <w:sz w:val="16"/>
                <w:szCs w:val="16"/>
              </w:rPr>
              <w:t xml:space="preserve">0,965 </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rPr>
                <w:rFonts w:ascii="Times New Roman" w:hAnsi="Times New Roman" w:cs="Times New Roman"/>
                <w:color w:val="000000"/>
                <w:sz w:val="16"/>
                <w:szCs w:val="16"/>
              </w:rPr>
            </w:pPr>
            <w:r w:rsidRPr="00E955F5">
              <w:rPr>
                <w:rFonts w:ascii="Times New Roman" w:hAnsi="Times New Roman" w:cs="Times New Roman"/>
                <w:color w:val="000000"/>
                <w:sz w:val="16"/>
                <w:szCs w:val="16"/>
              </w:rPr>
              <w:t xml:space="preserve">0,965 </w:t>
            </w:r>
          </w:p>
        </w:tc>
        <w:tc>
          <w:tcPr>
            <w:tcW w:w="754" w:type="dxa"/>
            <w:tcBorders>
              <w:top w:val="single" w:sz="6" w:space="0" w:color="auto"/>
              <w:left w:val="single" w:sz="6" w:space="0" w:color="auto"/>
              <w:bottom w:val="single" w:sz="6" w:space="0" w:color="auto"/>
              <w:right w:val="single" w:sz="12"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r>
      <w:tr w:rsidR="00630C51" w:rsidTr="00917EC6">
        <w:trPr>
          <w:trHeight w:val="211"/>
        </w:trPr>
        <w:tc>
          <w:tcPr>
            <w:tcW w:w="6029" w:type="dxa"/>
            <w:gridSpan w:val="8"/>
            <w:tcBorders>
              <w:top w:val="single" w:sz="6" w:space="0" w:color="auto"/>
              <w:left w:val="single" w:sz="12" w:space="0" w:color="auto"/>
              <w:bottom w:val="single" w:sz="6" w:space="0" w:color="auto"/>
              <w:right w:val="nil"/>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 xml:space="preserve"> </w:t>
            </w:r>
            <w:r w:rsidR="00DC4E8C">
              <w:rPr>
                <w:rFonts w:ascii="Times New Roman" w:hAnsi="Times New Roman" w:cs="Times New Roman"/>
                <w:b/>
                <w:bCs/>
                <w:i/>
                <w:iCs/>
                <w:color w:val="000000"/>
                <w:sz w:val="16"/>
                <w:szCs w:val="16"/>
              </w:rPr>
              <w:t>«</w:t>
            </w:r>
            <w:r w:rsidRPr="00E955F5">
              <w:rPr>
                <w:rFonts w:ascii="Times New Roman" w:hAnsi="Times New Roman" w:cs="Times New Roman"/>
                <w:b/>
                <w:bCs/>
                <w:i/>
                <w:iCs/>
                <w:color w:val="000000"/>
                <w:sz w:val="16"/>
                <w:szCs w:val="16"/>
              </w:rPr>
              <w:t>Создание разветвленной сети центров информирования туристов</w:t>
            </w:r>
            <w:r w:rsidR="00DC4E8C">
              <w:rPr>
                <w:rFonts w:ascii="Times New Roman" w:hAnsi="Times New Roman" w:cs="Times New Roman"/>
                <w:b/>
                <w:bCs/>
                <w:i/>
                <w:iCs/>
                <w:color w:val="000000"/>
                <w:sz w:val="16"/>
                <w:szCs w:val="16"/>
              </w:rPr>
              <w:t>»</w:t>
            </w:r>
          </w:p>
        </w:tc>
        <w:tc>
          <w:tcPr>
            <w:tcW w:w="753" w:type="dxa"/>
            <w:tcBorders>
              <w:top w:val="single" w:sz="6" w:space="0" w:color="auto"/>
              <w:left w:val="nil"/>
              <w:bottom w:val="single" w:sz="6" w:space="0" w:color="auto"/>
              <w:right w:val="nil"/>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i/>
                <w:iCs/>
                <w:color w:val="000000"/>
                <w:sz w:val="16"/>
                <w:szCs w:val="16"/>
              </w:rPr>
            </w:pPr>
          </w:p>
        </w:tc>
        <w:tc>
          <w:tcPr>
            <w:tcW w:w="754" w:type="dxa"/>
            <w:tcBorders>
              <w:top w:val="single" w:sz="6" w:space="0" w:color="auto"/>
              <w:left w:val="nil"/>
              <w:bottom w:val="single" w:sz="6" w:space="0" w:color="auto"/>
              <w:right w:val="nil"/>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i/>
                <w:iCs/>
                <w:color w:val="000000"/>
                <w:sz w:val="16"/>
                <w:szCs w:val="16"/>
              </w:rPr>
            </w:pPr>
          </w:p>
        </w:tc>
        <w:tc>
          <w:tcPr>
            <w:tcW w:w="754" w:type="dxa"/>
            <w:tcBorders>
              <w:top w:val="single" w:sz="6" w:space="0" w:color="auto"/>
              <w:left w:val="nil"/>
              <w:bottom w:val="single" w:sz="6" w:space="0" w:color="auto"/>
              <w:right w:val="nil"/>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i/>
                <w:iCs/>
                <w:color w:val="000000"/>
                <w:sz w:val="16"/>
                <w:szCs w:val="16"/>
              </w:rPr>
            </w:pPr>
          </w:p>
        </w:tc>
        <w:tc>
          <w:tcPr>
            <w:tcW w:w="753" w:type="dxa"/>
            <w:tcBorders>
              <w:top w:val="single" w:sz="6" w:space="0" w:color="auto"/>
              <w:left w:val="nil"/>
              <w:bottom w:val="single" w:sz="6" w:space="0" w:color="auto"/>
              <w:right w:val="nil"/>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i/>
                <w:iCs/>
                <w:color w:val="000000"/>
                <w:sz w:val="16"/>
                <w:szCs w:val="16"/>
              </w:rPr>
            </w:pPr>
          </w:p>
        </w:tc>
        <w:tc>
          <w:tcPr>
            <w:tcW w:w="754" w:type="dxa"/>
            <w:tcBorders>
              <w:top w:val="single" w:sz="6" w:space="0" w:color="auto"/>
              <w:left w:val="nil"/>
              <w:bottom w:val="single" w:sz="6" w:space="0" w:color="auto"/>
              <w:right w:val="single" w:sz="12"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i/>
                <w:iCs/>
                <w:color w:val="000000"/>
                <w:sz w:val="16"/>
                <w:szCs w:val="16"/>
              </w:rPr>
            </w:pPr>
          </w:p>
        </w:tc>
      </w:tr>
      <w:tr w:rsidR="00630C51" w:rsidTr="00917EC6">
        <w:trPr>
          <w:trHeight w:val="211"/>
        </w:trPr>
        <w:tc>
          <w:tcPr>
            <w:tcW w:w="754" w:type="dxa"/>
            <w:tcBorders>
              <w:top w:val="single" w:sz="6" w:space="0" w:color="auto"/>
              <w:left w:val="single" w:sz="12"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Всего:</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 xml:space="preserve">7,8 </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 xml:space="preserve">5,5 </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 xml:space="preserve"> 2,3 </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0,0</w:t>
            </w:r>
          </w:p>
        </w:tc>
        <w:tc>
          <w:tcPr>
            <w:tcW w:w="754" w:type="dxa"/>
            <w:tcBorders>
              <w:top w:val="single" w:sz="6" w:space="0" w:color="auto"/>
              <w:left w:val="single" w:sz="6" w:space="0" w:color="auto"/>
              <w:bottom w:val="single" w:sz="6" w:space="0" w:color="auto"/>
              <w:right w:val="single" w:sz="12"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0,0</w:t>
            </w:r>
          </w:p>
        </w:tc>
      </w:tr>
      <w:tr w:rsidR="00630C51" w:rsidTr="00917EC6">
        <w:trPr>
          <w:trHeight w:val="211"/>
        </w:trPr>
        <w:tc>
          <w:tcPr>
            <w:tcW w:w="754" w:type="dxa"/>
            <w:tcBorders>
              <w:top w:val="single" w:sz="6" w:space="0" w:color="auto"/>
              <w:left w:val="single" w:sz="12"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2015</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 xml:space="preserve">3,9 </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 xml:space="preserve">2,6 </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 xml:space="preserve">1,3 </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12"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r>
      <w:tr w:rsidR="00630C51" w:rsidTr="00917EC6">
        <w:trPr>
          <w:trHeight w:val="211"/>
        </w:trPr>
        <w:tc>
          <w:tcPr>
            <w:tcW w:w="754" w:type="dxa"/>
            <w:tcBorders>
              <w:top w:val="single" w:sz="6" w:space="0" w:color="auto"/>
              <w:left w:val="single" w:sz="12"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2016</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 xml:space="preserve">3,9 </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right"/>
              <w:rPr>
                <w:rFonts w:ascii="Times New Roman" w:hAnsi="Times New Roman" w:cs="Times New Roman"/>
                <w:color w:val="000000"/>
                <w:sz w:val="16"/>
                <w:szCs w:val="16"/>
              </w:rPr>
            </w:pPr>
            <w:r w:rsidRPr="00E955F5">
              <w:rPr>
                <w:rFonts w:ascii="Times New Roman" w:hAnsi="Times New Roman" w:cs="Times New Roman"/>
                <w:color w:val="000000"/>
                <w:sz w:val="16"/>
                <w:szCs w:val="16"/>
              </w:rPr>
              <w:t>2,9</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 xml:space="preserve">1,0 </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12"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r>
      <w:tr w:rsidR="00630C51" w:rsidTr="00917EC6">
        <w:trPr>
          <w:trHeight w:val="208"/>
        </w:trPr>
        <w:tc>
          <w:tcPr>
            <w:tcW w:w="9797" w:type="dxa"/>
            <w:gridSpan w:val="13"/>
            <w:tcBorders>
              <w:top w:val="single" w:sz="6" w:space="0" w:color="auto"/>
              <w:left w:val="single" w:sz="12" w:space="0" w:color="auto"/>
              <w:bottom w:val="single" w:sz="6" w:space="0" w:color="auto"/>
              <w:right w:val="single" w:sz="12" w:space="0" w:color="auto"/>
            </w:tcBorders>
          </w:tcPr>
          <w:p w:rsidR="00630C51" w:rsidRPr="00E955F5" w:rsidRDefault="00DC4E8C" w:rsidP="00630C51">
            <w:pPr>
              <w:autoSpaceDE w:val="0"/>
              <w:autoSpaceDN w:val="0"/>
              <w:adjustRightInd w:val="0"/>
              <w:spacing w:after="0" w:line="240" w:lineRule="auto"/>
              <w:jc w:val="center"/>
              <w:rPr>
                <w:rFonts w:ascii="Times New Roman" w:hAnsi="Times New Roman" w:cs="Times New Roman"/>
                <w:b/>
                <w:bCs/>
                <w:i/>
                <w:iCs/>
                <w:color w:val="000000"/>
                <w:sz w:val="16"/>
                <w:szCs w:val="16"/>
              </w:rPr>
            </w:pPr>
            <w:r>
              <w:rPr>
                <w:rFonts w:ascii="Times New Roman" w:hAnsi="Times New Roman" w:cs="Times New Roman"/>
                <w:b/>
                <w:bCs/>
                <w:i/>
                <w:iCs/>
                <w:color w:val="000000"/>
                <w:sz w:val="16"/>
                <w:szCs w:val="16"/>
              </w:rPr>
              <w:t>«</w:t>
            </w:r>
            <w:r w:rsidR="00630C51" w:rsidRPr="00E955F5">
              <w:rPr>
                <w:rFonts w:ascii="Times New Roman" w:hAnsi="Times New Roman" w:cs="Times New Roman"/>
                <w:b/>
                <w:bCs/>
                <w:i/>
                <w:iCs/>
                <w:color w:val="000000"/>
                <w:sz w:val="16"/>
                <w:szCs w:val="16"/>
              </w:rPr>
              <w:t>Продвижение бренда и туристского продукта Волгоградской области на специализированных международных выставках</w:t>
            </w:r>
            <w:r>
              <w:rPr>
                <w:rFonts w:ascii="Times New Roman" w:hAnsi="Times New Roman" w:cs="Times New Roman"/>
                <w:b/>
                <w:bCs/>
                <w:i/>
                <w:iCs/>
                <w:color w:val="000000"/>
                <w:sz w:val="16"/>
                <w:szCs w:val="16"/>
              </w:rPr>
              <w:t>»</w:t>
            </w:r>
          </w:p>
        </w:tc>
      </w:tr>
      <w:tr w:rsidR="00630C51" w:rsidTr="00917EC6">
        <w:trPr>
          <w:trHeight w:val="211"/>
        </w:trPr>
        <w:tc>
          <w:tcPr>
            <w:tcW w:w="754" w:type="dxa"/>
            <w:tcBorders>
              <w:top w:val="single" w:sz="6" w:space="0" w:color="auto"/>
              <w:left w:val="single" w:sz="12"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Всего:</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 xml:space="preserve">6,5 </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 xml:space="preserve">6,5 </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0,0</w:t>
            </w:r>
          </w:p>
        </w:tc>
        <w:tc>
          <w:tcPr>
            <w:tcW w:w="754" w:type="dxa"/>
            <w:tcBorders>
              <w:top w:val="single" w:sz="6" w:space="0" w:color="auto"/>
              <w:left w:val="single" w:sz="6" w:space="0" w:color="auto"/>
              <w:bottom w:val="single" w:sz="6" w:space="0" w:color="auto"/>
              <w:right w:val="single" w:sz="12" w:space="0" w:color="auto"/>
            </w:tcBorders>
          </w:tcPr>
          <w:p w:rsidR="00630C51" w:rsidRPr="00E955F5" w:rsidRDefault="00630C51" w:rsidP="00630C51">
            <w:pPr>
              <w:autoSpaceDE w:val="0"/>
              <w:autoSpaceDN w:val="0"/>
              <w:adjustRightInd w:val="0"/>
              <w:spacing w:after="0" w:line="240" w:lineRule="auto"/>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0,0</w:t>
            </w:r>
          </w:p>
        </w:tc>
      </w:tr>
      <w:tr w:rsidR="00630C51" w:rsidTr="00917EC6">
        <w:trPr>
          <w:trHeight w:val="211"/>
        </w:trPr>
        <w:tc>
          <w:tcPr>
            <w:tcW w:w="754" w:type="dxa"/>
            <w:tcBorders>
              <w:top w:val="single" w:sz="6" w:space="0" w:color="auto"/>
              <w:left w:val="single" w:sz="12"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2015</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 xml:space="preserve">3,1 </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 xml:space="preserve">3,1 </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12"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r>
      <w:tr w:rsidR="00630C51" w:rsidTr="00917EC6">
        <w:trPr>
          <w:trHeight w:val="211"/>
        </w:trPr>
        <w:tc>
          <w:tcPr>
            <w:tcW w:w="754" w:type="dxa"/>
            <w:tcBorders>
              <w:top w:val="single" w:sz="6" w:space="0" w:color="auto"/>
              <w:left w:val="single" w:sz="12" w:space="0" w:color="auto"/>
              <w:bottom w:val="single" w:sz="12"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2016</w:t>
            </w:r>
          </w:p>
        </w:tc>
        <w:tc>
          <w:tcPr>
            <w:tcW w:w="753" w:type="dxa"/>
            <w:tcBorders>
              <w:top w:val="single" w:sz="6" w:space="0" w:color="auto"/>
              <w:left w:val="single" w:sz="6" w:space="0" w:color="auto"/>
              <w:bottom w:val="single" w:sz="12"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 xml:space="preserve">3,4 </w:t>
            </w:r>
          </w:p>
        </w:tc>
        <w:tc>
          <w:tcPr>
            <w:tcW w:w="754" w:type="dxa"/>
            <w:tcBorders>
              <w:top w:val="single" w:sz="6" w:space="0" w:color="auto"/>
              <w:left w:val="single" w:sz="6" w:space="0" w:color="auto"/>
              <w:bottom w:val="single" w:sz="12"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3" w:type="dxa"/>
            <w:tcBorders>
              <w:top w:val="single" w:sz="6" w:space="0" w:color="auto"/>
              <w:left w:val="single" w:sz="6" w:space="0" w:color="auto"/>
              <w:bottom w:val="single" w:sz="12" w:space="0" w:color="auto"/>
              <w:right w:val="single" w:sz="6" w:space="0" w:color="auto"/>
            </w:tcBorders>
          </w:tcPr>
          <w:p w:rsidR="00630C51" w:rsidRPr="00E955F5" w:rsidRDefault="00630C51" w:rsidP="00630C51">
            <w:pPr>
              <w:autoSpaceDE w:val="0"/>
              <w:autoSpaceDN w:val="0"/>
              <w:adjustRightInd w:val="0"/>
              <w:spacing w:after="0" w:line="240" w:lineRule="auto"/>
              <w:jc w:val="right"/>
              <w:rPr>
                <w:rFonts w:ascii="Times New Roman" w:hAnsi="Times New Roman" w:cs="Times New Roman"/>
                <w:color w:val="000000"/>
                <w:sz w:val="16"/>
                <w:szCs w:val="16"/>
              </w:rPr>
            </w:pPr>
            <w:r w:rsidRPr="00E955F5">
              <w:rPr>
                <w:rFonts w:ascii="Times New Roman" w:hAnsi="Times New Roman" w:cs="Times New Roman"/>
                <w:color w:val="000000"/>
                <w:sz w:val="16"/>
                <w:szCs w:val="16"/>
              </w:rPr>
              <w:t>3,4</w:t>
            </w:r>
          </w:p>
        </w:tc>
        <w:tc>
          <w:tcPr>
            <w:tcW w:w="754" w:type="dxa"/>
            <w:tcBorders>
              <w:top w:val="single" w:sz="6" w:space="0" w:color="auto"/>
              <w:left w:val="single" w:sz="6" w:space="0" w:color="auto"/>
              <w:bottom w:val="single" w:sz="12"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12"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3" w:type="dxa"/>
            <w:tcBorders>
              <w:top w:val="single" w:sz="6" w:space="0" w:color="auto"/>
              <w:left w:val="single" w:sz="6" w:space="0" w:color="auto"/>
              <w:bottom w:val="single" w:sz="12"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12"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3" w:type="dxa"/>
            <w:tcBorders>
              <w:top w:val="single" w:sz="6" w:space="0" w:color="auto"/>
              <w:left w:val="single" w:sz="6" w:space="0" w:color="auto"/>
              <w:bottom w:val="single" w:sz="12"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12"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12"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3" w:type="dxa"/>
            <w:tcBorders>
              <w:top w:val="single" w:sz="6" w:space="0" w:color="auto"/>
              <w:left w:val="single" w:sz="6" w:space="0" w:color="auto"/>
              <w:bottom w:val="single" w:sz="12"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12" w:space="0" w:color="auto"/>
              <w:right w:val="single" w:sz="12"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r>
      <w:tr w:rsidR="00630C51" w:rsidTr="00917EC6">
        <w:trPr>
          <w:trHeight w:val="211"/>
        </w:trPr>
        <w:tc>
          <w:tcPr>
            <w:tcW w:w="9797" w:type="dxa"/>
            <w:gridSpan w:val="13"/>
            <w:tcBorders>
              <w:top w:val="single" w:sz="12" w:space="0" w:color="auto"/>
              <w:left w:val="single" w:sz="12" w:space="0" w:color="auto"/>
              <w:bottom w:val="single" w:sz="6" w:space="0" w:color="auto"/>
              <w:right w:val="single" w:sz="12" w:space="0" w:color="auto"/>
            </w:tcBorders>
          </w:tcPr>
          <w:p w:rsidR="00630C51" w:rsidRPr="00E955F5" w:rsidRDefault="00DC4E8C" w:rsidP="00630C51">
            <w:pPr>
              <w:autoSpaceDE w:val="0"/>
              <w:autoSpaceDN w:val="0"/>
              <w:adjustRightInd w:val="0"/>
              <w:spacing w:after="0" w:line="240" w:lineRule="auto"/>
              <w:jc w:val="center"/>
              <w:rPr>
                <w:rFonts w:ascii="Times New Roman" w:hAnsi="Times New Roman" w:cs="Times New Roman"/>
                <w:b/>
                <w:bCs/>
                <w:i/>
                <w:iCs/>
                <w:color w:val="000000"/>
                <w:sz w:val="16"/>
                <w:szCs w:val="16"/>
              </w:rPr>
            </w:pPr>
            <w:r>
              <w:rPr>
                <w:rFonts w:ascii="Times New Roman" w:hAnsi="Times New Roman" w:cs="Times New Roman"/>
                <w:b/>
                <w:bCs/>
                <w:i/>
                <w:iCs/>
                <w:color w:val="000000"/>
                <w:sz w:val="16"/>
                <w:szCs w:val="16"/>
              </w:rPr>
              <w:lastRenderedPageBreak/>
              <w:t>«</w:t>
            </w:r>
            <w:r w:rsidR="00630C51" w:rsidRPr="00E955F5">
              <w:rPr>
                <w:rFonts w:ascii="Times New Roman" w:hAnsi="Times New Roman" w:cs="Times New Roman"/>
                <w:b/>
                <w:bCs/>
                <w:i/>
                <w:iCs/>
                <w:color w:val="000000"/>
                <w:sz w:val="16"/>
                <w:szCs w:val="16"/>
              </w:rPr>
              <w:t>Проведение презентаций туристского продукта Волгоградской области на территории Российской Федерации</w:t>
            </w:r>
            <w:r>
              <w:rPr>
                <w:rFonts w:ascii="Times New Roman" w:hAnsi="Times New Roman" w:cs="Times New Roman"/>
                <w:b/>
                <w:bCs/>
                <w:i/>
                <w:iCs/>
                <w:color w:val="000000"/>
                <w:sz w:val="16"/>
                <w:szCs w:val="16"/>
              </w:rPr>
              <w:t>»</w:t>
            </w:r>
          </w:p>
        </w:tc>
      </w:tr>
      <w:tr w:rsidR="00630C51" w:rsidTr="00917EC6">
        <w:trPr>
          <w:trHeight w:val="211"/>
        </w:trPr>
        <w:tc>
          <w:tcPr>
            <w:tcW w:w="754" w:type="dxa"/>
            <w:tcBorders>
              <w:top w:val="single" w:sz="6" w:space="0" w:color="auto"/>
              <w:left w:val="single" w:sz="12"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Всего:</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 xml:space="preserve">1,3 </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 xml:space="preserve">1,3 </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 xml:space="preserve">0,10 </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 xml:space="preserve">0,10 </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 xml:space="preserve">0,15 </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 xml:space="preserve">0,15 </w:t>
            </w:r>
          </w:p>
        </w:tc>
        <w:tc>
          <w:tcPr>
            <w:tcW w:w="754" w:type="dxa"/>
            <w:tcBorders>
              <w:top w:val="single" w:sz="6" w:space="0" w:color="auto"/>
              <w:left w:val="single" w:sz="6" w:space="0" w:color="auto"/>
              <w:bottom w:val="single" w:sz="6" w:space="0" w:color="auto"/>
              <w:right w:val="single" w:sz="12"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0,0</w:t>
            </w:r>
          </w:p>
        </w:tc>
      </w:tr>
      <w:tr w:rsidR="00630C51" w:rsidTr="00917EC6">
        <w:trPr>
          <w:trHeight w:val="211"/>
        </w:trPr>
        <w:tc>
          <w:tcPr>
            <w:tcW w:w="754" w:type="dxa"/>
            <w:tcBorders>
              <w:top w:val="single" w:sz="6" w:space="0" w:color="auto"/>
              <w:left w:val="single" w:sz="12"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2015</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 xml:space="preserve">0,4 </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 xml:space="preserve">0,4 </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12"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r>
      <w:tr w:rsidR="00630C51" w:rsidTr="00917EC6">
        <w:trPr>
          <w:trHeight w:val="211"/>
        </w:trPr>
        <w:tc>
          <w:tcPr>
            <w:tcW w:w="754" w:type="dxa"/>
            <w:tcBorders>
              <w:top w:val="single" w:sz="6" w:space="0" w:color="auto"/>
              <w:left w:val="single" w:sz="12"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2016</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 xml:space="preserve">0,9 </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right"/>
              <w:rPr>
                <w:rFonts w:ascii="Times New Roman" w:hAnsi="Times New Roman" w:cs="Times New Roman"/>
                <w:color w:val="000000"/>
                <w:sz w:val="16"/>
                <w:szCs w:val="16"/>
              </w:rPr>
            </w:pPr>
            <w:r w:rsidRPr="00E955F5">
              <w:rPr>
                <w:rFonts w:ascii="Times New Roman" w:hAnsi="Times New Roman" w:cs="Times New Roman"/>
                <w:color w:val="000000"/>
                <w:sz w:val="16"/>
                <w:szCs w:val="16"/>
              </w:rPr>
              <w:t>0,9</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 xml:space="preserve">0,10 </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 xml:space="preserve">0,10 </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 xml:space="preserve">0,15 </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 xml:space="preserve">0,15 </w:t>
            </w:r>
          </w:p>
        </w:tc>
        <w:tc>
          <w:tcPr>
            <w:tcW w:w="754" w:type="dxa"/>
            <w:tcBorders>
              <w:top w:val="single" w:sz="6" w:space="0" w:color="auto"/>
              <w:left w:val="single" w:sz="6" w:space="0" w:color="auto"/>
              <w:bottom w:val="single" w:sz="6" w:space="0" w:color="auto"/>
              <w:right w:val="single" w:sz="12"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r>
      <w:tr w:rsidR="00630C51" w:rsidTr="00917EC6">
        <w:trPr>
          <w:trHeight w:val="211"/>
        </w:trPr>
        <w:tc>
          <w:tcPr>
            <w:tcW w:w="9797" w:type="dxa"/>
            <w:gridSpan w:val="13"/>
            <w:tcBorders>
              <w:top w:val="single" w:sz="6" w:space="0" w:color="auto"/>
              <w:left w:val="single" w:sz="12" w:space="0" w:color="auto"/>
              <w:bottom w:val="single" w:sz="6" w:space="0" w:color="auto"/>
              <w:right w:val="single" w:sz="12" w:space="0" w:color="auto"/>
            </w:tcBorders>
          </w:tcPr>
          <w:p w:rsidR="00630C51" w:rsidRPr="00E955F5" w:rsidRDefault="00DC4E8C" w:rsidP="00630C51">
            <w:pPr>
              <w:autoSpaceDE w:val="0"/>
              <w:autoSpaceDN w:val="0"/>
              <w:adjustRightInd w:val="0"/>
              <w:spacing w:after="0" w:line="240" w:lineRule="auto"/>
              <w:jc w:val="center"/>
              <w:rPr>
                <w:rFonts w:ascii="Times New Roman" w:hAnsi="Times New Roman" w:cs="Times New Roman"/>
                <w:b/>
                <w:bCs/>
                <w:i/>
                <w:iCs/>
                <w:color w:val="000000"/>
                <w:sz w:val="16"/>
                <w:szCs w:val="16"/>
              </w:rPr>
            </w:pPr>
            <w:r>
              <w:rPr>
                <w:rFonts w:ascii="Times New Roman" w:hAnsi="Times New Roman" w:cs="Times New Roman"/>
                <w:b/>
                <w:bCs/>
                <w:i/>
                <w:iCs/>
                <w:color w:val="000000"/>
                <w:sz w:val="16"/>
                <w:szCs w:val="16"/>
              </w:rPr>
              <w:t>«</w:t>
            </w:r>
            <w:r w:rsidR="00630C51" w:rsidRPr="00E955F5">
              <w:rPr>
                <w:rFonts w:ascii="Times New Roman" w:hAnsi="Times New Roman" w:cs="Times New Roman"/>
                <w:b/>
                <w:bCs/>
                <w:i/>
                <w:iCs/>
                <w:color w:val="000000"/>
                <w:sz w:val="16"/>
                <w:szCs w:val="16"/>
              </w:rPr>
              <w:t>Социальная реклама на баннерных площадях, наружные средства навигации туристов в населенных пунктах и у автомагистралей</w:t>
            </w:r>
          </w:p>
        </w:tc>
      </w:tr>
      <w:tr w:rsidR="00630C51" w:rsidTr="00917EC6">
        <w:trPr>
          <w:trHeight w:val="211"/>
        </w:trPr>
        <w:tc>
          <w:tcPr>
            <w:tcW w:w="754" w:type="dxa"/>
            <w:tcBorders>
              <w:top w:val="single" w:sz="6" w:space="0" w:color="auto"/>
              <w:left w:val="single" w:sz="12"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Всего:</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 xml:space="preserve">2,0 </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 xml:space="preserve"> 2,0 </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 xml:space="preserve">0,1 </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 xml:space="preserve">0,1 </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 xml:space="preserve">0,1 </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 xml:space="preserve">0,1 </w:t>
            </w:r>
          </w:p>
        </w:tc>
        <w:tc>
          <w:tcPr>
            <w:tcW w:w="754" w:type="dxa"/>
            <w:tcBorders>
              <w:top w:val="single" w:sz="6" w:space="0" w:color="auto"/>
              <w:left w:val="single" w:sz="6" w:space="0" w:color="auto"/>
              <w:bottom w:val="single" w:sz="6" w:space="0" w:color="auto"/>
              <w:right w:val="single" w:sz="12"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 xml:space="preserve">   0,0</w:t>
            </w:r>
          </w:p>
        </w:tc>
      </w:tr>
      <w:tr w:rsidR="00630C51" w:rsidTr="00917EC6">
        <w:trPr>
          <w:trHeight w:val="211"/>
        </w:trPr>
        <w:tc>
          <w:tcPr>
            <w:tcW w:w="754" w:type="dxa"/>
            <w:tcBorders>
              <w:top w:val="single" w:sz="6" w:space="0" w:color="auto"/>
              <w:left w:val="single" w:sz="12"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2015</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1,0</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1,0</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12"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r>
      <w:tr w:rsidR="00630C51" w:rsidTr="00917EC6">
        <w:trPr>
          <w:trHeight w:val="211"/>
        </w:trPr>
        <w:tc>
          <w:tcPr>
            <w:tcW w:w="754" w:type="dxa"/>
            <w:tcBorders>
              <w:top w:val="single" w:sz="6" w:space="0" w:color="auto"/>
              <w:left w:val="single" w:sz="12"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2016</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1,0</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1,0</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0,1</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0,1</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0,1</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0,1</w:t>
            </w:r>
          </w:p>
        </w:tc>
        <w:tc>
          <w:tcPr>
            <w:tcW w:w="754" w:type="dxa"/>
            <w:tcBorders>
              <w:top w:val="single" w:sz="6" w:space="0" w:color="auto"/>
              <w:left w:val="single" w:sz="6" w:space="0" w:color="auto"/>
              <w:bottom w:val="single" w:sz="6" w:space="0" w:color="auto"/>
              <w:right w:val="single" w:sz="12"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r>
      <w:tr w:rsidR="00630C51" w:rsidTr="00917EC6">
        <w:trPr>
          <w:trHeight w:val="211"/>
        </w:trPr>
        <w:tc>
          <w:tcPr>
            <w:tcW w:w="9797" w:type="dxa"/>
            <w:gridSpan w:val="13"/>
            <w:tcBorders>
              <w:top w:val="single" w:sz="6" w:space="0" w:color="auto"/>
              <w:left w:val="single" w:sz="12" w:space="0" w:color="auto"/>
              <w:bottom w:val="single" w:sz="6" w:space="0" w:color="auto"/>
              <w:right w:val="single" w:sz="12" w:space="0" w:color="auto"/>
            </w:tcBorders>
          </w:tcPr>
          <w:p w:rsidR="00630C51" w:rsidRPr="00E955F5" w:rsidRDefault="00DC4E8C" w:rsidP="00630C51">
            <w:pPr>
              <w:autoSpaceDE w:val="0"/>
              <w:autoSpaceDN w:val="0"/>
              <w:adjustRightInd w:val="0"/>
              <w:spacing w:after="0" w:line="240" w:lineRule="auto"/>
              <w:jc w:val="center"/>
              <w:rPr>
                <w:rFonts w:ascii="Times New Roman" w:hAnsi="Times New Roman" w:cs="Times New Roman"/>
                <w:b/>
                <w:bCs/>
                <w:i/>
                <w:iCs/>
                <w:color w:val="000000"/>
                <w:sz w:val="16"/>
                <w:szCs w:val="16"/>
              </w:rPr>
            </w:pPr>
            <w:r>
              <w:rPr>
                <w:rFonts w:ascii="Times New Roman" w:hAnsi="Times New Roman" w:cs="Times New Roman"/>
                <w:b/>
                <w:bCs/>
                <w:i/>
                <w:iCs/>
                <w:color w:val="000000"/>
                <w:sz w:val="16"/>
                <w:szCs w:val="16"/>
              </w:rPr>
              <w:t>«</w:t>
            </w:r>
            <w:r w:rsidR="00630C51" w:rsidRPr="00E955F5">
              <w:rPr>
                <w:rFonts w:ascii="Times New Roman" w:hAnsi="Times New Roman" w:cs="Times New Roman"/>
                <w:b/>
                <w:bCs/>
                <w:i/>
                <w:iCs/>
                <w:color w:val="000000"/>
                <w:sz w:val="16"/>
                <w:szCs w:val="16"/>
              </w:rPr>
              <w:t>Организация образовательных программ для линейного и руководящего персонала туристических организаций, предприятий общественного питания и размещения, муниципальных служащих, занимающихся развитием туризма, экскурсоводов</w:t>
            </w:r>
            <w:r>
              <w:rPr>
                <w:rFonts w:ascii="Times New Roman" w:hAnsi="Times New Roman" w:cs="Times New Roman"/>
                <w:b/>
                <w:bCs/>
                <w:i/>
                <w:iCs/>
                <w:color w:val="000000"/>
                <w:sz w:val="16"/>
                <w:szCs w:val="16"/>
              </w:rPr>
              <w:t>»</w:t>
            </w:r>
          </w:p>
        </w:tc>
      </w:tr>
      <w:tr w:rsidR="00630C51" w:rsidTr="00917EC6">
        <w:trPr>
          <w:trHeight w:val="211"/>
        </w:trPr>
        <w:tc>
          <w:tcPr>
            <w:tcW w:w="754" w:type="dxa"/>
            <w:tcBorders>
              <w:top w:val="single" w:sz="6" w:space="0" w:color="auto"/>
              <w:left w:val="single" w:sz="12"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Всего:</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 xml:space="preserve"> 0,8 </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 xml:space="preserve"> 0,8 </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0,0</w:t>
            </w:r>
          </w:p>
        </w:tc>
        <w:tc>
          <w:tcPr>
            <w:tcW w:w="754" w:type="dxa"/>
            <w:tcBorders>
              <w:top w:val="single" w:sz="6" w:space="0" w:color="auto"/>
              <w:left w:val="single" w:sz="6" w:space="0" w:color="auto"/>
              <w:bottom w:val="single" w:sz="6" w:space="0" w:color="auto"/>
              <w:right w:val="single" w:sz="12"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0,0</w:t>
            </w:r>
          </w:p>
        </w:tc>
      </w:tr>
      <w:tr w:rsidR="00630C51" w:rsidTr="00917EC6">
        <w:trPr>
          <w:trHeight w:val="211"/>
        </w:trPr>
        <w:tc>
          <w:tcPr>
            <w:tcW w:w="754" w:type="dxa"/>
            <w:tcBorders>
              <w:top w:val="single" w:sz="6" w:space="0" w:color="auto"/>
              <w:left w:val="single" w:sz="12"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2015</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0,4</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0,4</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12"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r>
      <w:tr w:rsidR="00630C51" w:rsidTr="00917EC6">
        <w:trPr>
          <w:trHeight w:val="211"/>
        </w:trPr>
        <w:tc>
          <w:tcPr>
            <w:tcW w:w="754" w:type="dxa"/>
            <w:tcBorders>
              <w:top w:val="single" w:sz="6" w:space="0" w:color="auto"/>
              <w:left w:val="single" w:sz="12"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2016</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0,4</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0,4</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12"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r>
      <w:tr w:rsidR="00630C51" w:rsidTr="00917EC6">
        <w:trPr>
          <w:trHeight w:val="211"/>
        </w:trPr>
        <w:tc>
          <w:tcPr>
            <w:tcW w:w="9797" w:type="dxa"/>
            <w:gridSpan w:val="13"/>
            <w:tcBorders>
              <w:top w:val="single" w:sz="6" w:space="0" w:color="auto"/>
              <w:left w:val="single" w:sz="12" w:space="0" w:color="auto"/>
              <w:bottom w:val="single" w:sz="6" w:space="0" w:color="auto"/>
              <w:right w:val="single" w:sz="12" w:space="0" w:color="auto"/>
            </w:tcBorders>
          </w:tcPr>
          <w:p w:rsidR="00630C51" w:rsidRPr="00E955F5" w:rsidRDefault="00DC4E8C" w:rsidP="00630C51">
            <w:pPr>
              <w:autoSpaceDE w:val="0"/>
              <w:autoSpaceDN w:val="0"/>
              <w:adjustRightInd w:val="0"/>
              <w:spacing w:after="0" w:line="240" w:lineRule="auto"/>
              <w:jc w:val="center"/>
              <w:rPr>
                <w:rFonts w:ascii="Times New Roman" w:hAnsi="Times New Roman" w:cs="Times New Roman"/>
                <w:b/>
                <w:bCs/>
                <w:i/>
                <w:iCs/>
                <w:color w:val="000000"/>
                <w:sz w:val="16"/>
                <w:szCs w:val="16"/>
              </w:rPr>
            </w:pPr>
            <w:r>
              <w:rPr>
                <w:rFonts w:ascii="Times New Roman" w:hAnsi="Times New Roman" w:cs="Times New Roman"/>
                <w:b/>
                <w:bCs/>
                <w:i/>
                <w:iCs/>
                <w:color w:val="000000"/>
                <w:sz w:val="16"/>
                <w:szCs w:val="16"/>
              </w:rPr>
              <w:t>«</w:t>
            </w:r>
            <w:r w:rsidR="00630C51" w:rsidRPr="00E955F5">
              <w:rPr>
                <w:rFonts w:ascii="Times New Roman" w:hAnsi="Times New Roman" w:cs="Times New Roman"/>
                <w:b/>
                <w:bCs/>
                <w:i/>
                <w:iCs/>
                <w:color w:val="000000"/>
                <w:sz w:val="16"/>
                <w:szCs w:val="16"/>
              </w:rPr>
              <w:t>Субсидирование коллективных средств размещения на компенсацию затрат, связанных с прохождением классификации</w:t>
            </w:r>
            <w:r>
              <w:rPr>
                <w:rFonts w:ascii="Times New Roman" w:hAnsi="Times New Roman" w:cs="Times New Roman"/>
                <w:b/>
                <w:bCs/>
                <w:i/>
                <w:iCs/>
                <w:color w:val="000000"/>
                <w:sz w:val="16"/>
                <w:szCs w:val="16"/>
              </w:rPr>
              <w:t>»</w:t>
            </w:r>
          </w:p>
        </w:tc>
      </w:tr>
      <w:tr w:rsidR="00630C51" w:rsidTr="00917EC6">
        <w:trPr>
          <w:trHeight w:val="211"/>
        </w:trPr>
        <w:tc>
          <w:tcPr>
            <w:tcW w:w="754" w:type="dxa"/>
            <w:tcBorders>
              <w:top w:val="single" w:sz="6" w:space="0" w:color="auto"/>
              <w:left w:val="single" w:sz="12"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Всего:</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 xml:space="preserve">0,5 </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 xml:space="preserve">0,5 </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0,0</w:t>
            </w:r>
          </w:p>
        </w:tc>
        <w:tc>
          <w:tcPr>
            <w:tcW w:w="754" w:type="dxa"/>
            <w:tcBorders>
              <w:top w:val="single" w:sz="6" w:space="0" w:color="auto"/>
              <w:left w:val="single" w:sz="6" w:space="0" w:color="auto"/>
              <w:bottom w:val="single" w:sz="6" w:space="0" w:color="auto"/>
              <w:right w:val="single" w:sz="12"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0,0</w:t>
            </w:r>
          </w:p>
        </w:tc>
      </w:tr>
      <w:tr w:rsidR="00630C51" w:rsidTr="00917EC6">
        <w:trPr>
          <w:trHeight w:val="211"/>
        </w:trPr>
        <w:tc>
          <w:tcPr>
            <w:tcW w:w="754" w:type="dxa"/>
            <w:tcBorders>
              <w:top w:val="single" w:sz="6" w:space="0" w:color="auto"/>
              <w:left w:val="single" w:sz="12"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2015</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0,3</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0,3</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12"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r>
      <w:tr w:rsidR="00630C51" w:rsidTr="00917EC6">
        <w:trPr>
          <w:trHeight w:val="211"/>
        </w:trPr>
        <w:tc>
          <w:tcPr>
            <w:tcW w:w="754" w:type="dxa"/>
            <w:tcBorders>
              <w:top w:val="single" w:sz="6" w:space="0" w:color="auto"/>
              <w:left w:val="single" w:sz="12" w:space="0" w:color="auto"/>
              <w:bottom w:val="single" w:sz="12"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2016</w:t>
            </w:r>
          </w:p>
        </w:tc>
        <w:tc>
          <w:tcPr>
            <w:tcW w:w="753" w:type="dxa"/>
            <w:tcBorders>
              <w:top w:val="single" w:sz="6" w:space="0" w:color="auto"/>
              <w:left w:val="single" w:sz="6" w:space="0" w:color="auto"/>
              <w:bottom w:val="single" w:sz="12"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0,2</w:t>
            </w:r>
          </w:p>
        </w:tc>
        <w:tc>
          <w:tcPr>
            <w:tcW w:w="754" w:type="dxa"/>
            <w:tcBorders>
              <w:top w:val="single" w:sz="6" w:space="0" w:color="auto"/>
              <w:left w:val="single" w:sz="6" w:space="0" w:color="auto"/>
              <w:bottom w:val="single" w:sz="12"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3" w:type="dxa"/>
            <w:tcBorders>
              <w:top w:val="single" w:sz="6" w:space="0" w:color="auto"/>
              <w:left w:val="single" w:sz="6" w:space="0" w:color="auto"/>
              <w:bottom w:val="single" w:sz="12"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0,2</w:t>
            </w:r>
          </w:p>
        </w:tc>
        <w:tc>
          <w:tcPr>
            <w:tcW w:w="754" w:type="dxa"/>
            <w:tcBorders>
              <w:top w:val="single" w:sz="6" w:space="0" w:color="auto"/>
              <w:left w:val="single" w:sz="6" w:space="0" w:color="auto"/>
              <w:bottom w:val="single" w:sz="12"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12"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3" w:type="dxa"/>
            <w:tcBorders>
              <w:top w:val="single" w:sz="6" w:space="0" w:color="auto"/>
              <w:left w:val="single" w:sz="6" w:space="0" w:color="auto"/>
              <w:bottom w:val="single" w:sz="12"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12"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3" w:type="dxa"/>
            <w:tcBorders>
              <w:top w:val="single" w:sz="6" w:space="0" w:color="auto"/>
              <w:left w:val="single" w:sz="6" w:space="0" w:color="auto"/>
              <w:bottom w:val="single" w:sz="12"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12"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12"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3" w:type="dxa"/>
            <w:tcBorders>
              <w:top w:val="single" w:sz="6" w:space="0" w:color="auto"/>
              <w:left w:val="single" w:sz="6" w:space="0" w:color="auto"/>
              <w:bottom w:val="single" w:sz="12" w:space="0" w:color="auto"/>
              <w:right w:val="single" w:sz="6"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12" w:space="0" w:color="auto"/>
              <w:right w:val="single" w:sz="12" w:space="0" w:color="auto"/>
            </w:tcBorders>
          </w:tcPr>
          <w:p w:rsidR="00630C51" w:rsidRPr="00E955F5" w:rsidRDefault="00630C51" w:rsidP="00630C51">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r>
    </w:tbl>
    <w:p w:rsidR="00630C51" w:rsidRPr="00917EC6" w:rsidRDefault="00C51FF4" w:rsidP="00C51FF4">
      <w:pPr>
        <w:pStyle w:val="Style8"/>
        <w:widowControl/>
        <w:spacing w:line="274" w:lineRule="exact"/>
        <w:ind w:firstLine="706"/>
      </w:pPr>
      <w:r w:rsidRPr="00917EC6">
        <w:t>Подпрограмма включает 7 мероприятий, срок испо</w:t>
      </w:r>
      <w:r w:rsidR="000E75DC" w:rsidRPr="00917EC6">
        <w:t>лнения истекает в мае 2018 года.</w:t>
      </w:r>
      <w:r w:rsidRPr="00917EC6">
        <w:t xml:space="preserve">  </w:t>
      </w:r>
      <w:r w:rsidR="000E75DC" w:rsidRPr="00917EC6">
        <w:t>Н</w:t>
      </w:r>
      <w:r w:rsidR="00630C51" w:rsidRPr="00917EC6">
        <w:t xml:space="preserve">а исполнение </w:t>
      </w:r>
      <w:r w:rsidRPr="00917EC6">
        <w:t xml:space="preserve">отдельных </w:t>
      </w:r>
      <w:r w:rsidR="00630C51" w:rsidRPr="00917EC6">
        <w:t>мероприятий в анализируемом периоде направлено 1,2 млн.</w:t>
      </w:r>
      <w:r w:rsidRPr="00917EC6">
        <w:t xml:space="preserve"> </w:t>
      </w:r>
      <w:r w:rsidR="00630C51" w:rsidRPr="00917EC6">
        <w:t xml:space="preserve">руб., что составило 6,2% от объема финансового обеспечения </w:t>
      </w:r>
      <w:r w:rsidR="00EB3A4E" w:rsidRPr="00917EC6">
        <w:t>данной</w:t>
      </w:r>
      <w:r w:rsidR="00630C51" w:rsidRPr="00917EC6">
        <w:t xml:space="preserve"> </w:t>
      </w:r>
      <w:r w:rsidR="00EB3A4E" w:rsidRPr="00917EC6">
        <w:t>под</w:t>
      </w:r>
      <w:r w:rsidR="00630C51" w:rsidRPr="00917EC6">
        <w:t>программы</w:t>
      </w:r>
      <w:r w:rsidR="00250591" w:rsidRPr="00917EC6">
        <w:t>, в частности:</w:t>
      </w:r>
    </w:p>
    <w:p w:rsidR="00AA1471" w:rsidRPr="00917EC6" w:rsidRDefault="00341BA9" w:rsidP="00341BA9">
      <w:pPr>
        <w:spacing w:after="0" w:line="240" w:lineRule="auto"/>
        <w:ind w:firstLine="720"/>
        <w:jc w:val="both"/>
        <w:rPr>
          <w:rFonts w:ascii="Times New Roman" w:hAnsi="Times New Roman" w:cs="Times New Roman"/>
          <w:sz w:val="24"/>
          <w:szCs w:val="24"/>
        </w:rPr>
      </w:pPr>
      <w:r w:rsidRPr="00917EC6">
        <w:rPr>
          <w:rFonts w:ascii="Times New Roman" w:hAnsi="Times New Roman" w:cs="Times New Roman"/>
          <w:b/>
          <w:i/>
          <w:sz w:val="24"/>
          <w:szCs w:val="24"/>
        </w:rPr>
        <w:t>11.1</w:t>
      </w:r>
      <w:r w:rsidRPr="00917EC6">
        <w:rPr>
          <w:rFonts w:ascii="Times New Roman" w:hAnsi="Times New Roman" w:cs="Times New Roman"/>
          <w:sz w:val="24"/>
          <w:szCs w:val="24"/>
        </w:rPr>
        <w:t xml:space="preserve"> </w:t>
      </w:r>
      <w:r w:rsidR="00AA1471" w:rsidRPr="00917EC6">
        <w:rPr>
          <w:rFonts w:ascii="Times New Roman" w:hAnsi="Times New Roman" w:cs="Times New Roman"/>
          <w:sz w:val="24"/>
          <w:szCs w:val="24"/>
        </w:rPr>
        <w:t>В рамк</w:t>
      </w:r>
      <w:r w:rsidRPr="00917EC6">
        <w:rPr>
          <w:rFonts w:ascii="Times New Roman" w:hAnsi="Times New Roman" w:cs="Times New Roman"/>
          <w:sz w:val="24"/>
          <w:szCs w:val="24"/>
        </w:rPr>
        <w:t xml:space="preserve">ах реализации мероприятия </w:t>
      </w:r>
      <w:r w:rsidRPr="00917EC6">
        <w:rPr>
          <w:rFonts w:ascii="Times New Roman" w:hAnsi="Times New Roman" w:cs="Times New Roman"/>
          <w:i/>
          <w:sz w:val="24"/>
          <w:szCs w:val="24"/>
        </w:rPr>
        <w:t>«</w:t>
      </w:r>
      <w:r w:rsidR="00AA1471" w:rsidRPr="00917EC6">
        <w:rPr>
          <w:rFonts w:ascii="Times New Roman" w:hAnsi="Times New Roman" w:cs="Times New Roman"/>
          <w:sz w:val="24"/>
          <w:szCs w:val="24"/>
        </w:rPr>
        <w:t>Проведение крупных мероприятий различных форматов (мероприятий делового, событийного туризма для го</w:t>
      </w:r>
      <w:r w:rsidRPr="00917EC6">
        <w:rPr>
          <w:rFonts w:ascii="Times New Roman" w:hAnsi="Times New Roman" w:cs="Times New Roman"/>
          <w:sz w:val="24"/>
          <w:szCs w:val="24"/>
        </w:rPr>
        <w:t>стей региона)»</w:t>
      </w:r>
      <w:r w:rsidR="00E063B5" w:rsidRPr="00917EC6">
        <w:rPr>
          <w:rFonts w:ascii="Times New Roman" w:hAnsi="Times New Roman" w:cs="Times New Roman"/>
          <w:sz w:val="24"/>
          <w:szCs w:val="24"/>
        </w:rPr>
        <w:t xml:space="preserve"> с 8 по 10 мая 2016 года</w:t>
      </w:r>
      <w:r w:rsidR="00AA1471" w:rsidRPr="00917EC6">
        <w:rPr>
          <w:rFonts w:ascii="Times New Roman" w:hAnsi="Times New Roman" w:cs="Times New Roman"/>
          <w:sz w:val="24"/>
          <w:szCs w:val="24"/>
        </w:rPr>
        <w:t xml:space="preserve"> организован информационный тур для представителей </w:t>
      </w:r>
      <w:r w:rsidRPr="00917EC6">
        <w:rPr>
          <w:rFonts w:ascii="Times New Roman" w:hAnsi="Times New Roman" w:cs="Times New Roman"/>
          <w:sz w:val="24"/>
          <w:szCs w:val="24"/>
        </w:rPr>
        <w:t>СМИ</w:t>
      </w:r>
      <w:r w:rsidR="00AA1471" w:rsidRPr="00917EC6">
        <w:rPr>
          <w:rFonts w:ascii="Times New Roman" w:hAnsi="Times New Roman" w:cs="Times New Roman"/>
          <w:sz w:val="24"/>
          <w:szCs w:val="24"/>
        </w:rPr>
        <w:t xml:space="preserve">, с целью повышения туристической привлекательности региона, в рамках информационного тура состоялась пресс-конференция с участием представителей региональных и федеральных СМИ, на которой </w:t>
      </w:r>
      <w:r w:rsidR="005B182D" w:rsidRPr="00917EC6">
        <w:rPr>
          <w:rFonts w:ascii="Times New Roman" w:hAnsi="Times New Roman" w:cs="Times New Roman"/>
          <w:sz w:val="24"/>
          <w:szCs w:val="24"/>
        </w:rPr>
        <w:t>Облкомкультуры подробно проинформировал</w:t>
      </w:r>
      <w:r w:rsidR="00AA1471" w:rsidRPr="00917EC6">
        <w:rPr>
          <w:rFonts w:ascii="Times New Roman" w:hAnsi="Times New Roman" w:cs="Times New Roman"/>
          <w:sz w:val="24"/>
          <w:szCs w:val="24"/>
        </w:rPr>
        <w:t xml:space="preserve"> о запланированных мероприятиях по празднованию 100-летия со дня рождения Героя Советского Союза А.П. Маресьева.</w:t>
      </w:r>
    </w:p>
    <w:p w:rsidR="00AA1471" w:rsidRPr="00917EC6" w:rsidRDefault="00341BA9" w:rsidP="00341BA9">
      <w:pPr>
        <w:spacing w:after="0" w:line="240" w:lineRule="auto"/>
        <w:ind w:firstLine="720"/>
        <w:jc w:val="both"/>
        <w:rPr>
          <w:rFonts w:ascii="Times New Roman" w:hAnsi="Times New Roman" w:cs="Times New Roman"/>
          <w:sz w:val="24"/>
          <w:szCs w:val="24"/>
        </w:rPr>
      </w:pPr>
      <w:r w:rsidRPr="00917EC6">
        <w:rPr>
          <w:rFonts w:ascii="Times New Roman" w:hAnsi="Times New Roman" w:cs="Times New Roman"/>
          <w:b/>
          <w:i/>
          <w:sz w:val="24"/>
          <w:szCs w:val="24"/>
        </w:rPr>
        <w:t>11.2</w:t>
      </w:r>
      <w:r w:rsidRPr="00917EC6">
        <w:rPr>
          <w:rFonts w:ascii="Times New Roman" w:hAnsi="Times New Roman" w:cs="Times New Roman"/>
          <w:sz w:val="24"/>
          <w:szCs w:val="24"/>
        </w:rPr>
        <w:t xml:space="preserve"> </w:t>
      </w:r>
      <w:r w:rsidR="00AA1471" w:rsidRPr="00917EC6">
        <w:rPr>
          <w:rFonts w:ascii="Times New Roman" w:hAnsi="Times New Roman" w:cs="Times New Roman"/>
          <w:sz w:val="24"/>
          <w:szCs w:val="24"/>
        </w:rPr>
        <w:t>В рамк</w:t>
      </w:r>
      <w:r w:rsidRPr="00917EC6">
        <w:rPr>
          <w:rFonts w:ascii="Times New Roman" w:hAnsi="Times New Roman" w:cs="Times New Roman"/>
          <w:sz w:val="24"/>
          <w:szCs w:val="24"/>
        </w:rPr>
        <w:t>ах реализации мероприятия «</w:t>
      </w:r>
      <w:r w:rsidR="00AA1471" w:rsidRPr="00917EC6">
        <w:rPr>
          <w:rFonts w:ascii="Times New Roman" w:hAnsi="Times New Roman" w:cs="Times New Roman"/>
          <w:sz w:val="24"/>
          <w:szCs w:val="24"/>
        </w:rPr>
        <w:t xml:space="preserve">Проведение презентаций туристского продукта Волгоградской области на </w:t>
      </w:r>
      <w:r w:rsidRPr="00917EC6">
        <w:rPr>
          <w:rFonts w:ascii="Times New Roman" w:hAnsi="Times New Roman" w:cs="Times New Roman"/>
          <w:sz w:val="24"/>
          <w:szCs w:val="24"/>
        </w:rPr>
        <w:t>территории Российской Федерации»</w:t>
      </w:r>
      <w:r w:rsidR="00AA1471" w:rsidRPr="00917EC6">
        <w:rPr>
          <w:rFonts w:ascii="Times New Roman" w:hAnsi="Times New Roman" w:cs="Times New Roman"/>
          <w:i/>
          <w:sz w:val="24"/>
          <w:szCs w:val="24"/>
        </w:rPr>
        <w:t xml:space="preserve"> </w:t>
      </w:r>
      <w:r w:rsidR="00AA1471" w:rsidRPr="00917EC6">
        <w:rPr>
          <w:rFonts w:ascii="Times New Roman" w:hAnsi="Times New Roman" w:cs="Times New Roman"/>
          <w:sz w:val="24"/>
          <w:szCs w:val="24"/>
        </w:rPr>
        <w:t xml:space="preserve">были опубликованы информационные материалы в различных </w:t>
      </w:r>
      <w:r w:rsidR="00F04DC7" w:rsidRPr="00917EC6">
        <w:rPr>
          <w:rFonts w:ascii="Times New Roman" w:hAnsi="Times New Roman" w:cs="Times New Roman"/>
          <w:sz w:val="24"/>
          <w:szCs w:val="24"/>
        </w:rPr>
        <w:t>СМИ</w:t>
      </w:r>
      <w:r w:rsidR="00AA1471" w:rsidRPr="00917EC6">
        <w:rPr>
          <w:rFonts w:ascii="Times New Roman" w:hAnsi="Times New Roman" w:cs="Times New Roman"/>
          <w:sz w:val="24"/>
          <w:szCs w:val="24"/>
        </w:rPr>
        <w:t xml:space="preserve"> субъектов Российской Федерации с целью повышения туристической привлекательности и продвижения Волгоградской области как региона, в котором будут проводиться игры </w:t>
      </w:r>
      <w:r w:rsidR="00F04DC7" w:rsidRPr="00917EC6">
        <w:rPr>
          <w:rFonts w:ascii="Times New Roman" w:hAnsi="Times New Roman" w:cs="Times New Roman"/>
          <w:sz w:val="24"/>
          <w:szCs w:val="24"/>
        </w:rPr>
        <w:t>ЧМ 2018</w:t>
      </w:r>
      <w:r w:rsidR="00AA1471" w:rsidRPr="00917EC6">
        <w:rPr>
          <w:rFonts w:ascii="Times New Roman" w:hAnsi="Times New Roman" w:cs="Times New Roman"/>
          <w:sz w:val="24"/>
          <w:szCs w:val="24"/>
        </w:rPr>
        <w:t>.</w:t>
      </w:r>
    </w:p>
    <w:p w:rsidR="00AA1471" w:rsidRPr="00917EC6" w:rsidRDefault="00AA1471" w:rsidP="00341BA9">
      <w:pPr>
        <w:spacing w:after="0" w:line="240" w:lineRule="auto"/>
        <w:ind w:firstLine="720"/>
        <w:jc w:val="both"/>
        <w:rPr>
          <w:rFonts w:ascii="Times New Roman" w:hAnsi="Times New Roman" w:cs="Times New Roman"/>
          <w:sz w:val="24"/>
          <w:szCs w:val="24"/>
        </w:rPr>
      </w:pPr>
      <w:r w:rsidRPr="00917EC6">
        <w:rPr>
          <w:rFonts w:ascii="Times New Roman" w:hAnsi="Times New Roman" w:cs="Times New Roman"/>
          <w:sz w:val="24"/>
          <w:szCs w:val="24"/>
        </w:rPr>
        <w:t>С целью презентации туристического продукта и продвижения Волгоградской области готовится видео-ролик туристической тематики, в котором будут отражены новые туристические маршруты, разработанные для посещения гостями</w:t>
      </w:r>
      <w:r w:rsidR="00E063B5" w:rsidRPr="00917EC6">
        <w:rPr>
          <w:rFonts w:ascii="Times New Roman" w:hAnsi="Times New Roman" w:cs="Times New Roman"/>
          <w:sz w:val="24"/>
          <w:szCs w:val="24"/>
        </w:rPr>
        <w:t xml:space="preserve"> региона в период проведения ЧМ </w:t>
      </w:r>
      <w:r w:rsidRPr="00917EC6">
        <w:rPr>
          <w:rFonts w:ascii="Times New Roman" w:hAnsi="Times New Roman" w:cs="Times New Roman"/>
          <w:sz w:val="24"/>
          <w:szCs w:val="24"/>
        </w:rPr>
        <w:t>2018.</w:t>
      </w:r>
    </w:p>
    <w:p w:rsidR="00AA1471" w:rsidRPr="00917EC6" w:rsidRDefault="001E6A4F" w:rsidP="00341BA9">
      <w:pPr>
        <w:spacing w:after="0" w:line="240" w:lineRule="auto"/>
        <w:ind w:firstLine="720"/>
        <w:jc w:val="both"/>
        <w:rPr>
          <w:rFonts w:ascii="Times New Roman" w:hAnsi="Times New Roman" w:cs="Times New Roman"/>
          <w:sz w:val="24"/>
          <w:szCs w:val="24"/>
        </w:rPr>
      </w:pPr>
      <w:r w:rsidRPr="00917EC6">
        <w:rPr>
          <w:rFonts w:ascii="Times New Roman" w:hAnsi="Times New Roman" w:cs="Times New Roman"/>
          <w:b/>
          <w:i/>
          <w:sz w:val="24"/>
          <w:szCs w:val="24"/>
        </w:rPr>
        <w:t>11.3</w:t>
      </w:r>
      <w:r w:rsidRPr="00917EC6">
        <w:rPr>
          <w:rFonts w:ascii="Times New Roman" w:hAnsi="Times New Roman" w:cs="Times New Roman"/>
          <w:sz w:val="24"/>
          <w:szCs w:val="24"/>
        </w:rPr>
        <w:t xml:space="preserve"> </w:t>
      </w:r>
      <w:r w:rsidR="00AA1471" w:rsidRPr="00917EC6">
        <w:rPr>
          <w:rFonts w:ascii="Times New Roman" w:hAnsi="Times New Roman" w:cs="Times New Roman"/>
          <w:sz w:val="24"/>
          <w:szCs w:val="24"/>
        </w:rPr>
        <w:t>В рамк</w:t>
      </w:r>
      <w:r w:rsidRPr="00917EC6">
        <w:rPr>
          <w:rFonts w:ascii="Times New Roman" w:hAnsi="Times New Roman" w:cs="Times New Roman"/>
          <w:sz w:val="24"/>
          <w:szCs w:val="24"/>
        </w:rPr>
        <w:t>ах реализации мероприятия «</w:t>
      </w:r>
      <w:r w:rsidR="00AA1471" w:rsidRPr="00917EC6">
        <w:rPr>
          <w:rFonts w:ascii="Times New Roman" w:hAnsi="Times New Roman" w:cs="Times New Roman"/>
          <w:sz w:val="24"/>
          <w:szCs w:val="24"/>
        </w:rPr>
        <w:t>Социальная реклама на баннерных площадях, наружные средства навигации туристов в населен</w:t>
      </w:r>
      <w:r w:rsidRPr="00917EC6">
        <w:rPr>
          <w:rFonts w:ascii="Times New Roman" w:hAnsi="Times New Roman" w:cs="Times New Roman"/>
          <w:sz w:val="24"/>
          <w:szCs w:val="24"/>
        </w:rPr>
        <w:t>ных пунктах и у автомагистралей»</w:t>
      </w:r>
      <w:r w:rsidR="00AA1471" w:rsidRPr="00917EC6">
        <w:rPr>
          <w:rFonts w:ascii="Times New Roman" w:hAnsi="Times New Roman" w:cs="Times New Roman"/>
          <w:sz w:val="24"/>
          <w:szCs w:val="24"/>
        </w:rPr>
        <w:t xml:space="preserve"> в Волгограде были размещены 16 баннеров социальной рекламы с видами основных региональных достопримечательностей и событийных мероприятий, с целью продвижения Волгоградской области.</w:t>
      </w:r>
    </w:p>
    <w:p w:rsidR="00C51FF4" w:rsidRPr="00917EC6" w:rsidRDefault="00C51FF4" w:rsidP="00341BA9">
      <w:pPr>
        <w:spacing w:after="0" w:line="240" w:lineRule="auto"/>
        <w:ind w:firstLine="720"/>
        <w:jc w:val="both"/>
        <w:rPr>
          <w:rFonts w:ascii="Times New Roman" w:hAnsi="Times New Roman" w:cs="Times New Roman"/>
          <w:sz w:val="24"/>
          <w:szCs w:val="24"/>
        </w:rPr>
      </w:pPr>
    </w:p>
    <w:p w:rsidR="00B40225" w:rsidRPr="00917EC6" w:rsidRDefault="00B40225" w:rsidP="00B40225">
      <w:pPr>
        <w:pStyle w:val="Style8"/>
        <w:widowControl/>
        <w:spacing w:line="274" w:lineRule="exact"/>
        <w:ind w:firstLine="706"/>
      </w:pPr>
      <w:r w:rsidRPr="00917EC6">
        <w:rPr>
          <w:b/>
          <w:i/>
        </w:rPr>
        <w:t>12.</w:t>
      </w:r>
      <w:r w:rsidRPr="00917EC6">
        <w:t xml:space="preserve"> В соответствии с Региональной программой ЧМ 2018 ответственным исполнителем подпрограммы </w:t>
      </w:r>
      <w:r w:rsidRPr="00917EC6">
        <w:rPr>
          <w:i/>
        </w:rPr>
        <w:t>«</w:t>
      </w:r>
      <w:r w:rsidRPr="00917EC6">
        <w:rPr>
          <w:b/>
          <w:bCs/>
          <w:i/>
        </w:rPr>
        <w:t>Городские волонтеры</w:t>
      </w:r>
      <w:r w:rsidRPr="00917EC6">
        <w:rPr>
          <w:i/>
        </w:rPr>
        <w:t xml:space="preserve">» </w:t>
      </w:r>
      <w:r w:rsidRPr="00917EC6">
        <w:t>является О</w:t>
      </w:r>
      <w:r w:rsidR="00EB3A4E" w:rsidRPr="00917EC6">
        <w:t xml:space="preserve">блкоммолодежи, срок исполнения </w:t>
      </w:r>
      <w:r w:rsidR="00597EC7" w:rsidRPr="00917EC6">
        <w:t>ее</w:t>
      </w:r>
      <w:r w:rsidRPr="00917EC6">
        <w:t xml:space="preserve"> мероприятий </w:t>
      </w:r>
      <w:r w:rsidR="00EB3A4E" w:rsidRPr="00917EC6">
        <w:t>- май</w:t>
      </w:r>
      <w:r w:rsidRPr="00917EC6">
        <w:t xml:space="preserve"> 2018 года. </w:t>
      </w:r>
    </w:p>
    <w:p w:rsidR="00B40225" w:rsidRPr="00917EC6" w:rsidRDefault="00B40225" w:rsidP="00B40225">
      <w:pPr>
        <w:spacing w:after="0" w:line="240" w:lineRule="auto"/>
        <w:ind w:firstLine="720"/>
        <w:jc w:val="both"/>
        <w:rPr>
          <w:rFonts w:ascii="Times New Roman" w:hAnsi="Times New Roman" w:cs="Times New Roman"/>
          <w:sz w:val="24"/>
          <w:szCs w:val="24"/>
        </w:rPr>
      </w:pPr>
      <w:r w:rsidRPr="00917EC6">
        <w:rPr>
          <w:rFonts w:ascii="Times New Roman" w:hAnsi="Times New Roman" w:cs="Times New Roman"/>
          <w:sz w:val="24"/>
          <w:szCs w:val="24"/>
        </w:rPr>
        <w:t>Информация об исполнении мероприятий по состоянию на 01.07.2016 представлена в нижеследующей таблице.</w:t>
      </w:r>
    </w:p>
    <w:p w:rsidR="00510068" w:rsidRPr="00E955F5" w:rsidRDefault="00510068" w:rsidP="00510068">
      <w:pPr>
        <w:spacing w:after="0" w:line="240" w:lineRule="auto"/>
        <w:ind w:firstLine="720"/>
        <w:jc w:val="right"/>
        <w:rPr>
          <w:rFonts w:ascii="Times New Roman" w:hAnsi="Times New Roman" w:cs="Times New Roman"/>
          <w:sz w:val="18"/>
          <w:szCs w:val="18"/>
        </w:rPr>
      </w:pPr>
      <w:r w:rsidRPr="00E955F5">
        <w:rPr>
          <w:rFonts w:ascii="Times New Roman" w:hAnsi="Times New Roman" w:cs="Times New Roman"/>
          <w:sz w:val="18"/>
          <w:szCs w:val="18"/>
        </w:rPr>
        <w:t>(млн. руб.)</w:t>
      </w:r>
    </w:p>
    <w:tbl>
      <w:tblPr>
        <w:tblW w:w="9797" w:type="dxa"/>
        <w:tblLayout w:type="fixed"/>
        <w:tblCellMar>
          <w:left w:w="30" w:type="dxa"/>
          <w:right w:w="30" w:type="dxa"/>
        </w:tblCellMar>
        <w:tblLook w:val="0000"/>
      </w:tblPr>
      <w:tblGrid>
        <w:gridCol w:w="754"/>
        <w:gridCol w:w="753"/>
        <w:gridCol w:w="754"/>
        <w:gridCol w:w="753"/>
        <w:gridCol w:w="754"/>
        <w:gridCol w:w="754"/>
        <w:gridCol w:w="753"/>
        <w:gridCol w:w="754"/>
        <w:gridCol w:w="753"/>
        <w:gridCol w:w="754"/>
        <w:gridCol w:w="754"/>
        <w:gridCol w:w="753"/>
        <w:gridCol w:w="754"/>
      </w:tblGrid>
      <w:tr w:rsidR="00510068" w:rsidTr="00917EC6">
        <w:trPr>
          <w:trHeight w:val="211"/>
        </w:trPr>
        <w:tc>
          <w:tcPr>
            <w:tcW w:w="754" w:type="dxa"/>
            <w:tcBorders>
              <w:top w:val="single" w:sz="12" w:space="0" w:color="auto"/>
              <w:left w:val="single" w:sz="12" w:space="0" w:color="auto"/>
              <w:bottom w:val="nil"/>
              <w:right w:val="single" w:sz="6" w:space="0" w:color="auto"/>
            </w:tcBorders>
          </w:tcPr>
          <w:p w:rsidR="00510068" w:rsidRPr="00E955F5" w:rsidRDefault="00510068">
            <w:pPr>
              <w:autoSpaceDE w:val="0"/>
              <w:autoSpaceDN w:val="0"/>
              <w:adjustRightInd w:val="0"/>
              <w:spacing w:after="0" w:line="240" w:lineRule="auto"/>
              <w:jc w:val="center"/>
              <w:rPr>
                <w:rFonts w:ascii="Times New Roman" w:hAnsi="Times New Roman" w:cs="Times New Roman"/>
                <w:b/>
                <w:bCs/>
                <w:color w:val="000000"/>
                <w:sz w:val="16"/>
                <w:szCs w:val="16"/>
              </w:rPr>
            </w:pPr>
            <w:r w:rsidRPr="00E955F5">
              <w:rPr>
                <w:rFonts w:ascii="Times New Roman" w:hAnsi="Times New Roman" w:cs="Times New Roman"/>
                <w:b/>
                <w:bCs/>
                <w:color w:val="000000"/>
                <w:sz w:val="16"/>
                <w:szCs w:val="16"/>
              </w:rPr>
              <w:t>Период</w:t>
            </w:r>
          </w:p>
        </w:tc>
        <w:tc>
          <w:tcPr>
            <w:tcW w:w="3014" w:type="dxa"/>
            <w:gridSpan w:val="4"/>
            <w:tcBorders>
              <w:top w:val="single" w:sz="12" w:space="0" w:color="auto"/>
              <w:left w:val="single" w:sz="6" w:space="0" w:color="auto"/>
              <w:bottom w:val="single" w:sz="6" w:space="0" w:color="auto"/>
              <w:right w:val="single" w:sz="6" w:space="0" w:color="auto"/>
            </w:tcBorders>
          </w:tcPr>
          <w:p w:rsidR="00510068" w:rsidRPr="00E955F5" w:rsidRDefault="00510068">
            <w:pPr>
              <w:autoSpaceDE w:val="0"/>
              <w:autoSpaceDN w:val="0"/>
              <w:adjustRightInd w:val="0"/>
              <w:spacing w:after="0" w:line="240" w:lineRule="auto"/>
              <w:jc w:val="center"/>
              <w:rPr>
                <w:rFonts w:ascii="Times New Roman" w:hAnsi="Times New Roman" w:cs="Times New Roman"/>
                <w:b/>
                <w:bCs/>
                <w:color w:val="000000"/>
                <w:sz w:val="16"/>
                <w:szCs w:val="16"/>
              </w:rPr>
            </w:pPr>
            <w:r w:rsidRPr="00E955F5">
              <w:rPr>
                <w:rFonts w:ascii="Times New Roman" w:hAnsi="Times New Roman" w:cs="Times New Roman"/>
                <w:b/>
                <w:bCs/>
                <w:color w:val="000000"/>
                <w:sz w:val="16"/>
                <w:szCs w:val="16"/>
              </w:rPr>
              <w:t>План (финансовое обеспечение)</w:t>
            </w:r>
          </w:p>
        </w:tc>
        <w:tc>
          <w:tcPr>
            <w:tcW w:w="3014" w:type="dxa"/>
            <w:gridSpan w:val="4"/>
            <w:tcBorders>
              <w:top w:val="single" w:sz="12" w:space="0" w:color="auto"/>
              <w:left w:val="single" w:sz="6" w:space="0" w:color="auto"/>
              <w:bottom w:val="single" w:sz="6" w:space="0" w:color="auto"/>
              <w:right w:val="single" w:sz="6" w:space="0" w:color="auto"/>
            </w:tcBorders>
          </w:tcPr>
          <w:p w:rsidR="00510068" w:rsidRPr="00E955F5" w:rsidRDefault="00510068">
            <w:pPr>
              <w:autoSpaceDE w:val="0"/>
              <w:autoSpaceDN w:val="0"/>
              <w:adjustRightInd w:val="0"/>
              <w:spacing w:after="0" w:line="240" w:lineRule="auto"/>
              <w:jc w:val="center"/>
              <w:rPr>
                <w:rFonts w:ascii="Times New Roman" w:hAnsi="Times New Roman" w:cs="Times New Roman"/>
                <w:b/>
                <w:bCs/>
                <w:color w:val="000000"/>
                <w:sz w:val="16"/>
                <w:szCs w:val="16"/>
              </w:rPr>
            </w:pPr>
            <w:r w:rsidRPr="00E955F5">
              <w:rPr>
                <w:rFonts w:ascii="Times New Roman" w:hAnsi="Times New Roman" w:cs="Times New Roman"/>
                <w:b/>
                <w:bCs/>
                <w:color w:val="000000"/>
                <w:sz w:val="16"/>
                <w:szCs w:val="16"/>
              </w:rPr>
              <w:t xml:space="preserve">Фактическое финансирование </w:t>
            </w:r>
          </w:p>
        </w:tc>
        <w:tc>
          <w:tcPr>
            <w:tcW w:w="3015" w:type="dxa"/>
            <w:gridSpan w:val="4"/>
            <w:tcBorders>
              <w:top w:val="single" w:sz="12" w:space="0" w:color="auto"/>
              <w:left w:val="single" w:sz="6" w:space="0" w:color="auto"/>
              <w:bottom w:val="single" w:sz="6" w:space="0" w:color="auto"/>
              <w:right w:val="single" w:sz="12" w:space="0" w:color="auto"/>
            </w:tcBorders>
          </w:tcPr>
          <w:p w:rsidR="00510068" w:rsidRPr="00E955F5" w:rsidRDefault="00510068">
            <w:pPr>
              <w:autoSpaceDE w:val="0"/>
              <w:autoSpaceDN w:val="0"/>
              <w:adjustRightInd w:val="0"/>
              <w:spacing w:after="0" w:line="240" w:lineRule="auto"/>
              <w:jc w:val="center"/>
              <w:rPr>
                <w:rFonts w:ascii="Times New Roman" w:hAnsi="Times New Roman" w:cs="Times New Roman"/>
                <w:b/>
                <w:bCs/>
                <w:color w:val="000000"/>
                <w:sz w:val="16"/>
                <w:szCs w:val="16"/>
              </w:rPr>
            </w:pPr>
            <w:r w:rsidRPr="00E955F5">
              <w:rPr>
                <w:rFonts w:ascii="Times New Roman" w:hAnsi="Times New Roman" w:cs="Times New Roman"/>
                <w:b/>
                <w:bCs/>
                <w:color w:val="000000"/>
                <w:sz w:val="16"/>
                <w:szCs w:val="16"/>
              </w:rPr>
              <w:t>Объем выполненных работ</w:t>
            </w:r>
          </w:p>
        </w:tc>
      </w:tr>
      <w:tr w:rsidR="00510068" w:rsidTr="00917EC6">
        <w:trPr>
          <w:trHeight w:val="211"/>
        </w:trPr>
        <w:tc>
          <w:tcPr>
            <w:tcW w:w="754" w:type="dxa"/>
            <w:tcBorders>
              <w:top w:val="nil"/>
              <w:left w:val="single" w:sz="12" w:space="0" w:color="auto"/>
              <w:bottom w:val="single" w:sz="6" w:space="0" w:color="auto"/>
              <w:right w:val="single" w:sz="6" w:space="0" w:color="auto"/>
            </w:tcBorders>
          </w:tcPr>
          <w:p w:rsidR="00510068" w:rsidRPr="00E955F5" w:rsidRDefault="00510068">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753" w:type="dxa"/>
            <w:tcBorders>
              <w:top w:val="single" w:sz="6" w:space="0" w:color="auto"/>
              <w:left w:val="single" w:sz="6" w:space="0" w:color="auto"/>
              <w:bottom w:val="single" w:sz="6" w:space="0" w:color="auto"/>
              <w:right w:val="single" w:sz="6" w:space="0" w:color="auto"/>
            </w:tcBorders>
          </w:tcPr>
          <w:p w:rsidR="00510068" w:rsidRPr="00E955F5" w:rsidRDefault="00510068">
            <w:pPr>
              <w:autoSpaceDE w:val="0"/>
              <w:autoSpaceDN w:val="0"/>
              <w:adjustRightInd w:val="0"/>
              <w:spacing w:after="0" w:line="240" w:lineRule="auto"/>
              <w:jc w:val="center"/>
              <w:rPr>
                <w:rFonts w:ascii="Times New Roman" w:hAnsi="Times New Roman" w:cs="Times New Roman"/>
                <w:b/>
                <w:bCs/>
                <w:color w:val="000000"/>
                <w:sz w:val="16"/>
                <w:szCs w:val="16"/>
              </w:rPr>
            </w:pPr>
            <w:r w:rsidRPr="00E955F5">
              <w:rPr>
                <w:rFonts w:ascii="Times New Roman" w:hAnsi="Times New Roman" w:cs="Times New Roman"/>
                <w:b/>
                <w:bCs/>
                <w:color w:val="000000"/>
                <w:sz w:val="16"/>
                <w:szCs w:val="16"/>
              </w:rPr>
              <w:t>Всего</w:t>
            </w:r>
          </w:p>
        </w:tc>
        <w:tc>
          <w:tcPr>
            <w:tcW w:w="754" w:type="dxa"/>
            <w:tcBorders>
              <w:top w:val="single" w:sz="6" w:space="0" w:color="auto"/>
              <w:left w:val="single" w:sz="6" w:space="0" w:color="auto"/>
              <w:bottom w:val="single" w:sz="6" w:space="0" w:color="auto"/>
              <w:right w:val="single" w:sz="6" w:space="0" w:color="auto"/>
            </w:tcBorders>
          </w:tcPr>
          <w:p w:rsidR="00510068" w:rsidRPr="00E955F5" w:rsidRDefault="00510068">
            <w:pPr>
              <w:autoSpaceDE w:val="0"/>
              <w:autoSpaceDN w:val="0"/>
              <w:adjustRightInd w:val="0"/>
              <w:spacing w:after="0" w:line="240" w:lineRule="auto"/>
              <w:jc w:val="center"/>
              <w:rPr>
                <w:rFonts w:ascii="Times New Roman" w:hAnsi="Times New Roman" w:cs="Times New Roman"/>
                <w:b/>
                <w:bCs/>
                <w:color w:val="000000"/>
                <w:sz w:val="16"/>
                <w:szCs w:val="16"/>
              </w:rPr>
            </w:pPr>
            <w:r w:rsidRPr="00E955F5">
              <w:rPr>
                <w:rFonts w:ascii="Times New Roman" w:hAnsi="Times New Roman" w:cs="Times New Roman"/>
                <w:b/>
                <w:bCs/>
                <w:color w:val="000000"/>
                <w:sz w:val="16"/>
                <w:szCs w:val="16"/>
              </w:rPr>
              <w:t>ФБ</w:t>
            </w:r>
          </w:p>
        </w:tc>
        <w:tc>
          <w:tcPr>
            <w:tcW w:w="753" w:type="dxa"/>
            <w:tcBorders>
              <w:top w:val="single" w:sz="6" w:space="0" w:color="auto"/>
              <w:left w:val="single" w:sz="6" w:space="0" w:color="auto"/>
              <w:bottom w:val="single" w:sz="6" w:space="0" w:color="auto"/>
              <w:right w:val="single" w:sz="6" w:space="0" w:color="auto"/>
            </w:tcBorders>
          </w:tcPr>
          <w:p w:rsidR="00510068" w:rsidRPr="00E955F5" w:rsidRDefault="00510068">
            <w:pPr>
              <w:autoSpaceDE w:val="0"/>
              <w:autoSpaceDN w:val="0"/>
              <w:adjustRightInd w:val="0"/>
              <w:spacing w:after="0" w:line="240" w:lineRule="auto"/>
              <w:jc w:val="center"/>
              <w:rPr>
                <w:rFonts w:ascii="Times New Roman" w:hAnsi="Times New Roman" w:cs="Times New Roman"/>
                <w:b/>
                <w:bCs/>
                <w:color w:val="000000"/>
                <w:sz w:val="16"/>
                <w:szCs w:val="16"/>
              </w:rPr>
            </w:pPr>
            <w:r w:rsidRPr="00E955F5">
              <w:rPr>
                <w:rFonts w:ascii="Times New Roman" w:hAnsi="Times New Roman" w:cs="Times New Roman"/>
                <w:b/>
                <w:bCs/>
                <w:color w:val="000000"/>
                <w:sz w:val="16"/>
                <w:szCs w:val="16"/>
              </w:rPr>
              <w:t>ОБ</w:t>
            </w:r>
          </w:p>
        </w:tc>
        <w:tc>
          <w:tcPr>
            <w:tcW w:w="754" w:type="dxa"/>
            <w:tcBorders>
              <w:top w:val="single" w:sz="6" w:space="0" w:color="auto"/>
              <w:left w:val="single" w:sz="6" w:space="0" w:color="auto"/>
              <w:bottom w:val="single" w:sz="6" w:space="0" w:color="auto"/>
              <w:right w:val="single" w:sz="6" w:space="0" w:color="auto"/>
            </w:tcBorders>
          </w:tcPr>
          <w:p w:rsidR="00510068" w:rsidRPr="00E955F5" w:rsidRDefault="00510068">
            <w:pPr>
              <w:autoSpaceDE w:val="0"/>
              <w:autoSpaceDN w:val="0"/>
              <w:adjustRightInd w:val="0"/>
              <w:spacing w:after="0" w:line="240" w:lineRule="auto"/>
              <w:jc w:val="center"/>
              <w:rPr>
                <w:rFonts w:ascii="Times New Roman" w:hAnsi="Times New Roman" w:cs="Times New Roman"/>
                <w:b/>
                <w:bCs/>
                <w:color w:val="000000"/>
                <w:sz w:val="16"/>
                <w:szCs w:val="16"/>
              </w:rPr>
            </w:pPr>
            <w:r w:rsidRPr="00E955F5">
              <w:rPr>
                <w:rFonts w:ascii="Times New Roman" w:hAnsi="Times New Roman" w:cs="Times New Roman"/>
                <w:b/>
                <w:bCs/>
                <w:color w:val="000000"/>
                <w:sz w:val="16"/>
                <w:szCs w:val="16"/>
              </w:rPr>
              <w:t>МБ</w:t>
            </w:r>
          </w:p>
        </w:tc>
        <w:tc>
          <w:tcPr>
            <w:tcW w:w="754" w:type="dxa"/>
            <w:tcBorders>
              <w:top w:val="single" w:sz="6" w:space="0" w:color="auto"/>
              <w:left w:val="single" w:sz="6" w:space="0" w:color="auto"/>
              <w:bottom w:val="single" w:sz="6" w:space="0" w:color="auto"/>
              <w:right w:val="single" w:sz="6" w:space="0" w:color="auto"/>
            </w:tcBorders>
          </w:tcPr>
          <w:p w:rsidR="00510068" w:rsidRPr="00E955F5" w:rsidRDefault="00510068">
            <w:pPr>
              <w:autoSpaceDE w:val="0"/>
              <w:autoSpaceDN w:val="0"/>
              <w:adjustRightInd w:val="0"/>
              <w:spacing w:after="0" w:line="240" w:lineRule="auto"/>
              <w:jc w:val="center"/>
              <w:rPr>
                <w:rFonts w:ascii="Times New Roman" w:hAnsi="Times New Roman" w:cs="Times New Roman"/>
                <w:b/>
                <w:bCs/>
                <w:color w:val="000000"/>
                <w:sz w:val="16"/>
                <w:szCs w:val="16"/>
              </w:rPr>
            </w:pPr>
            <w:r w:rsidRPr="00E955F5">
              <w:rPr>
                <w:rFonts w:ascii="Times New Roman" w:hAnsi="Times New Roman" w:cs="Times New Roman"/>
                <w:b/>
                <w:bCs/>
                <w:color w:val="000000"/>
                <w:sz w:val="16"/>
                <w:szCs w:val="16"/>
              </w:rPr>
              <w:t>Всего</w:t>
            </w:r>
          </w:p>
        </w:tc>
        <w:tc>
          <w:tcPr>
            <w:tcW w:w="753" w:type="dxa"/>
            <w:tcBorders>
              <w:top w:val="single" w:sz="6" w:space="0" w:color="auto"/>
              <w:left w:val="single" w:sz="6" w:space="0" w:color="auto"/>
              <w:bottom w:val="single" w:sz="6" w:space="0" w:color="auto"/>
              <w:right w:val="single" w:sz="6" w:space="0" w:color="auto"/>
            </w:tcBorders>
          </w:tcPr>
          <w:p w:rsidR="00510068" w:rsidRPr="00E955F5" w:rsidRDefault="00510068">
            <w:pPr>
              <w:autoSpaceDE w:val="0"/>
              <w:autoSpaceDN w:val="0"/>
              <w:adjustRightInd w:val="0"/>
              <w:spacing w:after="0" w:line="240" w:lineRule="auto"/>
              <w:jc w:val="center"/>
              <w:rPr>
                <w:rFonts w:ascii="Times New Roman" w:hAnsi="Times New Roman" w:cs="Times New Roman"/>
                <w:b/>
                <w:bCs/>
                <w:color w:val="000000"/>
                <w:sz w:val="16"/>
                <w:szCs w:val="16"/>
              </w:rPr>
            </w:pPr>
            <w:r w:rsidRPr="00E955F5">
              <w:rPr>
                <w:rFonts w:ascii="Times New Roman" w:hAnsi="Times New Roman" w:cs="Times New Roman"/>
                <w:b/>
                <w:bCs/>
                <w:color w:val="000000"/>
                <w:sz w:val="16"/>
                <w:szCs w:val="16"/>
              </w:rPr>
              <w:t>ФБ</w:t>
            </w:r>
          </w:p>
        </w:tc>
        <w:tc>
          <w:tcPr>
            <w:tcW w:w="754" w:type="dxa"/>
            <w:tcBorders>
              <w:top w:val="single" w:sz="6" w:space="0" w:color="auto"/>
              <w:left w:val="single" w:sz="6" w:space="0" w:color="auto"/>
              <w:bottom w:val="single" w:sz="6" w:space="0" w:color="auto"/>
              <w:right w:val="single" w:sz="6" w:space="0" w:color="auto"/>
            </w:tcBorders>
          </w:tcPr>
          <w:p w:rsidR="00510068" w:rsidRPr="00E955F5" w:rsidRDefault="00510068">
            <w:pPr>
              <w:autoSpaceDE w:val="0"/>
              <w:autoSpaceDN w:val="0"/>
              <w:adjustRightInd w:val="0"/>
              <w:spacing w:after="0" w:line="240" w:lineRule="auto"/>
              <w:jc w:val="center"/>
              <w:rPr>
                <w:rFonts w:ascii="Times New Roman" w:hAnsi="Times New Roman" w:cs="Times New Roman"/>
                <w:b/>
                <w:bCs/>
                <w:color w:val="000000"/>
                <w:sz w:val="16"/>
                <w:szCs w:val="16"/>
              </w:rPr>
            </w:pPr>
            <w:r w:rsidRPr="00E955F5">
              <w:rPr>
                <w:rFonts w:ascii="Times New Roman" w:hAnsi="Times New Roman" w:cs="Times New Roman"/>
                <w:b/>
                <w:bCs/>
                <w:color w:val="000000"/>
                <w:sz w:val="16"/>
                <w:szCs w:val="16"/>
              </w:rPr>
              <w:t>ОБ</w:t>
            </w:r>
          </w:p>
        </w:tc>
        <w:tc>
          <w:tcPr>
            <w:tcW w:w="753" w:type="dxa"/>
            <w:tcBorders>
              <w:top w:val="single" w:sz="6" w:space="0" w:color="auto"/>
              <w:left w:val="single" w:sz="6" w:space="0" w:color="auto"/>
              <w:bottom w:val="single" w:sz="6" w:space="0" w:color="auto"/>
              <w:right w:val="single" w:sz="6" w:space="0" w:color="auto"/>
            </w:tcBorders>
          </w:tcPr>
          <w:p w:rsidR="00510068" w:rsidRPr="00E955F5" w:rsidRDefault="00510068">
            <w:pPr>
              <w:autoSpaceDE w:val="0"/>
              <w:autoSpaceDN w:val="0"/>
              <w:adjustRightInd w:val="0"/>
              <w:spacing w:after="0" w:line="240" w:lineRule="auto"/>
              <w:jc w:val="center"/>
              <w:rPr>
                <w:rFonts w:ascii="Times New Roman" w:hAnsi="Times New Roman" w:cs="Times New Roman"/>
                <w:b/>
                <w:bCs/>
                <w:color w:val="000000"/>
                <w:sz w:val="16"/>
                <w:szCs w:val="16"/>
              </w:rPr>
            </w:pPr>
            <w:r w:rsidRPr="00E955F5">
              <w:rPr>
                <w:rFonts w:ascii="Times New Roman" w:hAnsi="Times New Roman" w:cs="Times New Roman"/>
                <w:b/>
                <w:bCs/>
                <w:color w:val="000000"/>
                <w:sz w:val="16"/>
                <w:szCs w:val="16"/>
              </w:rPr>
              <w:t>МБ</w:t>
            </w:r>
          </w:p>
        </w:tc>
        <w:tc>
          <w:tcPr>
            <w:tcW w:w="754" w:type="dxa"/>
            <w:tcBorders>
              <w:top w:val="single" w:sz="6" w:space="0" w:color="auto"/>
              <w:left w:val="single" w:sz="6" w:space="0" w:color="auto"/>
              <w:bottom w:val="single" w:sz="6" w:space="0" w:color="auto"/>
              <w:right w:val="single" w:sz="6" w:space="0" w:color="auto"/>
            </w:tcBorders>
          </w:tcPr>
          <w:p w:rsidR="00510068" w:rsidRPr="00E955F5" w:rsidRDefault="00510068">
            <w:pPr>
              <w:autoSpaceDE w:val="0"/>
              <w:autoSpaceDN w:val="0"/>
              <w:adjustRightInd w:val="0"/>
              <w:spacing w:after="0" w:line="240" w:lineRule="auto"/>
              <w:jc w:val="center"/>
              <w:rPr>
                <w:rFonts w:ascii="Times New Roman" w:hAnsi="Times New Roman" w:cs="Times New Roman"/>
                <w:b/>
                <w:bCs/>
                <w:color w:val="000000"/>
                <w:sz w:val="16"/>
                <w:szCs w:val="16"/>
              </w:rPr>
            </w:pPr>
            <w:r w:rsidRPr="00E955F5">
              <w:rPr>
                <w:rFonts w:ascii="Times New Roman" w:hAnsi="Times New Roman" w:cs="Times New Roman"/>
                <w:b/>
                <w:bCs/>
                <w:color w:val="000000"/>
                <w:sz w:val="16"/>
                <w:szCs w:val="16"/>
              </w:rPr>
              <w:t>Всего</w:t>
            </w:r>
          </w:p>
        </w:tc>
        <w:tc>
          <w:tcPr>
            <w:tcW w:w="754" w:type="dxa"/>
            <w:tcBorders>
              <w:top w:val="single" w:sz="6" w:space="0" w:color="auto"/>
              <w:left w:val="single" w:sz="6" w:space="0" w:color="auto"/>
              <w:bottom w:val="single" w:sz="6" w:space="0" w:color="auto"/>
              <w:right w:val="single" w:sz="6" w:space="0" w:color="auto"/>
            </w:tcBorders>
          </w:tcPr>
          <w:p w:rsidR="00510068" w:rsidRPr="00E955F5" w:rsidRDefault="00510068">
            <w:pPr>
              <w:autoSpaceDE w:val="0"/>
              <w:autoSpaceDN w:val="0"/>
              <w:adjustRightInd w:val="0"/>
              <w:spacing w:after="0" w:line="240" w:lineRule="auto"/>
              <w:jc w:val="center"/>
              <w:rPr>
                <w:rFonts w:ascii="Times New Roman" w:hAnsi="Times New Roman" w:cs="Times New Roman"/>
                <w:b/>
                <w:bCs/>
                <w:color w:val="000000"/>
                <w:sz w:val="16"/>
                <w:szCs w:val="16"/>
              </w:rPr>
            </w:pPr>
            <w:r w:rsidRPr="00E955F5">
              <w:rPr>
                <w:rFonts w:ascii="Times New Roman" w:hAnsi="Times New Roman" w:cs="Times New Roman"/>
                <w:b/>
                <w:bCs/>
                <w:color w:val="000000"/>
                <w:sz w:val="16"/>
                <w:szCs w:val="16"/>
              </w:rPr>
              <w:t>ФБ</w:t>
            </w:r>
          </w:p>
        </w:tc>
        <w:tc>
          <w:tcPr>
            <w:tcW w:w="753" w:type="dxa"/>
            <w:tcBorders>
              <w:top w:val="single" w:sz="6" w:space="0" w:color="auto"/>
              <w:left w:val="single" w:sz="6" w:space="0" w:color="auto"/>
              <w:bottom w:val="single" w:sz="6" w:space="0" w:color="auto"/>
              <w:right w:val="single" w:sz="6" w:space="0" w:color="auto"/>
            </w:tcBorders>
          </w:tcPr>
          <w:p w:rsidR="00510068" w:rsidRPr="00E955F5" w:rsidRDefault="00510068">
            <w:pPr>
              <w:autoSpaceDE w:val="0"/>
              <w:autoSpaceDN w:val="0"/>
              <w:adjustRightInd w:val="0"/>
              <w:spacing w:after="0" w:line="240" w:lineRule="auto"/>
              <w:jc w:val="center"/>
              <w:rPr>
                <w:rFonts w:ascii="Times New Roman" w:hAnsi="Times New Roman" w:cs="Times New Roman"/>
                <w:b/>
                <w:bCs/>
                <w:color w:val="000000"/>
                <w:sz w:val="16"/>
                <w:szCs w:val="16"/>
              </w:rPr>
            </w:pPr>
            <w:r w:rsidRPr="00E955F5">
              <w:rPr>
                <w:rFonts w:ascii="Times New Roman" w:hAnsi="Times New Roman" w:cs="Times New Roman"/>
                <w:b/>
                <w:bCs/>
                <w:color w:val="000000"/>
                <w:sz w:val="16"/>
                <w:szCs w:val="16"/>
              </w:rPr>
              <w:t>ОБ</w:t>
            </w:r>
          </w:p>
        </w:tc>
        <w:tc>
          <w:tcPr>
            <w:tcW w:w="754" w:type="dxa"/>
            <w:tcBorders>
              <w:top w:val="single" w:sz="6" w:space="0" w:color="auto"/>
              <w:left w:val="single" w:sz="6" w:space="0" w:color="auto"/>
              <w:bottom w:val="single" w:sz="6" w:space="0" w:color="auto"/>
              <w:right w:val="single" w:sz="12" w:space="0" w:color="auto"/>
            </w:tcBorders>
          </w:tcPr>
          <w:p w:rsidR="00510068" w:rsidRPr="00E955F5" w:rsidRDefault="00510068">
            <w:pPr>
              <w:autoSpaceDE w:val="0"/>
              <w:autoSpaceDN w:val="0"/>
              <w:adjustRightInd w:val="0"/>
              <w:spacing w:after="0" w:line="240" w:lineRule="auto"/>
              <w:jc w:val="center"/>
              <w:rPr>
                <w:rFonts w:ascii="Times New Roman" w:hAnsi="Times New Roman" w:cs="Times New Roman"/>
                <w:b/>
                <w:bCs/>
                <w:color w:val="000000"/>
                <w:sz w:val="16"/>
                <w:szCs w:val="16"/>
              </w:rPr>
            </w:pPr>
            <w:r w:rsidRPr="00E955F5">
              <w:rPr>
                <w:rFonts w:ascii="Times New Roman" w:hAnsi="Times New Roman" w:cs="Times New Roman"/>
                <w:b/>
                <w:bCs/>
                <w:color w:val="000000"/>
                <w:sz w:val="16"/>
                <w:szCs w:val="16"/>
              </w:rPr>
              <w:t>МБ</w:t>
            </w:r>
          </w:p>
        </w:tc>
      </w:tr>
      <w:tr w:rsidR="00981FB1" w:rsidTr="00917EC6">
        <w:trPr>
          <w:trHeight w:val="211"/>
        </w:trPr>
        <w:tc>
          <w:tcPr>
            <w:tcW w:w="9797" w:type="dxa"/>
            <w:gridSpan w:val="13"/>
            <w:tcBorders>
              <w:top w:val="single" w:sz="6" w:space="0" w:color="auto"/>
              <w:left w:val="single" w:sz="12" w:space="0" w:color="auto"/>
              <w:bottom w:val="single" w:sz="6" w:space="0" w:color="auto"/>
              <w:right w:val="single" w:sz="12" w:space="0" w:color="auto"/>
            </w:tcBorders>
          </w:tcPr>
          <w:p w:rsidR="00981FB1" w:rsidRPr="00E955F5" w:rsidRDefault="00981FB1">
            <w:pPr>
              <w:autoSpaceDE w:val="0"/>
              <w:autoSpaceDN w:val="0"/>
              <w:adjustRightInd w:val="0"/>
              <w:spacing w:after="0" w:line="240" w:lineRule="auto"/>
              <w:jc w:val="center"/>
              <w:rPr>
                <w:rFonts w:ascii="Times New Roman" w:hAnsi="Times New Roman" w:cs="Times New Roman"/>
                <w:b/>
                <w:bCs/>
                <w:color w:val="000000"/>
                <w:sz w:val="16"/>
                <w:szCs w:val="16"/>
              </w:rPr>
            </w:pPr>
            <w:r w:rsidRPr="00E955F5">
              <w:rPr>
                <w:rFonts w:ascii="Times New Roman" w:hAnsi="Times New Roman" w:cs="Times New Roman"/>
                <w:b/>
                <w:bCs/>
                <w:color w:val="000000"/>
                <w:sz w:val="16"/>
                <w:szCs w:val="16"/>
              </w:rPr>
              <w:t>Подпрограмма «Городские волонтеры»</w:t>
            </w:r>
          </w:p>
        </w:tc>
      </w:tr>
      <w:tr w:rsidR="00510068" w:rsidTr="00917EC6">
        <w:trPr>
          <w:trHeight w:val="211"/>
        </w:trPr>
        <w:tc>
          <w:tcPr>
            <w:tcW w:w="754" w:type="dxa"/>
            <w:tcBorders>
              <w:top w:val="single" w:sz="6" w:space="0" w:color="auto"/>
              <w:left w:val="single" w:sz="12" w:space="0" w:color="auto"/>
              <w:bottom w:val="single" w:sz="6" w:space="0" w:color="auto"/>
              <w:right w:val="single" w:sz="6" w:space="0" w:color="auto"/>
            </w:tcBorders>
          </w:tcPr>
          <w:p w:rsidR="00510068" w:rsidRPr="00E955F5" w:rsidRDefault="00510068">
            <w:pPr>
              <w:autoSpaceDE w:val="0"/>
              <w:autoSpaceDN w:val="0"/>
              <w:adjustRightInd w:val="0"/>
              <w:spacing w:after="0" w:line="240" w:lineRule="auto"/>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Всего:</w:t>
            </w:r>
          </w:p>
        </w:tc>
        <w:tc>
          <w:tcPr>
            <w:tcW w:w="753" w:type="dxa"/>
            <w:tcBorders>
              <w:top w:val="single" w:sz="6" w:space="0" w:color="auto"/>
              <w:left w:val="single" w:sz="6" w:space="0" w:color="auto"/>
              <w:bottom w:val="single" w:sz="6" w:space="0" w:color="auto"/>
              <w:right w:val="single" w:sz="6" w:space="0" w:color="auto"/>
            </w:tcBorders>
          </w:tcPr>
          <w:p w:rsidR="00510068" w:rsidRPr="00E955F5" w:rsidRDefault="00510068">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 xml:space="preserve">13,8 </w:t>
            </w:r>
          </w:p>
        </w:tc>
        <w:tc>
          <w:tcPr>
            <w:tcW w:w="754" w:type="dxa"/>
            <w:tcBorders>
              <w:top w:val="single" w:sz="6" w:space="0" w:color="auto"/>
              <w:left w:val="single" w:sz="6" w:space="0" w:color="auto"/>
              <w:bottom w:val="single" w:sz="6" w:space="0" w:color="auto"/>
              <w:right w:val="single" w:sz="6" w:space="0" w:color="auto"/>
            </w:tcBorders>
          </w:tcPr>
          <w:p w:rsidR="00510068" w:rsidRPr="00E955F5" w:rsidRDefault="00510068">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510068" w:rsidRPr="00E955F5" w:rsidRDefault="00510068">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 xml:space="preserve">13,8 </w:t>
            </w:r>
          </w:p>
        </w:tc>
        <w:tc>
          <w:tcPr>
            <w:tcW w:w="754" w:type="dxa"/>
            <w:tcBorders>
              <w:top w:val="single" w:sz="6" w:space="0" w:color="auto"/>
              <w:left w:val="single" w:sz="6" w:space="0" w:color="auto"/>
              <w:bottom w:val="single" w:sz="6" w:space="0" w:color="auto"/>
              <w:right w:val="single" w:sz="6" w:space="0" w:color="auto"/>
            </w:tcBorders>
          </w:tcPr>
          <w:p w:rsidR="00510068" w:rsidRPr="00E955F5" w:rsidRDefault="00510068">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510068" w:rsidRPr="00E955F5" w:rsidRDefault="00510068">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 xml:space="preserve">0,2 </w:t>
            </w:r>
          </w:p>
        </w:tc>
        <w:tc>
          <w:tcPr>
            <w:tcW w:w="753" w:type="dxa"/>
            <w:tcBorders>
              <w:top w:val="single" w:sz="6" w:space="0" w:color="auto"/>
              <w:left w:val="single" w:sz="6" w:space="0" w:color="auto"/>
              <w:bottom w:val="single" w:sz="6" w:space="0" w:color="auto"/>
              <w:right w:val="single" w:sz="6" w:space="0" w:color="auto"/>
            </w:tcBorders>
          </w:tcPr>
          <w:p w:rsidR="00510068" w:rsidRPr="00E955F5" w:rsidRDefault="00510068">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510068" w:rsidRPr="00E955F5" w:rsidRDefault="00510068">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 xml:space="preserve">0,2 </w:t>
            </w:r>
          </w:p>
        </w:tc>
        <w:tc>
          <w:tcPr>
            <w:tcW w:w="753" w:type="dxa"/>
            <w:tcBorders>
              <w:top w:val="single" w:sz="6" w:space="0" w:color="auto"/>
              <w:left w:val="single" w:sz="6" w:space="0" w:color="auto"/>
              <w:bottom w:val="single" w:sz="6" w:space="0" w:color="auto"/>
              <w:right w:val="single" w:sz="6" w:space="0" w:color="auto"/>
            </w:tcBorders>
          </w:tcPr>
          <w:p w:rsidR="00510068" w:rsidRPr="00E955F5" w:rsidRDefault="00510068">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510068" w:rsidRPr="00E955F5" w:rsidRDefault="00510068">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 xml:space="preserve">1,0 </w:t>
            </w:r>
          </w:p>
        </w:tc>
        <w:tc>
          <w:tcPr>
            <w:tcW w:w="754" w:type="dxa"/>
            <w:tcBorders>
              <w:top w:val="single" w:sz="6" w:space="0" w:color="auto"/>
              <w:left w:val="single" w:sz="6" w:space="0" w:color="auto"/>
              <w:bottom w:val="single" w:sz="6" w:space="0" w:color="auto"/>
              <w:right w:val="single" w:sz="6" w:space="0" w:color="auto"/>
            </w:tcBorders>
          </w:tcPr>
          <w:p w:rsidR="00510068" w:rsidRPr="00E955F5" w:rsidRDefault="00510068">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510068" w:rsidRPr="00E955F5" w:rsidRDefault="00510068">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 xml:space="preserve">1,0 </w:t>
            </w:r>
          </w:p>
        </w:tc>
        <w:tc>
          <w:tcPr>
            <w:tcW w:w="754" w:type="dxa"/>
            <w:tcBorders>
              <w:top w:val="single" w:sz="6" w:space="0" w:color="auto"/>
              <w:left w:val="single" w:sz="6" w:space="0" w:color="auto"/>
              <w:bottom w:val="single" w:sz="6" w:space="0" w:color="auto"/>
              <w:right w:val="single" w:sz="12" w:space="0" w:color="auto"/>
            </w:tcBorders>
          </w:tcPr>
          <w:p w:rsidR="00510068" w:rsidRPr="00E955F5" w:rsidRDefault="00510068">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0,0</w:t>
            </w:r>
          </w:p>
        </w:tc>
      </w:tr>
      <w:tr w:rsidR="00510068" w:rsidTr="00917EC6">
        <w:trPr>
          <w:trHeight w:val="211"/>
        </w:trPr>
        <w:tc>
          <w:tcPr>
            <w:tcW w:w="754" w:type="dxa"/>
            <w:tcBorders>
              <w:top w:val="single" w:sz="6" w:space="0" w:color="auto"/>
              <w:left w:val="single" w:sz="12" w:space="0" w:color="auto"/>
              <w:bottom w:val="single" w:sz="6" w:space="0" w:color="auto"/>
              <w:right w:val="single" w:sz="6" w:space="0" w:color="auto"/>
            </w:tcBorders>
          </w:tcPr>
          <w:p w:rsidR="00510068" w:rsidRPr="00E955F5" w:rsidRDefault="00510068">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2013</w:t>
            </w:r>
          </w:p>
        </w:tc>
        <w:tc>
          <w:tcPr>
            <w:tcW w:w="753" w:type="dxa"/>
            <w:tcBorders>
              <w:top w:val="single" w:sz="6" w:space="0" w:color="auto"/>
              <w:left w:val="single" w:sz="6" w:space="0" w:color="auto"/>
              <w:bottom w:val="single" w:sz="6" w:space="0" w:color="auto"/>
              <w:right w:val="single" w:sz="6" w:space="0" w:color="auto"/>
            </w:tcBorders>
          </w:tcPr>
          <w:p w:rsidR="00510068" w:rsidRPr="00E955F5" w:rsidRDefault="00510068" w:rsidP="00510068">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1,8</w:t>
            </w:r>
          </w:p>
        </w:tc>
        <w:tc>
          <w:tcPr>
            <w:tcW w:w="754" w:type="dxa"/>
            <w:tcBorders>
              <w:top w:val="single" w:sz="6" w:space="0" w:color="auto"/>
              <w:left w:val="single" w:sz="6" w:space="0" w:color="auto"/>
              <w:bottom w:val="single" w:sz="6" w:space="0" w:color="auto"/>
              <w:right w:val="single" w:sz="6" w:space="0" w:color="auto"/>
            </w:tcBorders>
          </w:tcPr>
          <w:p w:rsidR="00510068" w:rsidRPr="00E955F5" w:rsidRDefault="00510068" w:rsidP="00510068">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510068" w:rsidRPr="00E955F5" w:rsidRDefault="00510068" w:rsidP="00510068">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1,8</w:t>
            </w:r>
          </w:p>
        </w:tc>
        <w:tc>
          <w:tcPr>
            <w:tcW w:w="754" w:type="dxa"/>
            <w:tcBorders>
              <w:top w:val="single" w:sz="6" w:space="0" w:color="auto"/>
              <w:left w:val="single" w:sz="6" w:space="0" w:color="auto"/>
              <w:bottom w:val="single" w:sz="6" w:space="0" w:color="auto"/>
              <w:right w:val="single" w:sz="6" w:space="0" w:color="auto"/>
            </w:tcBorders>
          </w:tcPr>
          <w:p w:rsidR="00510068" w:rsidRPr="00E955F5" w:rsidRDefault="00510068" w:rsidP="00510068">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510068" w:rsidRPr="00E955F5" w:rsidRDefault="00510068" w:rsidP="00510068">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510068" w:rsidRPr="00E955F5" w:rsidRDefault="00510068" w:rsidP="00510068">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510068" w:rsidRPr="00E955F5" w:rsidRDefault="00510068" w:rsidP="00510068">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510068" w:rsidRPr="00E955F5" w:rsidRDefault="00510068" w:rsidP="00510068">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510068" w:rsidRPr="00E955F5" w:rsidRDefault="00510068" w:rsidP="00510068">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510068" w:rsidRPr="00E955F5" w:rsidRDefault="00510068" w:rsidP="00510068">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510068" w:rsidRPr="00E955F5" w:rsidRDefault="00510068" w:rsidP="00510068">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12" w:space="0" w:color="auto"/>
            </w:tcBorders>
          </w:tcPr>
          <w:p w:rsidR="00510068" w:rsidRPr="00E955F5" w:rsidRDefault="00510068" w:rsidP="00510068">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r>
      <w:tr w:rsidR="00510068" w:rsidTr="00917EC6">
        <w:trPr>
          <w:trHeight w:val="211"/>
        </w:trPr>
        <w:tc>
          <w:tcPr>
            <w:tcW w:w="754" w:type="dxa"/>
            <w:tcBorders>
              <w:top w:val="single" w:sz="6" w:space="0" w:color="auto"/>
              <w:left w:val="single" w:sz="12" w:space="0" w:color="auto"/>
              <w:bottom w:val="single" w:sz="6" w:space="0" w:color="auto"/>
              <w:right w:val="single" w:sz="6" w:space="0" w:color="auto"/>
            </w:tcBorders>
          </w:tcPr>
          <w:p w:rsidR="00510068" w:rsidRPr="00E955F5" w:rsidRDefault="00510068">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2014</w:t>
            </w:r>
          </w:p>
        </w:tc>
        <w:tc>
          <w:tcPr>
            <w:tcW w:w="753" w:type="dxa"/>
            <w:tcBorders>
              <w:top w:val="single" w:sz="6" w:space="0" w:color="auto"/>
              <w:left w:val="single" w:sz="6" w:space="0" w:color="auto"/>
              <w:bottom w:val="single" w:sz="6" w:space="0" w:color="auto"/>
              <w:right w:val="single" w:sz="6" w:space="0" w:color="auto"/>
            </w:tcBorders>
          </w:tcPr>
          <w:p w:rsidR="00510068" w:rsidRPr="00E955F5" w:rsidRDefault="00510068" w:rsidP="00510068">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4,0</w:t>
            </w:r>
          </w:p>
        </w:tc>
        <w:tc>
          <w:tcPr>
            <w:tcW w:w="754" w:type="dxa"/>
            <w:tcBorders>
              <w:top w:val="single" w:sz="6" w:space="0" w:color="auto"/>
              <w:left w:val="single" w:sz="6" w:space="0" w:color="auto"/>
              <w:bottom w:val="single" w:sz="6" w:space="0" w:color="auto"/>
              <w:right w:val="single" w:sz="6" w:space="0" w:color="auto"/>
            </w:tcBorders>
          </w:tcPr>
          <w:p w:rsidR="00510068" w:rsidRPr="00E955F5" w:rsidRDefault="00510068" w:rsidP="00510068">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510068" w:rsidRPr="00E955F5" w:rsidRDefault="00510068" w:rsidP="00510068">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4,0</w:t>
            </w:r>
          </w:p>
        </w:tc>
        <w:tc>
          <w:tcPr>
            <w:tcW w:w="754" w:type="dxa"/>
            <w:tcBorders>
              <w:top w:val="single" w:sz="6" w:space="0" w:color="auto"/>
              <w:left w:val="single" w:sz="6" w:space="0" w:color="auto"/>
              <w:bottom w:val="single" w:sz="6" w:space="0" w:color="auto"/>
              <w:right w:val="single" w:sz="6" w:space="0" w:color="auto"/>
            </w:tcBorders>
          </w:tcPr>
          <w:p w:rsidR="00510068" w:rsidRPr="00E955F5" w:rsidRDefault="00510068" w:rsidP="00510068">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510068" w:rsidRPr="00E955F5" w:rsidRDefault="00510068" w:rsidP="00510068">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510068" w:rsidRPr="00E955F5" w:rsidRDefault="00510068" w:rsidP="00510068">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510068" w:rsidRPr="00E955F5" w:rsidRDefault="00510068" w:rsidP="00510068">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510068" w:rsidRPr="00E955F5" w:rsidRDefault="00510068" w:rsidP="00510068">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510068" w:rsidRPr="00E955F5" w:rsidRDefault="00510068" w:rsidP="00510068">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510068" w:rsidRPr="00E955F5" w:rsidRDefault="00510068" w:rsidP="00510068">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510068" w:rsidRPr="00E955F5" w:rsidRDefault="00510068" w:rsidP="00510068">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12" w:space="0" w:color="auto"/>
            </w:tcBorders>
          </w:tcPr>
          <w:p w:rsidR="00510068" w:rsidRPr="00E955F5" w:rsidRDefault="00510068" w:rsidP="00510068">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r>
      <w:tr w:rsidR="00510068" w:rsidTr="00917EC6">
        <w:trPr>
          <w:trHeight w:val="211"/>
        </w:trPr>
        <w:tc>
          <w:tcPr>
            <w:tcW w:w="754" w:type="dxa"/>
            <w:tcBorders>
              <w:top w:val="single" w:sz="6" w:space="0" w:color="auto"/>
              <w:left w:val="single" w:sz="12" w:space="0" w:color="auto"/>
              <w:bottom w:val="single" w:sz="12" w:space="0" w:color="auto"/>
              <w:right w:val="single" w:sz="6" w:space="0" w:color="auto"/>
            </w:tcBorders>
          </w:tcPr>
          <w:p w:rsidR="00510068" w:rsidRPr="00E955F5" w:rsidRDefault="00510068">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2015</w:t>
            </w:r>
          </w:p>
        </w:tc>
        <w:tc>
          <w:tcPr>
            <w:tcW w:w="753" w:type="dxa"/>
            <w:tcBorders>
              <w:top w:val="single" w:sz="6" w:space="0" w:color="auto"/>
              <w:left w:val="single" w:sz="6" w:space="0" w:color="auto"/>
              <w:bottom w:val="single" w:sz="12" w:space="0" w:color="auto"/>
              <w:right w:val="single" w:sz="6" w:space="0" w:color="auto"/>
            </w:tcBorders>
          </w:tcPr>
          <w:p w:rsidR="00510068" w:rsidRPr="00E955F5" w:rsidRDefault="00510068" w:rsidP="00510068">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0,7</w:t>
            </w:r>
          </w:p>
        </w:tc>
        <w:tc>
          <w:tcPr>
            <w:tcW w:w="754" w:type="dxa"/>
            <w:tcBorders>
              <w:top w:val="single" w:sz="6" w:space="0" w:color="auto"/>
              <w:left w:val="single" w:sz="6" w:space="0" w:color="auto"/>
              <w:bottom w:val="single" w:sz="12" w:space="0" w:color="auto"/>
              <w:right w:val="single" w:sz="6" w:space="0" w:color="auto"/>
            </w:tcBorders>
          </w:tcPr>
          <w:p w:rsidR="00510068" w:rsidRPr="00E955F5" w:rsidRDefault="00510068" w:rsidP="00510068">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3" w:type="dxa"/>
            <w:tcBorders>
              <w:top w:val="single" w:sz="6" w:space="0" w:color="auto"/>
              <w:left w:val="single" w:sz="6" w:space="0" w:color="auto"/>
              <w:bottom w:val="single" w:sz="12" w:space="0" w:color="auto"/>
              <w:right w:val="single" w:sz="6" w:space="0" w:color="auto"/>
            </w:tcBorders>
          </w:tcPr>
          <w:p w:rsidR="00510068" w:rsidRPr="00E955F5" w:rsidRDefault="00510068" w:rsidP="00510068">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0,7</w:t>
            </w:r>
          </w:p>
        </w:tc>
        <w:tc>
          <w:tcPr>
            <w:tcW w:w="754" w:type="dxa"/>
            <w:tcBorders>
              <w:top w:val="single" w:sz="6" w:space="0" w:color="auto"/>
              <w:left w:val="single" w:sz="6" w:space="0" w:color="auto"/>
              <w:bottom w:val="single" w:sz="12" w:space="0" w:color="auto"/>
              <w:right w:val="single" w:sz="6" w:space="0" w:color="auto"/>
            </w:tcBorders>
          </w:tcPr>
          <w:p w:rsidR="00510068" w:rsidRPr="00E955F5" w:rsidRDefault="00510068" w:rsidP="00510068">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12" w:space="0" w:color="auto"/>
              <w:right w:val="single" w:sz="6" w:space="0" w:color="auto"/>
            </w:tcBorders>
          </w:tcPr>
          <w:p w:rsidR="00510068" w:rsidRPr="00E955F5" w:rsidRDefault="00510068" w:rsidP="00510068">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3" w:type="dxa"/>
            <w:tcBorders>
              <w:top w:val="single" w:sz="6" w:space="0" w:color="auto"/>
              <w:left w:val="single" w:sz="6" w:space="0" w:color="auto"/>
              <w:bottom w:val="single" w:sz="12" w:space="0" w:color="auto"/>
              <w:right w:val="single" w:sz="6" w:space="0" w:color="auto"/>
            </w:tcBorders>
          </w:tcPr>
          <w:p w:rsidR="00510068" w:rsidRPr="00E955F5" w:rsidRDefault="00510068" w:rsidP="00510068">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12" w:space="0" w:color="auto"/>
              <w:right w:val="single" w:sz="6" w:space="0" w:color="auto"/>
            </w:tcBorders>
          </w:tcPr>
          <w:p w:rsidR="00510068" w:rsidRPr="00E955F5" w:rsidRDefault="00510068" w:rsidP="00510068">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3" w:type="dxa"/>
            <w:tcBorders>
              <w:top w:val="single" w:sz="6" w:space="0" w:color="auto"/>
              <w:left w:val="single" w:sz="6" w:space="0" w:color="auto"/>
              <w:bottom w:val="single" w:sz="12" w:space="0" w:color="auto"/>
              <w:right w:val="single" w:sz="6" w:space="0" w:color="auto"/>
            </w:tcBorders>
          </w:tcPr>
          <w:p w:rsidR="00510068" w:rsidRPr="00E955F5" w:rsidRDefault="00510068" w:rsidP="00510068">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12" w:space="0" w:color="auto"/>
              <w:right w:val="single" w:sz="6" w:space="0" w:color="auto"/>
            </w:tcBorders>
          </w:tcPr>
          <w:p w:rsidR="00510068" w:rsidRPr="00E955F5" w:rsidRDefault="00510068" w:rsidP="00510068">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12" w:space="0" w:color="auto"/>
              <w:right w:val="single" w:sz="6" w:space="0" w:color="auto"/>
            </w:tcBorders>
          </w:tcPr>
          <w:p w:rsidR="00510068" w:rsidRPr="00E955F5" w:rsidRDefault="00510068" w:rsidP="00510068">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3" w:type="dxa"/>
            <w:tcBorders>
              <w:top w:val="single" w:sz="6" w:space="0" w:color="auto"/>
              <w:left w:val="single" w:sz="6" w:space="0" w:color="auto"/>
              <w:bottom w:val="single" w:sz="12" w:space="0" w:color="auto"/>
              <w:right w:val="single" w:sz="6" w:space="0" w:color="auto"/>
            </w:tcBorders>
          </w:tcPr>
          <w:p w:rsidR="00510068" w:rsidRPr="00E955F5" w:rsidRDefault="00510068" w:rsidP="00510068">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12" w:space="0" w:color="auto"/>
              <w:right w:val="single" w:sz="12" w:space="0" w:color="auto"/>
            </w:tcBorders>
          </w:tcPr>
          <w:p w:rsidR="00510068" w:rsidRPr="00E955F5" w:rsidRDefault="00510068" w:rsidP="00510068">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r>
      <w:tr w:rsidR="00510068" w:rsidTr="00917EC6">
        <w:trPr>
          <w:trHeight w:val="211"/>
        </w:trPr>
        <w:tc>
          <w:tcPr>
            <w:tcW w:w="754" w:type="dxa"/>
            <w:tcBorders>
              <w:top w:val="single" w:sz="12" w:space="0" w:color="auto"/>
              <w:left w:val="single" w:sz="12" w:space="0" w:color="auto"/>
              <w:bottom w:val="single" w:sz="6" w:space="0" w:color="auto"/>
              <w:right w:val="single" w:sz="6" w:space="0" w:color="auto"/>
            </w:tcBorders>
          </w:tcPr>
          <w:p w:rsidR="00510068" w:rsidRPr="00E955F5" w:rsidRDefault="00510068">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lastRenderedPageBreak/>
              <w:t>2016</w:t>
            </w:r>
          </w:p>
        </w:tc>
        <w:tc>
          <w:tcPr>
            <w:tcW w:w="753" w:type="dxa"/>
            <w:tcBorders>
              <w:top w:val="single" w:sz="12" w:space="0" w:color="auto"/>
              <w:left w:val="single" w:sz="6" w:space="0" w:color="auto"/>
              <w:bottom w:val="single" w:sz="6" w:space="0" w:color="auto"/>
              <w:right w:val="single" w:sz="6" w:space="0" w:color="auto"/>
            </w:tcBorders>
          </w:tcPr>
          <w:p w:rsidR="00510068" w:rsidRPr="00E955F5" w:rsidRDefault="00510068" w:rsidP="00510068">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7,3</w:t>
            </w:r>
          </w:p>
        </w:tc>
        <w:tc>
          <w:tcPr>
            <w:tcW w:w="754" w:type="dxa"/>
            <w:tcBorders>
              <w:top w:val="single" w:sz="12" w:space="0" w:color="auto"/>
              <w:left w:val="single" w:sz="6" w:space="0" w:color="auto"/>
              <w:bottom w:val="single" w:sz="6" w:space="0" w:color="auto"/>
              <w:right w:val="single" w:sz="6" w:space="0" w:color="auto"/>
            </w:tcBorders>
          </w:tcPr>
          <w:p w:rsidR="00510068" w:rsidRPr="00E955F5" w:rsidRDefault="00510068" w:rsidP="00510068">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3" w:type="dxa"/>
            <w:tcBorders>
              <w:top w:val="single" w:sz="12" w:space="0" w:color="auto"/>
              <w:left w:val="single" w:sz="6" w:space="0" w:color="auto"/>
              <w:bottom w:val="single" w:sz="6" w:space="0" w:color="auto"/>
              <w:right w:val="single" w:sz="6" w:space="0" w:color="auto"/>
            </w:tcBorders>
          </w:tcPr>
          <w:p w:rsidR="00510068" w:rsidRPr="00E955F5" w:rsidRDefault="00510068" w:rsidP="00510068">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7,3</w:t>
            </w:r>
          </w:p>
        </w:tc>
        <w:tc>
          <w:tcPr>
            <w:tcW w:w="754" w:type="dxa"/>
            <w:tcBorders>
              <w:top w:val="single" w:sz="12" w:space="0" w:color="auto"/>
              <w:left w:val="single" w:sz="6" w:space="0" w:color="auto"/>
              <w:bottom w:val="single" w:sz="6" w:space="0" w:color="auto"/>
              <w:right w:val="single" w:sz="6" w:space="0" w:color="auto"/>
            </w:tcBorders>
          </w:tcPr>
          <w:p w:rsidR="00510068" w:rsidRPr="00E955F5" w:rsidRDefault="00510068" w:rsidP="00510068">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12" w:space="0" w:color="auto"/>
              <w:left w:val="single" w:sz="6" w:space="0" w:color="auto"/>
              <w:bottom w:val="single" w:sz="6" w:space="0" w:color="auto"/>
              <w:right w:val="single" w:sz="6" w:space="0" w:color="auto"/>
            </w:tcBorders>
          </w:tcPr>
          <w:p w:rsidR="00510068" w:rsidRPr="00E955F5" w:rsidRDefault="00510068" w:rsidP="00510068">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0,2</w:t>
            </w:r>
          </w:p>
        </w:tc>
        <w:tc>
          <w:tcPr>
            <w:tcW w:w="753" w:type="dxa"/>
            <w:tcBorders>
              <w:top w:val="single" w:sz="12" w:space="0" w:color="auto"/>
              <w:left w:val="single" w:sz="6" w:space="0" w:color="auto"/>
              <w:bottom w:val="single" w:sz="6" w:space="0" w:color="auto"/>
              <w:right w:val="single" w:sz="6" w:space="0" w:color="auto"/>
            </w:tcBorders>
          </w:tcPr>
          <w:p w:rsidR="00510068" w:rsidRPr="00E955F5" w:rsidRDefault="00510068" w:rsidP="00510068">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12" w:space="0" w:color="auto"/>
              <w:left w:val="single" w:sz="6" w:space="0" w:color="auto"/>
              <w:bottom w:val="single" w:sz="6" w:space="0" w:color="auto"/>
              <w:right w:val="single" w:sz="6" w:space="0" w:color="auto"/>
            </w:tcBorders>
          </w:tcPr>
          <w:p w:rsidR="00510068" w:rsidRPr="00E955F5" w:rsidRDefault="00510068" w:rsidP="00510068">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0,2</w:t>
            </w:r>
          </w:p>
        </w:tc>
        <w:tc>
          <w:tcPr>
            <w:tcW w:w="753" w:type="dxa"/>
            <w:tcBorders>
              <w:top w:val="single" w:sz="12" w:space="0" w:color="auto"/>
              <w:left w:val="single" w:sz="6" w:space="0" w:color="auto"/>
              <w:bottom w:val="single" w:sz="6" w:space="0" w:color="auto"/>
              <w:right w:val="single" w:sz="6" w:space="0" w:color="auto"/>
            </w:tcBorders>
          </w:tcPr>
          <w:p w:rsidR="00510068" w:rsidRPr="00E955F5" w:rsidRDefault="00510068" w:rsidP="00510068">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12" w:space="0" w:color="auto"/>
              <w:left w:val="single" w:sz="6" w:space="0" w:color="auto"/>
              <w:bottom w:val="single" w:sz="6" w:space="0" w:color="auto"/>
              <w:right w:val="single" w:sz="6" w:space="0" w:color="auto"/>
            </w:tcBorders>
          </w:tcPr>
          <w:p w:rsidR="00510068" w:rsidRPr="00E955F5" w:rsidRDefault="00510068" w:rsidP="00510068">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1,0</w:t>
            </w:r>
          </w:p>
        </w:tc>
        <w:tc>
          <w:tcPr>
            <w:tcW w:w="754" w:type="dxa"/>
            <w:tcBorders>
              <w:top w:val="single" w:sz="12" w:space="0" w:color="auto"/>
              <w:left w:val="single" w:sz="6" w:space="0" w:color="auto"/>
              <w:bottom w:val="single" w:sz="6" w:space="0" w:color="auto"/>
              <w:right w:val="single" w:sz="6" w:space="0" w:color="auto"/>
            </w:tcBorders>
          </w:tcPr>
          <w:p w:rsidR="00510068" w:rsidRPr="00E955F5" w:rsidRDefault="00510068" w:rsidP="00510068">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3" w:type="dxa"/>
            <w:tcBorders>
              <w:top w:val="single" w:sz="12" w:space="0" w:color="auto"/>
              <w:left w:val="single" w:sz="6" w:space="0" w:color="auto"/>
              <w:bottom w:val="single" w:sz="6" w:space="0" w:color="auto"/>
              <w:right w:val="single" w:sz="6" w:space="0" w:color="auto"/>
            </w:tcBorders>
          </w:tcPr>
          <w:p w:rsidR="00510068" w:rsidRPr="00E955F5" w:rsidRDefault="00510068" w:rsidP="00510068">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1,0</w:t>
            </w:r>
          </w:p>
        </w:tc>
        <w:tc>
          <w:tcPr>
            <w:tcW w:w="754" w:type="dxa"/>
            <w:tcBorders>
              <w:top w:val="single" w:sz="12" w:space="0" w:color="auto"/>
              <w:left w:val="single" w:sz="6" w:space="0" w:color="auto"/>
              <w:bottom w:val="single" w:sz="6" w:space="0" w:color="auto"/>
              <w:right w:val="single" w:sz="12" w:space="0" w:color="auto"/>
            </w:tcBorders>
          </w:tcPr>
          <w:p w:rsidR="00510068" w:rsidRPr="00E955F5" w:rsidRDefault="00510068" w:rsidP="00510068">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r>
      <w:tr w:rsidR="00981FB1" w:rsidTr="00917EC6">
        <w:trPr>
          <w:trHeight w:val="211"/>
        </w:trPr>
        <w:tc>
          <w:tcPr>
            <w:tcW w:w="9797" w:type="dxa"/>
            <w:gridSpan w:val="13"/>
            <w:tcBorders>
              <w:top w:val="single" w:sz="6" w:space="0" w:color="auto"/>
              <w:left w:val="single" w:sz="12" w:space="0" w:color="auto"/>
              <w:bottom w:val="single" w:sz="6" w:space="0" w:color="auto"/>
              <w:right w:val="single" w:sz="12" w:space="0" w:color="auto"/>
            </w:tcBorders>
          </w:tcPr>
          <w:p w:rsidR="00981FB1" w:rsidRPr="00E955F5" w:rsidRDefault="00981FB1" w:rsidP="00981FB1">
            <w:pPr>
              <w:autoSpaceDE w:val="0"/>
              <w:autoSpaceDN w:val="0"/>
              <w:adjustRightInd w:val="0"/>
              <w:spacing w:after="0" w:line="240" w:lineRule="auto"/>
              <w:jc w:val="center"/>
              <w:rPr>
                <w:rFonts w:ascii="Times New Roman" w:hAnsi="Times New Roman" w:cs="Times New Roman"/>
                <w:b/>
                <w:bCs/>
                <w:i/>
                <w:iCs/>
                <w:color w:val="000000"/>
                <w:sz w:val="16"/>
                <w:szCs w:val="16"/>
              </w:rPr>
            </w:pPr>
            <w:r>
              <w:rPr>
                <w:rFonts w:ascii="Times New Roman" w:hAnsi="Times New Roman" w:cs="Times New Roman"/>
                <w:b/>
                <w:bCs/>
                <w:i/>
                <w:iCs/>
                <w:color w:val="000000"/>
                <w:sz w:val="16"/>
                <w:szCs w:val="16"/>
              </w:rPr>
              <w:t>«</w:t>
            </w:r>
            <w:r w:rsidRPr="00E955F5">
              <w:rPr>
                <w:rFonts w:ascii="Times New Roman" w:hAnsi="Times New Roman" w:cs="Times New Roman"/>
                <w:b/>
                <w:bCs/>
                <w:i/>
                <w:iCs/>
                <w:color w:val="000000"/>
                <w:sz w:val="16"/>
                <w:szCs w:val="16"/>
              </w:rPr>
              <w:t>Мероприятия по подготовке волонтеров</w:t>
            </w:r>
            <w:r>
              <w:rPr>
                <w:rFonts w:ascii="Times New Roman" w:hAnsi="Times New Roman" w:cs="Times New Roman"/>
                <w:b/>
                <w:bCs/>
                <w:i/>
                <w:iCs/>
                <w:color w:val="000000"/>
                <w:sz w:val="16"/>
                <w:szCs w:val="16"/>
              </w:rPr>
              <w:t>»</w:t>
            </w:r>
          </w:p>
        </w:tc>
      </w:tr>
      <w:tr w:rsidR="00510068" w:rsidTr="00917EC6">
        <w:trPr>
          <w:trHeight w:val="211"/>
        </w:trPr>
        <w:tc>
          <w:tcPr>
            <w:tcW w:w="754" w:type="dxa"/>
            <w:tcBorders>
              <w:top w:val="single" w:sz="6" w:space="0" w:color="auto"/>
              <w:left w:val="single" w:sz="12" w:space="0" w:color="auto"/>
              <w:bottom w:val="single" w:sz="6" w:space="0" w:color="auto"/>
              <w:right w:val="single" w:sz="6" w:space="0" w:color="auto"/>
            </w:tcBorders>
          </w:tcPr>
          <w:p w:rsidR="00510068" w:rsidRPr="00E955F5" w:rsidRDefault="00510068">
            <w:pPr>
              <w:autoSpaceDE w:val="0"/>
              <w:autoSpaceDN w:val="0"/>
              <w:adjustRightInd w:val="0"/>
              <w:spacing w:after="0" w:line="240" w:lineRule="auto"/>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Всего:</w:t>
            </w:r>
          </w:p>
        </w:tc>
        <w:tc>
          <w:tcPr>
            <w:tcW w:w="753" w:type="dxa"/>
            <w:tcBorders>
              <w:top w:val="single" w:sz="6" w:space="0" w:color="auto"/>
              <w:left w:val="single" w:sz="6" w:space="0" w:color="auto"/>
              <w:bottom w:val="single" w:sz="6" w:space="0" w:color="auto"/>
              <w:right w:val="single" w:sz="6" w:space="0" w:color="auto"/>
            </w:tcBorders>
          </w:tcPr>
          <w:p w:rsidR="00510068" w:rsidRPr="00E955F5" w:rsidRDefault="00510068" w:rsidP="00F575AD">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 xml:space="preserve"> 6,5 </w:t>
            </w:r>
          </w:p>
        </w:tc>
        <w:tc>
          <w:tcPr>
            <w:tcW w:w="754" w:type="dxa"/>
            <w:tcBorders>
              <w:top w:val="single" w:sz="6" w:space="0" w:color="auto"/>
              <w:left w:val="single" w:sz="6" w:space="0" w:color="auto"/>
              <w:bottom w:val="single" w:sz="6" w:space="0" w:color="auto"/>
              <w:right w:val="single" w:sz="6" w:space="0" w:color="auto"/>
            </w:tcBorders>
          </w:tcPr>
          <w:p w:rsidR="00510068" w:rsidRPr="00E955F5" w:rsidRDefault="00510068" w:rsidP="00F575AD">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510068" w:rsidRPr="00E955F5" w:rsidRDefault="00510068" w:rsidP="00F575AD">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 xml:space="preserve">6,5 </w:t>
            </w:r>
          </w:p>
        </w:tc>
        <w:tc>
          <w:tcPr>
            <w:tcW w:w="754" w:type="dxa"/>
            <w:tcBorders>
              <w:top w:val="single" w:sz="6" w:space="0" w:color="auto"/>
              <w:left w:val="single" w:sz="6" w:space="0" w:color="auto"/>
              <w:bottom w:val="single" w:sz="6" w:space="0" w:color="auto"/>
              <w:right w:val="single" w:sz="6" w:space="0" w:color="auto"/>
            </w:tcBorders>
          </w:tcPr>
          <w:p w:rsidR="00510068" w:rsidRPr="00E955F5" w:rsidRDefault="00510068" w:rsidP="00F575AD">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510068" w:rsidRPr="00E955F5" w:rsidRDefault="00510068" w:rsidP="00F575AD">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510068" w:rsidRPr="00E955F5" w:rsidRDefault="00F575AD" w:rsidP="00F575AD">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510068" w:rsidRPr="00E955F5" w:rsidRDefault="00F575AD" w:rsidP="00F575AD">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510068" w:rsidRPr="00E955F5" w:rsidRDefault="00F575AD" w:rsidP="00F575AD">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510068" w:rsidRPr="00E955F5" w:rsidRDefault="00F575AD" w:rsidP="00F575AD">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510068" w:rsidRPr="00E955F5" w:rsidRDefault="00F575AD" w:rsidP="00F575AD">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510068" w:rsidRPr="00E955F5" w:rsidRDefault="00F575AD" w:rsidP="00F575AD">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0,0</w:t>
            </w:r>
          </w:p>
        </w:tc>
        <w:tc>
          <w:tcPr>
            <w:tcW w:w="754" w:type="dxa"/>
            <w:tcBorders>
              <w:top w:val="single" w:sz="6" w:space="0" w:color="auto"/>
              <w:left w:val="single" w:sz="6" w:space="0" w:color="auto"/>
              <w:bottom w:val="single" w:sz="6" w:space="0" w:color="auto"/>
              <w:right w:val="single" w:sz="12" w:space="0" w:color="auto"/>
            </w:tcBorders>
          </w:tcPr>
          <w:p w:rsidR="00510068" w:rsidRPr="00E955F5" w:rsidRDefault="00F575AD" w:rsidP="00F575AD">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0,0</w:t>
            </w:r>
          </w:p>
        </w:tc>
      </w:tr>
      <w:tr w:rsidR="00510068" w:rsidTr="00917EC6">
        <w:trPr>
          <w:trHeight w:val="211"/>
        </w:trPr>
        <w:tc>
          <w:tcPr>
            <w:tcW w:w="754" w:type="dxa"/>
            <w:tcBorders>
              <w:top w:val="single" w:sz="6" w:space="0" w:color="auto"/>
              <w:left w:val="single" w:sz="12" w:space="0" w:color="auto"/>
              <w:bottom w:val="single" w:sz="6" w:space="0" w:color="auto"/>
              <w:right w:val="single" w:sz="6" w:space="0" w:color="auto"/>
            </w:tcBorders>
          </w:tcPr>
          <w:p w:rsidR="00510068" w:rsidRPr="00E955F5" w:rsidRDefault="00510068" w:rsidP="00F575AD">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2013</w:t>
            </w:r>
          </w:p>
        </w:tc>
        <w:tc>
          <w:tcPr>
            <w:tcW w:w="753" w:type="dxa"/>
            <w:tcBorders>
              <w:top w:val="single" w:sz="6" w:space="0" w:color="auto"/>
              <w:left w:val="single" w:sz="6" w:space="0" w:color="auto"/>
              <w:bottom w:val="single" w:sz="6" w:space="0" w:color="auto"/>
              <w:right w:val="single" w:sz="6" w:space="0" w:color="auto"/>
            </w:tcBorders>
          </w:tcPr>
          <w:p w:rsidR="00510068" w:rsidRPr="00E955F5" w:rsidRDefault="00510068" w:rsidP="00F575AD">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1,8</w:t>
            </w:r>
          </w:p>
        </w:tc>
        <w:tc>
          <w:tcPr>
            <w:tcW w:w="754" w:type="dxa"/>
            <w:tcBorders>
              <w:top w:val="single" w:sz="6" w:space="0" w:color="auto"/>
              <w:left w:val="single" w:sz="6" w:space="0" w:color="auto"/>
              <w:bottom w:val="single" w:sz="6" w:space="0" w:color="auto"/>
              <w:right w:val="single" w:sz="6" w:space="0" w:color="auto"/>
            </w:tcBorders>
          </w:tcPr>
          <w:p w:rsidR="00510068" w:rsidRPr="00E955F5" w:rsidRDefault="00510068" w:rsidP="00F575AD">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510068" w:rsidRPr="00E955F5" w:rsidRDefault="00510068" w:rsidP="00F575AD">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1,8</w:t>
            </w:r>
          </w:p>
        </w:tc>
        <w:tc>
          <w:tcPr>
            <w:tcW w:w="754" w:type="dxa"/>
            <w:tcBorders>
              <w:top w:val="single" w:sz="6" w:space="0" w:color="auto"/>
              <w:left w:val="single" w:sz="6" w:space="0" w:color="auto"/>
              <w:bottom w:val="single" w:sz="6" w:space="0" w:color="auto"/>
              <w:right w:val="single" w:sz="6" w:space="0" w:color="auto"/>
            </w:tcBorders>
          </w:tcPr>
          <w:p w:rsidR="00510068" w:rsidRPr="00E955F5" w:rsidRDefault="00510068" w:rsidP="00F575AD">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510068" w:rsidRPr="00E955F5" w:rsidRDefault="00510068" w:rsidP="00F575AD">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510068" w:rsidRPr="00E955F5" w:rsidRDefault="00F575AD" w:rsidP="00F575AD">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510068" w:rsidRPr="00E955F5" w:rsidRDefault="00F575AD" w:rsidP="00F575AD">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510068" w:rsidRPr="00E955F5" w:rsidRDefault="00F575AD" w:rsidP="00F575AD">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510068" w:rsidRPr="00E955F5" w:rsidRDefault="00F575AD" w:rsidP="00F575AD">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510068" w:rsidRPr="00E955F5" w:rsidRDefault="00F575AD" w:rsidP="00F575AD">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510068" w:rsidRPr="00E955F5" w:rsidRDefault="00F575AD" w:rsidP="00F575AD">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12" w:space="0" w:color="auto"/>
            </w:tcBorders>
          </w:tcPr>
          <w:p w:rsidR="00510068" w:rsidRPr="00E955F5" w:rsidRDefault="00F575AD" w:rsidP="00F575AD">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r>
      <w:tr w:rsidR="00510068" w:rsidTr="00917EC6">
        <w:trPr>
          <w:trHeight w:val="211"/>
        </w:trPr>
        <w:tc>
          <w:tcPr>
            <w:tcW w:w="754" w:type="dxa"/>
            <w:tcBorders>
              <w:top w:val="single" w:sz="6" w:space="0" w:color="auto"/>
              <w:left w:val="single" w:sz="12" w:space="0" w:color="auto"/>
              <w:bottom w:val="single" w:sz="6" w:space="0" w:color="auto"/>
              <w:right w:val="single" w:sz="6" w:space="0" w:color="auto"/>
            </w:tcBorders>
          </w:tcPr>
          <w:p w:rsidR="00510068" w:rsidRPr="00E955F5" w:rsidRDefault="00510068" w:rsidP="00F575AD">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2014</w:t>
            </w:r>
          </w:p>
        </w:tc>
        <w:tc>
          <w:tcPr>
            <w:tcW w:w="753" w:type="dxa"/>
            <w:tcBorders>
              <w:top w:val="single" w:sz="6" w:space="0" w:color="auto"/>
              <w:left w:val="single" w:sz="6" w:space="0" w:color="auto"/>
              <w:bottom w:val="single" w:sz="6" w:space="0" w:color="auto"/>
              <w:right w:val="single" w:sz="6" w:space="0" w:color="auto"/>
            </w:tcBorders>
          </w:tcPr>
          <w:p w:rsidR="00510068" w:rsidRPr="00E955F5" w:rsidRDefault="00510068" w:rsidP="00F575AD">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4,0</w:t>
            </w:r>
          </w:p>
        </w:tc>
        <w:tc>
          <w:tcPr>
            <w:tcW w:w="754" w:type="dxa"/>
            <w:tcBorders>
              <w:top w:val="single" w:sz="6" w:space="0" w:color="auto"/>
              <w:left w:val="single" w:sz="6" w:space="0" w:color="auto"/>
              <w:bottom w:val="single" w:sz="6" w:space="0" w:color="auto"/>
              <w:right w:val="single" w:sz="6" w:space="0" w:color="auto"/>
            </w:tcBorders>
          </w:tcPr>
          <w:p w:rsidR="00510068" w:rsidRPr="00E955F5" w:rsidRDefault="00510068" w:rsidP="00F575AD">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510068" w:rsidRPr="00E955F5" w:rsidRDefault="00510068" w:rsidP="00F575AD">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4,0</w:t>
            </w:r>
          </w:p>
        </w:tc>
        <w:tc>
          <w:tcPr>
            <w:tcW w:w="754" w:type="dxa"/>
            <w:tcBorders>
              <w:top w:val="single" w:sz="6" w:space="0" w:color="auto"/>
              <w:left w:val="single" w:sz="6" w:space="0" w:color="auto"/>
              <w:bottom w:val="single" w:sz="6" w:space="0" w:color="auto"/>
              <w:right w:val="single" w:sz="6" w:space="0" w:color="auto"/>
            </w:tcBorders>
          </w:tcPr>
          <w:p w:rsidR="00510068" w:rsidRPr="00E955F5" w:rsidRDefault="00510068" w:rsidP="00F575AD">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510068" w:rsidRPr="00E955F5" w:rsidRDefault="00510068" w:rsidP="00F575AD">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510068" w:rsidRPr="00E955F5" w:rsidRDefault="00F575AD" w:rsidP="00F575AD">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510068" w:rsidRPr="00E955F5" w:rsidRDefault="00F575AD" w:rsidP="00F575AD">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510068" w:rsidRPr="00E955F5" w:rsidRDefault="00F575AD" w:rsidP="00F575AD">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510068" w:rsidRPr="00E955F5" w:rsidRDefault="00F575AD" w:rsidP="00F575AD">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510068" w:rsidRPr="00E955F5" w:rsidRDefault="00F575AD" w:rsidP="00F575AD">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510068" w:rsidRPr="00E955F5" w:rsidRDefault="00F575AD" w:rsidP="00F575AD">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12" w:space="0" w:color="auto"/>
            </w:tcBorders>
          </w:tcPr>
          <w:p w:rsidR="00510068" w:rsidRPr="00E955F5" w:rsidRDefault="00F575AD" w:rsidP="00F575AD">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r>
      <w:tr w:rsidR="00510068" w:rsidTr="00917EC6">
        <w:trPr>
          <w:trHeight w:val="211"/>
        </w:trPr>
        <w:tc>
          <w:tcPr>
            <w:tcW w:w="754" w:type="dxa"/>
            <w:tcBorders>
              <w:top w:val="single" w:sz="6" w:space="0" w:color="auto"/>
              <w:left w:val="single" w:sz="12" w:space="0" w:color="auto"/>
              <w:bottom w:val="single" w:sz="6" w:space="0" w:color="auto"/>
              <w:right w:val="single" w:sz="6" w:space="0" w:color="auto"/>
            </w:tcBorders>
          </w:tcPr>
          <w:p w:rsidR="00510068" w:rsidRPr="00E955F5" w:rsidRDefault="00510068" w:rsidP="00F575AD">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2015</w:t>
            </w:r>
          </w:p>
        </w:tc>
        <w:tc>
          <w:tcPr>
            <w:tcW w:w="753" w:type="dxa"/>
            <w:tcBorders>
              <w:top w:val="single" w:sz="6" w:space="0" w:color="auto"/>
              <w:left w:val="single" w:sz="6" w:space="0" w:color="auto"/>
              <w:bottom w:val="single" w:sz="6" w:space="0" w:color="auto"/>
              <w:right w:val="single" w:sz="6" w:space="0" w:color="auto"/>
            </w:tcBorders>
          </w:tcPr>
          <w:p w:rsidR="00510068" w:rsidRPr="00E955F5" w:rsidRDefault="00510068" w:rsidP="00F575AD">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0,7</w:t>
            </w:r>
          </w:p>
        </w:tc>
        <w:tc>
          <w:tcPr>
            <w:tcW w:w="754" w:type="dxa"/>
            <w:tcBorders>
              <w:top w:val="single" w:sz="6" w:space="0" w:color="auto"/>
              <w:left w:val="single" w:sz="6" w:space="0" w:color="auto"/>
              <w:bottom w:val="single" w:sz="6" w:space="0" w:color="auto"/>
              <w:right w:val="single" w:sz="6" w:space="0" w:color="auto"/>
            </w:tcBorders>
          </w:tcPr>
          <w:p w:rsidR="00510068" w:rsidRPr="00E955F5" w:rsidRDefault="00510068" w:rsidP="00F575AD">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510068" w:rsidRPr="00E955F5" w:rsidRDefault="00510068" w:rsidP="00F575AD">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0,7</w:t>
            </w:r>
          </w:p>
        </w:tc>
        <w:tc>
          <w:tcPr>
            <w:tcW w:w="754" w:type="dxa"/>
            <w:tcBorders>
              <w:top w:val="single" w:sz="6" w:space="0" w:color="auto"/>
              <w:left w:val="single" w:sz="6" w:space="0" w:color="auto"/>
              <w:bottom w:val="single" w:sz="6" w:space="0" w:color="auto"/>
              <w:right w:val="single" w:sz="6" w:space="0" w:color="auto"/>
            </w:tcBorders>
          </w:tcPr>
          <w:p w:rsidR="00510068" w:rsidRPr="00E955F5" w:rsidRDefault="00510068" w:rsidP="00F575AD">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510068" w:rsidRPr="00E955F5" w:rsidRDefault="00510068" w:rsidP="00F575AD">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510068" w:rsidRPr="00E955F5" w:rsidRDefault="00F575AD" w:rsidP="00F575AD">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510068" w:rsidRPr="00E955F5" w:rsidRDefault="00F575AD" w:rsidP="00F575AD">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510068" w:rsidRPr="00E955F5" w:rsidRDefault="00F575AD" w:rsidP="00F575AD">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510068" w:rsidRPr="00E955F5" w:rsidRDefault="00F575AD" w:rsidP="00F575AD">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510068" w:rsidRPr="00E955F5" w:rsidRDefault="00F575AD" w:rsidP="00F575AD">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510068" w:rsidRPr="00E955F5" w:rsidRDefault="00F575AD" w:rsidP="00F575AD">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12" w:space="0" w:color="auto"/>
            </w:tcBorders>
          </w:tcPr>
          <w:p w:rsidR="00510068" w:rsidRPr="00E955F5" w:rsidRDefault="00F575AD" w:rsidP="00F575AD">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r>
      <w:tr w:rsidR="00510068" w:rsidTr="00917EC6">
        <w:trPr>
          <w:trHeight w:val="211"/>
        </w:trPr>
        <w:tc>
          <w:tcPr>
            <w:tcW w:w="754" w:type="dxa"/>
            <w:tcBorders>
              <w:top w:val="single" w:sz="6" w:space="0" w:color="auto"/>
              <w:left w:val="single" w:sz="12" w:space="0" w:color="auto"/>
              <w:bottom w:val="single" w:sz="6" w:space="0" w:color="auto"/>
              <w:right w:val="single" w:sz="6" w:space="0" w:color="auto"/>
            </w:tcBorders>
          </w:tcPr>
          <w:p w:rsidR="00510068" w:rsidRPr="00E955F5" w:rsidRDefault="00510068" w:rsidP="00F575AD">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2016</w:t>
            </w:r>
          </w:p>
        </w:tc>
        <w:tc>
          <w:tcPr>
            <w:tcW w:w="753" w:type="dxa"/>
            <w:tcBorders>
              <w:top w:val="single" w:sz="6" w:space="0" w:color="auto"/>
              <w:left w:val="single" w:sz="6" w:space="0" w:color="auto"/>
              <w:bottom w:val="single" w:sz="6" w:space="0" w:color="auto"/>
              <w:right w:val="single" w:sz="6" w:space="0" w:color="auto"/>
            </w:tcBorders>
          </w:tcPr>
          <w:p w:rsidR="00510068" w:rsidRPr="00E955F5" w:rsidRDefault="00510068" w:rsidP="00F575AD">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510068" w:rsidRPr="00E955F5" w:rsidRDefault="00510068" w:rsidP="00F575AD">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510068" w:rsidRPr="00E955F5" w:rsidRDefault="00510068" w:rsidP="00F575AD">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510068" w:rsidRPr="00E955F5" w:rsidRDefault="00510068" w:rsidP="00F575AD">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510068" w:rsidRPr="00E955F5" w:rsidRDefault="00510068" w:rsidP="00F575AD">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510068" w:rsidRPr="00E955F5" w:rsidRDefault="00F575AD" w:rsidP="00F575AD">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510068" w:rsidRPr="00E955F5" w:rsidRDefault="00F575AD" w:rsidP="00F575AD">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510068" w:rsidRPr="00E955F5" w:rsidRDefault="00F575AD" w:rsidP="00F575AD">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510068" w:rsidRPr="00E955F5" w:rsidRDefault="00F575AD" w:rsidP="00F575AD">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510068" w:rsidRPr="00E955F5" w:rsidRDefault="00F575AD" w:rsidP="00F575AD">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510068" w:rsidRPr="00E955F5" w:rsidRDefault="00F575AD" w:rsidP="00F575AD">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12" w:space="0" w:color="auto"/>
            </w:tcBorders>
          </w:tcPr>
          <w:p w:rsidR="00510068" w:rsidRPr="00E955F5" w:rsidRDefault="00F575AD" w:rsidP="00F575AD">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r>
      <w:tr w:rsidR="00981FB1" w:rsidTr="00917EC6">
        <w:trPr>
          <w:trHeight w:val="211"/>
        </w:trPr>
        <w:tc>
          <w:tcPr>
            <w:tcW w:w="9797" w:type="dxa"/>
            <w:gridSpan w:val="13"/>
            <w:tcBorders>
              <w:top w:val="single" w:sz="6" w:space="0" w:color="auto"/>
              <w:left w:val="single" w:sz="12" w:space="0" w:color="auto"/>
              <w:bottom w:val="single" w:sz="6" w:space="0" w:color="auto"/>
              <w:right w:val="single" w:sz="12" w:space="0" w:color="auto"/>
            </w:tcBorders>
          </w:tcPr>
          <w:p w:rsidR="00981FB1" w:rsidRPr="00E955F5" w:rsidRDefault="00981FB1" w:rsidP="00981FB1">
            <w:pPr>
              <w:autoSpaceDE w:val="0"/>
              <w:autoSpaceDN w:val="0"/>
              <w:adjustRightInd w:val="0"/>
              <w:spacing w:after="0" w:line="240" w:lineRule="auto"/>
              <w:jc w:val="center"/>
              <w:rPr>
                <w:rFonts w:ascii="Times New Roman" w:hAnsi="Times New Roman" w:cs="Times New Roman"/>
                <w:b/>
                <w:bCs/>
                <w:i/>
                <w:iCs/>
                <w:color w:val="000000"/>
                <w:sz w:val="16"/>
                <w:szCs w:val="16"/>
              </w:rPr>
            </w:pPr>
            <w:r>
              <w:rPr>
                <w:rFonts w:ascii="Times New Roman" w:hAnsi="Times New Roman" w:cs="Times New Roman"/>
                <w:b/>
                <w:bCs/>
                <w:i/>
                <w:iCs/>
                <w:color w:val="000000"/>
                <w:sz w:val="16"/>
                <w:szCs w:val="16"/>
              </w:rPr>
              <w:t>«</w:t>
            </w:r>
            <w:r w:rsidRPr="00E955F5">
              <w:rPr>
                <w:rFonts w:ascii="Times New Roman" w:hAnsi="Times New Roman" w:cs="Times New Roman"/>
                <w:b/>
                <w:bCs/>
                <w:i/>
                <w:iCs/>
                <w:color w:val="000000"/>
                <w:sz w:val="16"/>
                <w:szCs w:val="16"/>
              </w:rPr>
              <w:t>Реализация волонтерской программы чемпионата мира по футболу FIFA 2018 года в России на территории Волгоградской области</w:t>
            </w:r>
            <w:r>
              <w:rPr>
                <w:rFonts w:ascii="Times New Roman" w:hAnsi="Times New Roman" w:cs="Times New Roman"/>
                <w:b/>
                <w:bCs/>
                <w:i/>
                <w:iCs/>
                <w:color w:val="000000"/>
                <w:sz w:val="16"/>
                <w:szCs w:val="16"/>
              </w:rPr>
              <w:t>»</w:t>
            </w:r>
          </w:p>
        </w:tc>
      </w:tr>
      <w:tr w:rsidR="00510068" w:rsidTr="00917EC6">
        <w:trPr>
          <w:trHeight w:val="211"/>
        </w:trPr>
        <w:tc>
          <w:tcPr>
            <w:tcW w:w="754" w:type="dxa"/>
            <w:tcBorders>
              <w:top w:val="single" w:sz="6" w:space="0" w:color="auto"/>
              <w:left w:val="single" w:sz="12" w:space="0" w:color="auto"/>
              <w:bottom w:val="single" w:sz="6" w:space="0" w:color="auto"/>
              <w:right w:val="single" w:sz="6" w:space="0" w:color="auto"/>
            </w:tcBorders>
          </w:tcPr>
          <w:p w:rsidR="00510068" w:rsidRPr="00E955F5" w:rsidRDefault="00510068">
            <w:pPr>
              <w:autoSpaceDE w:val="0"/>
              <w:autoSpaceDN w:val="0"/>
              <w:adjustRightInd w:val="0"/>
              <w:spacing w:after="0" w:line="240" w:lineRule="auto"/>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Всего:</w:t>
            </w:r>
          </w:p>
        </w:tc>
        <w:tc>
          <w:tcPr>
            <w:tcW w:w="753" w:type="dxa"/>
            <w:tcBorders>
              <w:top w:val="single" w:sz="6" w:space="0" w:color="auto"/>
              <w:left w:val="single" w:sz="6" w:space="0" w:color="auto"/>
              <w:bottom w:val="single" w:sz="6" w:space="0" w:color="auto"/>
              <w:right w:val="single" w:sz="6" w:space="0" w:color="auto"/>
            </w:tcBorders>
          </w:tcPr>
          <w:p w:rsidR="00510068" w:rsidRPr="00E955F5" w:rsidRDefault="00510068" w:rsidP="00F575AD">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 xml:space="preserve">7,3 </w:t>
            </w:r>
          </w:p>
        </w:tc>
        <w:tc>
          <w:tcPr>
            <w:tcW w:w="754" w:type="dxa"/>
            <w:tcBorders>
              <w:top w:val="single" w:sz="6" w:space="0" w:color="auto"/>
              <w:left w:val="single" w:sz="6" w:space="0" w:color="auto"/>
              <w:bottom w:val="single" w:sz="6" w:space="0" w:color="auto"/>
              <w:right w:val="single" w:sz="6" w:space="0" w:color="auto"/>
            </w:tcBorders>
          </w:tcPr>
          <w:p w:rsidR="00510068" w:rsidRPr="00E955F5" w:rsidRDefault="00F575AD" w:rsidP="00F575AD">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510068" w:rsidRPr="00E955F5" w:rsidRDefault="00510068" w:rsidP="00F575AD">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 xml:space="preserve">7,3 </w:t>
            </w:r>
          </w:p>
        </w:tc>
        <w:tc>
          <w:tcPr>
            <w:tcW w:w="754" w:type="dxa"/>
            <w:tcBorders>
              <w:top w:val="single" w:sz="6" w:space="0" w:color="auto"/>
              <w:left w:val="single" w:sz="6" w:space="0" w:color="auto"/>
              <w:bottom w:val="single" w:sz="6" w:space="0" w:color="auto"/>
              <w:right w:val="single" w:sz="6" w:space="0" w:color="auto"/>
            </w:tcBorders>
          </w:tcPr>
          <w:p w:rsidR="00510068" w:rsidRPr="00E955F5" w:rsidRDefault="00F575AD" w:rsidP="00F575AD">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510068" w:rsidRPr="00E955F5" w:rsidRDefault="00510068" w:rsidP="00F575AD">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 xml:space="preserve">0,2 </w:t>
            </w:r>
          </w:p>
        </w:tc>
        <w:tc>
          <w:tcPr>
            <w:tcW w:w="753" w:type="dxa"/>
            <w:tcBorders>
              <w:top w:val="single" w:sz="6" w:space="0" w:color="auto"/>
              <w:left w:val="single" w:sz="6" w:space="0" w:color="auto"/>
              <w:bottom w:val="single" w:sz="6" w:space="0" w:color="auto"/>
              <w:right w:val="single" w:sz="6" w:space="0" w:color="auto"/>
            </w:tcBorders>
          </w:tcPr>
          <w:p w:rsidR="00510068" w:rsidRPr="00E955F5" w:rsidRDefault="00F575AD" w:rsidP="00F575AD">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510068" w:rsidRPr="00E955F5" w:rsidRDefault="00510068" w:rsidP="00F575AD">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 xml:space="preserve">0,2 </w:t>
            </w:r>
          </w:p>
        </w:tc>
        <w:tc>
          <w:tcPr>
            <w:tcW w:w="753" w:type="dxa"/>
            <w:tcBorders>
              <w:top w:val="single" w:sz="6" w:space="0" w:color="auto"/>
              <w:left w:val="single" w:sz="6" w:space="0" w:color="auto"/>
              <w:bottom w:val="single" w:sz="6" w:space="0" w:color="auto"/>
              <w:right w:val="single" w:sz="6" w:space="0" w:color="auto"/>
            </w:tcBorders>
          </w:tcPr>
          <w:p w:rsidR="00510068" w:rsidRPr="00E955F5" w:rsidRDefault="00F575AD" w:rsidP="00F575AD">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510068" w:rsidRPr="00E955F5" w:rsidRDefault="00510068" w:rsidP="00F575AD">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 xml:space="preserve">1,0 </w:t>
            </w:r>
          </w:p>
        </w:tc>
        <w:tc>
          <w:tcPr>
            <w:tcW w:w="754" w:type="dxa"/>
            <w:tcBorders>
              <w:top w:val="single" w:sz="6" w:space="0" w:color="auto"/>
              <w:left w:val="single" w:sz="6" w:space="0" w:color="auto"/>
              <w:bottom w:val="single" w:sz="6" w:space="0" w:color="auto"/>
              <w:right w:val="single" w:sz="6" w:space="0" w:color="auto"/>
            </w:tcBorders>
          </w:tcPr>
          <w:p w:rsidR="00510068" w:rsidRPr="00E955F5" w:rsidRDefault="00F575AD" w:rsidP="00F575AD">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510068" w:rsidRPr="00E955F5" w:rsidRDefault="00510068" w:rsidP="00F575AD">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 xml:space="preserve">1,0 </w:t>
            </w:r>
          </w:p>
        </w:tc>
        <w:tc>
          <w:tcPr>
            <w:tcW w:w="754" w:type="dxa"/>
            <w:tcBorders>
              <w:top w:val="single" w:sz="6" w:space="0" w:color="auto"/>
              <w:left w:val="single" w:sz="6" w:space="0" w:color="auto"/>
              <w:bottom w:val="single" w:sz="6" w:space="0" w:color="auto"/>
              <w:right w:val="single" w:sz="12" w:space="0" w:color="auto"/>
            </w:tcBorders>
          </w:tcPr>
          <w:p w:rsidR="00510068" w:rsidRPr="00E955F5" w:rsidRDefault="00F575AD" w:rsidP="00F575AD">
            <w:pPr>
              <w:autoSpaceDE w:val="0"/>
              <w:autoSpaceDN w:val="0"/>
              <w:adjustRightInd w:val="0"/>
              <w:spacing w:after="0" w:line="240" w:lineRule="auto"/>
              <w:jc w:val="center"/>
              <w:rPr>
                <w:rFonts w:ascii="Times New Roman" w:hAnsi="Times New Roman" w:cs="Times New Roman"/>
                <w:b/>
                <w:bCs/>
                <w:i/>
                <w:iCs/>
                <w:color w:val="000000"/>
                <w:sz w:val="16"/>
                <w:szCs w:val="16"/>
              </w:rPr>
            </w:pPr>
            <w:r w:rsidRPr="00E955F5">
              <w:rPr>
                <w:rFonts w:ascii="Times New Roman" w:hAnsi="Times New Roman" w:cs="Times New Roman"/>
                <w:b/>
                <w:bCs/>
                <w:i/>
                <w:iCs/>
                <w:color w:val="000000"/>
                <w:sz w:val="16"/>
                <w:szCs w:val="16"/>
              </w:rPr>
              <w:t>0,0</w:t>
            </w:r>
          </w:p>
        </w:tc>
      </w:tr>
      <w:tr w:rsidR="00510068" w:rsidTr="00917EC6">
        <w:trPr>
          <w:trHeight w:val="211"/>
        </w:trPr>
        <w:tc>
          <w:tcPr>
            <w:tcW w:w="754" w:type="dxa"/>
            <w:tcBorders>
              <w:top w:val="single" w:sz="6" w:space="0" w:color="auto"/>
              <w:left w:val="single" w:sz="12" w:space="0" w:color="auto"/>
              <w:bottom w:val="single" w:sz="6" w:space="0" w:color="auto"/>
              <w:right w:val="single" w:sz="6" w:space="0" w:color="auto"/>
            </w:tcBorders>
          </w:tcPr>
          <w:p w:rsidR="00510068" w:rsidRPr="00E955F5" w:rsidRDefault="00510068" w:rsidP="00F575AD">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2013</w:t>
            </w:r>
          </w:p>
        </w:tc>
        <w:tc>
          <w:tcPr>
            <w:tcW w:w="753" w:type="dxa"/>
            <w:tcBorders>
              <w:top w:val="single" w:sz="6" w:space="0" w:color="auto"/>
              <w:left w:val="single" w:sz="6" w:space="0" w:color="auto"/>
              <w:bottom w:val="single" w:sz="6" w:space="0" w:color="auto"/>
              <w:right w:val="single" w:sz="6" w:space="0" w:color="auto"/>
            </w:tcBorders>
          </w:tcPr>
          <w:p w:rsidR="00510068" w:rsidRPr="00E955F5" w:rsidRDefault="00F575AD" w:rsidP="00F575AD">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510068" w:rsidRPr="00E955F5" w:rsidRDefault="00F575AD" w:rsidP="00F575AD">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510068" w:rsidRPr="00E955F5" w:rsidRDefault="00F575AD" w:rsidP="00F575AD">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510068" w:rsidRPr="00E955F5" w:rsidRDefault="00F575AD" w:rsidP="00F575AD">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510068" w:rsidRPr="00E955F5" w:rsidRDefault="00F575AD" w:rsidP="00F575AD">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510068" w:rsidRPr="00E955F5" w:rsidRDefault="00F575AD" w:rsidP="00F575AD">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510068" w:rsidRPr="00E955F5" w:rsidRDefault="00F575AD" w:rsidP="00F575AD">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510068" w:rsidRPr="00E955F5" w:rsidRDefault="00F575AD" w:rsidP="00F575AD">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510068" w:rsidRPr="00E955F5" w:rsidRDefault="00F575AD" w:rsidP="00F575AD">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510068" w:rsidRPr="00E955F5" w:rsidRDefault="00F575AD" w:rsidP="00F575AD">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510068" w:rsidRPr="00E955F5" w:rsidRDefault="00F575AD" w:rsidP="00F575AD">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12" w:space="0" w:color="auto"/>
            </w:tcBorders>
          </w:tcPr>
          <w:p w:rsidR="00510068" w:rsidRPr="00E955F5" w:rsidRDefault="00F575AD" w:rsidP="00F575AD">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r>
      <w:tr w:rsidR="00510068" w:rsidTr="00917EC6">
        <w:trPr>
          <w:trHeight w:val="211"/>
        </w:trPr>
        <w:tc>
          <w:tcPr>
            <w:tcW w:w="754" w:type="dxa"/>
            <w:tcBorders>
              <w:top w:val="single" w:sz="6" w:space="0" w:color="auto"/>
              <w:left w:val="single" w:sz="12" w:space="0" w:color="auto"/>
              <w:bottom w:val="single" w:sz="6" w:space="0" w:color="auto"/>
              <w:right w:val="single" w:sz="6" w:space="0" w:color="auto"/>
            </w:tcBorders>
          </w:tcPr>
          <w:p w:rsidR="00510068" w:rsidRPr="00E955F5" w:rsidRDefault="00510068" w:rsidP="00F575AD">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2014</w:t>
            </w:r>
          </w:p>
        </w:tc>
        <w:tc>
          <w:tcPr>
            <w:tcW w:w="753" w:type="dxa"/>
            <w:tcBorders>
              <w:top w:val="single" w:sz="6" w:space="0" w:color="auto"/>
              <w:left w:val="single" w:sz="6" w:space="0" w:color="auto"/>
              <w:bottom w:val="single" w:sz="6" w:space="0" w:color="auto"/>
              <w:right w:val="single" w:sz="6" w:space="0" w:color="auto"/>
            </w:tcBorders>
          </w:tcPr>
          <w:p w:rsidR="00510068" w:rsidRPr="00E955F5" w:rsidRDefault="00F575AD" w:rsidP="00F575AD">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510068" w:rsidRPr="00E955F5" w:rsidRDefault="00F575AD" w:rsidP="00F575AD">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510068" w:rsidRPr="00E955F5" w:rsidRDefault="00F575AD" w:rsidP="00F575AD">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510068" w:rsidRPr="00E955F5" w:rsidRDefault="00F575AD" w:rsidP="00F575AD">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510068" w:rsidRPr="00E955F5" w:rsidRDefault="00F575AD" w:rsidP="00F575AD">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510068" w:rsidRPr="00E955F5" w:rsidRDefault="00F575AD" w:rsidP="00F575AD">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510068" w:rsidRPr="00E955F5" w:rsidRDefault="00F575AD" w:rsidP="00F575AD">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510068" w:rsidRPr="00E955F5" w:rsidRDefault="00F575AD" w:rsidP="00F575AD">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510068" w:rsidRPr="00E955F5" w:rsidRDefault="00F575AD" w:rsidP="00F575AD">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510068" w:rsidRPr="00E955F5" w:rsidRDefault="00F575AD" w:rsidP="00F575AD">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510068" w:rsidRPr="00E955F5" w:rsidRDefault="00F575AD" w:rsidP="00F575AD">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12" w:space="0" w:color="auto"/>
            </w:tcBorders>
          </w:tcPr>
          <w:p w:rsidR="00510068" w:rsidRPr="00E955F5" w:rsidRDefault="00F575AD" w:rsidP="00F575AD">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r>
      <w:tr w:rsidR="00510068" w:rsidTr="00917EC6">
        <w:trPr>
          <w:trHeight w:val="211"/>
        </w:trPr>
        <w:tc>
          <w:tcPr>
            <w:tcW w:w="754" w:type="dxa"/>
            <w:tcBorders>
              <w:top w:val="single" w:sz="6" w:space="0" w:color="auto"/>
              <w:left w:val="single" w:sz="12" w:space="0" w:color="auto"/>
              <w:bottom w:val="single" w:sz="6" w:space="0" w:color="auto"/>
              <w:right w:val="single" w:sz="6" w:space="0" w:color="auto"/>
            </w:tcBorders>
          </w:tcPr>
          <w:p w:rsidR="00510068" w:rsidRPr="00E955F5" w:rsidRDefault="00510068" w:rsidP="00F575AD">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2015</w:t>
            </w:r>
          </w:p>
        </w:tc>
        <w:tc>
          <w:tcPr>
            <w:tcW w:w="753" w:type="dxa"/>
            <w:tcBorders>
              <w:top w:val="single" w:sz="6" w:space="0" w:color="auto"/>
              <w:left w:val="single" w:sz="6" w:space="0" w:color="auto"/>
              <w:bottom w:val="single" w:sz="6" w:space="0" w:color="auto"/>
              <w:right w:val="single" w:sz="6" w:space="0" w:color="auto"/>
            </w:tcBorders>
          </w:tcPr>
          <w:p w:rsidR="00510068" w:rsidRPr="00E955F5" w:rsidRDefault="00F575AD" w:rsidP="00F575AD">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510068" w:rsidRPr="00E955F5" w:rsidRDefault="00F575AD" w:rsidP="00F575AD">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510068" w:rsidRPr="00E955F5" w:rsidRDefault="00F575AD" w:rsidP="00F575AD">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510068" w:rsidRPr="00E955F5" w:rsidRDefault="00F575AD" w:rsidP="00F575AD">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510068" w:rsidRPr="00E955F5" w:rsidRDefault="00F575AD" w:rsidP="00F575AD">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510068" w:rsidRPr="00E955F5" w:rsidRDefault="00F575AD" w:rsidP="00F575AD">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510068" w:rsidRPr="00E955F5" w:rsidRDefault="00F575AD" w:rsidP="00F575AD">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510068" w:rsidRPr="00E955F5" w:rsidRDefault="00F575AD" w:rsidP="00F575AD">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510068" w:rsidRPr="00E955F5" w:rsidRDefault="00F575AD" w:rsidP="00F575AD">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6" w:space="0" w:color="auto"/>
            </w:tcBorders>
          </w:tcPr>
          <w:p w:rsidR="00510068" w:rsidRPr="00E955F5" w:rsidRDefault="00F575AD" w:rsidP="00F575AD">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3" w:type="dxa"/>
            <w:tcBorders>
              <w:top w:val="single" w:sz="6" w:space="0" w:color="auto"/>
              <w:left w:val="single" w:sz="6" w:space="0" w:color="auto"/>
              <w:bottom w:val="single" w:sz="6" w:space="0" w:color="auto"/>
              <w:right w:val="single" w:sz="6" w:space="0" w:color="auto"/>
            </w:tcBorders>
          </w:tcPr>
          <w:p w:rsidR="00510068" w:rsidRPr="00E955F5" w:rsidRDefault="00F575AD" w:rsidP="00F575AD">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6" w:space="0" w:color="auto"/>
              <w:right w:val="single" w:sz="12" w:space="0" w:color="auto"/>
            </w:tcBorders>
          </w:tcPr>
          <w:p w:rsidR="00510068" w:rsidRPr="00E955F5" w:rsidRDefault="00F575AD" w:rsidP="00F575AD">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r>
      <w:tr w:rsidR="00510068" w:rsidTr="00917EC6">
        <w:trPr>
          <w:trHeight w:val="211"/>
        </w:trPr>
        <w:tc>
          <w:tcPr>
            <w:tcW w:w="754" w:type="dxa"/>
            <w:tcBorders>
              <w:top w:val="single" w:sz="6" w:space="0" w:color="auto"/>
              <w:left w:val="single" w:sz="12" w:space="0" w:color="auto"/>
              <w:bottom w:val="single" w:sz="12" w:space="0" w:color="auto"/>
              <w:right w:val="single" w:sz="6" w:space="0" w:color="auto"/>
            </w:tcBorders>
          </w:tcPr>
          <w:p w:rsidR="00510068" w:rsidRPr="00E955F5" w:rsidRDefault="00510068" w:rsidP="00F575AD">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2016</w:t>
            </w:r>
          </w:p>
        </w:tc>
        <w:tc>
          <w:tcPr>
            <w:tcW w:w="753" w:type="dxa"/>
            <w:tcBorders>
              <w:top w:val="single" w:sz="6" w:space="0" w:color="auto"/>
              <w:left w:val="single" w:sz="6" w:space="0" w:color="auto"/>
              <w:bottom w:val="single" w:sz="12" w:space="0" w:color="auto"/>
              <w:right w:val="single" w:sz="6" w:space="0" w:color="auto"/>
            </w:tcBorders>
          </w:tcPr>
          <w:p w:rsidR="00510068" w:rsidRPr="00E955F5" w:rsidRDefault="00510068" w:rsidP="00F575AD">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7,3</w:t>
            </w:r>
          </w:p>
        </w:tc>
        <w:tc>
          <w:tcPr>
            <w:tcW w:w="754" w:type="dxa"/>
            <w:tcBorders>
              <w:top w:val="single" w:sz="6" w:space="0" w:color="auto"/>
              <w:left w:val="single" w:sz="6" w:space="0" w:color="auto"/>
              <w:bottom w:val="single" w:sz="12" w:space="0" w:color="auto"/>
              <w:right w:val="single" w:sz="6" w:space="0" w:color="auto"/>
            </w:tcBorders>
          </w:tcPr>
          <w:p w:rsidR="00510068" w:rsidRPr="00E955F5" w:rsidRDefault="00F575AD" w:rsidP="00F575AD">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3" w:type="dxa"/>
            <w:tcBorders>
              <w:top w:val="single" w:sz="6" w:space="0" w:color="auto"/>
              <w:left w:val="single" w:sz="6" w:space="0" w:color="auto"/>
              <w:bottom w:val="single" w:sz="12" w:space="0" w:color="auto"/>
              <w:right w:val="single" w:sz="6" w:space="0" w:color="auto"/>
            </w:tcBorders>
          </w:tcPr>
          <w:p w:rsidR="00510068" w:rsidRPr="00E955F5" w:rsidRDefault="00510068" w:rsidP="00F575AD">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7,3</w:t>
            </w:r>
          </w:p>
        </w:tc>
        <w:tc>
          <w:tcPr>
            <w:tcW w:w="754" w:type="dxa"/>
            <w:tcBorders>
              <w:top w:val="single" w:sz="6" w:space="0" w:color="auto"/>
              <w:left w:val="single" w:sz="6" w:space="0" w:color="auto"/>
              <w:bottom w:val="single" w:sz="12" w:space="0" w:color="auto"/>
              <w:right w:val="single" w:sz="6" w:space="0" w:color="auto"/>
            </w:tcBorders>
          </w:tcPr>
          <w:p w:rsidR="00510068" w:rsidRPr="00E955F5" w:rsidRDefault="00F575AD" w:rsidP="00F575AD">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12" w:space="0" w:color="auto"/>
              <w:right w:val="single" w:sz="6" w:space="0" w:color="auto"/>
            </w:tcBorders>
          </w:tcPr>
          <w:p w:rsidR="00510068" w:rsidRPr="00E955F5" w:rsidRDefault="00510068" w:rsidP="00F575AD">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0,2</w:t>
            </w:r>
          </w:p>
        </w:tc>
        <w:tc>
          <w:tcPr>
            <w:tcW w:w="753" w:type="dxa"/>
            <w:tcBorders>
              <w:top w:val="single" w:sz="6" w:space="0" w:color="auto"/>
              <w:left w:val="single" w:sz="6" w:space="0" w:color="auto"/>
              <w:bottom w:val="single" w:sz="12" w:space="0" w:color="auto"/>
              <w:right w:val="single" w:sz="6" w:space="0" w:color="auto"/>
            </w:tcBorders>
          </w:tcPr>
          <w:p w:rsidR="00510068" w:rsidRPr="00E955F5" w:rsidRDefault="00F575AD" w:rsidP="00F575AD">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12" w:space="0" w:color="auto"/>
              <w:right w:val="single" w:sz="6" w:space="0" w:color="auto"/>
            </w:tcBorders>
          </w:tcPr>
          <w:p w:rsidR="00510068" w:rsidRPr="00E955F5" w:rsidRDefault="00510068" w:rsidP="00F575AD">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0,2</w:t>
            </w:r>
          </w:p>
        </w:tc>
        <w:tc>
          <w:tcPr>
            <w:tcW w:w="753" w:type="dxa"/>
            <w:tcBorders>
              <w:top w:val="single" w:sz="6" w:space="0" w:color="auto"/>
              <w:left w:val="single" w:sz="6" w:space="0" w:color="auto"/>
              <w:bottom w:val="single" w:sz="12" w:space="0" w:color="auto"/>
              <w:right w:val="single" w:sz="6" w:space="0" w:color="auto"/>
            </w:tcBorders>
          </w:tcPr>
          <w:p w:rsidR="00510068" w:rsidRPr="00E955F5" w:rsidRDefault="00F575AD" w:rsidP="00F575AD">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4" w:type="dxa"/>
            <w:tcBorders>
              <w:top w:val="single" w:sz="6" w:space="0" w:color="auto"/>
              <w:left w:val="single" w:sz="6" w:space="0" w:color="auto"/>
              <w:bottom w:val="single" w:sz="12" w:space="0" w:color="auto"/>
              <w:right w:val="single" w:sz="6" w:space="0" w:color="auto"/>
            </w:tcBorders>
          </w:tcPr>
          <w:p w:rsidR="00510068" w:rsidRPr="00E955F5" w:rsidRDefault="00510068" w:rsidP="00F575AD">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1,0</w:t>
            </w:r>
          </w:p>
        </w:tc>
        <w:tc>
          <w:tcPr>
            <w:tcW w:w="754" w:type="dxa"/>
            <w:tcBorders>
              <w:top w:val="single" w:sz="6" w:space="0" w:color="auto"/>
              <w:left w:val="single" w:sz="6" w:space="0" w:color="auto"/>
              <w:bottom w:val="single" w:sz="12" w:space="0" w:color="auto"/>
              <w:right w:val="single" w:sz="6" w:space="0" w:color="auto"/>
            </w:tcBorders>
          </w:tcPr>
          <w:p w:rsidR="00510068" w:rsidRPr="00E955F5" w:rsidRDefault="00F575AD" w:rsidP="00F575AD">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c>
          <w:tcPr>
            <w:tcW w:w="753" w:type="dxa"/>
            <w:tcBorders>
              <w:top w:val="single" w:sz="6" w:space="0" w:color="auto"/>
              <w:left w:val="single" w:sz="6" w:space="0" w:color="auto"/>
              <w:bottom w:val="single" w:sz="12" w:space="0" w:color="auto"/>
              <w:right w:val="single" w:sz="6" w:space="0" w:color="auto"/>
            </w:tcBorders>
          </w:tcPr>
          <w:p w:rsidR="00510068" w:rsidRPr="00E955F5" w:rsidRDefault="00510068" w:rsidP="00F575AD">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1,0</w:t>
            </w:r>
          </w:p>
        </w:tc>
        <w:tc>
          <w:tcPr>
            <w:tcW w:w="754" w:type="dxa"/>
            <w:tcBorders>
              <w:top w:val="single" w:sz="6" w:space="0" w:color="auto"/>
              <w:left w:val="single" w:sz="6" w:space="0" w:color="auto"/>
              <w:bottom w:val="single" w:sz="12" w:space="0" w:color="auto"/>
              <w:right w:val="single" w:sz="12" w:space="0" w:color="auto"/>
            </w:tcBorders>
          </w:tcPr>
          <w:p w:rsidR="00510068" w:rsidRPr="00E955F5" w:rsidRDefault="00F575AD" w:rsidP="00F575AD">
            <w:pPr>
              <w:autoSpaceDE w:val="0"/>
              <w:autoSpaceDN w:val="0"/>
              <w:adjustRightInd w:val="0"/>
              <w:spacing w:after="0" w:line="240" w:lineRule="auto"/>
              <w:jc w:val="center"/>
              <w:rPr>
                <w:rFonts w:ascii="Times New Roman" w:hAnsi="Times New Roman" w:cs="Times New Roman"/>
                <w:color w:val="000000"/>
                <w:sz w:val="16"/>
                <w:szCs w:val="16"/>
              </w:rPr>
            </w:pPr>
            <w:r w:rsidRPr="00E955F5">
              <w:rPr>
                <w:rFonts w:ascii="Times New Roman" w:hAnsi="Times New Roman" w:cs="Times New Roman"/>
                <w:color w:val="000000"/>
                <w:sz w:val="16"/>
                <w:szCs w:val="16"/>
              </w:rPr>
              <w:t>0,0</w:t>
            </w:r>
          </w:p>
        </w:tc>
      </w:tr>
    </w:tbl>
    <w:p w:rsidR="00B40225" w:rsidRPr="00917EC6" w:rsidRDefault="00B40225" w:rsidP="007234A6">
      <w:pPr>
        <w:spacing w:after="0" w:line="240" w:lineRule="auto"/>
        <w:ind w:firstLine="720"/>
        <w:jc w:val="both"/>
        <w:rPr>
          <w:rFonts w:ascii="Times New Roman" w:hAnsi="Times New Roman" w:cs="Times New Roman"/>
          <w:sz w:val="23"/>
          <w:szCs w:val="23"/>
        </w:rPr>
      </w:pPr>
      <w:r w:rsidRPr="00917EC6">
        <w:rPr>
          <w:rFonts w:ascii="Times New Roman" w:hAnsi="Times New Roman" w:cs="Times New Roman"/>
          <w:sz w:val="23"/>
          <w:szCs w:val="23"/>
        </w:rPr>
        <w:t>Подготовка волонтеров для проведения в Волгограде матчей чемпионата мира по футболу Волгоградской области 2018 года на территории региона выполняется</w:t>
      </w:r>
      <w:r w:rsidR="007234A6" w:rsidRPr="00917EC6">
        <w:rPr>
          <w:rFonts w:ascii="Times New Roman" w:hAnsi="Times New Roman" w:cs="Times New Roman"/>
          <w:sz w:val="23"/>
          <w:szCs w:val="23"/>
        </w:rPr>
        <w:t xml:space="preserve"> в рамках федерального проекта «Команда 2018»</w:t>
      </w:r>
      <w:r w:rsidRPr="00917EC6">
        <w:rPr>
          <w:rFonts w:ascii="Times New Roman" w:hAnsi="Times New Roman" w:cs="Times New Roman"/>
          <w:sz w:val="23"/>
          <w:szCs w:val="23"/>
        </w:rPr>
        <w:t>.</w:t>
      </w:r>
    </w:p>
    <w:p w:rsidR="00B40225" w:rsidRPr="00917EC6" w:rsidRDefault="007234A6" w:rsidP="007234A6">
      <w:pPr>
        <w:spacing w:after="0" w:line="240" w:lineRule="auto"/>
        <w:ind w:firstLine="720"/>
        <w:jc w:val="both"/>
        <w:rPr>
          <w:rFonts w:ascii="Times New Roman" w:hAnsi="Times New Roman" w:cs="Times New Roman"/>
          <w:sz w:val="23"/>
          <w:szCs w:val="23"/>
        </w:rPr>
      </w:pPr>
      <w:r w:rsidRPr="00917EC6">
        <w:rPr>
          <w:rFonts w:ascii="Times New Roman" w:hAnsi="Times New Roman" w:cs="Times New Roman"/>
          <w:sz w:val="23"/>
          <w:szCs w:val="23"/>
        </w:rPr>
        <w:t>П</w:t>
      </w:r>
      <w:r w:rsidR="00B40225" w:rsidRPr="00917EC6">
        <w:rPr>
          <w:rFonts w:ascii="Times New Roman" w:hAnsi="Times New Roman" w:cs="Times New Roman"/>
          <w:sz w:val="23"/>
          <w:szCs w:val="23"/>
        </w:rPr>
        <w:t xml:space="preserve">остановлением Администрации Волгоградской области </w:t>
      </w:r>
      <w:r w:rsidRPr="00917EC6">
        <w:rPr>
          <w:rFonts w:ascii="Times New Roman" w:hAnsi="Times New Roman" w:cs="Times New Roman"/>
          <w:sz w:val="23"/>
          <w:szCs w:val="23"/>
        </w:rPr>
        <w:t xml:space="preserve">28.03.2016 </w:t>
      </w:r>
      <w:r w:rsidR="00B40225" w:rsidRPr="00917EC6">
        <w:rPr>
          <w:rFonts w:ascii="Times New Roman" w:hAnsi="Times New Roman" w:cs="Times New Roman"/>
          <w:sz w:val="23"/>
          <w:szCs w:val="23"/>
        </w:rPr>
        <w:t>№ 122-п утверждена Концепция программы привлечения и подготовки городских волонтеров к мероприятиям чемпионата мира по футболу FIFA 2018 года в Волгоградской области.</w:t>
      </w:r>
    </w:p>
    <w:p w:rsidR="00B40225" w:rsidRPr="00917EC6" w:rsidRDefault="00B505D8" w:rsidP="007234A6">
      <w:pPr>
        <w:spacing w:after="0" w:line="240" w:lineRule="auto"/>
        <w:ind w:firstLine="720"/>
        <w:jc w:val="both"/>
        <w:rPr>
          <w:rFonts w:ascii="Times New Roman" w:hAnsi="Times New Roman" w:cs="Times New Roman"/>
          <w:sz w:val="23"/>
          <w:szCs w:val="23"/>
        </w:rPr>
      </w:pPr>
      <w:r w:rsidRPr="00917EC6">
        <w:rPr>
          <w:rFonts w:ascii="Times New Roman" w:hAnsi="Times New Roman" w:cs="Times New Roman"/>
          <w:sz w:val="23"/>
          <w:szCs w:val="23"/>
        </w:rPr>
        <w:t>В январе 2016 года</w:t>
      </w:r>
      <w:r w:rsidR="00B40225" w:rsidRPr="00917EC6">
        <w:rPr>
          <w:rFonts w:ascii="Times New Roman" w:hAnsi="Times New Roman" w:cs="Times New Roman"/>
          <w:sz w:val="23"/>
          <w:szCs w:val="23"/>
        </w:rPr>
        <w:t xml:space="preserve"> заключены контракты на разработку дизайна и интерфейса волонтерского сайта (портала), разработку функционала сайта (портала) и его серверную поддержку. Объявлены закупочные процедуры по изготовлению символики и атрибутики, приобретению компьютеров для рекрутинговых центров.</w:t>
      </w:r>
    </w:p>
    <w:p w:rsidR="004B0105" w:rsidRPr="00917EC6" w:rsidRDefault="00B40225" w:rsidP="007234A6">
      <w:pPr>
        <w:spacing w:after="0" w:line="240" w:lineRule="auto"/>
        <w:ind w:firstLine="720"/>
        <w:jc w:val="both"/>
        <w:rPr>
          <w:rFonts w:ascii="Times New Roman" w:hAnsi="Times New Roman" w:cs="Times New Roman"/>
          <w:sz w:val="23"/>
          <w:szCs w:val="23"/>
        </w:rPr>
      </w:pPr>
      <w:r w:rsidRPr="00917EC6">
        <w:rPr>
          <w:rFonts w:ascii="Times New Roman" w:hAnsi="Times New Roman" w:cs="Times New Roman"/>
          <w:sz w:val="23"/>
          <w:szCs w:val="23"/>
        </w:rPr>
        <w:t xml:space="preserve">С 28 мая 2016 года организовано обучение специалистов рекрутинговых центров по работе на сайте и взаимодействию с электронной системой управления волонтерами. </w:t>
      </w:r>
      <w:r w:rsidR="00597EC7" w:rsidRPr="00917EC6">
        <w:rPr>
          <w:rFonts w:ascii="Times New Roman" w:hAnsi="Times New Roman" w:cs="Times New Roman"/>
          <w:sz w:val="23"/>
          <w:szCs w:val="23"/>
        </w:rPr>
        <w:t xml:space="preserve">Старт набора волонтеров начался </w:t>
      </w:r>
      <w:r w:rsidRPr="00917EC6">
        <w:rPr>
          <w:rFonts w:ascii="Times New Roman" w:hAnsi="Times New Roman" w:cs="Times New Roman"/>
          <w:sz w:val="23"/>
          <w:szCs w:val="23"/>
        </w:rPr>
        <w:t>1 июня</w:t>
      </w:r>
      <w:r w:rsidR="00597EC7" w:rsidRPr="00917EC6">
        <w:rPr>
          <w:rFonts w:ascii="Times New Roman" w:hAnsi="Times New Roman" w:cs="Times New Roman"/>
          <w:sz w:val="23"/>
          <w:szCs w:val="23"/>
        </w:rPr>
        <w:t xml:space="preserve"> 2016 года</w:t>
      </w:r>
      <w:r w:rsidRPr="00917EC6">
        <w:rPr>
          <w:rFonts w:ascii="Times New Roman" w:hAnsi="Times New Roman" w:cs="Times New Roman"/>
          <w:sz w:val="23"/>
          <w:szCs w:val="23"/>
        </w:rPr>
        <w:t xml:space="preserve">, сайт работает в штатном режиме. </w:t>
      </w:r>
    </w:p>
    <w:p w:rsidR="0004613E" w:rsidRPr="00917EC6" w:rsidRDefault="0004613E" w:rsidP="007234A6">
      <w:pPr>
        <w:spacing w:after="0" w:line="240" w:lineRule="auto"/>
        <w:ind w:firstLine="720"/>
        <w:jc w:val="both"/>
        <w:rPr>
          <w:rFonts w:ascii="Times New Roman" w:hAnsi="Times New Roman" w:cs="Times New Roman"/>
          <w:sz w:val="23"/>
          <w:szCs w:val="23"/>
        </w:rPr>
      </w:pPr>
    </w:p>
    <w:p w:rsidR="004C1BB9" w:rsidRPr="00917EC6" w:rsidRDefault="004C1BB9" w:rsidP="004C1BB9">
      <w:pPr>
        <w:spacing w:after="0" w:line="240" w:lineRule="auto"/>
        <w:ind w:firstLine="720"/>
        <w:jc w:val="both"/>
        <w:rPr>
          <w:rFonts w:ascii="Times New Roman" w:hAnsi="Times New Roman" w:cs="Times New Roman"/>
          <w:b/>
          <w:bCs/>
          <w:sz w:val="23"/>
          <w:szCs w:val="23"/>
        </w:rPr>
      </w:pPr>
      <w:r w:rsidRPr="00917EC6">
        <w:rPr>
          <w:rFonts w:ascii="Times New Roman" w:hAnsi="Times New Roman" w:cs="Times New Roman"/>
          <w:b/>
          <w:i/>
          <w:sz w:val="23"/>
          <w:szCs w:val="23"/>
        </w:rPr>
        <w:t>13.</w:t>
      </w:r>
      <w:r w:rsidRPr="00917EC6">
        <w:rPr>
          <w:rFonts w:ascii="Times New Roman" w:hAnsi="Times New Roman" w:cs="Times New Roman"/>
          <w:sz w:val="23"/>
          <w:szCs w:val="23"/>
        </w:rPr>
        <w:t xml:space="preserve"> В соответствии с Региональной программой ЧМ 2018 ответственным исполнителем подпрограммы </w:t>
      </w:r>
      <w:r w:rsidRPr="00917EC6">
        <w:rPr>
          <w:rFonts w:ascii="Times New Roman" w:hAnsi="Times New Roman" w:cs="Times New Roman"/>
          <w:b/>
          <w:bCs/>
          <w:i/>
          <w:sz w:val="23"/>
          <w:szCs w:val="23"/>
        </w:rPr>
        <w:t>«Обустройство территории Центральной набережной Волгограда им</w:t>
      </w:r>
      <w:r w:rsidR="00552C26" w:rsidRPr="00917EC6">
        <w:rPr>
          <w:rFonts w:ascii="Times New Roman" w:hAnsi="Times New Roman" w:cs="Times New Roman"/>
          <w:b/>
          <w:bCs/>
          <w:i/>
          <w:sz w:val="23"/>
          <w:szCs w:val="23"/>
        </w:rPr>
        <w:t>.</w:t>
      </w:r>
      <w:r w:rsidRPr="00917EC6">
        <w:rPr>
          <w:rFonts w:ascii="Times New Roman" w:hAnsi="Times New Roman" w:cs="Times New Roman"/>
          <w:b/>
          <w:bCs/>
          <w:i/>
          <w:sz w:val="23"/>
          <w:szCs w:val="23"/>
        </w:rPr>
        <w:t xml:space="preserve"> 62-й Армии</w:t>
      </w:r>
      <w:r w:rsidRPr="00917EC6">
        <w:rPr>
          <w:rFonts w:ascii="Times New Roman" w:hAnsi="Times New Roman" w:cs="Times New Roman"/>
          <w:i/>
          <w:sz w:val="23"/>
          <w:szCs w:val="23"/>
        </w:rPr>
        <w:t>»</w:t>
      </w:r>
      <w:r w:rsidRPr="00917EC6">
        <w:rPr>
          <w:rFonts w:ascii="Times New Roman" w:hAnsi="Times New Roman" w:cs="Times New Roman"/>
          <w:sz w:val="23"/>
          <w:szCs w:val="23"/>
        </w:rPr>
        <w:t xml:space="preserve"> является Облстрой,  срок исполнения  -  май 2018 года. </w:t>
      </w:r>
    </w:p>
    <w:p w:rsidR="004C1BB9" w:rsidRPr="00917EC6" w:rsidRDefault="004C1BB9" w:rsidP="004C1BB9">
      <w:pPr>
        <w:spacing w:after="0" w:line="240" w:lineRule="auto"/>
        <w:ind w:firstLine="720"/>
        <w:jc w:val="both"/>
        <w:rPr>
          <w:rFonts w:ascii="Times New Roman" w:hAnsi="Times New Roman" w:cs="Times New Roman"/>
          <w:sz w:val="23"/>
          <w:szCs w:val="23"/>
        </w:rPr>
      </w:pPr>
      <w:r w:rsidRPr="00917EC6">
        <w:rPr>
          <w:rFonts w:ascii="Times New Roman" w:hAnsi="Times New Roman" w:cs="Times New Roman"/>
          <w:sz w:val="23"/>
          <w:szCs w:val="23"/>
        </w:rPr>
        <w:t>По объекту разработана проектная документация и в сентябре 2014 года получено положительное заключение Ростовского филиала ФАУ «Главгосэкспертиза России». Общая стоимость проекта составляет 2,4 млрд. рублей.</w:t>
      </w:r>
    </w:p>
    <w:p w:rsidR="007604C0" w:rsidRPr="00917EC6" w:rsidRDefault="004C1BB9" w:rsidP="004C1BB9">
      <w:pPr>
        <w:spacing w:after="0" w:line="240" w:lineRule="auto"/>
        <w:ind w:firstLine="720"/>
        <w:jc w:val="both"/>
        <w:rPr>
          <w:rFonts w:ascii="Times New Roman" w:hAnsi="Times New Roman" w:cs="Times New Roman"/>
          <w:sz w:val="23"/>
          <w:szCs w:val="23"/>
        </w:rPr>
      </w:pPr>
      <w:r w:rsidRPr="00917EC6">
        <w:rPr>
          <w:rFonts w:ascii="Times New Roman" w:hAnsi="Times New Roman" w:cs="Times New Roman"/>
          <w:sz w:val="23"/>
          <w:szCs w:val="23"/>
        </w:rPr>
        <w:t>В Региональную программу данное мероприятие включено в июне 2014 года. Согласно программе реализация мероприятия запланирована в 2015 – 2016 годах за счет средств федерального (3393</w:t>
      </w:r>
      <w:r w:rsidR="00EB3A4E" w:rsidRPr="00917EC6">
        <w:rPr>
          <w:rFonts w:ascii="Times New Roman" w:hAnsi="Times New Roman" w:cs="Times New Roman"/>
          <w:sz w:val="23"/>
          <w:szCs w:val="23"/>
        </w:rPr>
        <w:t>,6 млн. руб.), областного (</w:t>
      </w:r>
      <w:r w:rsidR="00C53E4A" w:rsidRPr="00917EC6">
        <w:rPr>
          <w:rFonts w:ascii="Times New Roman" w:hAnsi="Times New Roman" w:cs="Times New Roman"/>
          <w:sz w:val="23"/>
          <w:szCs w:val="23"/>
        </w:rPr>
        <w:t>116,1</w:t>
      </w:r>
      <w:r w:rsidRPr="00917EC6">
        <w:rPr>
          <w:rFonts w:ascii="Times New Roman" w:hAnsi="Times New Roman" w:cs="Times New Roman"/>
          <w:sz w:val="23"/>
          <w:szCs w:val="23"/>
        </w:rPr>
        <w:t xml:space="preserve"> млн. руб.) и местного бюджетов (62,5 млн. руб.) в общей сумме 3572,</w:t>
      </w:r>
      <w:r w:rsidR="00C53E4A" w:rsidRPr="00917EC6">
        <w:rPr>
          <w:rFonts w:ascii="Times New Roman" w:hAnsi="Times New Roman" w:cs="Times New Roman"/>
          <w:sz w:val="23"/>
          <w:szCs w:val="23"/>
        </w:rPr>
        <w:t>2</w:t>
      </w:r>
      <w:r w:rsidRPr="00917EC6">
        <w:rPr>
          <w:rFonts w:ascii="Times New Roman" w:hAnsi="Times New Roman" w:cs="Times New Roman"/>
          <w:sz w:val="23"/>
          <w:szCs w:val="23"/>
        </w:rPr>
        <w:t xml:space="preserve"> млн. руб</w:t>
      </w:r>
      <w:r w:rsidR="007604C0" w:rsidRPr="00917EC6">
        <w:rPr>
          <w:rFonts w:ascii="Times New Roman" w:hAnsi="Times New Roman" w:cs="Times New Roman"/>
          <w:sz w:val="23"/>
          <w:szCs w:val="23"/>
        </w:rPr>
        <w:t>лей. Основную часть инвестиций -</w:t>
      </w:r>
      <w:r w:rsidRPr="00917EC6">
        <w:rPr>
          <w:rFonts w:ascii="Times New Roman" w:hAnsi="Times New Roman" w:cs="Times New Roman"/>
          <w:sz w:val="23"/>
          <w:szCs w:val="23"/>
        </w:rPr>
        <w:t xml:space="preserve"> 3393,6 млн. руб., или 95% составляют средства федерального бюджета. </w:t>
      </w:r>
    </w:p>
    <w:p w:rsidR="004C1BB9" w:rsidRPr="00917EC6" w:rsidRDefault="004C1BB9" w:rsidP="004C1BB9">
      <w:pPr>
        <w:spacing w:after="0" w:line="240" w:lineRule="auto"/>
        <w:ind w:firstLine="720"/>
        <w:jc w:val="both"/>
        <w:rPr>
          <w:rFonts w:ascii="Times New Roman" w:hAnsi="Times New Roman" w:cs="Times New Roman"/>
          <w:sz w:val="23"/>
          <w:szCs w:val="23"/>
        </w:rPr>
      </w:pPr>
      <w:r w:rsidRPr="00917EC6">
        <w:rPr>
          <w:rFonts w:ascii="Times New Roman" w:hAnsi="Times New Roman" w:cs="Times New Roman"/>
          <w:sz w:val="23"/>
          <w:szCs w:val="23"/>
        </w:rPr>
        <w:t>Администрация Волгоградской области в адрес Минстроя России письмом от 10.03.2016 № 01-07м/3058 направила пакет документов по объекту для рассмотрения возможности его включения как единого неделимого комплекса в федеральную адресную инвестиционную программу на 2017-2018 годы.</w:t>
      </w:r>
    </w:p>
    <w:p w:rsidR="004C1BB9" w:rsidRPr="00917EC6" w:rsidRDefault="004C1BB9" w:rsidP="004C1BB9">
      <w:pPr>
        <w:spacing w:after="0" w:line="240" w:lineRule="auto"/>
        <w:ind w:firstLine="720"/>
        <w:jc w:val="both"/>
        <w:rPr>
          <w:rFonts w:ascii="Times New Roman" w:hAnsi="Times New Roman" w:cs="Times New Roman"/>
          <w:sz w:val="23"/>
          <w:szCs w:val="23"/>
        </w:rPr>
      </w:pPr>
      <w:r w:rsidRPr="00917EC6">
        <w:rPr>
          <w:rFonts w:ascii="Times New Roman" w:hAnsi="Times New Roman" w:cs="Times New Roman"/>
          <w:sz w:val="23"/>
          <w:szCs w:val="23"/>
        </w:rPr>
        <w:t>В настоящее время решение о выделении дополнительных средств федерального бюджета на реализацию объекта находится на рассмотрении в Минстрое России, Минэкономразвития России и Минфине России.</w:t>
      </w:r>
    </w:p>
    <w:p w:rsidR="004C1BB9" w:rsidRPr="00917EC6" w:rsidRDefault="007604C0" w:rsidP="004C1BB9">
      <w:pPr>
        <w:spacing w:after="0" w:line="240" w:lineRule="auto"/>
        <w:ind w:firstLine="720"/>
        <w:jc w:val="both"/>
        <w:rPr>
          <w:rFonts w:ascii="Times New Roman" w:hAnsi="Times New Roman" w:cs="Times New Roman"/>
          <w:sz w:val="23"/>
          <w:szCs w:val="23"/>
        </w:rPr>
      </w:pPr>
      <w:r w:rsidRPr="00917EC6">
        <w:rPr>
          <w:rFonts w:ascii="Times New Roman" w:hAnsi="Times New Roman" w:cs="Times New Roman"/>
          <w:sz w:val="23"/>
          <w:szCs w:val="23"/>
        </w:rPr>
        <w:t>В этой связи</w:t>
      </w:r>
      <w:r w:rsidR="004C1BB9" w:rsidRPr="00917EC6">
        <w:rPr>
          <w:rFonts w:ascii="Times New Roman" w:hAnsi="Times New Roman" w:cs="Times New Roman"/>
          <w:sz w:val="23"/>
          <w:szCs w:val="23"/>
        </w:rPr>
        <w:t xml:space="preserve"> плановое финансовое обеспечение мероприятия «Обустройство </w:t>
      </w:r>
      <w:r w:rsidR="004C1BB9" w:rsidRPr="00917EC6">
        <w:rPr>
          <w:rFonts w:ascii="Times New Roman" w:hAnsi="Times New Roman" w:cs="Times New Roman"/>
          <w:bCs/>
          <w:sz w:val="23"/>
          <w:szCs w:val="23"/>
        </w:rPr>
        <w:t>территории Центральной набережной Волгограда им</w:t>
      </w:r>
      <w:r w:rsidR="00ED0211" w:rsidRPr="00917EC6">
        <w:rPr>
          <w:rFonts w:ascii="Times New Roman" w:hAnsi="Times New Roman" w:cs="Times New Roman"/>
          <w:bCs/>
          <w:sz w:val="23"/>
          <w:szCs w:val="23"/>
        </w:rPr>
        <w:t>.</w:t>
      </w:r>
      <w:r w:rsidR="004C1BB9" w:rsidRPr="00917EC6">
        <w:rPr>
          <w:rFonts w:ascii="Times New Roman" w:hAnsi="Times New Roman" w:cs="Times New Roman"/>
          <w:bCs/>
          <w:sz w:val="23"/>
          <w:szCs w:val="23"/>
        </w:rPr>
        <w:t xml:space="preserve"> 62-й Армии</w:t>
      </w:r>
      <w:r w:rsidR="004C1BB9" w:rsidRPr="00917EC6">
        <w:rPr>
          <w:rFonts w:ascii="Times New Roman" w:hAnsi="Times New Roman" w:cs="Times New Roman"/>
          <w:sz w:val="23"/>
          <w:szCs w:val="23"/>
        </w:rPr>
        <w:t>»</w:t>
      </w:r>
      <w:r w:rsidRPr="00917EC6">
        <w:rPr>
          <w:rFonts w:ascii="Times New Roman" w:hAnsi="Times New Roman" w:cs="Times New Roman"/>
          <w:sz w:val="23"/>
          <w:szCs w:val="23"/>
        </w:rPr>
        <w:t xml:space="preserve"> в Региональной программе ЧМ 2018</w:t>
      </w:r>
      <w:r w:rsidR="004C1BB9" w:rsidRPr="00917EC6">
        <w:rPr>
          <w:rFonts w:ascii="Times New Roman" w:hAnsi="Times New Roman" w:cs="Times New Roman"/>
          <w:sz w:val="23"/>
          <w:szCs w:val="23"/>
        </w:rPr>
        <w:t xml:space="preserve"> в части средств федерального бюджета </w:t>
      </w:r>
      <w:r w:rsidRPr="00917EC6">
        <w:rPr>
          <w:rFonts w:ascii="Times New Roman" w:hAnsi="Times New Roman" w:cs="Times New Roman"/>
          <w:sz w:val="23"/>
          <w:szCs w:val="23"/>
        </w:rPr>
        <w:t xml:space="preserve">в сумме 3393,6 млн. руб. (в том числе 2015 год - 2538,6 млн. руб., 2016 год - 855 млн. руб.) </w:t>
      </w:r>
      <w:r w:rsidR="00EB3A4E" w:rsidRPr="00917EC6">
        <w:rPr>
          <w:rFonts w:ascii="Times New Roman" w:hAnsi="Times New Roman" w:cs="Times New Roman"/>
          <w:sz w:val="23"/>
          <w:szCs w:val="23"/>
        </w:rPr>
        <w:t xml:space="preserve">до настоящего времени </w:t>
      </w:r>
      <w:r w:rsidRPr="00917EC6">
        <w:rPr>
          <w:rFonts w:ascii="Times New Roman" w:hAnsi="Times New Roman" w:cs="Times New Roman"/>
          <w:sz w:val="23"/>
          <w:szCs w:val="23"/>
        </w:rPr>
        <w:t>не подтверждено.</w:t>
      </w:r>
      <w:r w:rsidR="004C1BB9" w:rsidRPr="00917EC6">
        <w:rPr>
          <w:rFonts w:ascii="Times New Roman" w:hAnsi="Times New Roman" w:cs="Times New Roman"/>
          <w:sz w:val="23"/>
          <w:szCs w:val="23"/>
        </w:rPr>
        <w:t xml:space="preserve"> </w:t>
      </w:r>
    </w:p>
    <w:p w:rsidR="006D5826" w:rsidRPr="00917EC6" w:rsidRDefault="006D5826" w:rsidP="00D1076F">
      <w:pPr>
        <w:autoSpaceDE w:val="0"/>
        <w:autoSpaceDN w:val="0"/>
        <w:adjustRightInd w:val="0"/>
        <w:spacing w:after="0" w:line="240" w:lineRule="auto"/>
        <w:jc w:val="center"/>
        <w:rPr>
          <w:rFonts w:ascii="Times New Roman" w:hAnsi="Times New Roman" w:cs="Times New Roman"/>
          <w:b/>
          <w:bCs/>
          <w:sz w:val="23"/>
          <w:szCs w:val="23"/>
        </w:rPr>
      </w:pPr>
    </w:p>
    <w:p w:rsidR="008C1521" w:rsidRPr="00917EC6" w:rsidRDefault="008C1521" w:rsidP="00D1076F">
      <w:pPr>
        <w:autoSpaceDE w:val="0"/>
        <w:autoSpaceDN w:val="0"/>
        <w:adjustRightInd w:val="0"/>
        <w:spacing w:after="0" w:line="240" w:lineRule="auto"/>
        <w:jc w:val="center"/>
        <w:rPr>
          <w:rFonts w:ascii="TimesNewRomanPS-BoldMT" w:hAnsi="TimesNewRomanPS-BoldMT" w:cs="TimesNewRomanPS-BoldMT"/>
          <w:b/>
          <w:bCs/>
          <w:sz w:val="23"/>
          <w:szCs w:val="23"/>
        </w:rPr>
      </w:pPr>
      <w:r w:rsidRPr="00917EC6">
        <w:rPr>
          <w:rFonts w:ascii="TimesNewRomanPS-BoldMT" w:hAnsi="TimesNewRomanPS-BoldMT" w:cs="TimesNewRomanPS-BoldMT"/>
          <w:b/>
          <w:bCs/>
          <w:sz w:val="23"/>
          <w:szCs w:val="23"/>
        </w:rPr>
        <w:t>Выводы</w:t>
      </w:r>
    </w:p>
    <w:p w:rsidR="00432863" w:rsidRPr="00917EC6" w:rsidRDefault="00D33675" w:rsidP="00432863">
      <w:pPr>
        <w:spacing w:after="0" w:line="240" w:lineRule="auto"/>
        <w:ind w:firstLine="720"/>
        <w:jc w:val="both"/>
        <w:rPr>
          <w:rFonts w:ascii="Times New Roman" w:hAnsi="Times New Roman" w:cs="Times New Roman"/>
          <w:sz w:val="23"/>
          <w:szCs w:val="23"/>
        </w:rPr>
      </w:pPr>
      <w:r w:rsidRPr="00917EC6">
        <w:rPr>
          <w:rFonts w:ascii="Times New Roman" w:hAnsi="Times New Roman" w:cs="Times New Roman"/>
          <w:b/>
          <w:sz w:val="23"/>
          <w:szCs w:val="23"/>
        </w:rPr>
        <w:t>1.</w:t>
      </w:r>
      <w:r w:rsidRPr="00917EC6">
        <w:rPr>
          <w:rFonts w:ascii="Times New Roman" w:hAnsi="Times New Roman" w:cs="Times New Roman"/>
          <w:sz w:val="23"/>
          <w:szCs w:val="23"/>
        </w:rPr>
        <w:t xml:space="preserve"> </w:t>
      </w:r>
      <w:r w:rsidR="00432863" w:rsidRPr="00917EC6">
        <w:rPr>
          <w:rFonts w:ascii="Times New Roman" w:hAnsi="Times New Roman" w:cs="Times New Roman"/>
          <w:sz w:val="23"/>
          <w:szCs w:val="23"/>
        </w:rPr>
        <w:t>Несмотря на рекомендации КСП о внесении изменений в программу, в целях обеспечения исчерпывающего перечня объектов и мероприятий, необходимых для проведения чемпионата, д</w:t>
      </w:r>
      <w:r w:rsidRPr="00917EC6">
        <w:rPr>
          <w:rFonts w:ascii="Times New Roman" w:hAnsi="Times New Roman" w:cs="Times New Roman"/>
          <w:sz w:val="23"/>
          <w:szCs w:val="23"/>
        </w:rPr>
        <w:t xml:space="preserve">ействующая редакция Региональной программы ЧМ 2018 не отражает реальные объемы финансирования и масштабы работ, </w:t>
      </w:r>
      <w:r w:rsidR="00432863" w:rsidRPr="00917EC6">
        <w:rPr>
          <w:rFonts w:ascii="Times New Roman" w:hAnsi="Times New Roman" w:cs="Times New Roman"/>
          <w:sz w:val="23"/>
          <w:szCs w:val="23"/>
        </w:rPr>
        <w:t xml:space="preserve">сроков их исполнения, </w:t>
      </w:r>
      <w:r w:rsidRPr="00917EC6">
        <w:rPr>
          <w:rFonts w:ascii="Times New Roman" w:hAnsi="Times New Roman" w:cs="Times New Roman"/>
          <w:sz w:val="23"/>
          <w:szCs w:val="23"/>
        </w:rPr>
        <w:t>вследствие чего</w:t>
      </w:r>
      <w:r w:rsidR="00432863" w:rsidRPr="00917EC6">
        <w:rPr>
          <w:rFonts w:ascii="Times New Roman" w:hAnsi="Times New Roman" w:cs="Times New Roman"/>
          <w:sz w:val="23"/>
          <w:szCs w:val="23"/>
        </w:rPr>
        <w:t>:</w:t>
      </w:r>
    </w:p>
    <w:p w:rsidR="00432863" w:rsidRPr="00917EC6" w:rsidRDefault="00432863" w:rsidP="00432863">
      <w:pPr>
        <w:spacing w:after="0" w:line="240" w:lineRule="auto"/>
        <w:ind w:firstLine="720"/>
        <w:jc w:val="both"/>
        <w:rPr>
          <w:rFonts w:ascii="Times New Roman" w:hAnsi="Times New Roman" w:cs="Times New Roman"/>
          <w:sz w:val="23"/>
          <w:szCs w:val="23"/>
        </w:rPr>
      </w:pPr>
      <w:r w:rsidRPr="00917EC6">
        <w:rPr>
          <w:rFonts w:ascii="Times New Roman" w:hAnsi="Times New Roman" w:cs="Times New Roman"/>
          <w:sz w:val="23"/>
          <w:szCs w:val="23"/>
        </w:rPr>
        <w:lastRenderedPageBreak/>
        <w:t>-</w:t>
      </w:r>
      <w:r w:rsidR="001C5D27" w:rsidRPr="00917EC6">
        <w:rPr>
          <w:rFonts w:ascii="Times New Roman" w:hAnsi="Times New Roman" w:cs="Times New Roman"/>
          <w:sz w:val="23"/>
          <w:szCs w:val="23"/>
        </w:rPr>
        <w:t xml:space="preserve"> </w:t>
      </w:r>
      <w:r w:rsidR="00D33675" w:rsidRPr="00917EC6">
        <w:rPr>
          <w:rFonts w:ascii="Times New Roman" w:hAnsi="Times New Roman" w:cs="Times New Roman"/>
          <w:sz w:val="23"/>
          <w:szCs w:val="23"/>
        </w:rPr>
        <w:t xml:space="preserve">прогнозная оценка программных расходов занижена на </w:t>
      </w:r>
      <w:r w:rsidR="006E18CB" w:rsidRPr="00917EC6">
        <w:rPr>
          <w:rFonts w:ascii="Times New Roman" w:hAnsi="Times New Roman" w:cs="Times New Roman"/>
          <w:sz w:val="23"/>
          <w:szCs w:val="23"/>
        </w:rPr>
        <w:t xml:space="preserve">3950,1 </w:t>
      </w:r>
      <w:r w:rsidR="00D33675" w:rsidRPr="00917EC6">
        <w:rPr>
          <w:rFonts w:ascii="Times New Roman" w:hAnsi="Times New Roman" w:cs="Times New Roman"/>
          <w:sz w:val="23"/>
          <w:szCs w:val="23"/>
        </w:rPr>
        <w:t xml:space="preserve">млн. руб., или на </w:t>
      </w:r>
      <w:r w:rsidR="006E18CB" w:rsidRPr="00917EC6">
        <w:rPr>
          <w:rFonts w:ascii="Times New Roman" w:hAnsi="Times New Roman" w:cs="Times New Roman"/>
          <w:sz w:val="23"/>
          <w:szCs w:val="23"/>
        </w:rPr>
        <w:t>16,3</w:t>
      </w:r>
      <w:r w:rsidR="00D33675" w:rsidRPr="00917EC6">
        <w:rPr>
          <w:rFonts w:ascii="Times New Roman" w:hAnsi="Times New Roman" w:cs="Times New Roman"/>
          <w:sz w:val="23"/>
          <w:szCs w:val="23"/>
        </w:rPr>
        <w:t>% от утвержденного прогнозного объема ф</w:t>
      </w:r>
      <w:r w:rsidR="00EF0589" w:rsidRPr="00917EC6">
        <w:rPr>
          <w:rFonts w:ascii="Times New Roman" w:hAnsi="Times New Roman" w:cs="Times New Roman"/>
          <w:sz w:val="23"/>
          <w:szCs w:val="23"/>
        </w:rPr>
        <w:t>инансирования (24253,6 млн. руб</w:t>
      </w:r>
      <w:r w:rsidR="00A50027" w:rsidRPr="00917EC6">
        <w:rPr>
          <w:rFonts w:ascii="Times New Roman" w:hAnsi="Times New Roman" w:cs="Times New Roman"/>
          <w:sz w:val="23"/>
          <w:szCs w:val="23"/>
        </w:rPr>
        <w:t>.</w:t>
      </w:r>
      <w:r w:rsidR="00D33675" w:rsidRPr="00917EC6">
        <w:rPr>
          <w:rFonts w:ascii="Times New Roman" w:hAnsi="Times New Roman" w:cs="Times New Roman"/>
          <w:sz w:val="23"/>
          <w:szCs w:val="23"/>
        </w:rPr>
        <w:t>)</w:t>
      </w:r>
      <w:r w:rsidRPr="00917EC6">
        <w:rPr>
          <w:rFonts w:ascii="Times New Roman" w:hAnsi="Times New Roman" w:cs="Times New Roman"/>
          <w:sz w:val="23"/>
          <w:szCs w:val="23"/>
        </w:rPr>
        <w:t>;</w:t>
      </w:r>
    </w:p>
    <w:p w:rsidR="00E000FD" w:rsidRPr="00917EC6" w:rsidRDefault="001C5D27" w:rsidP="00E000FD">
      <w:pPr>
        <w:spacing w:after="0" w:line="240" w:lineRule="auto"/>
        <w:ind w:firstLine="720"/>
        <w:jc w:val="both"/>
        <w:rPr>
          <w:rFonts w:ascii="Times New Roman" w:hAnsi="Times New Roman" w:cs="Times New Roman"/>
          <w:sz w:val="23"/>
          <w:szCs w:val="23"/>
        </w:rPr>
      </w:pPr>
      <w:r w:rsidRPr="00917EC6">
        <w:rPr>
          <w:rFonts w:ascii="Times New Roman" w:hAnsi="Times New Roman" w:cs="Times New Roman"/>
          <w:sz w:val="23"/>
          <w:szCs w:val="23"/>
        </w:rPr>
        <w:t xml:space="preserve">- </w:t>
      </w:r>
      <w:r w:rsidR="00E000FD" w:rsidRPr="00917EC6">
        <w:rPr>
          <w:rFonts w:ascii="Times New Roman" w:hAnsi="Times New Roman" w:cs="Times New Roman"/>
          <w:sz w:val="23"/>
          <w:szCs w:val="23"/>
        </w:rPr>
        <w:t xml:space="preserve">финансовое обеспечение мероприятия «Обустройство </w:t>
      </w:r>
      <w:r w:rsidR="00E000FD" w:rsidRPr="00917EC6">
        <w:rPr>
          <w:rFonts w:ascii="Times New Roman" w:hAnsi="Times New Roman" w:cs="Times New Roman"/>
          <w:bCs/>
          <w:sz w:val="23"/>
          <w:szCs w:val="23"/>
        </w:rPr>
        <w:t>территории Центральной набережной Волгограда имени 62-й Армии</w:t>
      </w:r>
      <w:r w:rsidR="00E000FD" w:rsidRPr="00917EC6">
        <w:rPr>
          <w:rFonts w:ascii="Times New Roman" w:hAnsi="Times New Roman" w:cs="Times New Roman"/>
          <w:sz w:val="23"/>
          <w:szCs w:val="23"/>
        </w:rPr>
        <w:t xml:space="preserve">» в Региональной программе ЧМ 2018 в части средств федерального бюджета в сумме 3393,6 млн. руб. (в том числе 2015 год - 2538,6 млн. руб., 2016 год - 855 млн. руб.) утверждено необоснованно, поскольку источник финансирования не подтвержден; </w:t>
      </w:r>
    </w:p>
    <w:p w:rsidR="00AD200A" w:rsidRPr="00917EC6" w:rsidRDefault="00432863" w:rsidP="00AD200A">
      <w:pPr>
        <w:spacing w:after="0" w:line="240" w:lineRule="auto"/>
        <w:ind w:firstLine="720"/>
        <w:jc w:val="both"/>
        <w:rPr>
          <w:rFonts w:ascii="Times New Roman" w:hAnsi="Times New Roman" w:cs="Times New Roman"/>
          <w:sz w:val="23"/>
          <w:szCs w:val="23"/>
        </w:rPr>
      </w:pPr>
      <w:r w:rsidRPr="00917EC6">
        <w:rPr>
          <w:rFonts w:ascii="Times New Roman" w:hAnsi="Times New Roman" w:cs="Times New Roman"/>
          <w:sz w:val="23"/>
          <w:szCs w:val="23"/>
        </w:rPr>
        <w:t>-</w:t>
      </w:r>
      <w:r w:rsidR="001C5D27" w:rsidRPr="00917EC6">
        <w:rPr>
          <w:rFonts w:ascii="Times New Roman" w:hAnsi="Times New Roman" w:cs="Times New Roman"/>
          <w:sz w:val="23"/>
          <w:szCs w:val="23"/>
        </w:rPr>
        <w:t xml:space="preserve"> </w:t>
      </w:r>
      <w:r w:rsidRPr="00917EC6">
        <w:rPr>
          <w:rFonts w:ascii="Times New Roman" w:hAnsi="Times New Roman" w:cs="Times New Roman"/>
          <w:sz w:val="23"/>
          <w:szCs w:val="23"/>
        </w:rPr>
        <w:t>сроки исполнения мероприяти</w:t>
      </w:r>
      <w:r w:rsidR="00AD200A" w:rsidRPr="00917EC6">
        <w:rPr>
          <w:rFonts w:ascii="Times New Roman" w:hAnsi="Times New Roman" w:cs="Times New Roman"/>
          <w:sz w:val="23"/>
          <w:szCs w:val="23"/>
        </w:rPr>
        <w:t>й</w:t>
      </w:r>
      <w:r w:rsidRPr="00917EC6">
        <w:rPr>
          <w:rFonts w:ascii="Times New Roman" w:hAnsi="Times New Roman" w:cs="Times New Roman"/>
          <w:sz w:val="23"/>
          <w:szCs w:val="23"/>
        </w:rPr>
        <w:t xml:space="preserve"> </w:t>
      </w:r>
      <w:r w:rsidR="00151C2B" w:rsidRPr="00917EC6">
        <w:rPr>
          <w:rFonts w:ascii="Times New Roman" w:hAnsi="Times New Roman" w:cs="Times New Roman"/>
          <w:sz w:val="23"/>
          <w:szCs w:val="23"/>
        </w:rPr>
        <w:t>«Реконструкция тренировочной площадки на стадионе «Зенит», Волгоград, ул. Таращанцев, д. 72»</w:t>
      </w:r>
      <w:r w:rsidR="00AD200A" w:rsidRPr="00917EC6">
        <w:rPr>
          <w:rFonts w:ascii="Times New Roman" w:hAnsi="Times New Roman" w:cs="Times New Roman"/>
          <w:sz w:val="23"/>
          <w:szCs w:val="23"/>
        </w:rPr>
        <w:t xml:space="preserve"> и</w:t>
      </w:r>
      <w:r w:rsidR="00151C2B" w:rsidRPr="00917EC6">
        <w:rPr>
          <w:rFonts w:ascii="Times New Roman" w:hAnsi="Times New Roman" w:cs="Times New Roman"/>
          <w:sz w:val="23"/>
          <w:szCs w:val="23"/>
        </w:rPr>
        <w:t xml:space="preserve"> </w:t>
      </w:r>
      <w:r w:rsidR="00AD200A" w:rsidRPr="00917EC6">
        <w:rPr>
          <w:rFonts w:ascii="Times New Roman" w:hAnsi="Times New Roman" w:cs="Times New Roman"/>
          <w:sz w:val="23"/>
          <w:szCs w:val="23"/>
        </w:rPr>
        <w:t xml:space="preserve">«Реконструкция маршрутов движения клиентских групп FIFA» </w:t>
      </w:r>
      <w:r w:rsidRPr="00917EC6">
        <w:rPr>
          <w:rFonts w:ascii="Times New Roman" w:hAnsi="Times New Roman" w:cs="Times New Roman"/>
          <w:sz w:val="23"/>
          <w:szCs w:val="23"/>
        </w:rPr>
        <w:t>не соответствуют показателям плана-графика реализации Федеральной программы ЧМ 2018</w:t>
      </w:r>
      <w:r w:rsidR="00AD200A" w:rsidRPr="00917EC6">
        <w:rPr>
          <w:rFonts w:ascii="Times New Roman" w:hAnsi="Times New Roman" w:cs="Times New Roman"/>
          <w:sz w:val="23"/>
          <w:szCs w:val="23"/>
        </w:rPr>
        <w:t>,</w:t>
      </w:r>
      <w:r w:rsidRPr="00917EC6">
        <w:rPr>
          <w:rFonts w:ascii="Times New Roman" w:hAnsi="Times New Roman" w:cs="Times New Roman"/>
          <w:sz w:val="23"/>
          <w:szCs w:val="23"/>
        </w:rPr>
        <w:t xml:space="preserve"> государственн</w:t>
      </w:r>
      <w:r w:rsidR="00151C2B" w:rsidRPr="00917EC6">
        <w:rPr>
          <w:rFonts w:ascii="Times New Roman" w:hAnsi="Times New Roman" w:cs="Times New Roman"/>
          <w:sz w:val="23"/>
          <w:szCs w:val="23"/>
        </w:rPr>
        <w:t>ого контракта</w:t>
      </w:r>
      <w:r w:rsidR="00AD200A" w:rsidRPr="00917EC6">
        <w:rPr>
          <w:rFonts w:ascii="Times New Roman" w:hAnsi="Times New Roman" w:cs="Times New Roman"/>
          <w:sz w:val="23"/>
          <w:szCs w:val="23"/>
        </w:rPr>
        <w:t xml:space="preserve"> и</w:t>
      </w:r>
      <w:r w:rsidRPr="00917EC6">
        <w:rPr>
          <w:rFonts w:ascii="Times New Roman" w:hAnsi="Times New Roman" w:cs="Times New Roman"/>
          <w:sz w:val="23"/>
          <w:szCs w:val="23"/>
        </w:rPr>
        <w:t xml:space="preserve"> </w:t>
      </w:r>
      <w:r w:rsidR="00AD200A" w:rsidRPr="00917EC6">
        <w:rPr>
          <w:rFonts w:ascii="Times New Roman" w:hAnsi="Times New Roman" w:cs="Times New Roman"/>
          <w:sz w:val="23"/>
          <w:szCs w:val="23"/>
        </w:rPr>
        <w:t xml:space="preserve">муниципальной программы «Содержание и развитие улично-дорожной сети Волгограда и обеспечение эффективной работы транспортной инфраструктуры Волгограда» на 2016 - 2018 годы». </w:t>
      </w:r>
    </w:p>
    <w:p w:rsidR="0076384C" w:rsidRPr="00917EC6" w:rsidRDefault="00D33675" w:rsidP="0076384C">
      <w:pPr>
        <w:spacing w:after="0" w:line="240" w:lineRule="auto"/>
        <w:ind w:firstLine="709"/>
        <w:jc w:val="both"/>
        <w:rPr>
          <w:rFonts w:ascii="Times New Roman" w:hAnsi="Times New Roman" w:cs="Times New Roman"/>
          <w:sz w:val="23"/>
          <w:szCs w:val="23"/>
        </w:rPr>
      </w:pPr>
      <w:r w:rsidRPr="00917EC6">
        <w:rPr>
          <w:rFonts w:ascii="Times New Roman" w:hAnsi="Times New Roman" w:cs="Times New Roman"/>
          <w:b/>
          <w:sz w:val="23"/>
          <w:szCs w:val="23"/>
        </w:rPr>
        <w:t>2.</w:t>
      </w:r>
      <w:r w:rsidR="0076384C" w:rsidRPr="00917EC6">
        <w:rPr>
          <w:rFonts w:ascii="Times New Roman" w:hAnsi="Times New Roman" w:cs="Times New Roman"/>
          <w:sz w:val="23"/>
          <w:szCs w:val="23"/>
        </w:rPr>
        <w:t>Финансирование мероприятий про</w:t>
      </w:r>
      <w:r w:rsidR="004810D2" w:rsidRPr="00917EC6">
        <w:rPr>
          <w:rFonts w:ascii="Times New Roman" w:hAnsi="Times New Roman" w:cs="Times New Roman"/>
          <w:sz w:val="23"/>
          <w:szCs w:val="23"/>
        </w:rPr>
        <w:t xml:space="preserve">граммы в анализируемом периоде </w:t>
      </w:r>
      <w:r w:rsidR="0076384C" w:rsidRPr="00917EC6">
        <w:rPr>
          <w:rFonts w:ascii="Times New Roman" w:hAnsi="Times New Roman" w:cs="Times New Roman"/>
          <w:sz w:val="23"/>
          <w:szCs w:val="23"/>
        </w:rPr>
        <w:t xml:space="preserve">составило 7348,9 млн. руб., или 44,5% от прогнозных расходов, при этом финансирование за счет бюджетных средств - 2814,3 млн. руб., или 24,7% от плана, за счет внебюджетных средств - 4534,6 млн. руб., или 89,1 процента. </w:t>
      </w:r>
    </w:p>
    <w:p w:rsidR="00DA3C0E" w:rsidRPr="00917EC6" w:rsidRDefault="007A138A" w:rsidP="00DA3C0E">
      <w:pPr>
        <w:spacing w:after="0" w:line="240" w:lineRule="auto"/>
        <w:ind w:firstLine="720"/>
        <w:jc w:val="both"/>
        <w:rPr>
          <w:rFonts w:ascii="Times New Roman" w:hAnsi="Times New Roman" w:cs="Times New Roman"/>
          <w:sz w:val="23"/>
          <w:szCs w:val="23"/>
        </w:rPr>
      </w:pPr>
      <w:r w:rsidRPr="00917EC6">
        <w:rPr>
          <w:rFonts w:ascii="Times New Roman" w:hAnsi="Times New Roman" w:cs="Times New Roman"/>
          <w:sz w:val="23"/>
          <w:szCs w:val="23"/>
        </w:rPr>
        <w:t>Наличие значительной суммы</w:t>
      </w:r>
      <w:r w:rsidRPr="00917EC6">
        <w:rPr>
          <w:rFonts w:ascii="Times New Roman" w:hAnsi="Times New Roman" w:cs="Times New Roman"/>
          <w:color w:val="0070C0"/>
          <w:sz w:val="23"/>
          <w:szCs w:val="23"/>
        </w:rPr>
        <w:t xml:space="preserve"> </w:t>
      </w:r>
      <w:r w:rsidRPr="00917EC6">
        <w:rPr>
          <w:rFonts w:ascii="Times New Roman" w:hAnsi="Times New Roman" w:cs="Times New Roman"/>
          <w:sz w:val="23"/>
          <w:szCs w:val="23"/>
        </w:rPr>
        <w:t>неотработанного исполнителями авансирования</w:t>
      </w:r>
      <w:r w:rsidR="00DA3C0E" w:rsidRPr="00917EC6">
        <w:rPr>
          <w:rFonts w:ascii="Times New Roman" w:hAnsi="Times New Roman" w:cs="Times New Roman"/>
          <w:sz w:val="23"/>
          <w:szCs w:val="23"/>
        </w:rPr>
        <w:t xml:space="preserve"> объектов «Реконструкция автомобильной дороги «Шоссе Авиаторов» от международного аэропорта Волгоград до ул. Историческая («Самарский разъезд»)» - 81,0 млн. руб. и «Водоочистные сооружения Краснооктябрьского района Волгограда. Проектирование и реконструкция сооружений с увеличением производительности до 200 тыс. куб. метров в сутки (реконструкция системы обеззараживания и реагентного хозяйства, модернизация технологии водоподготовки» - 453,8 млн. руб.</w:t>
      </w:r>
      <w:r w:rsidRPr="00917EC6">
        <w:rPr>
          <w:rFonts w:ascii="Times New Roman" w:hAnsi="Times New Roman" w:cs="Times New Roman"/>
          <w:sz w:val="23"/>
          <w:szCs w:val="23"/>
        </w:rPr>
        <w:t xml:space="preserve"> свидетельствует о необходимости усиления </w:t>
      </w:r>
      <w:r w:rsidR="00DA3C0E" w:rsidRPr="00917EC6">
        <w:rPr>
          <w:rFonts w:ascii="Times New Roman" w:hAnsi="Times New Roman" w:cs="Times New Roman"/>
          <w:sz w:val="23"/>
          <w:szCs w:val="23"/>
        </w:rPr>
        <w:t xml:space="preserve"> контроля за целевым использованием авансовых платежей, перечисленных подрядн</w:t>
      </w:r>
      <w:r w:rsidR="00985E85" w:rsidRPr="00917EC6">
        <w:rPr>
          <w:rFonts w:ascii="Times New Roman" w:hAnsi="Times New Roman" w:cs="Times New Roman"/>
          <w:sz w:val="23"/>
          <w:szCs w:val="23"/>
        </w:rPr>
        <w:t>ым организациям</w:t>
      </w:r>
      <w:r w:rsidRPr="00917EC6">
        <w:rPr>
          <w:rFonts w:ascii="Times New Roman" w:hAnsi="Times New Roman" w:cs="Times New Roman"/>
          <w:sz w:val="23"/>
          <w:szCs w:val="23"/>
        </w:rPr>
        <w:t>, со стороны   главных распорядителей бюджетных средств.</w:t>
      </w:r>
    </w:p>
    <w:p w:rsidR="00985E85" w:rsidRPr="00917EC6" w:rsidRDefault="00985E85" w:rsidP="00985E85">
      <w:pPr>
        <w:spacing w:after="0" w:line="240" w:lineRule="auto"/>
        <w:ind w:firstLine="720"/>
        <w:jc w:val="both"/>
        <w:rPr>
          <w:rFonts w:ascii="Times New Roman" w:hAnsi="Times New Roman" w:cs="Times New Roman"/>
          <w:sz w:val="23"/>
          <w:szCs w:val="23"/>
        </w:rPr>
      </w:pPr>
      <w:r w:rsidRPr="00917EC6">
        <w:rPr>
          <w:rFonts w:ascii="Times New Roman" w:hAnsi="Times New Roman" w:cs="Times New Roman"/>
          <w:b/>
          <w:sz w:val="23"/>
          <w:szCs w:val="23"/>
        </w:rPr>
        <w:t>3.</w:t>
      </w:r>
      <w:r w:rsidRPr="00917EC6">
        <w:rPr>
          <w:rFonts w:ascii="Times New Roman" w:hAnsi="Times New Roman" w:cs="Times New Roman"/>
          <w:b/>
          <w:i/>
          <w:sz w:val="23"/>
          <w:szCs w:val="23"/>
        </w:rPr>
        <w:t xml:space="preserve"> </w:t>
      </w:r>
      <w:r w:rsidR="00DA3C0E" w:rsidRPr="00917EC6">
        <w:rPr>
          <w:rFonts w:ascii="Times New Roman" w:hAnsi="Times New Roman" w:cs="Times New Roman"/>
          <w:sz w:val="23"/>
          <w:szCs w:val="23"/>
        </w:rPr>
        <w:t xml:space="preserve">Из </w:t>
      </w:r>
      <w:r w:rsidRPr="00917EC6">
        <w:rPr>
          <w:rFonts w:ascii="Times New Roman" w:hAnsi="Times New Roman" w:cs="Times New Roman"/>
          <w:sz w:val="23"/>
          <w:szCs w:val="23"/>
        </w:rPr>
        <w:t>11 программных</w:t>
      </w:r>
      <w:r w:rsidR="00DA3C0E" w:rsidRPr="00917EC6">
        <w:rPr>
          <w:rFonts w:ascii="Times New Roman" w:hAnsi="Times New Roman" w:cs="Times New Roman"/>
          <w:sz w:val="23"/>
          <w:szCs w:val="23"/>
        </w:rPr>
        <w:t xml:space="preserve"> мероприятий</w:t>
      </w:r>
      <w:r w:rsidRPr="00917EC6">
        <w:rPr>
          <w:rFonts w:ascii="Times New Roman" w:hAnsi="Times New Roman" w:cs="Times New Roman"/>
          <w:sz w:val="23"/>
          <w:szCs w:val="23"/>
        </w:rPr>
        <w:t xml:space="preserve"> с истекшим сроком исполнения</w:t>
      </w:r>
      <w:r w:rsidR="00DA3C0E" w:rsidRPr="00917EC6">
        <w:rPr>
          <w:rFonts w:ascii="Times New Roman" w:hAnsi="Times New Roman" w:cs="Times New Roman"/>
          <w:sz w:val="23"/>
          <w:szCs w:val="23"/>
        </w:rPr>
        <w:t xml:space="preserve"> в проверяемом периоде в установленный срок</w:t>
      </w:r>
      <w:r w:rsidRPr="00917EC6">
        <w:rPr>
          <w:rFonts w:ascii="Times New Roman" w:hAnsi="Times New Roman" w:cs="Times New Roman"/>
          <w:sz w:val="23"/>
          <w:szCs w:val="23"/>
        </w:rPr>
        <w:t xml:space="preserve"> </w:t>
      </w:r>
      <w:r w:rsidR="00DA3C0E" w:rsidRPr="00917EC6">
        <w:rPr>
          <w:rFonts w:ascii="Times New Roman" w:hAnsi="Times New Roman" w:cs="Times New Roman"/>
          <w:sz w:val="23"/>
          <w:szCs w:val="23"/>
        </w:rPr>
        <w:t>не выполнено 6 мероприятий:</w:t>
      </w:r>
    </w:p>
    <w:p w:rsidR="00985E85" w:rsidRPr="00917EC6" w:rsidRDefault="007A138A" w:rsidP="00985E85">
      <w:pPr>
        <w:spacing w:after="0" w:line="240" w:lineRule="auto"/>
        <w:ind w:firstLine="720"/>
        <w:jc w:val="both"/>
        <w:rPr>
          <w:rFonts w:ascii="Times New Roman" w:hAnsi="Times New Roman" w:cs="Times New Roman"/>
          <w:sz w:val="23"/>
          <w:szCs w:val="23"/>
        </w:rPr>
      </w:pPr>
      <w:r w:rsidRPr="00917EC6">
        <w:rPr>
          <w:rFonts w:ascii="Times New Roman" w:hAnsi="Times New Roman" w:cs="Times New Roman"/>
          <w:sz w:val="23"/>
          <w:szCs w:val="23"/>
        </w:rPr>
        <w:t>-</w:t>
      </w:r>
      <w:r w:rsidR="00DA3C0E" w:rsidRPr="00917EC6">
        <w:rPr>
          <w:rFonts w:ascii="Times New Roman" w:hAnsi="Times New Roman" w:cs="Times New Roman"/>
          <w:sz w:val="23"/>
          <w:szCs w:val="23"/>
        </w:rPr>
        <w:t xml:space="preserve"> «Поставка, монтаж, демонтаж строений и сооружений временного назначения и (или) вспомогательного использования для подготовки и проведения спортивных соревнований на стадионе в г. Волгограде и на территории, прилегающей к этому стадиону»</w:t>
      </w:r>
      <w:r w:rsidR="00C51DAB" w:rsidRPr="00917EC6">
        <w:rPr>
          <w:rFonts w:ascii="Times New Roman" w:hAnsi="Times New Roman" w:cs="Times New Roman"/>
          <w:sz w:val="23"/>
          <w:szCs w:val="23"/>
        </w:rPr>
        <w:t xml:space="preserve"> (</w:t>
      </w:r>
      <w:r w:rsidR="00C51DAB" w:rsidRPr="00917EC6">
        <w:rPr>
          <w:rFonts w:ascii="Times New Roman" w:hAnsi="Times New Roman" w:cs="Times New Roman"/>
          <w:iCs/>
          <w:sz w:val="23"/>
          <w:szCs w:val="23"/>
        </w:rPr>
        <w:t>срок выполнения проектных и изыскательских работ</w:t>
      </w:r>
      <w:r w:rsidR="00C51DAB" w:rsidRPr="00917EC6">
        <w:rPr>
          <w:rFonts w:ascii="Times New Roman" w:hAnsi="Times New Roman" w:cs="Times New Roman"/>
          <w:sz w:val="23"/>
          <w:szCs w:val="23"/>
        </w:rPr>
        <w:t>)</w:t>
      </w:r>
      <w:r w:rsidR="00DA3C0E" w:rsidRPr="00917EC6">
        <w:rPr>
          <w:rFonts w:ascii="Times New Roman" w:hAnsi="Times New Roman" w:cs="Times New Roman"/>
          <w:sz w:val="23"/>
          <w:szCs w:val="23"/>
        </w:rPr>
        <w:t xml:space="preserve">; </w:t>
      </w:r>
    </w:p>
    <w:p w:rsidR="00985E85" w:rsidRPr="00917EC6" w:rsidRDefault="007A138A" w:rsidP="00985E85">
      <w:pPr>
        <w:spacing w:after="0" w:line="240" w:lineRule="auto"/>
        <w:ind w:firstLine="720"/>
        <w:jc w:val="both"/>
        <w:rPr>
          <w:rFonts w:ascii="Times New Roman" w:hAnsi="Times New Roman" w:cs="Times New Roman"/>
          <w:sz w:val="23"/>
          <w:szCs w:val="23"/>
        </w:rPr>
      </w:pPr>
      <w:r w:rsidRPr="00917EC6">
        <w:rPr>
          <w:rFonts w:ascii="Times New Roman" w:hAnsi="Times New Roman" w:cs="Times New Roman"/>
          <w:sz w:val="23"/>
          <w:szCs w:val="23"/>
        </w:rPr>
        <w:t>-</w:t>
      </w:r>
      <w:r w:rsidR="00C51DAB" w:rsidRPr="00917EC6">
        <w:rPr>
          <w:rFonts w:ascii="Times New Roman" w:hAnsi="Times New Roman" w:cs="Times New Roman"/>
          <w:sz w:val="23"/>
          <w:szCs w:val="23"/>
        </w:rPr>
        <w:t xml:space="preserve"> </w:t>
      </w:r>
      <w:r w:rsidR="00DA3C0E" w:rsidRPr="00917EC6">
        <w:rPr>
          <w:rFonts w:ascii="Times New Roman" w:hAnsi="Times New Roman" w:cs="Times New Roman"/>
          <w:sz w:val="23"/>
          <w:szCs w:val="23"/>
        </w:rPr>
        <w:t xml:space="preserve">«Строительство гостиницы «Hilton Garden Inn»; </w:t>
      </w:r>
    </w:p>
    <w:p w:rsidR="00985E85" w:rsidRPr="00917EC6" w:rsidRDefault="007A138A" w:rsidP="00985E85">
      <w:pPr>
        <w:spacing w:after="0" w:line="240" w:lineRule="auto"/>
        <w:ind w:firstLine="720"/>
        <w:jc w:val="both"/>
        <w:rPr>
          <w:rFonts w:ascii="Times New Roman" w:hAnsi="Times New Roman" w:cs="Times New Roman"/>
          <w:sz w:val="23"/>
          <w:szCs w:val="23"/>
        </w:rPr>
      </w:pPr>
      <w:r w:rsidRPr="00917EC6">
        <w:rPr>
          <w:rFonts w:ascii="Times New Roman" w:hAnsi="Times New Roman" w:cs="Times New Roman"/>
          <w:sz w:val="23"/>
          <w:szCs w:val="23"/>
        </w:rPr>
        <w:t xml:space="preserve">- </w:t>
      </w:r>
      <w:r w:rsidR="00DA3C0E" w:rsidRPr="00917EC6">
        <w:rPr>
          <w:rFonts w:ascii="Times New Roman" w:hAnsi="Times New Roman" w:cs="Times New Roman"/>
          <w:sz w:val="23"/>
          <w:szCs w:val="23"/>
        </w:rPr>
        <w:t xml:space="preserve">«Реконструкция аэропортового комплекса (г. Волгоград) в части объектов, не относящихся к федеральной собственности»; </w:t>
      </w:r>
    </w:p>
    <w:p w:rsidR="00985E85" w:rsidRPr="00917EC6" w:rsidRDefault="007A138A" w:rsidP="00985E85">
      <w:pPr>
        <w:spacing w:after="0" w:line="240" w:lineRule="auto"/>
        <w:ind w:firstLine="720"/>
        <w:jc w:val="both"/>
        <w:rPr>
          <w:rFonts w:ascii="Times New Roman" w:hAnsi="Times New Roman" w:cs="Times New Roman"/>
          <w:sz w:val="23"/>
          <w:szCs w:val="23"/>
        </w:rPr>
      </w:pPr>
      <w:r w:rsidRPr="00917EC6">
        <w:rPr>
          <w:rFonts w:ascii="Times New Roman" w:hAnsi="Times New Roman" w:cs="Times New Roman"/>
          <w:sz w:val="23"/>
          <w:szCs w:val="23"/>
        </w:rPr>
        <w:t xml:space="preserve">- </w:t>
      </w:r>
      <w:r w:rsidR="00DA3C0E" w:rsidRPr="00917EC6">
        <w:rPr>
          <w:rFonts w:ascii="Times New Roman" w:hAnsi="Times New Roman" w:cs="Times New Roman"/>
          <w:sz w:val="23"/>
          <w:szCs w:val="23"/>
        </w:rPr>
        <w:t xml:space="preserve">«Строительство вертолетной площадки»; </w:t>
      </w:r>
    </w:p>
    <w:p w:rsidR="00985E85" w:rsidRPr="00917EC6" w:rsidRDefault="007A138A" w:rsidP="00985E85">
      <w:pPr>
        <w:spacing w:after="0" w:line="240" w:lineRule="auto"/>
        <w:ind w:firstLine="720"/>
        <w:jc w:val="both"/>
        <w:rPr>
          <w:rFonts w:ascii="Times New Roman" w:hAnsi="Times New Roman" w:cs="Times New Roman"/>
          <w:sz w:val="23"/>
          <w:szCs w:val="23"/>
        </w:rPr>
      </w:pPr>
      <w:r w:rsidRPr="00917EC6">
        <w:rPr>
          <w:rFonts w:ascii="Times New Roman" w:hAnsi="Times New Roman" w:cs="Times New Roman"/>
          <w:sz w:val="23"/>
          <w:szCs w:val="23"/>
        </w:rPr>
        <w:t xml:space="preserve">- </w:t>
      </w:r>
      <w:r w:rsidR="00DA3C0E" w:rsidRPr="00917EC6">
        <w:rPr>
          <w:rFonts w:ascii="Times New Roman" w:hAnsi="Times New Roman" w:cs="Times New Roman"/>
          <w:sz w:val="23"/>
          <w:szCs w:val="23"/>
        </w:rPr>
        <w:t>«Водоснабжение пос. Аэропорт (строительство)»;</w:t>
      </w:r>
    </w:p>
    <w:p w:rsidR="00DA3C0E" w:rsidRPr="00917EC6" w:rsidRDefault="007A138A" w:rsidP="00985E85">
      <w:pPr>
        <w:spacing w:after="0" w:line="240" w:lineRule="auto"/>
        <w:ind w:firstLine="720"/>
        <w:jc w:val="both"/>
        <w:rPr>
          <w:rFonts w:ascii="Times New Roman" w:hAnsi="Times New Roman" w:cs="Times New Roman"/>
          <w:sz w:val="23"/>
          <w:szCs w:val="23"/>
        </w:rPr>
      </w:pPr>
      <w:r w:rsidRPr="00917EC6">
        <w:rPr>
          <w:rFonts w:ascii="Times New Roman" w:hAnsi="Times New Roman" w:cs="Times New Roman"/>
          <w:sz w:val="23"/>
          <w:szCs w:val="23"/>
        </w:rPr>
        <w:t xml:space="preserve">- </w:t>
      </w:r>
      <w:r w:rsidR="00DA3C0E" w:rsidRPr="00917EC6">
        <w:rPr>
          <w:rFonts w:ascii="Times New Roman" w:hAnsi="Times New Roman" w:cs="Times New Roman"/>
          <w:sz w:val="23"/>
          <w:szCs w:val="23"/>
        </w:rPr>
        <w:t>«Разработка концепции наследия чемпионата мира по футболу по обеспечению эффективного использования в постсоревновательный период спортивных объектов с учетом потребностей региона».</w:t>
      </w:r>
    </w:p>
    <w:p w:rsidR="00C51DAB" w:rsidRPr="00917EC6" w:rsidRDefault="00985E85" w:rsidP="00C51DAB">
      <w:pPr>
        <w:spacing w:after="0" w:line="240" w:lineRule="auto"/>
        <w:ind w:firstLine="720"/>
        <w:jc w:val="both"/>
        <w:rPr>
          <w:rFonts w:ascii="Times New Roman" w:hAnsi="Times New Roman" w:cs="Times New Roman"/>
          <w:sz w:val="23"/>
          <w:szCs w:val="23"/>
        </w:rPr>
      </w:pPr>
      <w:r w:rsidRPr="00917EC6">
        <w:rPr>
          <w:rFonts w:ascii="Times New Roman" w:hAnsi="Times New Roman" w:cs="Times New Roman"/>
          <w:b/>
          <w:sz w:val="23"/>
          <w:szCs w:val="23"/>
        </w:rPr>
        <w:t>4.</w:t>
      </w:r>
      <w:r w:rsidR="00C51DAB" w:rsidRPr="00917EC6">
        <w:rPr>
          <w:rFonts w:ascii="Times New Roman" w:hAnsi="Times New Roman" w:cs="Times New Roman"/>
          <w:sz w:val="23"/>
          <w:szCs w:val="23"/>
        </w:rPr>
        <w:t xml:space="preserve"> По ряду мероприятий нарушаются установленные графики производства работ, что содержит риск срыва их выполнения в плановые сроки</w:t>
      </w:r>
      <w:r w:rsidR="007A138A" w:rsidRPr="00917EC6">
        <w:rPr>
          <w:rFonts w:ascii="Times New Roman" w:hAnsi="Times New Roman" w:cs="Times New Roman"/>
          <w:sz w:val="23"/>
          <w:szCs w:val="23"/>
        </w:rPr>
        <w:t>, в частности по объектам</w:t>
      </w:r>
      <w:r w:rsidR="00C51DAB" w:rsidRPr="00917EC6">
        <w:rPr>
          <w:rFonts w:ascii="Times New Roman" w:hAnsi="Times New Roman" w:cs="Times New Roman"/>
          <w:sz w:val="23"/>
          <w:szCs w:val="23"/>
        </w:rPr>
        <w:t>:</w:t>
      </w:r>
    </w:p>
    <w:p w:rsidR="00160500" w:rsidRPr="00917EC6" w:rsidRDefault="007C5EC2" w:rsidP="001947E4">
      <w:pPr>
        <w:spacing w:after="0" w:line="240" w:lineRule="auto"/>
        <w:ind w:firstLine="720"/>
        <w:jc w:val="both"/>
        <w:rPr>
          <w:rFonts w:ascii="Times New Roman" w:hAnsi="Times New Roman" w:cs="Times New Roman"/>
          <w:sz w:val="23"/>
          <w:szCs w:val="23"/>
        </w:rPr>
      </w:pPr>
      <w:r w:rsidRPr="00917EC6">
        <w:rPr>
          <w:rFonts w:ascii="Times New Roman" w:hAnsi="Times New Roman" w:cs="Times New Roman"/>
          <w:sz w:val="23"/>
          <w:szCs w:val="23"/>
        </w:rPr>
        <w:t>-</w:t>
      </w:r>
      <w:r w:rsidR="007A138A" w:rsidRPr="00917EC6">
        <w:rPr>
          <w:rFonts w:ascii="Times New Roman" w:hAnsi="Times New Roman" w:cs="Times New Roman"/>
          <w:sz w:val="23"/>
          <w:szCs w:val="23"/>
        </w:rPr>
        <w:t xml:space="preserve"> </w:t>
      </w:r>
      <w:r w:rsidRPr="00917EC6">
        <w:rPr>
          <w:rFonts w:ascii="Times New Roman" w:hAnsi="Times New Roman" w:cs="Times New Roman"/>
          <w:sz w:val="23"/>
          <w:szCs w:val="23"/>
        </w:rPr>
        <w:t>«Реконструкция автомобильной дороги «Шоссе Авиаторов» от международного аэропорта Волгоград до ул. Историческая («Самарский разъезд»)» из планируемого на 2015 год освоения (1128,4 млн.</w:t>
      </w:r>
      <w:r w:rsidR="00981FB3" w:rsidRPr="00917EC6">
        <w:rPr>
          <w:rFonts w:ascii="Times New Roman" w:hAnsi="Times New Roman" w:cs="Times New Roman"/>
          <w:sz w:val="23"/>
          <w:szCs w:val="23"/>
        </w:rPr>
        <w:t xml:space="preserve"> </w:t>
      </w:r>
      <w:r w:rsidRPr="00917EC6">
        <w:rPr>
          <w:rFonts w:ascii="Times New Roman" w:hAnsi="Times New Roman" w:cs="Times New Roman"/>
          <w:sz w:val="23"/>
          <w:szCs w:val="23"/>
        </w:rPr>
        <w:t>руб.) работы выполнены на 129,4 млн.</w:t>
      </w:r>
      <w:r w:rsidR="00981FB3" w:rsidRPr="00917EC6">
        <w:rPr>
          <w:rFonts w:ascii="Times New Roman" w:hAnsi="Times New Roman" w:cs="Times New Roman"/>
          <w:sz w:val="23"/>
          <w:szCs w:val="23"/>
        </w:rPr>
        <w:t xml:space="preserve"> </w:t>
      </w:r>
      <w:r w:rsidRPr="00917EC6">
        <w:rPr>
          <w:rFonts w:ascii="Times New Roman" w:hAnsi="Times New Roman" w:cs="Times New Roman"/>
          <w:sz w:val="23"/>
          <w:szCs w:val="23"/>
        </w:rPr>
        <w:t xml:space="preserve">руб., или на 11,5 процента. </w:t>
      </w:r>
      <w:r w:rsidR="001947E4" w:rsidRPr="00917EC6">
        <w:rPr>
          <w:rFonts w:ascii="Times New Roman" w:hAnsi="Times New Roman" w:cs="Times New Roman"/>
          <w:sz w:val="23"/>
          <w:szCs w:val="23"/>
        </w:rPr>
        <w:t>На 1 полугодие</w:t>
      </w:r>
      <w:r w:rsidR="00160500" w:rsidRPr="00917EC6">
        <w:rPr>
          <w:rFonts w:ascii="Times New Roman" w:hAnsi="Times New Roman" w:cs="Times New Roman"/>
          <w:sz w:val="23"/>
          <w:szCs w:val="23"/>
        </w:rPr>
        <w:t xml:space="preserve"> 2016 года плановый объем </w:t>
      </w:r>
      <w:r w:rsidR="001947E4" w:rsidRPr="00917EC6">
        <w:rPr>
          <w:rFonts w:ascii="Times New Roman" w:hAnsi="Times New Roman" w:cs="Times New Roman"/>
          <w:sz w:val="23"/>
          <w:szCs w:val="23"/>
        </w:rPr>
        <w:t>производства работ</w:t>
      </w:r>
      <w:r w:rsidR="00160500" w:rsidRPr="00917EC6">
        <w:rPr>
          <w:rFonts w:ascii="Times New Roman" w:hAnsi="Times New Roman" w:cs="Times New Roman"/>
          <w:sz w:val="23"/>
          <w:szCs w:val="23"/>
        </w:rPr>
        <w:t xml:space="preserve"> составляет 669,8 млн. руб., однако подрядчиком акты выполненных работ представлены только 30.06.2016, исполнение составило 79,2 млн. руб., или 11,8% от плана, что может привести к срыву ввода объекта в плановый срок.</w:t>
      </w:r>
    </w:p>
    <w:p w:rsidR="00160500" w:rsidRPr="00917EC6" w:rsidRDefault="001947E4" w:rsidP="001947E4">
      <w:pPr>
        <w:spacing w:after="0" w:line="240" w:lineRule="auto"/>
        <w:ind w:firstLine="720"/>
        <w:jc w:val="both"/>
        <w:rPr>
          <w:rFonts w:ascii="Times New Roman" w:hAnsi="Times New Roman" w:cs="Times New Roman"/>
          <w:sz w:val="23"/>
          <w:szCs w:val="23"/>
        </w:rPr>
      </w:pPr>
      <w:r w:rsidRPr="00917EC6">
        <w:rPr>
          <w:rFonts w:ascii="Times New Roman" w:hAnsi="Times New Roman" w:cs="Times New Roman"/>
          <w:sz w:val="23"/>
          <w:szCs w:val="23"/>
        </w:rPr>
        <w:t>Н</w:t>
      </w:r>
      <w:r w:rsidR="00160500" w:rsidRPr="00917EC6">
        <w:rPr>
          <w:rFonts w:ascii="Times New Roman" w:hAnsi="Times New Roman" w:cs="Times New Roman"/>
          <w:sz w:val="23"/>
          <w:szCs w:val="23"/>
        </w:rPr>
        <w:t>еотработанные исполнителем авансы</w:t>
      </w:r>
      <w:r w:rsidRPr="00917EC6">
        <w:rPr>
          <w:rFonts w:ascii="Times New Roman" w:hAnsi="Times New Roman" w:cs="Times New Roman"/>
          <w:sz w:val="23"/>
          <w:szCs w:val="23"/>
        </w:rPr>
        <w:t>,</w:t>
      </w:r>
      <w:r w:rsidR="00160500" w:rsidRPr="00917EC6">
        <w:rPr>
          <w:rFonts w:ascii="Times New Roman" w:hAnsi="Times New Roman" w:cs="Times New Roman"/>
          <w:sz w:val="23"/>
          <w:szCs w:val="23"/>
        </w:rPr>
        <w:t xml:space="preserve"> </w:t>
      </w:r>
      <w:r w:rsidRPr="00917EC6">
        <w:rPr>
          <w:rFonts w:ascii="Times New Roman" w:hAnsi="Times New Roman" w:cs="Times New Roman"/>
          <w:sz w:val="23"/>
          <w:szCs w:val="23"/>
        </w:rPr>
        <w:t xml:space="preserve">на 01.07.2016 </w:t>
      </w:r>
      <w:r w:rsidR="00160500" w:rsidRPr="00917EC6">
        <w:rPr>
          <w:rFonts w:ascii="Times New Roman" w:hAnsi="Times New Roman" w:cs="Times New Roman"/>
          <w:sz w:val="23"/>
          <w:szCs w:val="23"/>
        </w:rPr>
        <w:t>состави</w:t>
      </w:r>
      <w:r w:rsidRPr="00917EC6">
        <w:rPr>
          <w:rFonts w:ascii="Times New Roman" w:hAnsi="Times New Roman" w:cs="Times New Roman"/>
          <w:sz w:val="23"/>
          <w:szCs w:val="23"/>
        </w:rPr>
        <w:t xml:space="preserve">вшие </w:t>
      </w:r>
      <w:r w:rsidR="00160500" w:rsidRPr="00917EC6">
        <w:rPr>
          <w:rFonts w:ascii="Times New Roman" w:hAnsi="Times New Roman" w:cs="Times New Roman"/>
          <w:sz w:val="23"/>
          <w:szCs w:val="23"/>
        </w:rPr>
        <w:t xml:space="preserve">81,0 млн. руб., </w:t>
      </w:r>
      <w:r w:rsidRPr="00917EC6">
        <w:rPr>
          <w:rFonts w:ascii="Times New Roman" w:hAnsi="Times New Roman" w:cs="Times New Roman"/>
          <w:sz w:val="23"/>
          <w:szCs w:val="23"/>
        </w:rPr>
        <w:t>(</w:t>
      </w:r>
      <w:r w:rsidR="00160500" w:rsidRPr="00917EC6">
        <w:rPr>
          <w:rFonts w:ascii="Times New Roman" w:hAnsi="Times New Roman" w:cs="Times New Roman"/>
          <w:sz w:val="23"/>
          <w:szCs w:val="23"/>
        </w:rPr>
        <w:t>из них за счет средств федерального бюджета - 80,2 млн. руб., за счет областного бюджета - 0,8 млн. руб</w:t>
      </w:r>
      <w:r w:rsidRPr="00917EC6">
        <w:rPr>
          <w:rFonts w:ascii="Times New Roman" w:hAnsi="Times New Roman" w:cs="Times New Roman"/>
          <w:sz w:val="23"/>
          <w:szCs w:val="23"/>
        </w:rPr>
        <w:t>.) п</w:t>
      </w:r>
      <w:r w:rsidR="00160500" w:rsidRPr="00917EC6">
        <w:rPr>
          <w:rFonts w:ascii="Times New Roman" w:hAnsi="Times New Roman" w:cs="Times New Roman"/>
          <w:sz w:val="23"/>
          <w:szCs w:val="23"/>
        </w:rPr>
        <w:t>одрядчиком отработаны только в 3 квартале 2016 года</w:t>
      </w:r>
      <w:r w:rsidR="00025C06" w:rsidRPr="00917EC6">
        <w:rPr>
          <w:rFonts w:ascii="Times New Roman" w:hAnsi="Times New Roman" w:cs="Times New Roman"/>
          <w:sz w:val="23"/>
          <w:szCs w:val="23"/>
        </w:rPr>
        <w:t>,</w:t>
      </w:r>
      <w:r w:rsidR="00160500" w:rsidRPr="00917EC6">
        <w:rPr>
          <w:rFonts w:ascii="Times New Roman" w:hAnsi="Times New Roman" w:cs="Times New Roman"/>
          <w:sz w:val="23"/>
          <w:szCs w:val="23"/>
        </w:rPr>
        <w:t xml:space="preserve"> 29.08.2016 сданы акты выполненных работ на 250,9 млн. руб. (источник финан</w:t>
      </w:r>
      <w:r w:rsidR="00025C06" w:rsidRPr="00917EC6">
        <w:rPr>
          <w:rFonts w:ascii="Times New Roman" w:hAnsi="Times New Roman" w:cs="Times New Roman"/>
          <w:sz w:val="23"/>
          <w:szCs w:val="23"/>
        </w:rPr>
        <w:t>сирования - федеральный бюджет)</w:t>
      </w:r>
      <w:r w:rsidR="00EF6904" w:rsidRPr="00917EC6">
        <w:rPr>
          <w:rFonts w:ascii="Times New Roman" w:hAnsi="Times New Roman" w:cs="Times New Roman"/>
          <w:sz w:val="23"/>
          <w:szCs w:val="23"/>
        </w:rPr>
        <w:t>;</w:t>
      </w:r>
      <w:r w:rsidR="00160500" w:rsidRPr="00917EC6">
        <w:rPr>
          <w:rFonts w:ascii="Times New Roman" w:hAnsi="Times New Roman" w:cs="Times New Roman"/>
          <w:sz w:val="23"/>
          <w:szCs w:val="23"/>
        </w:rPr>
        <w:t xml:space="preserve"> </w:t>
      </w:r>
    </w:p>
    <w:p w:rsidR="00C15BD7" w:rsidRPr="00917EC6" w:rsidRDefault="00981FB3" w:rsidP="00C15BD7">
      <w:pPr>
        <w:spacing w:after="0" w:line="240" w:lineRule="auto"/>
        <w:ind w:firstLine="720"/>
        <w:jc w:val="both"/>
        <w:rPr>
          <w:rFonts w:ascii="Times New Roman" w:hAnsi="Times New Roman" w:cs="Times New Roman"/>
          <w:sz w:val="23"/>
          <w:szCs w:val="23"/>
        </w:rPr>
      </w:pPr>
      <w:r w:rsidRPr="00917EC6">
        <w:rPr>
          <w:rFonts w:ascii="Times New Roman" w:hAnsi="Times New Roman" w:cs="Times New Roman"/>
          <w:sz w:val="23"/>
          <w:szCs w:val="23"/>
        </w:rPr>
        <w:lastRenderedPageBreak/>
        <w:t>-</w:t>
      </w:r>
      <w:r w:rsidR="007A138A" w:rsidRPr="00917EC6">
        <w:rPr>
          <w:rFonts w:ascii="Times New Roman" w:hAnsi="Times New Roman" w:cs="Times New Roman"/>
          <w:sz w:val="23"/>
          <w:szCs w:val="23"/>
        </w:rPr>
        <w:t xml:space="preserve"> </w:t>
      </w:r>
      <w:r w:rsidR="00C15BD7" w:rsidRPr="00917EC6">
        <w:rPr>
          <w:rFonts w:ascii="Times New Roman" w:hAnsi="Times New Roman" w:cs="Times New Roman"/>
          <w:sz w:val="23"/>
          <w:szCs w:val="23"/>
        </w:rPr>
        <w:t xml:space="preserve">«Реконструкция тренировочной площадки на стадионе «Зенит», Волгоград, ул. Таращанцев, д. 72» </w:t>
      </w:r>
      <w:r w:rsidR="00376796" w:rsidRPr="00917EC6">
        <w:rPr>
          <w:rFonts w:ascii="Times New Roman" w:hAnsi="Times New Roman" w:cs="Times New Roman"/>
          <w:sz w:val="23"/>
          <w:szCs w:val="23"/>
        </w:rPr>
        <w:t xml:space="preserve">проектирование </w:t>
      </w:r>
      <w:r w:rsidR="00C15BD7" w:rsidRPr="00917EC6">
        <w:rPr>
          <w:rFonts w:ascii="Times New Roman" w:hAnsi="Times New Roman" w:cs="Times New Roman"/>
          <w:sz w:val="23"/>
          <w:szCs w:val="23"/>
        </w:rPr>
        <w:t>исполнено с превышением на 6 месяцев срока, установленного Планом графиком;</w:t>
      </w:r>
    </w:p>
    <w:p w:rsidR="00637B65" w:rsidRPr="00917EC6" w:rsidRDefault="004738BB" w:rsidP="00637B65">
      <w:pPr>
        <w:spacing w:after="0" w:line="240" w:lineRule="auto"/>
        <w:ind w:firstLine="720"/>
        <w:jc w:val="both"/>
        <w:rPr>
          <w:rFonts w:ascii="Times New Roman" w:hAnsi="Times New Roman" w:cs="Times New Roman"/>
          <w:sz w:val="23"/>
          <w:szCs w:val="23"/>
        </w:rPr>
      </w:pPr>
      <w:r w:rsidRPr="00917EC6">
        <w:rPr>
          <w:rFonts w:ascii="Times New Roman" w:eastAsia="Times New Roman" w:hAnsi="Times New Roman" w:cs="Times New Roman"/>
          <w:sz w:val="23"/>
          <w:szCs w:val="23"/>
        </w:rPr>
        <w:t>-</w:t>
      </w:r>
      <w:r w:rsidR="007A138A" w:rsidRPr="00917EC6">
        <w:rPr>
          <w:rFonts w:ascii="Times New Roman" w:eastAsia="Times New Roman" w:hAnsi="Times New Roman" w:cs="Times New Roman"/>
          <w:sz w:val="23"/>
          <w:szCs w:val="23"/>
        </w:rPr>
        <w:t xml:space="preserve"> </w:t>
      </w:r>
      <w:r w:rsidR="00637B65" w:rsidRPr="00917EC6">
        <w:rPr>
          <w:rFonts w:ascii="Times New Roman" w:hAnsi="Times New Roman" w:cs="Times New Roman"/>
          <w:sz w:val="23"/>
          <w:szCs w:val="23"/>
        </w:rPr>
        <w:t>«Реконструкция резервного электроснабжения канализационно-очистной станции «Станция Аэрации», о. Голодный» в 2015 году объем выполненных работ составил</w:t>
      </w:r>
      <w:r w:rsidR="00116402" w:rsidRPr="00917EC6">
        <w:rPr>
          <w:rFonts w:ascii="Times New Roman" w:hAnsi="Times New Roman" w:cs="Times New Roman"/>
          <w:sz w:val="23"/>
          <w:szCs w:val="23"/>
        </w:rPr>
        <w:t xml:space="preserve"> 44,7 млн. руб., или</w:t>
      </w:r>
      <w:r w:rsidR="00637B65" w:rsidRPr="00917EC6">
        <w:rPr>
          <w:rFonts w:ascii="Times New Roman" w:hAnsi="Times New Roman" w:cs="Times New Roman"/>
          <w:sz w:val="23"/>
          <w:szCs w:val="23"/>
        </w:rPr>
        <w:t xml:space="preserve"> 63,6% от плана, срыв сроков выполнения строительно - монтажных работ составил 4 месяца, в 2016 году отставание от графика составляет до 40 дней;</w:t>
      </w:r>
    </w:p>
    <w:p w:rsidR="00C00EDA" w:rsidRPr="00917EC6" w:rsidRDefault="00637B65" w:rsidP="00C00EDA">
      <w:pPr>
        <w:spacing w:after="0" w:line="240" w:lineRule="auto"/>
        <w:ind w:firstLine="720"/>
        <w:jc w:val="both"/>
        <w:rPr>
          <w:rFonts w:ascii="Times New Roman" w:hAnsi="Times New Roman" w:cs="Times New Roman"/>
          <w:sz w:val="23"/>
          <w:szCs w:val="23"/>
        </w:rPr>
      </w:pPr>
      <w:r w:rsidRPr="00917EC6">
        <w:rPr>
          <w:rFonts w:ascii="Times New Roman" w:hAnsi="Times New Roman" w:cs="Times New Roman"/>
          <w:sz w:val="23"/>
          <w:szCs w:val="23"/>
        </w:rPr>
        <w:t>-</w:t>
      </w:r>
      <w:r w:rsidR="008A2FC5" w:rsidRPr="00917EC6">
        <w:rPr>
          <w:rFonts w:ascii="Times New Roman" w:hAnsi="Times New Roman" w:cs="Times New Roman"/>
          <w:sz w:val="23"/>
          <w:szCs w:val="23"/>
        </w:rPr>
        <w:t xml:space="preserve"> «Подводный переход через р.Волга основного и резервного напорных коллекторов в Центральном районе г.Волгограда (строительство)» в 2015 году график выполнения работ был сорван (</w:t>
      </w:r>
      <w:r w:rsidR="00C00EDA" w:rsidRPr="00917EC6">
        <w:rPr>
          <w:rFonts w:ascii="Times New Roman" w:hAnsi="Times New Roman" w:cs="Times New Roman"/>
          <w:sz w:val="23"/>
          <w:szCs w:val="23"/>
        </w:rPr>
        <w:t>исполнение</w:t>
      </w:r>
      <w:r w:rsidR="008A2FC5" w:rsidRPr="00917EC6">
        <w:rPr>
          <w:rFonts w:ascii="Times New Roman" w:hAnsi="Times New Roman" w:cs="Times New Roman"/>
          <w:sz w:val="23"/>
          <w:szCs w:val="23"/>
        </w:rPr>
        <w:t xml:space="preserve"> составило </w:t>
      </w:r>
      <w:r w:rsidR="00C00EDA" w:rsidRPr="00917EC6">
        <w:rPr>
          <w:rFonts w:ascii="Times New Roman" w:hAnsi="Times New Roman" w:cs="Times New Roman"/>
          <w:sz w:val="23"/>
          <w:szCs w:val="23"/>
        </w:rPr>
        <w:t>126,2 млн. руб., или 24,8% от плана - 508,7 млн. руб.</w:t>
      </w:r>
      <w:r w:rsidR="00D91730" w:rsidRPr="00917EC6">
        <w:rPr>
          <w:rFonts w:ascii="Times New Roman" w:hAnsi="Times New Roman" w:cs="Times New Roman"/>
          <w:sz w:val="23"/>
          <w:szCs w:val="23"/>
        </w:rPr>
        <w:t>)</w:t>
      </w:r>
      <w:r w:rsidR="008A2FC5" w:rsidRPr="00917EC6">
        <w:rPr>
          <w:rFonts w:ascii="Times New Roman" w:hAnsi="Times New Roman" w:cs="Times New Roman"/>
          <w:sz w:val="23"/>
          <w:szCs w:val="23"/>
        </w:rPr>
        <w:t xml:space="preserve"> в связи с необходимостью получения специальных технических условий для работы в охранной зоне газопровода. </w:t>
      </w:r>
      <w:r w:rsidR="00C00EDA" w:rsidRPr="00917EC6">
        <w:rPr>
          <w:rFonts w:ascii="Times New Roman" w:hAnsi="Times New Roman" w:cs="Times New Roman"/>
          <w:sz w:val="23"/>
          <w:szCs w:val="23"/>
        </w:rPr>
        <w:t xml:space="preserve">В соответствии с актуализированным графиком работ (с учетом гарантированного освоения средств, неосвоенных в 2015 году) план выполнения работ в 1 полугодии 2016 года также не выполнен - выполнение составило 52,5 млн. руб., или 48,3% от плана, утвержденного графиком производства работ (108,8 млн. рублей). </w:t>
      </w:r>
    </w:p>
    <w:p w:rsidR="002440BD" w:rsidRPr="00917EC6" w:rsidRDefault="00F03908" w:rsidP="002440BD">
      <w:pPr>
        <w:spacing w:after="0" w:line="240" w:lineRule="auto"/>
        <w:ind w:firstLine="720"/>
        <w:jc w:val="both"/>
        <w:rPr>
          <w:rFonts w:ascii="Times New Roman" w:hAnsi="Times New Roman" w:cs="Times New Roman"/>
          <w:sz w:val="23"/>
          <w:szCs w:val="23"/>
        </w:rPr>
      </w:pPr>
      <w:r w:rsidRPr="00917EC6">
        <w:rPr>
          <w:rFonts w:ascii="Times New Roman" w:hAnsi="Times New Roman" w:cs="Times New Roman"/>
          <w:b/>
          <w:sz w:val="23"/>
          <w:szCs w:val="23"/>
        </w:rPr>
        <w:t>5.</w:t>
      </w:r>
      <w:r w:rsidRPr="00917EC6">
        <w:rPr>
          <w:rFonts w:ascii="Times New Roman" w:hAnsi="Times New Roman" w:cs="Times New Roman"/>
          <w:sz w:val="23"/>
          <w:szCs w:val="23"/>
        </w:rPr>
        <w:t xml:space="preserve"> </w:t>
      </w:r>
      <w:r w:rsidR="002440BD" w:rsidRPr="00917EC6">
        <w:rPr>
          <w:rFonts w:ascii="Times New Roman" w:hAnsi="Times New Roman" w:cs="Times New Roman"/>
          <w:sz w:val="23"/>
          <w:szCs w:val="23"/>
        </w:rPr>
        <w:t xml:space="preserve">Интегральная оценка возможных коррупционных проявлений и рисков при реализации мероприятий Региональной программы ЧМ 2018 показала, что </w:t>
      </w:r>
      <w:r w:rsidR="00B76537" w:rsidRPr="00917EC6">
        <w:rPr>
          <w:rFonts w:ascii="Times New Roman" w:hAnsi="Times New Roman" w:cs="Times New Roman"/>
          <w:sz w:val="23"/>
          <w:szCs w:val="23"/>
        </w:rPr>
        <w:t xml:space="preserve">из </w:t>
      </w:r>
      <w:r w:rsidR="002440BD" w:rsidRPr="00917EC6">
        <w:rPr>
          <w:rFonts w:ascii="Times New Roman" w:hAnsi="Times New Roman" w:cs="Times New Roman"/>
          <w:sz w:val="23"/>
          <w:szCs w:val="23"/>
        </w:rPr>
        <w:t>40 государственных и муниципальных контрактов, заключенных в ходе исполнения программных мероприятий, значение интегральной оценки 39 контрактов находится в диапазоне 100</w:t>
      </w:r>
      <w:r w:rsidR="000431A2" w:rsidRPr="00917EC6">
        <w:rPr>
          <w:rFonts w:ascii="Times New Roman" w:hAnsi="Times New Roman" w:cs="Times New Roman"/>
          <w:sz w:val="23"/>
          <w:szCs w:val="23"/>
        </w:rPr>
        <w:t>%</w:t>
      </w:r>
      <w:r w:rsidR="002440BD" w:rsidRPr="00917EC6">
        <w:rPr>
          <w:rFonts w:ascii="Times New Roman" w:hAnsi="Times New Roman" w:cs="Times New Roman"/>
          <w:sz w:val="23"/>
          <w:szCs w:val="23"/>
        </w:rPr>
        <w:t>&gt;…&gt;70</w:t>
      </w:r>
      <w:r w:rsidR="000431A2" w:rsidRPr="00917EC6">
        <w:rPr>
          <w:rFonts w:ascii="Times New Roman" w:hAnsi="Times New Roman" w:cs="Times New Roman"/>
          <w:sz w:val="23"/>
          <w:szCs w:val="23"/>
        </w:rPr>
        <w:t>%</w:t>
      </w:r>
      <w:r w:rsidR="002440BD" w:rsidRPr="00917EC6">
        <w:rPr>
          <w:rFonts w:ascii="Times New Roman" w:hAnsi="Times New Roman" w:cs="Times New Roman"/>
          <w:sz w:val="23"/>
          <w:szCs w:val="23"/>
        </w:rPr>
        <w:t>, т.е. риск возможных коррупционных проявлений незначителен.</w:t>
      </w:r>
    </w:p>
    <w:p w:rsidR="002440BD" w:rsidRPr="00917EC6" w:rsidRDefault="002440BD" w:rsidP="002440BD">
      <w:pPr>
        <w:spacing w:after="0" w:line="240" w:lineRule="auto"/>
        <w:ind w:firstLine="720"/>
        <w:jc w:val="both"/>
        <w:rPr>
          <w:rFonts w:ascii="Times New Roman" w:hAnsi="Times New Roman" w:cs="Times New Roman"/>
          <w:sz w:val="23"/>
          <w:szCs w:val="23"/>
        </w:rPr>
      </w:pPr>
      <w:r w:rsidRPr="00917EC6">
        <w:rPr>
          <w:rFonts w:ascii="Times New Roman" w:hAnsi="Times New Roman" w:cs="Times New Roman"/>
          <w:sz w:val="23"/>
          <w:szCs w:val="23"/>
        </w:rPr>
        <w:t>При исполнении мероприятия «Водоснабжение пос. Аэропорт (строительство)» (ответственный исполнитель - Комитет ЖКХ) имеются риски возможных коррупционных проявлений, так как значение интегральной оценки составило 65,6 процента.</w:t>
      </w:r>
    </w:p>
    <w:p w:rsidR="009625E7" w:rsidRPr="00917EC6" w:rsidRDefault="002440BD" w:rsidP="004810D2">
      <w:pPr>
        <w:spacing w:after="0" w:line="240" w:lineRule="auto"/>
        <w:ind w:firstLine="709"/>
        <w:jc w:val="both"/>
        <w:rPr>
          <w:rFonts w:ascii="Times New Roman" w:hAnsi="Times New Roman" w:cs="Times New Roman"/>
          <w:sz w:val="23"/>
          <w:szCs w:val="23"/>
        </w:rPr>
      </w:pPr>
      <w:r w:rsidRPr="00917EC6">
        <w:rPr>
          <w:rFonts w:ascii="Times New Roman" w:hAnsi="Times New Roman" w:cs="Times New Roman"/>
          <w:sz w:val="23"/>
          <w:szCs w:val="23"/>
        </w:rPr>
        <w:t>Материалы проверок КСП подтверждают риски возможных коррупционных проявлений при исполнении данного мероприятия, так как его исполнител</w:t>
      </w:r>
      <w:r w:rsidR="004810D2" w:rsidRPr="00917EC6">
        <w:rPr>
          <w:rFonts w:ascii="Times New Roman" w:hAnsi="Times New Roman" w:cs="Times New Roman"/>
          <w:sz w:val="23"/>
          <w:szCs w:val="23"/>
        </w:rPr>
        <w:t>ем</w:t>
      </w:r>
      <w:r w:rsidRPr="00917EC6">
        <w:rPr>
          <w:rFonts w:ascii="Times New Roman" w:hAnsi="Times New Roman" w:cs="Times New Roman"/>
          <w:sz w:val="23"/>
          <w:szCs w:val="23"/>
        </w:rPr>
        <w:t xml:space="preserve"> (ООО «ЭнергоСтройИнжиниринг») </w:t>
      </w:r>
      <w:r w:rsidR="004810D2" w:rsidRPr="00917EC6">
        <w:rPr>
          <w:rFonts w:ascii="Times New Roman" w:hAnsi="Times New Roman" w:cs="Times New Roman"/>
          <w:sz w:val="23"/>
          <w:szCs w:val="23"/>
        </w:rPr>
        <w:t xml:space="preserve">работы по строительству объекта в установленный контрактом срок (до 31.12.2015) не завершены. </w:t>
      </w:r>
    </w:p>
    <w:p w:rsidR="002440BD" w:rsidRPr="00917EC6" w:rsidRDefault="004810D2" w:rsidP="009625E7">
      <w:pPr>
        <w:spacing w:after="0" w:line="240" w:lineRule="auto"/>
        <w:ind w:firstLine="709"/>
        <w:jc w:val="both"/>
        <w:rPr>
          <w:rFonts w:ascii="Times New Roman" w:hAnsi="Times New Roman" w:cs="Times New Roman"/>
          <w:sz w:val="23"/>
          <w:szCs w:val="23"/>
        </w:rPr>
      </w:pPr>
      <w:r w:rsidRPr="00917EC6">
        <w:rPr>
          <w:rFonts w:ascii="Times New Roman" w:hAnsi="Times New Roman" w:cs="Times New Roman"/>
          <w:sz w:val="23"/>
          <w:szCs w:val="23"/>
        </w:rPr>
        <w:t xml:space="preserve">ООО «ЭнергоСтройИнжиниринг» </w:t>
      </w:r>
      <w:r w:rsidR="002440BD" w:rsidRPr="00917EC6">
        <w:rPr>
          <w:rFonts w:ascii="Times New Roman" w:hAnsi="Times New Roman" w:cs="Times New Roman"/>
          <w:sz w:val="23"/>
          <w:szCs w:val="23"/>
        </w:rPr>
        <w:t>ранее выступавший генеральным подрядчиком строительства 3 объектов, финансируемых за счет бюджетных средств, неоднократного нарушал условия государственных контрактов - установлены при</w:t>
      </w:r>
      <w:r w:rsidR="00B76537" w:rsidRPr="00917EC6">
        <w:rPr>
          <w:rFonts w:ascii="Times New Roman" w:hAnsi="Times New Roman" w:cs="Times New Roman"/>
          <w:sz w:val="23"/>
          <w:szCs w:val="23"/>
        </w:rPr>
        <w:t>писки объемов выполненных работ и</w:t>
      </w:r>
      <w:r w:rsidR="002440BD" w:rsidRPr="00917EC6">
        <w:rPr>
          <w:rFonts w:ascii="Times New Roman" w:hAnsi="Times New Roman" w:cs="Times New Roman"/>
          <w:sz w:val="23"/>
          <w:szCs w:val="23"/>
        </w:rPr>
        <w:t xml:space="preserve"> срывы сроков график</w:t>
      </w:r>
      <w:r w:rsidR="00B76537" w:rsidRPr="00917EC6">
        <w:rPr>
          <w:rFonts w:ascii="Times New Roman" w:hAnsi="Times New Roman" w:cs="Times New Roman"/>
          <w:sz w:val="23"/>
          <w:szCs w:val="23"/>
        </w:rPr>
        <w:t>а</w:t>
      </w:r>
      <w:r w:rsidR="002440BD" w:rsidRPr="00917EC6">
        <w:rPr>
          <w:rFonts w:ascii="Times New Roman" w:hAnsi="Times New Roman" w:cs="Times New Roman"/>
          <w:sz w:val="23"/>
          <w:szCs w:val="23"/>
        </w:rPr>
        <w:t xml:space="preserve"> производства работ. </w:t>
      </w:r>
      <w:r w:rsidR="009625E7" w:rsidRPr="00917EC6">
        <w:rPr>
          <w:rFonts w:ascii="Times New Roman" w:hAnsi="Times New Roman" w:cs="Times New Roman"/>
          <w:sz w:val="23"/>
          <w:szCs w:val="23"/>
        </w:rPr>
        <w:t>В этой связи п</w:t>
      </w:r>
      <w:r w:rsidR="002440BD" w:rsidRPr="00917EC6">
        <w:rPr>
          <w:rFonts w:ascii="Times New Roman" w:hAnsi="Times New Roman" w:cs="Times New Roman"/>
          <w:sz w:val="23"/>
          <w:szCs w:val="23"/>
        </w:rPr>
        <w:t>о инициативе государственного заказчика (ГКУ ВО «Управление капитального строительства») ООО «ЭнергоСтройИнжиниринг» 25.06.2016 включен в реестр недобросовестных поставщиков.</w:t>
      </w:r>
    </w:p>
    <w:p w:rsidR="00B76537" w:rsidRPr="00917EC6" w:rsidRDefault="00B76537" w:rsidP="002440BD">
      <w:pPr>
        <w:spacing w:after="0" w:line="240" w:lineRule="auto"/>
        <w:ind w:firstLine="720"/>
        <w:jc w:val="both"/>
        <w:rPr>
          <w:rFonts w:ascii="Times New Roman" w:hAnsi="Times New Roman" w:cs="Times New Roman"/>
          <w:sz w:val="23"/>
          <w:szCs w:val="23"/>
        </w:rPr>
      </w:pPr>
    </w:p>
    <w:p w:rsidR="003974BE" w:rsidRPr="00917EC6" w:rsidRDefault="003974BE" w:rsidP="003974BE">
      <w:pPr>
        <w:autoSpaceDE w:val="0"/>
        <w:autoSpaceDN w:val="0"/>
        <w:adjustRightInd w:val="0"/>
        <w:spacing w:after="0" w:line="240" w:lineRule="auto"/>
        <w:jc w:val="center"/>
        <w:rPr>
          <w:rFonts w:ascii="TimesNewRomanPS-BoldMT" w:hAnsi="TimesNewRomanPS-BoldMT" w:cs="TimesNewRomanPS-BoldMT"/>
          <w:b/>
          <w:bCs/>
          <w:sz w:val="23"/>
          <w:szCs w:val="23"/>
        </w:rPr>
      </w:pPr>
      <w:r w:rsidRPr="00917EC6">
        <w:rPr>
          <w:rFonts w:ascii="TimesNewRomanPS-BoldMT" w:hAnsi="TimesNewRomanPS-BoldMT" w:cs="TimesNewRomanPS-BoldMT"/>
          <w:b/>
          <w:bCs/>
          <w:sz w:val="23"/>
          <w:szCs w:val="23"/>
        </w:rPr>
        <w:t>Предложения</w:t>
      </w:r>
    </w:p>
    <w:p w:rsidR="00D42E15" w:rsidRPr="00917EC6" w:rsidRDefault="005706E0" w:rsidP="001C5D27">
      <w:pPr>
        <w:spacing w:after="0" w:line="240" w:lineRule="auto"/>
        <w:ind w:firstLine="709"/>
        <w:jc w:val="both"/>
        <w:rPr>
          <w:rFonts w:ascii="Times New Roman" w:hAnsi="Times New Roman" w:cs="Times New Roman"/>
          <w:sz w:val="23"/>
          <w:szCs w:val="23"/>
        </w:rPr>
      </w:pPr>
      <w:r w:rsidRPr="00917EC6">
        <w:rPr>
          <w:rFonts w:ascii="Times New Roman" w:hAnsi="Times New Roman" w:cs="Times New Roman"/>
          <w:sz w:val="23"/>
          <w:szCs w:val="23"/>
        </w:rPr>
        <w:t>1.</w:t>
      </w:r>
      <w:r w:rsidR="001C5D27" w:rsidRPr="00917EC6">
        <w:rPr>
          <w:rFonts w:ascii="Times New Roman" w:hAnsi="Times New Roman" w:cs="Times New Roman"/>
          <w:sz w:val="23"/>
          <w:szCs w:val="23"/>
        </w:rPr>
        <w:t xml:space="preserve"> Комитету по подготовке и проведению матчей чемпионата мира по футболу 2018 года Волгоградской области</w:t>
      </w:r>
      <w:r w:rsidRPr="00917EC6">
        <w:rPr>
          <w:rFonts w:ascii="Times New Roman" w:hAnsi="Times New Roman" w:cs="Times New Roman"/>
          <w:sz w:val="23"/>
          <w:szCs w:val="23"/>
        </w:rPr>
        <w:t xml:space="preserve"> </w:t>
      </w:r>
      <w:r w:rsidR="001C5D27" w:rsidRPr="00917EC6">
        <w:rPr>
          <w:rFonts w:ascii="Times New Roman" w:hAnsi="Times New Roman" w:cs="Times New Roman"/>
          <w:sz w:val="23"/>
          <w:szCs w:val="23"/>
        </w:rPr>
        <w:t>обеспечить</w:t>
      </w:r>
      <w:r w:rsidR="005F61B7" w:rsidRPr="00917EC6">
        <w:rPr>
          <w:rFonts w:ascii="Times New Roman" w:hAnsi="Times New Roman" w:cs="Times New Roman"/>
          <w:sz w:val="23"/>
          <w:szCs w:val="23"/>
        </w:rPr>
        <w:t xml:space="preserve"> внесени</w:t>
      </w:r>
      <w:r w:rsidR="001C5D27" w:rsidRPr="00917EC6">
        <w:rPr>
          <w:rFonts w:ascii="Times New Roman" w:hAnsi="Times New Roman" w:cs="Times New Roman"/>
          <w:sz w:val="23"/>
          <w:szCs w:val="23"/>
        </w:rPr>
        <w:t>е</w:t>
      </w:r>
      <w:r w:rsidR="005F61B7" w:rsidRPr="00917EC6">
        <w:rPr>
          <w:rFonts w:ascii="Times New Roman" w:hAnsi="Times New Roman" w:cs="Times New Roman"/>
          <w:sz w:val="23"/>
          <w:szCs w:val="23"/>
        </w:rPr>
        <w:t xml:space="preserve"> изменений в Программу подготовки к проведению в 2018 году чемпионата мира по футболу, </w:t>
      </w:r>
      <w:r w:rsidR="001C5D27" w:rsidRPr="00917EC6">
        <w:rPr>
          <w:rFonts w:ascii="Times New Roman" w:hAnsi="Times New Roman" w:cs="Times New Roman"/>
          <w:sz w:val="23"/>
          <w:szCs w:val="23"/>
        </w:rPr>
        <w:t>актуализировав</w:t>
      </w:r>
      <w:r w:rsidR="005F61B7" w:rsidRPr="00917EC6">
        <w:rPr>
          <w:rFonts w:ascii="Times New Roman" w:hAnsi="Times New Roman" w:cs="Times New Roman"/>
          <w:sz w:val="23"/>
          <w:szCs w:val="23"/>
        </w:rPr>
        <w:t xml:space="preserve"> в ней </w:t>
      </w:r>
      <w:r w:rsidR="00D42E15" w:rsidRPr="00917EC6">
        <w:rPr>
          <w:rFonts w:ascii="Times New Roman" w:hAnsi="Times New Roman" w:cs="Times New Roman"/>
          <w:sz w:val="23"/>
          <w:szCs w:val="23"/>
        </w:rPr>
        <w:t>объемы финанс</w:t>
      </w:r>
      <w:r w:rsidR="001C5D27" w:rsidRPr="00917EC6">
        <w:rPr>
          <w:rFonts w:ascii="Times New Roman" w:hAnsi="Times New Roman" w:cs="Times New Roman"/>
          <w:sz w:val="23"/>
          <w:szCs w:val="23"/>
        </w:rPr>
        <w:t>ового</w:t>
      </w:r>
      <w:r w:rsidR="00D42E15" w:rsidRPr="00917EC6">
        <w:rPr>
          <w:rFonts w:ascii="Times New Roman" w:hAnsi="Times New Roman" w:cs="Times New Roman"/>
          <w:sz w:val="23"/>
          <w:szCs w:val="23"/>
        </w:rPr>
        <w:t xml:space="preserve"> </w:t>
      </w:r>
      <w:r w:rsidR="001C5D27" w:rsidRPr="00917EC6">
        <w:rPr>
          <w:rFonts w:ascii="Times New Roman" w:hAnsi="Times New Roman" w:cs="Times New Roman"/>
          <w:sz w:val="23"/>
          <w:szCs w:val="23"/>
        </w:rPr>
        <w:t xml:space="preserve">обеспечения </w:t>
      </w:r>
      <w:r w:rsidR="005F56FA" w:rsidRPr="00917EC6">
        <w:rPr>
          <w:rFonts w:ascii="Times New Roman" w:hAnsi="Times New Roman" w:cs="Times New Roman"/>
          <w:sz w:val="23"/>
          <w:szCs w:val="23"/>
        </w:rPr>
        <w:t>мероприятий</w:t>
      </w:r>
      <w:r w:rsidR="00D42E15" w:rsidRPr="00917EC6">
        <w:rPr>
          <w:rFonts w:ascii="Times New Roman" w:hAnsi="Times New Roman" w:cs="Times New Roman"/>
          <w:sz w:val="23"/>
          <w:szCs w:val="23"/>
        </w:rPr>
        <w:t>, сроки их выполнения.</w:t>
      </w:r>
    </w:p>
    <w:p w:rsidR="005F61B7" w:rsidRDefault="005706E0" w:rsidP="00B03D0E">
      <w:pPr>
        <w:spacing w:after="0" w:line="240" w:lineRule="auto"/>
        <w:ind w:firstLine="709"/>
        <w:jc w:val="both"/>
        <w:rPr>
          <w:rFonts w:ascii="Times New Roman" w:hAnsi="Times New Roman" w:cs="Times New Roman"/>
          <w:sz w:val="23"/>
          <w:szCs w:val="23"/>
        </w:rPr>
      </w:pPr>
      <w:r w:rsidRPr="00917EC6">
        <w:rPr>
          <w:rFonts w:ascii="Times New Roman" w:hAnsi="Times New Roman" w:cs="Times New Roman"/>
          <w:sz w:val="23"/>
          <w:szCs w:val="23"/>
        </w:rPr>
        <w:t>2</w:t>
      </w:r>
      <w:r w:rsidR="001C5D27" w:rsidRPr="00917EC6">
        <w:rPr>
          <w:rFonts w:ascii="Times New Roman" w:hAnsi="Times New Roman" w:cs="Times New Roman"/>
          <w:sz w:val="23"/>
          <w:szCs w:val="23"/>
        </w:rPr>
        <w:t xml:space="preserve">. </w:t>
      </w:r>
      <w:r w:rsidR="00B03D0E" w:rsidRPr="00917EC6">
        <w:rPr>
          <w:rFonts w:ascii="Times New Roman" w:hAnsi="Times New Roman" w:cs="Times New Roman"/>
          <w:sz w:val="23"/>
          <w:szCs w:val="23"/>
        </w:rPr>
        <w:t>Государственным (муниципальным) заказчикам обеспечить контроль исполнения государственных (муниципальных</w:t>
      </w:r>
      <w:r w:rsidR="001C5D27" w:rsidRPr="00917EC6">
        <w:rPr>
          <w:rFonts w:ascii="Times New Roman" w:hAnsi="Times New Roman" w:cs="Times New Roman"/>
          <w:sz w:val="23"/>
          <w:szCs w:val="23"/>
        </w:rPr>
        <w:t>) контракт</w:t>
      </w:r>
      <w:r w:rsidR="00B03D0E" w:rsidRPr="00917EC6">
        <w:rPr>
          <w:rFonts w:ascii="Times New Roman" w:hAnsi="Times New Roman" w:cs="Times New Roman"/>
          <w:sz w:val="23"/>
          <w:szCs w:val="23"/>
        </w:rPr>
        <w:t>ов</w:t>
      </w:r>
      <w:r w:rsidR="001C5D27" w:rsidRPr="00917EC6">
        <w:rPr>
          <w:rFonts w:ascii="Times New Roman" w:hAnsi="Times New Roman" w:cs="Times New Roman"/>
          <w:sz w:val="23"/>
          <w:szCs w:val="23"/>
        </w:rPr>
        <w:t>, имеющи</w:t>
      </w:r>
      <w:r w:rsidR="00B03D0E" w:rsidRPr="00917EC6">
        <w:rPr>
          <w:rFonts w:ascii="Times New Roman" w:hAnsi="Times New Roman" w:cs="Times New Roman"/>
          <w:sz w:val="23"/>
          <w:szCs w:val="23"/>
        </w:rPr>
        <w:t>х</w:t>
      </w:r>
      <w:r w:rsidR="001C5D27" w:rsidRPr="00917EC6">
        <w:rPr>
          <w:rFonts w:ascii="Times New Roman" w:hAnsi="Times New Roman" w:cs="Times New Roman"/>
          <w:sz w:val="23"/>
          <w:szCs w:val="23"/>
        </w:rPr>
        <w:t xml:space="preserve"> интегральную оценку «риск возможных коррупционных проявлений незначителен»</w:t>
      </w:r>
      <w:r w:rsidR="00197717" w:rsidRPr="00917EC6">
        <w:rPr>
          <w:rFonts w:ascii="Times New Roman" w:hAnsi="Times New Roman" w:cs="Times New Roman"/>
          <w:sz w:val="23"/>
          <w:szCs w:val="23"/>
        </w:rPr>
        <w:t>,</w:t>
      </w:r>
      <w:r w:rsidR="00246C61" w:rsidRPr="00917EC6">
        <w:rPr>
          <w:rFonts w:ascii="Times New Roman" w:hAnsi="Times New Roman" w:cs="Times New Roman"/>
          <w:sz w:val="23"/>
          <w:szCs w:val="23"/>
        </w:rPr>
        <w:t xml:space="preserve"> но</w:t>
      </w:r>
      <w:r w:rsidR="001C5D27" w:rsidRPr="00917EC6">
        <w:rPr>
          <w:rFonts w:ascii="Times New Roman" w:hAnsi="Times New Roman" w:cs="Times New Roman"/>
          <w:sz w:val="23"/>
          <w:szCs w:val="23"/>
        </w:rPr>
        <w:t xml:space="preserve"> </w:t>
      </w:r>
      <w:r w:rsidR="006D51C7" w:rsidRPr="00917EC6">
        <w:rPr>
          <w:rFonts w:ascii="Times New Roman" w:hAnsi="Times New Roman" w:cs="Times New Roman"/>
          <w:sz w:val="23"/>
          <w:szCs w:val="23"/>
        </w:rPr>
        <w:t>исполняемы</w:t>
      </w:r>
      <w:r w:rsidR="00B03D0E" w:rsidRPr="00917EC6">
        <w:rPr>
          <w:rFonts w:ascii="Times New Roman" w:hAnsi="Times New Roman" w:cs="Times New Roman"/>
          <w:sz w:val="23"/>
          <w:szCs w:val="23"/>
        </w:rPr>
        <w:t>х</w:t>
      </w:r>
      <w:r w:rsidR="006D51C7" w:rsidRPr="00917EC6">
        <w:rPr>
          <w:rFonts w:ascii="Times New Roman" w:hAnsi="Times New Roman" w:cs="Times New Roman"/>
          <w:sz w:val="23"/>
          <w:szCs w:val="23"/>
        </w:rPr>
        <w:t xml:space="preserve"> с нарушением их условий</w:t>
      </w:r>
      <w:r w:rsidR="00246C61" w:rsidRPr="00917EC6">
        <w:rPr>
          <w:rFonts w:ascii="Times New Roman" w:hAnsi="Times New Roman" w:cs="Times New Roman"/>
          <w:sz w:val="23"/>
          <w:szCs w:val="23"/>
        </w:rPr>
        <w:t>.</w:t>
      </w:r>
    </w:p>
    <w:p w:rsidR="00917EC6" w:rsidRDefault="00917EC6" w:rsidP="00B03D0E">
      <w:pPr>
        <w:spacing w:after="0" w:line="240" w:lineRule="auto"/>
        <w:ind w:firstLine="709"/>
        <w:jc w:val="both"/>
        <w:rPr>
          <w:rFonts w:ascii="Times New Roman" w:hAnsi="Times New Roman" w:cs="Times New Roman"/>
          <w:sz w:val="23"/>
          <w:szCs w:val="23"/>
        </w:rPr>
      </w:pPr>
    </w:p>
    <w:p w:rsidR="00917EC6" w:rsidRDefault="00917EC6" w:rsidP="00B03D0E">
      <w:pPr>
        <w:spacing w:after="0" w:line="240" w:lineRule="auto"/>
        <w:ind w:firstLine="709"/>
        <w:jc w:val="both"/>
        <w:rPr>
          <w:rFonts w:ascii="Times New Roman" w:hAnsi="Times New Roman" w:cs="Times New Roman"/>
          <w:sz w:val="23"/>
          <w:szCs w:val="23"/>
        </w:rPr>
      </w:pPr>
    </w:p>
    <w:p w:rsidR="00917EC6" w:rsidRDefault="00917EC6" w:rsidP="00B03D0E">
      <w:pPr>
        <w:spacing w:after="0" w:line="240" w:lineRule="auto"/>
        <w:ind w:firstLine="709"/>
        <w:jc w:val="both"/>
        <w:rPr>
          <w:rFonts w:ascii="Times New Roman" w:hAnsi="Times New Roman" w:cs="Times New Roman"/>
          <w:sz w:val="23"/>
          <w:szCs w:val="23"/>
        </w:rPr>
      </w:pPr>
    </w:p>
    <w:p w:rsidR="00917EC6" w:rsidRDefault="00917EC6" w:rsidP="00B03D0E">
      <w:pPr>
        <w:spacing w:after="0" w:line="240" w:lineRule="auto"/>
        <w:ind w:firstLine="709"/>
        <w:jc w:val="both"/>
        <w:rPr>
          <w:rFonts w:ascii="Times New Roman" w:hAnsi="Times New Roman" w:cs="Times New Roman"/>
          <w:sz w:val="23"/>
          <w:szCs w:val="23"/>
        </w:rPr>
      </w:pPr>
    </w:p>
    <w:p w:rsidR="00917EC6" w:rsidRPr="00917EC6" w:rsidRDefault="00917EC6" w:rsidP="00B03D0E">
      <w:pPr>
        <w:spacing w:after="0" w:line="240" w:lineRule="auto"/>
        <w:ind w:firstLine="709"/>
        <w:jc w:val="both"/>
        <w:rPr>
          <w:rFonts w:ascii="Times New Roman" w:hAnsi="Times New Roman" w:cs="Times New Roman"/>
          <w:sz w:val="23"/>
          <w:szCs w:val="23"/>
        </w:rPr>
      </w:pPr>
    </w:p>
    <w:p w:rsidR="00981FB3" w:rsidRPr="00182E75" w:rsidRDefault="00981FB3" w:rsidP="000431A2">
      <w:pPr>
        <w:autoSpaceDE w:val="0"/>
        <w:autoSpaceDN w:val="0"/>
        <w:adjustRightInd w:val="0"/>
        <w:spacing w:after="0" w:line="240" w:lineRule="auto"/>
        <w:rPr>
          <w:rFonts w:ascii="TimesNewRomanPSMT" w:hAnsi="TimesNewRomanPSMT" w:cs="TimesNewRomanPSMT"/>
          <w:b/>
          <w:sz w:val="24"/>
          <w:szCs w:val="24"/>
        </w:rPr>
      </w:pPr>
      <w:r w:rsidRPr="00182E75">
        <w:rPr>
          <w:rFonts w:ascii="TimesNewRomanPSMT" w:hAnsi="TimesNewRomanPSMT" w:cs="TimesNewRomanPSMT"/>
          <w:b/>
          <w:sz w:val="24"/>
          <w:szCs w:val="24"/>
        </w:rPr>
        <w:t xml:space="preserve">Аудитор                                      </w:t>
      </w:r>
      <w:r w:rsidR="000431A2">
        <w:rPr>
          <w:rFonts w:ascii="TimesNewRomanPSMT" w:hAnsi="TimesNewRomanPSMT" w:cs="TimesNewRomanPSMT"/>
          <w:b/>
          <w:sz w:val="24"/>
          <w:szCs w:val="24"/>
        </w:rPr>
        <w:t xml:space="preserve">                                             </w:t>
      </w:r>
      <w:r w:rsidRPr="00182E75">
        <w:rPr>
          <w:rFonts w:ascii="TimesNewRomanPSMT" w:hAnsi="TimesNewRomanPSMT" w:cs="TimesNewRomanPSMT"/>
          <w:b/>
          <w:sz w:val="24"/>
          <w:szCs w:val="24"/>
        </w:rPr>
        <w:t xml:space="preserve">                             В.В.Подгайнов</w:t>
      </w:r>
    </w:p>
    <w:sectPr w:rsidR="00981FB3" w:rsidRPr="00182E75" w:rsidSect="008D6481">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518E" w:rsidRDefault="00D2518E" w:rsidP="00DF6996">
      <w:pPr>
        <w:spacing w:after="0" w:line="240" w:lineRule="auto"/>
      </w:pPr>
      <w:r>
        <w:separator/>
      </w:r>
    </w:p>
  </w:endnote>
  <w:endnote w:type="continuationSeparator" w:id="1">
    <w:p w:rsidR="00D2518E" w:rsidRDefault="00D2518E" w:rsidP="00DF69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518E" w:rsidRDefault="00D2518E" w:rsidP="00DF6996">
      <w:pPr>
        <w:spacing w:after="0" w:line="240" w:lineRule="auto"/>
      </w:pPr>
      <w:r>
        <w:separator/>
      </w:r>
    </w:p>
  </w:footnote>
  <w:footnote w:type="continuationSeparator" w:id="1">
    <w:p w:rsidR="00D2518E" w:rsidRDefault="00D2518E" w:rsidP="00DF69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75356"/>
      <w:docPartObj>
        <w:docPartGallery w:val="Page Numbers (Top of Page)"/>
        <w:docPartUnique/>
      </w:docPartObj>
    </w:sdtPr>
    <w:sdtEndPr>
      <w:rPr>
        <w:rFonts w:ascii="Times New Roman" w:hAnsi="Times New Roman" w:cs="Times New Roman"/>
      </w:rPr>
    </w:sdtEndPr>
    <w:sdtContent>
      <w:p w:rsidR="00B03D0E" w:rsidRPr="008D6481" w:rsidRDefault="00B03D0E">
        <w:pPr>
          <w:pStyle w:val="ab"/>
          <w:jc w:val="center"/>
          <w:rPr>
            <w:rFonts w:ascii="Times New Roman" w:hAnsi="Times New Roman" w:cs="Times New Roman"/>
          </w:rPr>
        </w:pPr>
        <w:r w:rsidRPr="008D6481">
          <w:rPr>
            <w:rFonts w:ascii="Times New Roman" w:hAnsi="Times New Roman" w:cs="Times New Roman"/>
          </w:rPr>
          <w:fldChar w:fldCharType="begin"/>
        </w:r>
        <w:r w:rsidRPr="008D6481">
          <w:rPr>
            <w:rFonts w:ascii="Times New Roman" w:hAnsi="Times New Roman" w:cs="Times New Roman"/>
          </w:rPr>
          <w:instrText xml:space="preserve"> PAGE   \* MERGEFORMAT </w:instrText>
        </w:r>
        <w:r w:rsidRPr="008D6481">
          <w:rPr>
            <w:rFonts w:ascii="Times New Roman" w:hAnsi="Times New Roman" w:cs="Times New Roman"/>
          </w:rPr>
          <w:fldChar w:fldCharType="separate"/>
        </w:r>
        <w:r w:rsidR="00C862BB">
          <w:rPr>
            <w:rFonts w:ascii="Times New Roman" w:hAnsi="Times New Roman" w:cs="Times New Roman"/>
            <w:noProof/>
          </w:rPr>
          <w:t>2</w:t>
        </w:r>
        <w:r w:rsidRPr="008D6481">
          <w:rPr>
            <w:rFonts w:ascii="Times New Roman" w:hAnsi="Times New Roman" w:cs="Times New Roman"/>
          </w:rPr>
          <w:fldChar w:fldCharType="end"/>
        </w:r>
      </w:p>
    </w:sdtContent>
  </w:sdt>
  <w:p w:rsidR="00B03D0E" w:rsidRDefault="00B03D0E">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8208A26"/>
    <w:lvl w:ilvl="0">
      <w:numFmt w:val="bullet"/>
      <w:lvlText w:val="*"/>
      <w:lvlJc w:val="left"/>
    </w:lvl>
  </w:abstractNum>
  <w:abstractNum w:abstractNumId="1">
    <w:nsid w:val="0065472F"/>
    <w:multiLevelType w:val="hybridMultilevel"/>
    <w:tmpl w:val="9618AD64"/>
    <w:lvl w:ilvl="0" w:tplc="43F0CFCE">
      <w:start w:val="1"/>
      <w:numFmt w:val="decimal"/>
      <w:lvlText w:val="%1."/>
      <w:lvlJc w:val="left"/>
      <w:pPr>
        <w:ind w:left="1815"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1135571"/>
    <w:multiLevelType w:val="singleLevel"/>
    <w:tmpl w:val="2CF2AF00"/>
    <w:lvl w:ilvl="0">
      <w:start w:val="2015"/>
      <w:numFmt w:val="decimal"/>
      <w:lvlText w:val="11.09.%1"/>
      <w:legacy w:legacy="1" w:legacySpace="0" w:legacyIndent="1239"/>
      <w:lvlJc w:val="left"/>
      <w:rPr>
        <w:rFonts w:ascii="Times New Roman" w:hAnsi="Times New Roman" w:cs="Times New Roman" w:hint="default"/>
      </w:rPr>
    </w:lvl>
  </w:abstractNum>
  <w:abstractNum w:abstractNumId="3">
    <w:nsid w:val="02A76FCD"/>
    <w:multiLevelType w:val="singleLevel"/>
    <w:tmpl w:val="98687CC2"/>
    <w:lvl w:ilvl="0">
      <w:start w:val="2015"/>
      <w:numFmt w:val="decimal"/>
      <w:lvlText w:val="25.09.%1,"/>
      <w:legacy w:legacy="1" w:legacySpace="0" w:legacyIndent="1339"/>
      <w:lvlJc w:val="left"/>
      <w:rPr>
        <w:rFonts w:ascii="Times New Roman" w:hAnsi="Times New Roman" w:cs="Times New Roman" w:hint="default"/>
      </w:rPr>
    </w:lvl>
  </w:abstractNum>
  <w:abstractNum w:abstractNumId="4">
    <w:nsid w:val="05030436"/>
    <w:multiLevelType w:val="singleLevel"/>
    <w:tmpl w:val="6FB86082"/>
    <w:lvl w:ilvl="0">
      <w:start w:val="2016"/>
      <w:numFmt w:val="decimal"/>
      <w:lvlText w:val="22.06.%1"/>
      <w:legacy w:legacy="1" w:legacySpace="0" w:legacyIndent="1267"/>
      <w:lvlJc w:val="left"/>
      <w:rPr>
        <w:rFonts w:ascii="Times New Roman" w:hAnsi="Times New Roman" w:cs="Times New Roman" w:hint="default"/>
      </w:rPr>
    </w:lvl>
  </w:abstractNum>
  <w:abstractNum w:abstractNumId="5">
    <w:nsid w:val="0AB211C6"/>
    <w:multiLevelType w:val="singleLevel"/>
    <w:tmpl w:val="3398B0C4"/>
    <w:lvl w:ilvl="0">
      <w:start w:val="2015"/>
      <w:numFmt w:val="decimal"/>
      <w:lvlText w:val="21.10.%1"/>
      <w:legacy w:legacy="1" w:legacySpace="0" w:legacyIndent="1224"/>
      <w:lvlJc w:val="left"/>
      <w:rPr>
        <w:rFonts w:ascii="Times New Roman" w:hAnsi="Times New Roman" w:cs="Times New Roman" w:hint="default"/>
      </w:rPr>
    </w:lvl>
  </w:abstractNum>
  <w:abstractNum w:abstractNumId="6">
    <w:nsid w:val="0DB91816"/>
    <w:multiLevelType w:val="singleLevel"/>
    <w:tmpl w:val="8DB28DE8"/>
    <w:lvl w:ilvl="0">
      <w:start w:val="2015"/>
      <w:numFmt w:val="decimal"/>
      <w:lvlText w:val="11.09.%1"/>
      <w:legacy w:legacy="1" w:legacySpace="0" w:legacyIndent="1246"/>
      <w:lvlJc w:val="left"/>
      <w:rPr>
        <w:rFonts w:ascii="Times New Roman" w:hAnsi="Times New Roman" w:cs="Times New Roman" w:hint="default"/>
      </w:rPr>
    </w:lvl>
  </w:abstractNum>
  <w:abstractNum w:abstractNumId="7">
    <w:nsid w:val="1A87678A"/>
    <w:multiLevelType w:val="singleLevel"/>
    <w:tmpl w:val="CA3E5784"/>
    <w:lvl w:ilvl="0">
      <w:start w:val="2015"/>
      <w:numFmt w:val="decimal"/>
      <w:lvlText w:val="14.10.%1"/>
      <w:legacy w:legacy="1" w:legacySpace="0" w:legacyIndent="1152"/>
      <w:lvlJc w:val="left"/>
      <w:rPr>
        <w:rFonts w:ascii="Times New Roman" w:hAnsi="Times New Roman" w:cs="Times New Roman" w:hint="default"/>
      </w:rPr>
    </w:lvl>
  </w:abstractNum>
  <w:abstractNum w:abstractNumId="8">
    <w:nsid w:val="1DAC1902"/>
    <w:multiLevelType w:val="singleLevel"/>
    <w:tmpl w:val="247E771A"/>
    <w:lvl w:ilvl="0">
      <w:start w:val="2014"/>
      <w:numFmt w:val="decimal"/>
      <w:lvlText w:val="07.12.%1"/>
      <w:legacy w:legacy="1" w:legacySpace="0" w:legacyIndent="1527"/>
      <w:lvlJc w:val="left"/>
      <w:rPr>
        <w:rFonts w:ascii="Times New Roman" w:hAnsi="Times New Roman" w:cs="Times New Roman" w:hint="default"/>
      </w:rPr>
    </w:lvl>
  </w:abstractNum>
  <w:abstractNum w:abstractNumId="9">
    <w:nsid w:val="1E6E1A8E"/>
    <w:multiLevelType w:val="singleLevel"/>
    <w:tmpl w:val="E0CED796"/>
    <w:lvl w:ilvl="0">
      <w:start w:val="2015"/>
      <w:numFmt w:val="decimal"/>
      <w:lvlText w:val="14.04.%1"/>
      <w:legacy w:legacy="1" w:legacySpace="0" w:legacyIndent="1274"/>
      <w:lvlJc w:val="left"/>
      <w:rPr>
        <w:rFonts w:ascii="Times New Roman" w:hAnsi="Times New Roman" w:cs="Times New Roman" w:hint="default"/>
      </w:rPr>
    </w:lvl>
  </w:abstractNum>
  <w:abstractNum w:abstractNumId="10">
    <w:nsid w:val="1F094874"/>
    <w:multiLevelType w:val="singleLevel"/>
    <w:tmpl w:val="A984A6BC"/>
    <w:lvl w:ilvl="0">
      <w:start w:val="2016"/>
      <w:numFmt w:val="decimal"/>
      <w:lvlText w:val="26.05.%1"/>
      <w:legacy w:legacy="1" w:legacySpace="0" w:legacyIndent="1382"/>
      <w:lvlJc w:val="left"/>
      <w:rPr>
        <w:rFonts w:ascii="Times New Roman" w:hAnsi="Times New Roman" w:cs="Times New Roman" w:hint="default"/>
      </w:rPr>
    </w:lvl>
  </w:abstractNum>
  <w:abstractNum w:abstractNumId="11">
    <w:nsid w:val="29A67EBE"/>
    <w:multiLevelType w:val="singleLevel"/>
    <w:tmpl w:val="10C4B2EC"/>
    <w:lvl w:ilvl="0">
      <w:start w:val="1"/>
      <w:numFmt w:val="decimal"/>
      <w:lvlText w:val="%1"/>
      <w:legacy w:legacy="1" w:legacySpace="0" w:legacyIndent="187"/>
      <w:lvlJc w:val="left"/>
      <w:rPr>
        <w:rFonts w:ascii="Times New Roman" w:hAnsi="Times New Roman" w:cs="Times New Roman" w:hint="default"/>
      </w:rPr>
    </w:lvl>
  </w:abstractNum>
  <w:abstractNum w:abstractNumId="12">
    <w:nsid w:val="352747E3"/>
    <w:multiLevelType w:val="singleLevel"/>
    <w:tmpl w:val="4008DE46"/>
    <w:lvl w:ilvl="0">
      <w:start w:val="2015"/>
      <w:numFmt w:val="decimal"/>
      <w:lvlText w:val="04.05.%1"/>
      <w:legacy w:legacy="1" w:legacySpace="0" w:legacyIndent="1238"/>
      <w:lvlJc w:val="left"/>
      <w:rPr>
        <w:rFonts w:ascii="Times New Roman" w:hAnsi="Times New Roman" w:cs="Times New Roman" w:hint="default"/>
      </w:rPr>
    </w:lvl>
  </w:abstractNum>
  <w:abstractNum w:abstractNumId="13">
    <w:nsid w:val="3E4A5BE8"/>
    <w:multiLevelType w:val="singleLevel"/>
    <w:tmpl w:val="5B50A7A6"/>
    <w:lvl w:ilvl="0">
      <w:start w:val="2014"/>
      <w:numFmt w:val="decimal"/>
      <w:lvlText w:val="28.05.%1"/>
      <w:legacy w:legacy="1" w:legacySpace="0" w:legacyIndent="1224"/>
      <w:lvlJc w:val="left"/>
      <w:rPr>
        <w:rFonts w:ascii="Times New Roman" w:hAnsi="Times New Roman" w:cs="Times New Roman" w:hint="default"/>
      </w:rPr>
    </w:lvl>
  </w:abstractNum>
  <w:abstractNum w:abstractNumId="14">
    <w:nsid w:val="3E6151AD"/>
    <w:multiLevelType w:val="singleLevel"/>
    <w:tmpl w:val="3DF2DD3E"/>
    <w:lvl w:ilvl="0">
      <w:start w:val="2014"/>
      <w:numFmt w:val="decimal"/>
      <w:lvlText w:val="10.04.%1"/>
      <w:legacy w:legacy="1" w:legacySpace="0" w:legacyIndent="1527"/>
      <w:lvlJc w:val="left"/>
      <w:rPr>
        <w:rFonts w:ascii="Times New Roman" w:hAnsi="Times New Roman" w:cs="Times New Roman" w:hint="default"/>
      </w:rPr>
    </w:lvl>
  </w:abstractNum>
  <w:abstractNum w:abstractNumId="15">
    <w:nsid w:val="4387585A"/>
    <w:multiLevelType w:val="singleLevel"/>
    <w:tmpl w:val="6374AED6"/>
    <w:lvl w:ilvl="0">
      <w:start w:val="2015"/>
      <w:numFmt w:val="decimal"/>
      <w:lvlText w:val="31.01.%1,"/>
      <w:legacy w:legacy="1" w:legacySpace="0" w:legacyIndent="1210"/>
      <w:lvlJc w:val="left"/>
      <w:rPr>
        <w:rFonts w:ascii="Times New Roman" w:hAnsi="Times New Roman" w:cs="Times New Roman" w:hint="default"/>
      </w:rPr>
    </w:lvl>
  </w:abstractNum>
  <w:abstractNum w:abstractNumId="16">
    <w:nsid w:val="478A2A33"/>
    <w:multiLevelType w:val="singleLevel"/>
    <w:tmpl w:val="F6662DC0"/>
    <w:lvl w:ilvl="0">
      <w:start w:val="2015"/>
      <w:numFmt w:val="decimal"/>
      <w:lvlText w:val="12.05.%1"/>
      <w:legacy w:legacy="1" w:legacySpace="0" w:legacyIndent="1238"/>
      <w:lvlJc w:val="left"/>
      <w:rPr>
        <w:rFonts w:ascii="Times New Roman" w:hAnsi="Times New Roman" w:cs="Times New Roman" w:hint="default"/>
      </w:rPr>
    </w:lvl>
  </w:abstractNum>
  <w:abstractNum w:abstractNumId="17">
    <w:nsid w:val="4F802D78"/>
    <w:multiLevelType w:val="singleLevel"/>
    <w:tmpl w:val="1EB2D5F8"/>
    <w:lvl w:ilvl="0">
      <w:start w:val="2016"/>
      <w:numFmt w:val="decimal"/>
      <w:lvlText w:val="15.06.%1"/>
      <w:legacy w:legacy="1" w:legacySpace="0" w:legacyIndent="1123"/>
      <w:lvlJc w:val="left"/>
      <w:rPr>
        <w:rFonts w:ascii="Times New Roman" w:hAnsi="Times New Roman" w:cs="Times New Roman" w:hint="default"/>
      </w:rPr>
    </w:lvl>
  </w:abstractNum>
  <w:abstractNum w:abstractNumId="18">
    <w:nsid w:val="50AE7A84"/>
    <w:multiLevelType w:val="singleLevel"/>
    <w:tmpl w:val="E842C56C"/>
    <w:lvl w:ilvl="0">
      <w:start w:val="2015"/>
      <w:numFmt w:val="decimal"/>
      <w:lvlText w:val="22.10.%1"/>
      <w:legacy w:legacy="1" w:legacySpace="0" w:legacyIndent="1274"/>
      <w:lvlJc w:val="left"/>
      <w:rPr>
        <w:rFonts w:ascii="Times New Roman" w:hAnsi="Times New Roman" w:cs="Times New Roman" w:hint="default"/>
      </w:rPr>
    </w:lvl>
  </w:abstractNum>
  <w:abstractNum w:abstractNumId="19">
    <w:nsid w:val="5A21733C"/>
    <w:multiLevelType w:val="singleLevel"/>
    <w:tmpl w:val="0ECE448C"/>
    <w:lvl w:ilvl="0">
      <w:start w:val="2015"/>
      <w:numFmt w:val="decimal"/>
      <w:lvlText w:val="25.12.%1"/>
      <w:legacy w:legacy="1" w:legacySpace="0" w:legacyIndent="1173"/>
      <w:lvlJc w:val="left"/>
      <w:rPr>
        <w:rFonts w:ascii="Times New Roman" w:hAnsi="Times New Roman" w:cs="Times New Roman" w:hint="default"/>
      </w:rPr>
    </w:lvl>
  </w:abstractNum>
  <w:abstractNum w:abstractNumId="20">
    <w:nsid w:val="5BB5043A"/>
    <w:multiLevelType w:val="singleLevel"/>
    <w:tmpl w:val="895AAB58"/>
    <w:lvl w:ilvl="0">
      <w:start w:val="2015"/>
      <w:numFmt w:val="decimal"/>
      <w:lvlText w:val="30.12.%1"/>
      <w:legacy w:legacy="1" w:legacySpace="0" w:legacyIndent="1397"/>
      <w:lvlJc w:val="left"/>
      <w:rPr>
        <w:rFonts w:ascii="Times New Roman" w:hAnsi="Times New Roman" w:cs="Times New Roman" w:hint="default"/>
      </w:rPr>
    </w:lvl>
  </w:abstractNum>
  <w:abstractNum w:abstractNumId="21">
    <w:nsid w:val="5CE61DF0"/>
    <w:multiLevelType w:val="hybridMultilevel"/>
    <w:tmpl w:val="7B98FEC4"/>
    <w:lvl w:ilvl="0" w:tplc="DDEC27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61E67935"/>
    <w:multiLevelType w:val="singleLevel"/>
    <w:tmpl w:val="6A26C4B2"/>
    <w:lvl w:ilvl="0">
      <w:start w:val="2016"/>
      <w:numFmt w:val="decimal"/>
      <w:lvlText w:val="27.04.%1"/>
      <w:legacy w:legacy="1" w:legacySpace="0" w:legacyIndent="1238"/>
      <w:lvlJc w:val="left"/>
      <w:rPr>
        <w:rFonts w:ascii="Times New Roman" w:hAnsi="Times New Roman" w:cs="Times New Roman" w:hint="default"/>
      </w:rPr>
    </w:lvl>
  </w:abstractNum>
  <w:abstractNum w:abstractNumId="23">
    <w:nsid w:val="68207252"/>
    <w:multiLevelType w:val="hybridMultilevel"/>
    <w:tmpl w:val="B20E60E4"/>
    <w:lvl w:ilvl="0" w:tplc="BD945BC2">
      <w:start w:val="1"/>
      <w:numFmt w:val="decimal"/>
      <w:lvlText w:val="%1."/>
      <w:lvlJc w:val="left"/>
      <w:pPr>
        <w:ind w:left="1695" w:hanging="975"/>
      </w:pPr>
      <w:rPr>
        <w:rFonts w:ascii="Times New Roman" w:hAnsi="Times New Roman" w:cs="Times New Roman" w:hint="default"/>
        <w:i/>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7B176E4E"/>
    <w:multiLevelType w:val="singleLevel"/>
    <w:tmpl w:val="094E5942"/>
    <w:lvl w:ilvl="0">
      <w:start w:val="2016"/>
      <w:numFmt w:val="decimal"/>
      <w:lvlText w:val="26.05.%1"/>
      <w:legacy w:legacy="1" w:legacySpace="0" w:legacyIndent="1152"/>
      <w:lvlJc w:val="left"/>
      <w:rPr>
        <w:rFonts w:ascii="Times New Roman" w:hAnsi="Times New Roman" w:cs="Times New Roman" w:hint="default"/>
      </w:rPr>
    </w:lvl>
  </w:abstractNum>
  <w:num w:numId="1">
    <w:abstractNumId w:val="16"/>
  </w:num>
  <w:num w:numId="2">
    <w:abstractNumId w:val="12"/>
  </w:num>
  <w:num w:numId="3">
    <w:abstractNumId w:val="19"/>
  </w:num>
  <w:num w:numId="4">
    <w:abstractNumId w:val="4"/>
  </w:num>
  <w:num w:numId="5">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6">
    <w:abstractNumId w:val="7"/>
  </w:num>
  <w:num w:numId="7">
    <w:abstractNumId w:val="24"/>
  </w:num>
  <w:num w:numId="8">
    <w:abstractNumId w:val="20"/>
  </w:num>
  <w:num w:numId="9">
    <w:abstractNumId w:val="22"/>
  </w:num>
  <w:num w:numId="10">
    <w:abstractNumId w:val="14"/>
  </w:num>
  <w:num w:numId="11">
    <w:abstractNumId w:val="8"/>
  </w:num>
  <w:num w:numId="12">
    <w:abstractNumId w:val="0"/>
    <w:lvlOverride w:ilvl="0">
      <w:lvl w:ilvl="0">
        <w:start w:val="65535"/>
        <w:numFmt w:val="bullet"/>
        <w:lvlText w:val="-"/>
        <w:legacy w:legacy="1" w:legacySpace="0" w:legacyIndent="201"/>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37"/>
        <w:lvlJc w:val="left"/>
        <w:rPr>
          <w:rFonts w:ascii="Times New Roman" w:hAnsi="Times New Roman" w:cs="Times New Roman" w:hint="default"/>
        </w:rPr>
      </w:lvl>
    </w:lvlOverride>
  </w:num>
  <w:num w:numId="14">
    <w:abstractNumId w:val="18"/>
  </w:num>
  <w:num w:numId="15">
    <w:abstractNumId w:val="9"/>
  </w:num>
  <w:num w:numId="16">
    <w:abstractNumId w:val="11"/>
  </w:num>
  <w:num w:numId="17">
    <w:abstractNumId w:val="13"/>
  </w:num>
  <w:num w:numId="18">
    <w:abstractNumId w:val="5"/>
  </w:num>
  <w:num w:numId="19">
    <w:abstractNumId w:val="2"/>
  </w:num>
  <w:num w:numId="20">
    <w:abstractNumId w:val="10"/>
  </w:num>
  <w:num w:numId="21">
    <w:abstractNumId w:val="6"/>
  </w:num>
  <w:num w:numId="22">
    <w:abstractNumId w:val="17"/>
  </w:num>
  <w:num w:numId="23">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24">
    <w:abstractNumId w:val="0"/>
    <w:lvlOverride w:ilvl="0">
      <w:lvl w:ilvl="0">
        <w:start w:val="65535"/>
        <w:numFmt w:val="bullet"/>
        <w:lvlText w:val="-"/>
        <w:legacy w:legacy="1" w:legacySpace="0" w:legacyIndent="194"/>
        <w:lvlJc w:val="left"/>
        <w:rPr>
          <w:rFonts w:ascii="Times New Roman" w:hAnsi="Times New Roman" w:cs="Times New Roman" w:hint="default"/>
        </w:rPr>
      </w:lvl>
    </w:lvlOverride>
  </w:num>
  <w:num w:numId="25">
    <w:abstractNumId w:val="0"/>
    <w:lvlOverride w:ilvl="0">
      <w:lvl w:ilvl="0">
        <w:start w:val="65535"/>
        <w:numFmt w:val="bullet"/>
        <w:lvlText w:val="-"/>
        <w:legacy w:legacy="1" w:legacySpace="0" w:legacyIndent="165"/>
        <w:lvlJc w:val="left"/>
        <w:rPr>
          <w:rFonts w:ascii="Times New Roman" w:hAnsi="Times New Roman" w:cs="Times New Roman" w:hint="default"/>
        </w:rPr>
      </w:lvl>
    </w:lvlOverride>
  </w:num>
  <w:num w:numId="26">
    <w:abstractNumId w:val="0"/>
    <w:lvlOverride w:ilvl="0">
      <w:lvl w:ilvl="0">
        <w:start w:val="65535"/>
        <w:numFmt w:val="bullet"/>
        <w:lvlText w:val="-"/>
        <w:legacy w:legacy="1" w:legacySpace="0" w:legacyIndent="151"/>
        <w:lvlJc w:val="left"/>
        <w:rPr>
          <w:rFonts w:ascii="Times New Roman" w:hAnsi="Times New Roman" w:cs="Times New Roman" w:hint="default"/>
        </w:rPr>
      </w:lvl>
    </w:lvlOverride>
  </w:num>
  <w:num w:numId="27">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28">
    <w:abstractNumId w:val="3"/>
  </w:num>
  <w:num w:numId="29">
    <w:abstractNumId w:val="15"/>
  </w:num>
  <w:num w:numId="30">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31">
    <w:abstractNumId w:val="0"/>
    <w:lvlOverride w:ilvl="0">
      <w:lvl w:ilvl="0">
        <w:start w:val="65535"/>
        <w:numFmt w:val="bullet"/>
        <w:lvlText w:val="-"/>
        <w:legacy w:legacy="1" w:legacySpace="0" w:legacyIndent="223"/>
        <w:lvlJc w:val="left"/>
        <w:rPr>
          <w:rFonts w:ascii="Times New Roman" w:hAnsi="Times New Roman" w:cs="Times New Roman" w:hint="default"/>
        </w:rPr>
      </w:lvl>
    </w:lvlOverride>
  </w:num>
  <w:num w:numId="32">
    <w:abstractNumId w:val="23"/>
  </w:num>
  <w:num w:numId="33">
    <w:abstractNumId w:val="21"/>
  </w:num>
  <w:num w:numId="3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038B8"/>
    <w:rsid w:val="000040C6"/>
    <w:rsid w:val="00004FB3"/>
    <w:rsid w:val="00005403"/>
    <w:rsid w:val="00007914"/>
    <w:rsid w:val="000121AD"/>
    <w:rsid w:val="000139B5"/>
    <w:rsid w:val="0002397E"/>
    <w:rsid w:val="00025264"/>
    <w:rsid w:val="000255F6"/>
    <w:rsid w:val="00025C06"/>
    <w:rsid w:val="00026009"/>
    <w:rsid w:val="00027848"/>
    <w:rsid w:val="000359FC"/>
    <w:rsid w:val="0003694C"/>
    <w:rsid w:val="0004120D"/>
    <w:rsid w:val="00041F5F"/>
    <w:rsid w:val="000431A2"/>
    <w:rsid w:val="00043F57"/>
    <w:rsid w:val="0004613E"/>
    <w:rsid w:val="00057B6E"/>
    <w:rsid w:val="00057CE9"/>
    <w:rsid w:val="00060A6E"/>
    <w:rsid w:val="000613B7"/>
    <w:rsid w:val="00063FB5"/>
    <w:rsid w:val="0006532D"/>
    <w:rsid w:val="00066B37"/>
    <w:rsid w:val="00070510"/>
    <w:rsid w:val="0007300F"/>
    <w:rsid w:val="000749DC"/>
    <w:rsid w:val="00077536"/>
    <w:rsid w:val="0008018D"/>
    <w:rsid w:val="00080281"/>
    <w:rsid w:val="000815E7"/>
    <w:rsid w:val="0008196B"/>
    <w:rsid w:val="00082714"/>
    <w:rsid w:val="00083C80"/>
    <w:rsid w:val="00084F0C"/>
    <w:rsid w:val="00087B15"/>
    <w:rsid w:val="000908AA"/>
    <w:rsid w:val="00095034"/>
    <w:rsid w:val="00097086"/>
    <w:rsid w:val="00097704"/>
    <w:rsid w:val="000A02BF"/>
    <w:rsid w:val="000A0B31"/>
    <w:rsid w:val="000A2564"/>
    <w:rsid w:val="000A2D8C"/>
    <w:rsid w:val="000A2ED7"/>
    <w:rsid w:val="000A410F"/>
    <w:rsid w:val="000A62E0"/>
    <w:rsid w:val="000A62E5"/>
    <w:rsid w:val="000A7A11"/>
    <w:rsid w:val="000B17E2"/>
    <w:rsid w:val="000B29DD"/>
    <w:rsid w:val="000B6AD7"/>
    <w:rsid w:val="000B7FED"/>
    <w:rsid w:val="000D1B31"/>
    <w:rsid w:val="000D2957"/>
    <w:rsid w:val="000D42BB"/>
    <w:rsid w:val="000D54B2"/>
    <w:rsid w:val="000D557D"/>
    <w:rsid w:val="000D623F"/>
    <w:rsid w:val="000E1611"/>
    <w:rsid w:val="000E578A"/>
    <w:rsid w:val="000E5D38"/>
    <w:rsid w:val="000E75DC"/>
    <w:rsid w:val="000E7DFA"/>
    <w:rsid w:val="000F23BD"/>
    <w:rsid w:val="000F41E4"/>
    <w:rsid w:val="000F449D"/>
    <w:rsid w:val="000F546C"/>
    <w:rsid w:val="000F76F7"/>
    <w:rsid w:val="0010058B"/>
    <w:rsid w:val="001020CB"/>
    <w:rsid w:val="00102246"/>
    <w:rsid w:val="001058A1"/>
    <w:rsid w:val="00107646"/>
    <w:rsid w:val="00116402"/>
    <w:rsid w:val="00121606"/>
    <w:rsid w:val="00121921"/>
    <w:rsid w:val="00123283"/>
    <w:rsid w:val="00126307"/>
    <w:rsid w:val="001273EC"/>
    <w:rsid w:val="00127E84"/>
    <w:rsid w:val="001327ED"/>
    <w:rsid w:val="001335F6"/>
    <w:rsid w:val="00136E35"/>
    <w:rsid w:val="00137C3E"/>
    <w:rsid w:val="0014150C"/>
    <w:rsid w:val="00141584"/>
    <w:rsid w:val="001442AF"/>
    <w:rsid w:val="001447E1"/>
    <w:rsid w:val="00146876"/>
    <w:rsid w:val="0014739D"/>
    <w:rsid w:val="00147949"/>
    <w:rsid w:val="00147CC9"/>
    <w:rsid w:val="00150824"/>
    <w:rsid w:val="00151C2B"/>
    <w:rsid w:val="0015354B"/>
    <w:rsid w:val="00160500"/>
    <w:rsid w:val="00161E18"/>
    <w:rsid w:val="001621E4"/>
    <w:rsid w:val="00162387"/>
    <w:rsid w:val="00165610"/>
    <w:rsid w:val="00165D71"/>
    <w:rsid w:val="0016685D"/>
    <w:rsid w:val="0016693C"/>
    <w:rsid w:val="001678FB"/>
    <w:rsid w:val="0017238C"/>
    <w:rsid w:val="00173CBC"/>
    <w:rsid w:val="001775D8"/>
    <w:rsid w:val="00182322"/>
    <w:rsid w:val="00182E75"/>
    <w:rsid w:val="0018303F"/>
    <w:rsid w:val="00183BF5"/>
    <w:rsid w:val="00184700"/>
    <w:rsid w:val="001848FC"/>
    <w:rsid w:val="00186169"/>
    <w:rsid w:val="00187252"/>
    <w:rsid w:val="001915C8"/>
    <w:rsid w:val="00191E6C"/>
    <w:rsid w:val="0019365D"/>
    <w:rsid w:val="001942A9"/>
    <w:rsid w:val="001947E4"/>
    <w:rsid w:val="00196B0E"/>
    <w:rsid w:val="00197717"/>
    <w:rsid w:val="001A1396"/>
    <w:rsid w:val="001A35AE"/>
    <w:rsid w:val="001A561F"/>
    <w:rsid w:val="001A5BC6"/>
    <w:rsid w:val="001A5D54"/>
    <w:rsid w:val="001A62DA"/>
    <w:rsid w:val="001A735D"/>
    <w:rsid w:val="001A7B5B"/>
    <w:rsid w:val="001B20E4"/>
    <w:rsid w:val="001B5A7F"/>
    <w:rsid w:val="001B697C"/>
    <w:rsid w:val="001C01C8"/>
    <w:rsid w:val="001C1AE7"/>
    <w:rsid w:val="001C3413"/>
    <w:rsid w:val="001C41D9"/>
    <w:rsid w:val="001C5D27"/>
    <w:rsid w:val="001D0DF9"/>
    <w:rsid w:val="001D1E73"/>
    <w:rsid w:val="001D324C"/>
    <w:rsid w:val="001D33C6"/>
    <w:rsid w:val="001D35FE"/>
    <w:rsid w:val="001D4521"/>
    <w:rsid w:val="001D66C9"/>
    <w:rsid w:val="001D6BEA"/>
    <w:rsid w:val="001D6D5B"/>
    <w:rsid w:val="001D6D64"/>
    <w:rsid w:val="001D7008"/>
    <w:rsid w:val="001E0B37"/>
    <w:rsid w:val="001E1572"/>
    <w:rsid w:val="001E1A95"/>
    <w:rsid w:val="001E48E1"/>
    <w:rsid w:val="001E6A4F"/>
    <w:rsid w:val="001F0264"/>
    <w:rsid w:val="001F3B86"/>
    <w:rsid w:val="001F5137"/>
    <w:rsid w:val="00203B21"/>
    <w:rsid w:val="00203BFF"/>
    <w:rsid w:val="00204056"/>
    <w:rsid w:val="00204781"/>
    <w:rsid w:val="00204D82"/>
    <w:rsid w:val="00206134"/>
    <w:rsid w:val="0020669F"/>
    <w:rsid w:val="00207B31"/>
    <w:rsid w:val="00210456"/>
    <w:rsid w:val="002122BF"/>
    <w:rsid w:val="00214A5F"/>
    <w:rsid w:val="00215B80"/>
    <w:rsid w:val="002172D3"/>
    <w:rsid w:val="002177DC"/>
    <w:rsid w:val="00222ACA"/>
    <w:rsid w:val="00225109"/>
    <w:rsid w:val="00227474"/>
    <w:rsid w:val="002302CD"/>
    <w:rsid w:val="0023155D"/>
    <w:rsid w:val="00243439"/>
    <w:rsid w:val="002440BD"/>
    <w:rsid w:val="002443A1"/>
    <w:rsid w:val="002444BA"/>
    <w:rsid w:val="00244969"/>
    <w:rsid w:val="00244AC0"/>
    <w:rsid w:val="0024685A"/>
    <w:rsid w:val="00246A65"/>
    <w:rsid w:val="00246C61"/>
    <w:rsid w:val="00247FB5"/>
    <w:rsid w:val="00250591"/>
    <w:rsid w:val="002521D7"/>
    <w:rsid w:val="002522E7"/>
    <w:rsid w:val="002527A6"/>
    <w:rsid w:val="00264739"/>
    <w:rsid w:val="00270272"/>
    <w:rsid w:val="002719EB"/>
    <w:rsid w:val="00272401"/>
    <w:rsid w:val="00274BE3"/>
    <w:rsid w:val="00274C33"/>
    <w:rsid w:val="00276AAD"/>
    <w:rsid w:val="00277DDB"/>
    <w:rsid w:val="002824BF"/>
    <w:rsid w:val="002869BC"/>
    <w:rsid w:val="0029047C"/>
    <w:rsid w:val="00290A18"/>
    <w:rsid w:val="00290F42"/>
    <w:rsid w:val="00295BF0"/>
    <w:rsid w:val="002A00EC"/>
    <w:rsid w:val="002A0AC3"/>
    <w:rsid w:val="002A1078"/>
    <w:rsid w:val="002A2C6F"/>
    <w:rsid w:val="002A5854"/>
    <w:rsid w:val="002A6A85"/>
    <w:rsid w:val="002A7D64"/>
    <w:rsid w:val="002B0311"/>
    <w:rsid w:val="002B0FBF"/>
    <w:rsid w:val="002B125C"/>
    <w:rsid w:val="002B1D50"/>
    <w:rsid w:val="002C0F93"/>
    <w:rsid w:val="002C3E04"/>
    <w:rsid w:val="002C49E3"/>
    <w:rsid w:val="002C5B98"/>
    <w:rsid w:val="002C74F0"/>
    <w:rsid w:val="002D0D44"/>
    <w:rsid w:val="002D1188"/>
    <w:rsid w:val="002D7AE8"/>
    <w:rsid w:val="002E0DE1"/>
    <w:rsid w:val="002E2057"/>
    <w:rsid w:val="002E20DE"/>
    <w:rsid w:val="002E4179"/>
    <w:rsid w:val="002E66BF"/>
    <w:rsid w:val="002E68D7"/>
    <w:rsid w:val="002F190A"/>
    <w:rsid w:val="002F1E43"/>
    <w:rsid w:val="002F29C3"/>
    <w:rsid w:val="002F6457"/>
    <w:rsid w:val="002F72D1"/>
    <w:rsid w:val="002F7CF8"/>
    <w:rsid w:val="00300042"/>
    <w:rsid w:val="003038B8"/>
    <w:rsid w:val="00304E3C"/>
    <w:rsid w:val="00305277"/>
    <w:rsid w:val="003066AB"/>
    <w:rsid w:val="003073F8"/>
    <w:rsid w:val="00310D3C"/>
    <w:rsid w:val="00311334"/>
    <w:rsid w:val="003114E6"/>
    <w:rsid w:val="00312430"/>
    <w:rsid w:val="00314AC1"/>
    <w:rsid w:val="00316FF1"/>
    <w:rsid w:val="003171CC"/>
    <w:rsid w:val="0031757A"/>
    <w:rsid w:val="00320B95"/>
    <w:rsid w:val="00320BFB"/>
    <w:rsid w:val="003226AE"/>
    <w:rsid w:val="00325D41"/>
    <w:rsid w:val="00335C6B"/>
    <w:rsid w:val="003368A2"/>
    <w:rsid w:val="00340B34"/>
    <w:rsid w:val="003413C3"/>
    <w:rsid w:val="0034177C"/>
    <w:rsid w:val="0034196C"/>
    <w:rsid w:val="00341BA9"/>
    <w:rsid w:val="00341DBC"/>
    <w:rsid w:val="003477A6"/>
    <w:rsid w:val="003515BE"/>
    <w:rsid w:val="00354E36"/>
    <w:rsid w:val="00356DE1"/>
    <w:rsid w:val="00356FB5"/>
    <w:rsid w:val="0035735F"/>
    <w:rsid w:val="003617B0"/>
    <w:rsid w:val="0036553A"/>
    <w:rsid w:val="0036722D"/>
    <w:rsid w:val="00367D08"/>
    <w:rsid w:val="00367E4F"/>
    <w:rsid w:val="0037386A"/>
    <w:rsid w:val="00374893"/>
    <w:rsid w:val="0037599D"/>
    <w:rsid w:val="00376796"/>
    <w:rsid w:val="00381250"/>
    <w:rsid w:val="0038311C"/>
    <w:rsid w:val="003840A6"/>
    <w:rsid w:val="0038410E"/>
    <w:rsid w:val="00384D93"/>
    <w:rsid w:val="00384FDE"/>
    <w:rsid w:val="0038514E"/>
    <w:rsid w:val="003908A9"/>
    <w:rsid w:val="0039271F"/>
    <w:rsid w:val="00394239"/>
    <w:rsid w:val="0039533B"/>
    <w:rsid w:val="00396D48"/>
    <w:rsid w:val="003974BE"/>
    <w:rsid w:val="003A02B3"/>
    <w:rsid w:val="003A4206"/>
    <w:rsid w:val="003A5525"/>
    <w:rsid w:val="003B09E2"/>
    <w:rsid w:val="003B0F13"/>
    <w:rsid w:val="003B22B3"/>
    <w:rsid w:val="003B3081"/>
    <w:rsid w:val="003B60AA"/>
    <w:rsid w:val="003C1373"/>
    <w:rsid w:val="003C6CFB"/>
    <w:rsid w:val="003C771D"/>
    <w:rsid w:val="003D5E6F"/>
    <w:rsid w:val="003D6501"/>
    <w:rsid w:val="003D69F8"/>
    <w:rsid w:val="003E05DE"/>
    <w:rsid w:val="003E1A63"/>
    <w:rsid w:val="003E29FD"/>
    <w:rsid w:val="003E54F3"/>
    <w:rsid w:val="003E698F"/>
    <w:rsid w:val="003F0A47"/>
    <w:rsid w:val="003F284B"/>
    <w:rsid w:val="003F3691"/>
    <w:rsid w:val="00400035"/>
    <w:rsid w:val="00403A9E"/>
    <w:rsid w:val="00413C35"/>
    <w:rsid w:val="00417D4F"/>
    <w:rsid w:val="00421607"/>
    <w:rsid w:val="00422E78"/>
    <w:rsid w:val="004235C9"/>
    <w:rsid w:val="00425A9B"/>
    <w:rsid w:val="0042614F"/>
    <w:rsid w:val="004261A6"/>
    <w:rsid w:val="004267BA"/>
    <w:rsid w:val="00431DFC"/>
    <w:rsid w:val="00432863"/>
    <w:rsid w:val="00433299"/>
    <w:rsid w:val="004334DA"/>
    <w:rsid w:val="00434520"/>
    <w:rsid w:val="00434D68"/>
    <w:rsid w:val="004364EB"/>
    <w:rsid w:val="00436537"/>
    <w:rsid w:val="004379FC"/>
    <w:rsid w:val="00437AEF"/>
    <w:rsid w:val="00440D8B"/>
    <w:rsid w:val="00445DDF"/>
    <w:rsid w:val="004478C6"/>
    <w:rsid w:val="00452CF9"/>
    <w:rsid w:val="00454BF2"/>
    <w:rsid w:val="004553CA"/>
    <w:rsid w:val="0045720A"/>
    <w:rsid w:val="00471840"/>
    <w:rsid w:val="004730B0"/>
    <w:rsid w:val="004738BB"/>
    <w:rsid w:val="00477751"/>
    <w:rsid w:val="00477779"/>
    <w:rsid w:val="00477E98"/>
    <w:rsid w:val="004810D2"/>
    <w:rsid w:val="00482D41"/>
    <w:rsid w:val="0048429E"/>
    <w:rsid w:val="00484720"/>
    <w:rsid w:val="00484B12"/>
    <w:rsid w:val="004862C3"/>
    <w:rsid w:val="00486C2B"/>
    <w:rsid w:val="00487126"/>
    <w:rsid w:val="00494BBD"/>
    <w:rsid w:val="004957C8"/>
    <w:rsid w:val="00497EF2"/>
    <w:rsid w:val="004A0275"/>
    <w:rsid w:val="004A158D"/>
    <w:rsid w:val="004A411F"/>
    <w:rsid w:val="004A4A0D"/>
    <w:rsid w:val="004B0105"/>
    <w:rsid w:val="004B0120"/>
    <w:rsid w:val="004B1EBF"/>
    <w:rsid w:val="004B4AB8"/>
    <w:rsid w:val="004B63BC"/>
    <w:rsid w:val="004C0191"/>
    <w:rsid w:val="004C1BB9"/>
    <w:rsid w:val="004C27BE"/>
    <w:rsid w:val="004C5B79"/>
    <w:rsid w:val="004C6A21"/>
    <w:rsid w:val="004D17CB"/>
    <w:rsid w:val="004D3304"/>
    <w:rsid w:val="004D3801"/>
    <w:rsid w:val="004D4848"/>
    <w:rsid w:val="004D5488"/>
    <w:rsid w:val="004D6DA8"/>
    <w:rsid w:val="004E12B3"/>
    <w:rsid w:val="004E1FBC"/>
    <w:rsid w:val="004E38A7"/>
    <w:rsid w:val="004E75B7"/>
    <w:rsid w:val="005028D3"/>
    <w:rsid w:val="005032B7"/>
    <w:rsid w:val="005033AD"/>
    <w:rsid w:val="00505087"/>
    <w:rsid w:val="00510068"/>
    <w:rsid w:val="00511496"/>
    <w:rsid w:val="00511A3D"/>
    <w:rsid w:val="005125C1"/>
    <w:rsid w:val="00513894"/>
    <w:rsid w:val="005146D8"/>
    <w:rsid w:val="0051738F"/>
    <w:rsid w:val="0052257C"/>
    <w:rsid w:val="0052390F"/>
    <w:rsid w:val="0052392D"/>
    <w:rsid w:val="005269E3"/>
    <w:rsid w:val="00527EAE"/>
    <w:rsid w:val="0053357B"/>
    <w:rsid w:val="0053553E"/>
    <w:rsid w:val="00535979"/>
    <w:rsid w:val="00536DD0"/>
    <w:rsid w:val="0054354D"/>
    <w:rsid w:val="00547CEA"/>
    <w:rsid w:val="00550E30"/>
    <w:rsid w:val="0055203A"/>
    <w:rsid w:val="00552C26"/>
    <w:rsid w:val="0055325C"/>
    <w:rsid w:val="00553B6B"/>
    <w:rsid w:val="0055460B"/>
    <w:rsid w:val="00556033"/>
    <w:rsid w:val="00556458"/>
    <w:rsid w:val="00556F87"/>
    <w:rsid w:val="00561657"/>
    <w:rsid w:val="0056327A"/>
    <w:rsid w:val="00563788"/>
    <w:rsid w:val="00564047"/>
    <w:rsid w:val="00566E1E"/>
    <w:rsid w:val="0056710A"/>
    <w:rsid w:val="00567533"/>
    <w:rsid w:val="0056757A"/>
    <w:rsid w:val="005706E0"/>
    <w:rsid w:val="005711BF"/>
    <w:rsid w:val="0057189D"/>
    <w:rsid w:val="00572D87"/>
    <w:rsid w:val="00577267"/>
    <w:rsid w:val="0057742F"/>
    <w:rsid w:val="00577CC4"/>
    <w:rsid w:val="00585B1B"/>
    <w:rsid w:val="005920CE"/>
    <w:rsid w:val="0059313B"/>
    <w:rsid w:val="00593B73"/>
    <w:rsid w:val="005960CF"/>
    <w:rsid w:val="005976DD"/>
    <w:rsid w:val="00597EC7"/>
    <w:rsid w:val="005A0686"/>
    <w:rsid w:val="005A0B3E"/>
    <w:rsid w:val="005A4D65"/>
    <w:rsid w:val="005A4D99"/>
    <w:rsid w:val="005A7CF3"/>
    <w:rsid w:val="005A7D4B"/>
    <w:rsid w:val="005B182D"/>
    <w:rsid w:val="005B1B0D"/>
    <w:rsid w:val="005B46B2"/>
    <w:rsid w:val="005B5E84"/>
    <w:rsid w:val="005C14A4"/>
    <w:rsid w:val="005C2825"/>
    <w:rsid w:val="005C2E29"/>
    <w:rsid w:val="005C393A"/>
    <w:rsid w:val="005C5664"/>
    <w:rsid w:val="005C5BBB"/>
    <w:rsid w:val="005C5BD2"/>
    <w:rsid w:val="005C6E06"/>
    <w:rsid w:val="005C7D0A"/>
    <w:rsid w:val="005D149C"/>
    <w:rsid w:val="005D21F7"/>
    <w:rsid w:val="005D2371"/>
    <w:rsid w:val="005D41D3"/>
    <w:rsid w:val="005E019C"/>
    <w:rsid w:val="005E1531"/>
    <w:rsid w:val="005E1612"/>
    <w:rsid w:val="005E23E7"/>
    <w:rsid w:val="005E25D1"/>
    <w:rsid w:val="005E5D4C"/>
    <w:rsid w:val="005E68CB"/>
    <w:rsid w:val="005F2308"/>
    <w:rsid w:val="005F56FA"/>
    <w:rsid w:val="005F61B7"/>
    <w:rsid w:val="005F61D8"/>
    <w:rsid w:val="005F756B"/>
    <w:rsid w:val="00602405"/>
    <w:rsid w:val="00602F49"/>
    <w:rsid w:val="00604390"/>
    <w:rsid w:val="00605081"/>
    <w:rsid w:val="00605954"/>
    <w:rsid w:val="0060624F"/>
    <w:rsid w:val="00607916"/>
    <w:rsid w:val="00607E05"/>
    <w:rsid w:val="006133C8"/>
    <w:rsid w:val="00613BA2"/>
    <w:rsid w:val="00617DAA"/>
    <w:rsid w:val="00620B66"/>
    <w:rsid w:val="00623DAE"/>
    <w:rsid w:val="00626CD9"/>
    <w:rsid w:val="006279EA"/>
    <w:rsid w:val="00627B03"/>
    <w:rsid w:val="00630C51"/>
    <w:rsid w:val="006314DE"/>
    <w:rsid w:val="00633C21"/>
    <w:rsid w:val="0063495C"/>
    <w:rsid w:val="00635C4D"/>
    <w:rsid w:val="00637B65"/>
    <w:rsid w:val="006404EE"/>
    <w:rsid w:val="006430B0"/>
    <w:rsid w:val="00643C26"/>
    <w:rsid w:val="0064401A"/>
    <w:rsid w:val="0065012C"/>
    <w:rsid w:val="0065293A"/>
    <w:rsid w:val="00653576"/>
    <w:rsid w:val="00656434"/>
    <w:rsid w:val="00657B29"/>
    <w:rsid w:val="00663E75"/>
    <w:rsid w:val="0066547D"/>
    <w:rsid w:val="00670D32"/>
    <w:rsid w:val="00677703"/>
    <w:rsid w:val="00680305"/>
    <w:rsid w:val="0068266F"/>
    <w:rsid w:val="00683D8A"/>
    <w:rsid w:val="00685E13"/>
    <w:rsid w:val="00691F12"/>
    <w:rsid w:val="00692C03"/>
    <w:rsid w:val="006942BD"/>
    <w:rsid w:val="006944F1"/>
    <w:rsid w:val="0069721F"/>
    <w:rsid w:val="006972B0"/>
    <w:rsid w:val="0069791F"/>
    <w:rsid w:val="00697AC2"/>
    <w:rsid w:val="006A108F"/>
    <w:rsid w:val="006A15CE"/>
    <w:rsid w:val="006A3E98"/>
    <w:rsid w:val="006A44DA"/>
    <w:rsid w:val="006A47C2"/>
    <w:rsid w:val="006A4B0B"/>
    <w:rsid w:val="006A7B09"/>
    <w:rsid w:val="006B019E"/>
    <w:rsid w:val="006B1E3C"/>
    <w:rsid w:val="006B25D5"/>
    <w:rsid w:val="006B2E68"/>
    <w:rsid w:val="006B3A2E"/>
    <w:rsid w:val="006B6085"/>
    <w:rsid w:val="006B677C"/>
    <w:rsid w:val="006C0938"/>
    <w:rsid w:val="006C46E5"/>
    <w:rsid w:val="006C5AC3"/>
    <w:rsid w:val="006C6003"/>
    <w:rsid w:val="006D082E"/>
    <w:rsid w:val="006D0E84"/>
    <w:rsid w:val="006D219A"/>
    <w:rsid w:val="006D4470"/>
    <w:rsid w:val="006D51C7"/>
    <w:rsid w:val="006D5826"/>
    <w:rsid w:val="006D5A00"/>
    <w:rsid w:val="006D782E"/>
    <w:rsid w:val="006E0A8E"/>
    <w:rsid w:val="006E18CB"/>
    <w:rsid w:val="006E2B9F"/>
    <w:rsid w:val="006E49FB"/>
    <w:rsid w:val="006E775C"/>
    <w:rsid w:val="006F1A31"/>
    <w:rsid w:val="006F2686"/>
    <w:rsid w:val="006F40A4"/>
    <w:rsid w:val="006F72DF"/>
    <w:rsid w:val="007000CE"/>
    <w:rsid w:val="00700108"/>
    <w:rsid w:val="00700659"/>
    <w:rsid w:val="007079F4"/>
    <w:rsid w:val="0071186B"/>
    <w:rsid w:val="00720ED2"/>
    <w:rsid w:val="00722BDE"/>
    <w:rsid w:val="007234A6"/>
    <w:rsid w:val="0072404D"/>
    <w:rsid w:val="007253D2"/>
    <w:rsid w:val="00726D73"/>
    <w:rsid w:val="0073296F"/>
    <w:rsid w:val="00734402"/>
    <w:rsid w:val="00734569"/>
    <w:rsid w:val="00741C92"/>
    <w:rsid w:val="00742FF6"/>
    <w:rsid w:val="0074351B"/>
    <w:rsid w:val="007451CE"/>
    <w:rsid w:val="0074571A"/>
    <w:rsid w:val="00746FB1"/>
    <w:rsid w:val="007519E4"/>
    <w:rsid w:val="00751C05"/>
    <w:rsid w:val="00752196"/>
    <w:rsid w:val="007529A9"/>
    <w:rsid w:val="00755456"/>
    <w:rsid w:val="007604C0"/>
    <w:rsid w:val="0076194C"/>
    <w:rsid w:val="007634CF"/>
    <w:rsid w:val="0076384C"/>
    <w:rsid w:val="00765C16"/>
    <w:rsid w:val="00767C6F"/>
    <w:rsid w:val="00772002"/>
    <w:rsid w:val="00772633"/>
    <w:rsid w:val="00773105"/>
    <w:rsid w:val="007751F8"/>
    <w:rsid w:val="007760D7"/>
    <w:rsid w:val="00777AB4"/>
    <w:rsid w:val="00777B51"/>
    <w:rsid w:val="00780966"/>
    <w:rsid w:val="00781CD8"/>
    <w:rsid w:val="00784B03"/>
    <w:rsid w:val="0079017F"/>
    <w:rsid w:val="00792750"/>
    <w:rsid w:val="00792F3A"/>
    <w:rsid w:val="00794054"/>
    <w:rsid w:val="00794D0F"/>
    <w:rsid w:val="00794D96"/>
    <w:rsid w:val="00796343"/>
    <w:rsid w:val="007A138A"/>
    <w:rsid w:val="007A1B91"/>
    <w:rsid w:val="007A2A45"/>
    <w:rsid w:val="007A36A3"/>
    <w:rsid w:val="007A42D0"/>
    <w:rsid w:val="007A60F5"/>
    <w:rsid w:val="007A7216"/>
    <w:rsid w:val="007B04E5"/>
    <w:rsid w:val="007B0B5F"/>
    <w:rsid w:val="007B0D79"/>
    <w:rsid w:val="007B66AE"/>
    <w:rsid w:val="007B6BA3"/>
    <w:rsid w:val="007B7668"/>
    <w:rsid w:val="007C1D4D"/>
    <w:rsid w:val="007C3F0E"/>
    <w:rsid w:val="007C5EC2"/>
    <w:rsid w:val="007C62B0"/>
    <w:rsid w:val="007C6BB2"/>
    <w:rsid w:val="007C72DC"/>
    <w:rsid w:val="007C79D5"/>
    <w:rsid w:val="007D2B64"/>
    <w:rsid w:val="007D30AE"/>
    <w:rsid w:val="007E1661"/>
    <w:rsid w:val="007E2165"/>
    <w:rsid w:val="007E599D"/>
    <w:rsid w:val="007F04D7"/>
    <w:rsid w:val="007F0852"/>
    <w:rsid w:val="007F2E41"/>
    <w:rsid w:val="007F412A"/>
    <w:rsid w:val="007F4604"/>
    <w:rsid w:val="007F6B7D"/>
    <w:rsid w:val="007F7809"/>
    <w:rsid w:val="007F7B0E"/>
    <w:rsid w:val="00800DC7"/>
    <w:rsid w:val="0080227C"/>
    <w:rsid w:val="008024F3"/>
    <w:rsid w:val="00802574"/>
    <w:rsid w:val="00806328"/>
    <w:rsid w:val="00807B58"/>
    <w:rsid w:val="00810130"/>
    <w:rsid w:val="00811927"/>
    <w:rsid w:val="00813B01"/>
    <w:rsid w:val="00814FC7"/>
    <w:rsid w:val="0081559E"/>
    <w:rsid w:val="008168EB"/>
    <w:rsid w:val="00816BDC"/>
    <w:rsid w:val="008176D2"/>
    <w:rsid w:val="00820CDD"/>
    <w:rsid w:val="00820D1D"/>
    <w:rsid w:val="00821668"/>
    <w:rsid w:val="00824311"/>
    <w:rsid w:val="0082675C"/>
    <w:rsid w:val="00831AA1"/>
    <w:rsid w:val="0083456B"/>
    <w:rsid w:val="00835470"/>
    <w:rsid w:val="008356CA"/>
    <w:rsid w:val="0084035A"/>
    <w:rsid w:val="00842FB9"/>
    <w:rsid w:val="00845C9E"/>
    <w:rsid w:val="00850CAE"/>
    <w:rsid w:val="00851B31"/>
    <w:rsid w:val="00851B42"/>
    <w:rsid w:val="00851E2B"/>
    <w:rsid w:val="008567E5"/>
    <w:rsid w:val="00857CAE"/>
    <w:rsid w:val="00857CF3"/>
    <w:rsid w:val="008607B7"/>
    <w:rsid w:val="00860DAE"/>
    <w:rsid w:val="00861168"/>
    <w:rsid w:val="0086119E"/>
    <w:rsid w:val="0086643E"/>
    <w:rsid w:val="00867615"/>
    <w:rsid w:val="008678FF"/>
    <w:rsid w:val="00876EE8"/>
    <w:rsid w:val="00877339"/>
    <w:rsid w:val="00880D59"/>
    <w:rsid w:val="00883ACF"/>
    <w:rsid w:val="008843DB"/>
    <w:rsid w:val="00885073"/>
    <w:rsid w:val="00885B86"/>
    <w:rsid w:val="008905DD"/>
    <w:rsid w:val="008950BC"/>
    <w:rsid w:val="00896000"/>
    <w:rsid w:val="00896264"/>
    <w:rsid w:val="00896D67"/>
    <w:rsid w:val="00897A1C"/>
    <w:rsid w:val="008A1498"/>
    <w:rsid w:val="008A1A4B"/>
    <w:rsid w:val="008A2CF0"/>
    <w:rsid w:val="008A2FC5"/>
    <w:rsid w:val="008A41E6"/>
    <w:rsid w:val="008A447C"/>
    <w:rsid w:val="008A66A7"/>
    <w:rsid w:val="008A7B18"/>
    <w:rsid w:val="008B1868"/>
    <w:rsid w:val="008B317E"/>
    <w:rsid w:val="008B3E01"/>
    <w:rsid w:val="008B4EA5"/>
    <w:rsid w:val="008B561E"/>
    <w:rsid w:val="008C1521"/>
    <w:rsid w:val="008C152E"/>
    <w:rsid w:val="008C6B3C"/>
    <w:rsid w:val="008C6F48"/>
    <w:rsid w:val="008C77E4"/>
    <w:rsid w:val="008D0E21"/>
    <w:rsid w:val="008D1010"/>
    <w:rsid w:val="008D1538"/>
    <w:rsid w:val="008D1E6D"/>
    <w:rsid w:val="008D4491"/>
    <w:rsid w:val="008D4536"/>
    <w:rsid w:val="008D6481"/>
    <w:rsid w:val="008E0BF6"/>
    <w:rsid w:val="008E1D77"/>
    <w:rsid w:val="008E252D"/>
    <w:rsid w:val="008F09F9"/>
    <w:rsid w:val="008F6175"/>
    <w:rsid w:val="008F6582"/>
    <w:rsid w:val="008F6D03"/>
    <w:rsid w:val="008F709E"/>
    <w:rsid w:val="008F77FC"/>
    <w:rsid w:val="00902FA4"/>
    <w:rsid w:val="009053A8"/>
    <w:rsid w:val="00910A0F"/>
    <w:rsid w:val="00910C48"/>
    <w:rsid w:val="0091373B"/>
    <w:rsid w:val="0091387C"/>
    <w:rsid w:val="00913EFB"/>
    <w:rsid w:val="00914591"/>
    <w:rsid w:val="00917B67"/>
    <w:rsid w:val="00917EC6"/>
    <w:rsid w:val="00921144"/>
    <w:rsid w:val="00923324"/>
    <w:rsid w:val="00925664"/>
    <w:rsid w:val="00926218"/>
    <w:rsid w:val="009266EE"/>
    <w:rsid w:val="009268FC"/>
    <w:rsid w:val="00927F48"/>
    <w:rsid w:val="00931C95"/>
    <w:rsid w:val="00932503"/>
    <w:rsid w:val="009336EA"/>
    <w:rsid w:val="00935355"/>
    <w:rsid w:val="00935916"/>
    <w:rsid w:val="00944B38"/>
    <w:rsid w:val="00945363"/>
    <w:rsid w:val="009457F7"/>
    <w:rsid w:val="00945DD8"/>
    <w:rsid w:val="00947C3C"/>
    <w:rsid w:val="00950191"/>
    <w:rsid w:val="00951583"/>
    <w:rsid w:val="00953E6A"/>
    <w:rsid w:val="00954434"/>
    <w:rsid w:val="009556A9"/>
    <w:rsid w:val="00961221"/>
    <w:rsid w:val="009622A0"/>
    <w:rsid w:val="009625E7"/>
    <w:rsid w:val="00964C13"/>
    <w:rsid w:val="00965E93"/>
    <w:rsid w:val="009673E9"/>
    <w:rsid w:val="00972E65"/>
    <w:rsid w:val="009813CE"/>
    <w:rsid w:val="00981FB1"/>
    <w:rsid w:val="00981FB3"/>
    <w:rsid w:val="009850A7"/>
    <w:rsid w:val="009859BC"/>
    <w:rsid w:val="00985E85"/>
    <w:rsid w:val="00990A27"/>
    <w:rsid w:val="009922DD"/>
    <w:rsid w:val="0099419F"/>
    <w:rsid w:val="009944BA"/>
    <w:rsid w:val="00996D6E"/>
    <w:rsid w:val="009976F9"/>
    <w:rsid w:val="009A2D4E"/>
    <w:rsid w:val="009A4C72"/>
    <w:rsid w:val="009A7879"/>
    <w:rsid w:val="009B161C"/>
    <w:rsid w:val="009B61D1"/>
    <w:rsid w:val="009B64F6"/>
    <w:rsid w:val="009C00A2"/>
    <w:rsid w:val="009C0BA5"/>
    <w:rsid w:val="009C19C7"/>
    <w:rsid w:val="009C603B"/>
    <w:rsid w:val="009C716D"/>
    <w:rsid w:val="009C7923"/>
    <w:rsid w:val="009C7D33"/>
    <w:rsid w:val="009D1710"/>
    <w:rsid w:val="009D31CC"/>
    <w:rsid w:val="009D70CB"/>
    <w:rsid w:val="009E4386"/>
    <w:rsid w:val="009E531B"/>
    <w:rsid w:val="009F13D6"/>
    <w:rsid w:val="009F31A4"/>
    <w:rsid w:val="009F402D"/>
    <w:rsid w:val="009F6F2F"/>
    <w:rsid w:val="009F76C5"/>
    <w:rsid w:val="009F7E60"/>
    <w:rsid w:val="00A00AD8"/>
    <w:rsid w:val="00A00D90"/>
    <w:rsid w:val="00A017E2"/>
    <w:rsid w:val="00A03E65"/>
    <w:rsid w:val="00A067EB"/>
    <w:rsid w:val="00A10FA1"/>
    <w:rsid w:val="00A11F00"/>
    <w:rsid w:val="00A15400"/>
    <w:rsid w:val="00A1561C"/>
    <w:rsid w:val="00A16564"/>
    <w:rsid w:val="00A204E5"/>
    <w:rsid w:val="00A22B2B"/>
    <w:rsid w:val="00A23238"/>
    <w:rsid w:val="00A26387"/>
    <w:rsid w:val="00A27915"/>
    <w:rsid w:val="00A31D6C"/>
    <w:rsid w:val="00A32F1A"/>
    <w:rsid w:val="00A35418"/>
    <w:rsid w:val="00A37087"/>
    <w:rsid w:val="00A4082E"/>
    <w:rsid w:val="00A42497"/>
    <w:rsid w:val="00A435EA"/>
    <w:rsid w:val="00A50027"/>
    <w:rsid w:val="00A5058B"/>
    <w:rsid w:val="00A54A61"/>
    <w:rsid w:val="00A5655F"/>
    <w:rsid w:val="00A57D93"/>
    <w:rsid w:val="00A60446"/>
    <w:rsid w:val="00A61FF6"/>
    <w:rsid w:val="00A6580F"/>
    <w:rsid w:val="00A70216"/>
    <w:rsid w:val="00A72852"/>
    <w:rsid w:val="00A828F1"/>
    <w:rsid w:val="00A8404C"/>
    <w:rsid w:val="00A84635"/>
    <w:rsid w:val="00A84CD5"/>
    <w:rsid w:val="00A93503"/>
    <w:rsid w:val="00A938F5"/>
    <w:rsid w:val="00A97F90"/>
    <w:rsid w:val="00AA10D0"/>
    <w:rsid w:val="00AA1182"/>
    <w:rsid w:val="00AA1471"/>
    <w:rsid w:val="00AA177A"/>
    <w:rsid w:val="00AA24AD"/>
    <w:rsid w:val="00AA35A2"/>
    <w:rsid w:val="00AA3730"/>
    <w:rsid w:val="00AA55FB"/>
    <w:rsid w:val="00AB4E2E"/>
    <w:rsid w:val="00AB4E93"/>
    <w:rsid w:val="00AB7D87"/>
    <w:rsid w:val="00AC2EE3"/>
    <w:rsid w:val="00AC4125"/>
    <w:rsid w:val="00AC4C8D"/>
    <w:rsid w:val="00AD087D"/>
    <w:rsid w:val="00AD0D35"/>
    <w:rsid w:val="00AD200A"/>
    <w:rsid w:val="00AD2DD5"/>
    <w:rsid w:val="00AD5FA7"/>
    <w:rsid w:val="00AD64D7"/>
    <w:rsid w:val="00AD6971"/>
    <w:rsid w:val="00AE4741"/>
    <w:rsid w:val="00AE4CDF"/>
    <w:rsid w:val="00AE6160"/>
    <w:rsid w:val="00AE674D"/>
    <w:rsid w:val="00AE6AA6"/>
    <w:rsid w:val="00AE76B3"/>
    <w:rsid w:val="00AE780A"/>
    <w:rsid w:val="00AF1184"/>
    <w:rsid w:val="00AF2271"/>
    <w:rsid w:val="00AF2E70"/>
    <w:rsid w:val="00AF381F"/>
    <w:rsid w:val="00AF4203"/>
    <w:rsid w:val="00AF46E8"/>
    <w:rsid w:val="00B00797"/>
    <w:rsid w:val="00B013A7"/>
    <w:rsid w:val="00B03D0E"/>
    <w:rsid w:val="00B04A41"/>
    <w:rsid w:val="00B05CD5"/>
    <w:rsid w:val="00B104B3"/>
    <w:rsid w:val="00B105A9"/>
    <w:rsid w:val="00B109AB"/>
    <w:rsid w:val="00B128DE"/>
    <w:rsid w:val="00B12E57"/>
    <w:rsid w:val="00B1590C"/>
    <w:rsid w:val="00B15DCC"/>
    <w:rsid w:val="00B17356"/>
    <w:rsid w:val="00B17CE5"/>
    <w:rsid w:val="00B224D7"/>
    <w:rsid w:val="00B22742"/>
    <w:rsid w:val="00B234A5"/>
    <w:rsid w:val="00B247B6"/>
    <w:rsid w:val="00B258B1"/>
    <w:rsid w:val="00B266A9"/>
    <w:rsid w:val="00B26915"/>
    <w:rsid w:val="00B34D98"/>
    <w:rsid w:val="00B367D5"/>
    <w:rsid w:val="00B36919"/>
    <w:rsid w:val="00B40225"/>
    <w:rsid w:val="00B410E2"/>
    <w:rsid w:val="00B427B2"/>
    <w:rsid w:val="00B432B8"/>
    <w:rsid w:val="00B46DC1"/>
    <w:rsid w:val="00B5007D"/>
    <w:rsid w:val="00B505D8"/>
    <w:rsid w:val="00B51DCA"/>
    <w:rsid w:val="00B549AB"/>
    <w:rsid w:val="00B607F7"/>
    <w:rsid w:val="00B62740"/>
    <w:rsid w:val="00B62B43"/>
    <w:rsid w:val="00B67B2A"/>
    <w:rsid w:val="00B67E33"/>
    <w:rsid w:val="00B70106"/>
    <w:rsid w:val="00B72494"/>
    <w:rsid w:val="00B74E7D"/>
    <w:rsid w:val="00B76537"/>
    <w:rsid w:val="00B80313"/>
    <w:rsid w:val="00B80FB3"/>
    <w:rsid w:val="00B81E4C"/>
    <w:rsid w:val="00B82DB0"/>
    <w:rsid w:val="00B83017"/>
    <w:rsid w:val="00B83B52"/>
    <w:rsid w:val="00B85324"/>
    <w:rsid w:val="00B85A38"/>
    <w:rsid w:val="00B878F3"/>
    <w:rsid w:val="00B921A3"/>
    <w:rsid w:val="00B92C45"/>
    <w:rsid w:val="00B93CFD"/>
    <w:rsid w:val="00B9500E"/>
    <w:rsid w:val="00BA0EB7"/>
    <w:rsid w:val="00BA1ED6"/>
    <w:rsid w:val="00BA3FF1"/>
    <w:rsid w:val="00BB0ABD"/>
    <w:rsid w:val="00BB13D1"/>
    <w:rsid w:val="00BB1C0B"/>
    <w:rsid w:val="00BB2DAA"/>
    <w:rsid w:val="00BB5427"/>
    <w:rsid w:val="00BB65C4"/>
    <w:rsid w:val="00BB6769"/>
    <w:rsid w:val="00BC0766"/>
    <w:rsid w:val="00BC40EA"/>
    <w:rsid w:val="00BC471B"/>
    <w:rsid w:val="00BC4A9A"/>
    <w:rsid w:val="00BD222F"/>
    <w:rsid w:val="00BD28A2"/>
    <w:rsid w:val="00BD441E"/>
    <w:rsid w:val="00BD4484"/>
    <w:rsid w:val="00BD4885"/>
    <w:rsid w:val="00BD599F"/>
    <w:rsid w:val="00BD7E9A"/>
    <w:rsid w:val="00BE0A88"/>
    <w:rsid w:val="00BE13F4"/>
    <w:rsid w:val="00BE2203"/>
    <w:rsid w:val="00BE3278"/>
    <w:rsid w:val="00BE4470"/>
    <w:rsid w:val="00BE4DF8"/>
    <w:rsid w:val="00BE72DC"/>
    <w:rsid w:val="00BF00B4"/>
    <w:rsid w:val="00BF1BFD"/>
    <w:rsid w:val="00BF460B"/>
    <w:rsid w:val="00BF79FB"/>
    <w:rsid w:val="00C0084C"/>
    <w:rsid w:val="00C00EDA"/>
    <w:rsid w:val="00C0142C"/>
    <w:rsid w:val="00C014C4"/>
    <w:rsid w:val="00C02C2C"/>
    <w:rsid w:val="00C04E73"/>
    <w:rsid w:val="00C05E20"/>
    <w:rsid w:val="00C06467"/>
    <w:rsid w:val="00C06740"/>
    <w:rsid w:val="00C06D08"/>
    <w:rsid w:val="00C0762B"/>
    <w:rsid w:val="00C07B13"/>
    <w:rsid w:val="00C120C6"/>
    <w:rsid w:val="00C147D1"/>
    <w:rsid w:val="00C15AB3"/>
    <w:rsid w:val="00C15BD7"/>
    <w:rsid w:val="00C15D87"/>
    <w:rsid w:val="00C203E8"/>
    <w:rsid w:val="00C2328F"/>
    <w:rsid w:val="00C244BE"/>
    <w:rsid w:val="00C27234"/>
    <w:rsid w:val="00C309A3"/>
    <w:rsid w:val="00C40221"/>
    <w:rsid w:val="00C42151"/>
    <w:rsid w:val="00C4644E"/>
    <w:rsid w:val="00C509D1"/>
    <w:rsid w:val="00C50BAC"/>
    <w:rsid w:val="00C510E1"/>
    <w:rsid w:val="00C51DAB"/>
    <w:rsid w:val="00C51FF4"/>
    <w:rsid w:val="00C52339"/>
    <w:rsid w:val="00C52357"/>
    <w:rsid w:val="00C5300D"/>
    <w:rsid w:val="00C53E4A"/>
    <w:rsid w:val="00C53EF4"/>
    <w:rsid w:val="00C546A4"/>
    <w:rsid w:val="00C56B89"/>
    <w:rsid w:val="00C60A2B"/>
    <w:rsid w:val="00C60FE7"/>
    <w:rsid w:val="00C61EE1"/>
    <w:rsid w:val="00C70A25"/>
    <w:rsid w:val="00C72D8E"/>
    <w:rsid w:val="00C76523"/>
    <w:rsid w:val="00C77DE7"/>
    <w:rsid w:val="00C8100C"/>
    <w:rsid w:val="00C82AA2"/>
    <w:rsid w:val="00C82AF0"/>
    <w:rsid w:val="00C831C9"/>
    <w:rsid w:val="00C8387B"/>
    <w:rsid w:val="00C848CF"/>
    <w:rsid w:val="00C862BB"/>
    <w:rsid w:val="00C918AA"/>
    <w:rsid w:val="00C921C1"/>
    <w:rsid w:val="00C93EA7"/>
    <w:rsid w:val="00C94367"/>
    <w:rsid w:val="00C97BDB"/>
    <w:rsid w:val="00CA0789"/>
    <w:rsid w:val="00CA1176"/>
    <w:rsid w:val="00CA175D"/>
    <w:rsid w:val="00CA1CF4"/>
    <w:rsid w:val="00CA3A20"/>
    <w:rsid w:val="00CA431F"/>
    <w:rsid w:val="00CA5748"/>
    <w:rsid w:val="00CB0D7D"/>
    <w:rsid w:val="00CB1EF9"/>
    <w:rsid w:val="00CB2EF4"/>
    <w:rsid w:val="00CB3BB7"/>
    <w:rsid w:val="00CB605F"/>
    <w:rsid w:val="00CC0A6D"/>
    <w:rsid w:val="00CC0FEE"/>
    <w:rsid w:val="00CC29EB"/>
    <w:rsid w:val="00CC4025"/>
    <w:rsid w:val="00CC4F95"/>
    <w:rsid w:val="00CC62E0"/>
    <w:rsid w:val="00CC6D7A"/>
    <w:rsid w:val="00CC7D06"/>
    <w:rsid w:val="00CD0E37"/>
    <w:rsid w:val="00CD1BE5"/>
    <w:rsid w:val="00CD1DE4"/>
    <w:rsid w:val="00CD51F2"/>
    <w:rsid w:val="00CD76E5"/>
    <w:rsid w:val="00CD7705"/>
    <w:rsid w:val="00CE0DBC"/>
    <w:rsid w:val="00CE3278"/>
    <w:rsid w:val="00CE44E3"/>
    <w:rsid w:val="00CE64B8"/>
    <w:rsid w:val="00CF05CA"/>
    <w:rsid w:val="00CF1741"/>
    <w:rsid w:val="00CF2F17"/>
    <w:rsid w:val="00CF4CB8"/>
    <w:rsid w:val="00CF5B02"/>
    <w:rsid w:val="00D043BC"/>
    <w:rsid w:val="00D049E6"/>
    <w:rsid w:val="00D06DFE"/>
    <w:rsid w:val="00D07014"/>
    <w:rsid w:val="00D1076F"/>
    <w:rsid w:val="00D107A0"/>
    <w:rsid w:val="00D12C2C"/>
    <w:rsid w:val="00D137E2"/>
    <w:rsid w:val="00D16505"/>
    <w:rsid w:val="00D16533"/>
    <w:rsid w:val="00D170A2"/>
    <w:rsid w:val="00D17D4D"/>
    <w:rsid w:val="00D17FD0"/>
    <w:rsid w:val="00D2316E"/>
    <w:rsid w:val="00D2518E"/>
    <w:rsid w:val="00D25383"/>
    <w:rsid w:val="00D25DDF"/>
    <w:rsid w:val="00D30703"/>
    <w:rsid w:val="00D30EEF"/>
    <w:rsid w:val="00D32FC7"/>
    <w:rsid w:val="00D33675"/>
    <w:rsid w:val="00D33C8D"/>
    <w:rsid w:val="00D34A4F"/>
    <w:rsid w:val="00D4030A"/>
    <w:rsid w:val="00D41C4D"/>
    <w:rsid w:val="00D42439"/>
    <w:rsid w:val="00D42E15"/>
    <w:rsid w:val="00D43D3C"/>
    <w:rsid w:val="00D45314"/>
    <w:rsid w:val="00D50E74"/>
    <w:rsid w:val="00D526F8"/>
    <w:rsid w:val="00D53C07"/>
    <w:rsid w:val="00D5660C"/>
    <w:rsid w:val="00D62606"/>
    <w:rsid w:val="00D704D7"/>
    <w:rsid w:val="00D70A3D"/>
    <w:rsid w:val="00D711CC"/>
    <w:rsid w:val="00D716A2"/>
    <w:rsid w:val="00D77C4C"/>
    <w:rsid w:val="00D834E8"/>
    <w:rsid w:val="00D85CB4"/>
    <w:rsid w:val="00D867A2"/>
    <w:rsid w:val="00D874C5"/>
    <w:rsid w:val="00D91730"/>
    <w:rsid w:val="00D92AD6"/>
    <w:rsid w:val="00D96BBD"/>
    <w:rsid w:val="00D974CB"/>
    <w:rsid w:val="00D97BC2"/>
    <w:rsid w:val="00D97C0E"/>
    <w:rsid w:val="00DA3C0E"/>
    <w:rsid w:val="00DA4AC8"/>
    <w:rsid w:val="00DA5BE9"/>
    <w:rsid w:val="00DA5FD5"/>
    <w:rsid w:val="00DA69E9"/>
    <w:rsid w:val="00DA70F9"/>
    <w:rsid w:val="00DB355F"/>
    <w:rsid w:val="00DB5385"/>
    <w:rsid w:val="00DB5AD4"/>
    <w:rsid w:val="00DB60E8"/>
    <w:rsid w:val="00DB6660"/>
    <w:rsid w:val="00DB66ED"/>
    <w:rsid w:val="00DB77FA"/>
    <w:rsid w:val="00DC4E8C"/>
    <w:rsid w:val="00DC5084"/>
    <w:rsid w:val="00DC7305"/>
    <w:rsid w:val="00DC7A12"/>
    <w:rsid w:val="00DD2369"/>
    <w:rsid w:val="00DD286E"/>
    <w:rsid w:val="00DD4E18"/>
    <w:rsid w:val="00DD6C7D"/>
    <w:rsid w:val="00DD7254"/>
    <w:rsid w:val="00DD78CA"/>
    <w:rsid w:val="00DE475B"/>
    <w:rsid w:val="00DE5DFE"/>
    <w:rsid w:val="00DE6010"/>
    <w:rsid w:val="00DF0542"/>
    <w:rsid w:val="00DF650F"/>
    <w:rsid w:val="00DF6996"/>
    <w:rsid w:val="00DF7C62"/>
    <w:rsid w:val="00DF7CC2"/>
    <w:rsid w:val="00E000FD"/>
    <w:rsid w:val="00E00A3D"/>
    <w:rsid w:val="00E05965"/>
    <w:rsid w:val="00E06106"/>
    <w:rsid w:val="00E063B5"/>
    <w:rsid w:val="00E06E2F"/>
    <w:rsid w:val="00E07F88"/>
    <w:rsid w:val="00E1160A"/>
    <w:rsid w:val="00E17768"/>
    <w:rsid w:val="00E221BB"/>
    <w:rsid w:val="00E22225"/>
    <w:rsid w:val="00E22CEA"/>
    <w:rsid w:val="00E22DAE"/>
    <w:rsid w:val="00E230B5"/>
    <w:rsid w:val="00E26697"/>
    <w:rsid w:val="00E2715D"/>
    <w:rsid w:val="00E27DA2"/>
    <w:rsid w:val="00E31045"/>
    <w:rsid w:val="00E3251E"/>
    <w:rsid w:val="00E32D2D"/>
    <w:rsid w:val="00E32E12"/>
    <w:rsid w:val="00E34335"/>
    <w:rsid w:val="00E3634F"/>
    <w:rsid w:val="00E37E98"/>
    <w:rsid w:val="00E404F5"/>
    <w:rsid w:val="00E45A66"/>
    <w:rsid w:val="00E46008"/>
    <w:rsid w:val="00E51B95"/>
    <w:rsid w:val="00E52A5D"/>
    <w:rsid w:val="00E54D1B"/>
    <w:rsid w:val="00E57F1F"/>
    <w:rsid w:val="00E60D1C"/>
    <w:rsid w:val="00E60E17"/>
    <w:rsid w:val="00E65EB2"/>
    <w:rsid w:val="00E708AD"/>
    <w:rsid w:val="00E74DD5"/>
    <w:rsid w:val="00E750ED"/>
    <w:rsid w:val="00E76A3E"/>
    <w:rsid w:val="00E77650"/>
    <w:rsid w:val="00E80AB0"/>
    <w:rsid w:val="00E821AA"/>
    <w:rsid w:val="00E83156"/>
    <w:rsid w:val="00E86347"/>
    <w:rsid w:val="00E87C81"/>
    <w:rsid w:val="00E949F5"/>
    <w:rsid w:val="00E9538B"/>
    <w:rsid w:val="00E955F5"/>
    <w:rsid w:val="00E95D3C"/>
    <w:rsid w:val="00E95DC5"/>
    <w:rsid w:val="00E95F96"/>
    <w:rsid w:val="00E96516"/>
    <w:rsid w:val="00E97647"/>
    <w:rsid w:val="00EA0BED"/>
    <w:rsid w:val="00EA300C"/>
    <w:rsid w:val="00EB0BEF"/>
    <w:rsid w:val="00EB2421"/>
    <w:rsid w:val="00EB3A4E"/>
    <w:rsid w:val="00EC0AE3"/>
    <w:rsid w:val="00EC0E6B"/>
    <w:rsid w:val="00EC1199"/>
    <w:rsid w:val="00EC25C8"/>
    <w:rsid w:val="00EC33E7"/>
    <w:rsid w:val="00EC3583"/>
    <w:rsid w:val="00EC39EC"/>
    <w:rsid w:val="00EC615C"/>
    <w:rsid w:val="00ED0211"/>
    <w:rsid w:val="00ED14EF"/>
    <w:rsid w:val="00ED2A11"/>
    <w:rsid w:val="00ED740D"/>
    <w:rsid w:val="00EE06B2"/>
    <w:rsid w:val="00EE297E"/>
    <w:rsid w:val="00EE4A1F"/>
    <w:rsid w:val="00EE566C"/>
    <w:rsid w:val="00EE5FF3"/>
    <w:rsid w:val="00EE6BA0"/>
    <w:rsid w:val="00EE7D9E"/>
    <w:rsid w:val="00EF0589"/>
    <w:rsid w:val="00EF09DF"/>
    <w:rsid w:val="00EF0B38"/>
    <w:rsid w:val="00EF2A14"/>
    <w:rsid w:val="00EF343E"/>
    <w:rsid w:val="00EF34FE"/>
    <w:rsid w:val="00EF5C11"/>
    <w:rsid w:val="00EF6904"/>
    <w:rsid w:val="00EF7610"/>
    <w:rsid w:val="00EF7E4D"/>
    <w:rsid w:val="00F0008A"/>
    <w:rsid w:val="00F02250"/>
    <w:rsid w:val="00F03908"/>
    <w:rsid w:val="00F04DC7"/>
    <w:rsid w:val="00F05AA5"/>
    <w:rsid w:val="00F06B25"/>
    <w:rsid w:val="00F07156"/>
    <w:rsid w:val="00F07D08"/>
    <w:rsid w:val="00F11891"/>
    <w:rsid w:val="00F12DF4"/>
    <w:rsid w:val="00F15027"/>
    <w:rsid w:val="00F15AAD"/>
    <w:rsid w:val="00F16337"/>
    <w:rsid w:val="00F1665C"/>
    <w:rsid w:val="00F16ACC"/>
    <w:rsid w:val="00F1712F"/>
    <w:rsid w:val="00F17B55"/>
    <w:rsid w:val="00F17F94"/>
    <w:rsid w:val="00F25105"/>
    <w:rsid w:val="00F30618"/>
    <w:rsid w:val="00F32BC8"/>
    <w:rsid w:val="00F36599"/>
    <w:rsid w:val="00F372F9"/>
    <w:rsid w:val="00F37CFF"/>
    <w:rsid w:val="00F37F2A"/>
    <w:rsid w:val="00F43041"/>
    <w:rsid w:val="00F454A7"/>
    <w:rsid w:val="00F457D7"/>
    <w:rsid w:val="00F45976"/>
    <w:rsid w:val="00F47A34"/>
    <w:rsid w:val="00F51077"/>
    <w:rsid w:val="00F5162F"/>
    <w:rsid w:val="00F56B0A"/>
    <w:rsid w:val="00F56CAF"/>
    <w:rsid w:val="00F572A9"/>
    <w:rsid w:val="00F575AD"/>
    <w:rsid w:val="00F62CDE"/>
    <w:rsid w:val="00F645F9"/>
    <w:rsid w:val="00F66162"/>
    <w:rsid w:val="00F6666E"/>
    <w:rsid w:val="00F66F03"/>
    <w:rsid w:val="00F67CFE"/>
    <w:rsid w:val="00F711FB"/>
    <w:rsid w:val="00F724FD"/>
    <w:rsid w:val="00F72A90"/>
    <w:rsid w:val="00F75218"/>
    <w:rsid w:val="00F75282"/>
    <w:rsid w:val="00F77909"/>
    <w:rsid w:val="00F82C14"/>
    <w:rsid w:val="00F85734"/>
    <w:rsid w:val="00F85927"/>
    <w:rsid w:val="00F8635B"/>
    <w:rsid w:val="00F86582"/>
    <w:rsid w:val="00F87E0F"/>
    <w:rsid w:val="00F92C69"/>
    <w:rsid w:val="00F979A7"/>
    <w:rsid w:val="00FA0F65"/>
    <w:rsid w:val="00FA4533"/>
    <w:rsid w:val="00FA5186"/>
    <w:rsid w:val="00FA5987"/>
    <w:rsid w:val="00FA6CA3"/>
    <w:rsid w:val="00FA7A19"/>
    <w:rsid w:val="00FB0835"/>
    <w:rsid w:val="00FB323B"/>
    <w:rsid w:val="00FB4221"/>
    <w:rsid w:val="00FB56A4"/>
    <w:rsid w:val="00FB5E9A"/>
    <w:rsid w:val="00FB6448"/>
    <w:rsid w:val="00FC0994"/>
    <w:rsid w:val="00FC0F3B"/>
    <w:rsid w:val="00FC613D"/>
    <w:rsid w:val="00FC7DD1"/>
    <w:rsid w:val="00FD0F59"/>
    <w:rsid w:val="00FD1CF3"/>
    <w:rsid w:val="00FD1DB9"/>
    <w:rsid w:val="00FD2794"/>
    <w:rsid w:val="00FD3481"/>
    <w:rsid w:val="00FD7A75"/>
    <w:rsid w:val="00FD7C24"/>
    <w:rsid w:val="00FE12EB"/>
    <w:rsid w:val="00FE17A4"/>
    <w:rsid w:val="00FE5391"/>
    <w:rsid w:val="00FE6F03"/>
    <w:rsid w:val="00FE774E"/>
    <w:rsid w:val="00FF0C70"/>
    <w:rsid w:val="00FF2D90"/>
    <w:rsid w:val="00FF31ED"/>
    <w:rsid w:val="00FF34DE"/>
    <w:rsid w:val="00FF3992"/>
    <w:rsid w:val="00FF3C1F"/>
    <w:rsid w:val="00FF4029"/>
    <w:rsid w:val="00FF48F6"/>
    <w:rsid w:val="00FF5E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DC1"/>
  </w:style>
  <w:style w:type="paragraph" w:styleId="1">
    <w:name w:val="heading 1"/>
    <w:basedOn w:val="a"/>
    <w:next w:val="a"/>
    <w:link w:val="10"/>
    <w:uiPriority w:val="99"/>
    <w:qFormat/>
    <w:rsid w:val="00653576"/>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08018D"/>
    <w:pPr>
      <w:overflowPunct w:val="0"/>
      <w:autoSpaceDE w:val="0"/>
      <w:autoSpaceDN w:val="0"/>
      <w:adjustRightInd w:val="0"/>
      <w:spacing w:after="120" w:line="480" w:lineRule="auto"/>
      <w:ind w:left="284" w:right="-284" w:firstLine="709"/>
      <w:jc w:val="both"/>
      <w:textAlignment w:val="baseline"/>
    </w:pPr>
    <w:rPr>
      <w:rFonts w:ascii="Times New Roman" w:eastAsia="Times New Roman" w:hAnsi="Times New Roman" w:cs="Times New Roman"/>
      <w:sz w:val="28"/>
      <w:szCs w:val="28"/>
    </w:rPr>
  </w:style>
  <w:style w:type="character" w:customStyle="1" w:styleId="20">
    <w:name w:val="Основной текст 2 Знак"/>
    <w:basedOn w:val="a0"/>
    <w:link w:val="2"/>
    <w:rsid w:val="0008018D"/>
    <w:rPr>
      <w:rFonts w:ascii="Times New Roman" w:eastAsia="Times New Roman" w:hAnsi="Times New Roman" w:cs="Times New Roman"/>
      <w:sz w:val="28"/>
      <w:szCs w:val="28"/>
    </w:rPr>
  </w:style>
  <w:style w:type="paragraph" w:customStyle="1" w:styleId="Default">
    <w:name w:val="Default"/>
    <w:uiPriority w:val="99"/>
    <w:rsid w:val="00913EFB"/>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3">
    <w:name w:val="Body Text Indent"/>
    <w:basedOn w:val="a"/>
    <w:link w:val="a4"/>
    <w:uiPriority w:val="99"/>
    <w:unhideWhenUsed/>
    <w:rsid w:val="00272401"/>
    <w:pPr>
      <w:spacing w:after="120"/>
      <w:ind w:left="283"/>
    </w:pPr>
  </w:style>
  <w:style w:type="character" w:customStyle="1" w:styleId="a4">
    <w:name w:val="Основной текст с отступом Знак"/>
    <w:basedOn w:val="a0"/>
    <w:link w:val="a3"/>
    <w:uiPriority w:val="99"/>
    <w:rsid w:val="00272401"/>
  </w:style>
  <w:style w:type="character" w:customStyle="1" w:styleId="10">
    <w:name w:val="Заголовок 1 Знак"/>
    <w:basedOn w:val="a0"/>
    <w:link w:val="1"/>
    <w:uiPriority w:val="99"/>
    <w:rsid w:val="00653576"/>
    <w:rPr>
      <w:rFonts w:ascii="Arial" w:hAnsi="Arial" w:cs="Arial"/>
      <w:b/>
      <w:bCs/>
      <w:color w:val="26282F"/>
      <w:sz w:val="24"/>
      <w:szCs w:val="24"/>
    </w:rPr>
  </w:style>
  <w:style w:type="paragraph" w:customStyle="1" w:styleId="a5">
    <w:name w:val="Нормальный (таблица)"/>
    <w:basedOn w:val="a"/>
    <w:next w:val="a"/>
    <w:uiPriority w:val="99"/>
    <w:rsid w:val="00C15AB3"/>
    <w:pPr>
      <w:autoSpaceDE w:val="0"/>
      <w:autoSpaceDN w:val="0"/>
      <w:adjustRightInd w:val="0"/>
      <w:spacing w:after="0" w:line="240" w:lineRule="auto"/>
      <w:jc w:val="both"/>
    </w:pPr>
    <w:rPr>
      <w:rFonts w:ascii="Arial" w:hAnsi="Arial" w:cs="Arial"/>
      <w:sz w:val="24"/>
      <w:szCs w:val="24"/>
    </w:rPr>
  </w:style>
  <w:style w:type="paragraph" w:customStyle="1" w:styleId="ConsPlusCell">
    <w:name w:val="ConsPlusCell"/>
    <w:uiPriority w:val="99"/>
    <w:rsid w:val="006942B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Normal">
    <w:name w:val="ConsPlusNormal"/>
    <w:rsid w:val="00BC0766"/>
    <w:pPr>
      <w:autoSpaceDE w:val="0"/>
      <w:autoSpaceDN w:val="0"/>
      <w:adjustRightInd w:val="0"/>
      <w:spacing w:after="0" w:line="240" w:lineRule="auto"/>
    </w:pPr>
    <w:rPr>
      <w:rFonts w:ascii="Arial" w:eastAsia="Times New Roman" w:hAnsi="Arial" w:cs="Arial"/>
      <w:sz w:val="20"/>
      <w:szCs w:val="20"/>
    </w:rPr>
  </w:style>
  <w:style w:type="paragraph" w:customStyle="1" w:styleId="Style5">
    <w:name w:val="Style5"/>
    <w:basedOn w:val="a"/>
    <w:uiPriority w:val="99"/>
    <w:rsid w:val="003368A2"/>
    <w:pPr>
      <w:widowControl w:val="0"/>
      <w:autoSpaceDE w:val="0"/>
      <w:autoSpaceDN w:val="0"/>
      <w:adjustRightInd w:val="0"/>
      <w:spacing w:after="0" w:line="277" w:lineRule="exact"/>
      <w:ind w:firstLine="734"/>
      <w:jc w:val="both"/>
    </w:pPr>
    <w:rPr>
      <w:rFonts w:ascii="Times New Roman" w:eastAsia="Times New Roman" w:hAnsi="Times New Roman" w:cs="Times New Roman"/>
      <w:sz w:val="24"/>
      <w:szCs w:val="24"/>
    </w:rPr>
  </w:style>
  <w:style w:type="paragraph" w:customStyle="1" w:styleId="Style8">
    <w:name w:val="Style8"/>
    <w:basedOn w:val="a"/>
    <w:uiPriority w:val="99"/>
    <w:rsid w:val="003368A2"/>
    <w:pPr>
      <w:widowControl w:val="0"/>
      <w:autoSpaceDE w:val="0"/>
      <w:autoSpaceDN w:val="0"/>
      <w:adjustRightInd w:val="0"/>
      <w:spacing w:after="0" w:line="277" w:lineRule="exact"/>
      <w:ind w:firstLine="713"/>
      <w:jc w:val="both"/>
    </w:pPr>
    <w:rPr>
      <w:rFonts w:ascii="Times New Roman" w:eastAsia="Times New Roman" w:hAnsi="Times New Roman" w:cs="Times New Roman"/>
      <w:sz w:val="24"/>
      <w:szCs w:val="24"/>
    </w:rPr>
  </w:style>
  <w:style w:type="paragraph" w:customStyle="1" w:styleId="Style11">
    <w:name w:val="Style11"/>
    <w:basedOn w:val="a"/>
    <w:uiPriority w:val="99"/>
    <w:rsid w:val="003368A2"/>
    <w:pPr>
      <w:widowControl w:val="0"/>
      <w:autoSpaceDE w:val="0"/>
      <w:autoSpaceDN w:val="0"/>
      <w:adjustRightInd w:val="0"/>
      <w:spacing w:after="0" w:line="276" w:lineRule="exact"/>
      <w:jc w:val="both"/>
    </w:pPr>
    <w:rPr>
      <w:rFonts w:ascii="Times New Roman" w:eastAsia="Times New Roman" w:hAnsi="Times New Roman" w:cs="Times New Roman"/>
      <w:sz w:val="24"/>
      <w:szCs w:val="24"/>
    </w:rPr>
  </w:style>
  <w:style w:type="character" w:customStyle="1" w:styleId="FontStyle30">
    <w:name w:val="Font Style30"/>
    <w:basedOn w:val="a0"/>
    <w:uiPriority w:val="99"/>
    <w:rsid w:val="003368A2"/>
    <w:rPr>
      <w:rFonts w:ascii="Times New Roman" w:hAnsi="Times New Roman" w:cs="Times New Roman"/>
      <w:sz w:val="22"/>
      <w:szCs w:val="22"/>
    </w:rPr>
  </w:style>
  <w:style w:type="character" w:customStyle="1" w:styleId="FontStyle31">
    <w:name w:val="Font Style31"/>
    <w:basedOn w:val="a0"/>
    <w:uiPriority w:val="99"/>
    <w:rsid w:val="003368A2"/>
    <w:rPr>
      <w:rFonts w:ascii="Times New Roman" w:hAnsi="Times New Roman" w:cs="Times New Roman"/>
      <w:i/>
      <w:iCs/>
      <w:sz w:val="22"/>
      <w:szCs w:val="22"/>
    </w:rPr>
  </w:style>
  <w:style w:type="paragraph" w:styleId="a6">
    <w:name w:val="Title"/>
    <w:basedOn w:val="a"/>
    <w:link w:val="a7"/>
    <w:qFormat/>
    <w:rsid w:val="0057189D"/>
    <w:pPr>
      <w:spacing w:after="0" w:line="240" w:lineRule="auto"/>
      <w:jc w:val="center"/>
    </w:pPr>
    <w:rPr>
      <w:rFonts w:ascii="Times New Roman" w:eastAsia="Times New Roman" w:hAnsi="Times New Roman" w:cs="Times New Roman"/>
      <w:b/>
      <w:bCs/>
      <w:sz w:val="24"/>
      <w:szCs w:val="24"/>
    </w:rPr>
  </w:style>
  <w:style w:type="character" w:customStyle="1" w:styleId="a7">
    <w:name w:val="Название Знак"/>
    <w:basedOn w:val="a0"/>
    <w:link w:val="a6"/>
    <w:rsid w:val="0057189D"/>
    <w:rPr>
      <w:rFonts w:ascii="Times New Roman" w:eastAsia="Times New Roman" w:hAnsi="Times New Roman" w:cs="Times New Roman"/>
      <w:b/>
      <w:bCs/>
      <w:sz w:val="24"/>
      <w:szCs w:val="24"/>
    </w:rPr>
  </w:style>
  <w:style w:type="paragraph" w:customStyle="1" w:styleId="Style14">
    <w:name w:val="Style14"/>
    <w:basedOn w:val="a"/>
    <w:uiPriority w:val="99"/>
    <w:rsid w:val="004379FC"/>
    <w:pPr>
      <w:widowControl w:val="0"/>
      <w:autoSpaceDE w:val="0"/>
      <w:autoSpaceDN w:val="0"/>
      <w:adjustRightInd w:val="0"/>
      <w:spacing w:after="0" w:line="276" w:lineRule="exact"/>
      <w:ind w:firstLine="713"/>
      <w:jc w:val="both"/>
    </w:pPr>
    <w:rPr>
      <w:rFonts w:ascii="Times New Roman" w:eastAsia="Times New Roman" w:hAnsi="Times New Roman" w:cs="Times New Roman"/>
      <w:sz w:val="24"/>
      <w:szCs w:val="24"/>
    </w:rPr>
  </w:style>
  <w:style w:type="paragraph" w:styleId="a8">
    <w:name w:val="List Paragraph"/>
    <w:basedOn w:val="a"/>
    <w:uiPriority w:val="34"/>
    <w:qFormat/>
    <w:rsid w:val="0035735F"/>
    <w:pPr>
      <w:ind w:left="720"/>
      <w:contextualSpacing/>
    </w:pPr>
  </w:style>
  <w:style w:type="paragraph" w:customStyle="1" w:styleId="Style19">
    <w:name w:val="Style19"/>
    <w:basedOn w:val="a"/>
    <w:uiPriority w:val="99"/>
    <w:rsid w:val="00AB7D8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3">
    <w:name w:val="Font Style33"/>
    <w:basedOn w:val="a0"/>
    <w:uiPriority w:val="99"/>
    <w:rsid w:val="00AB7D87"/>
    <w:rPr>
      <w:rFonts w:ascii="Franklin Gothic Medium" w:hAnsi="Franklin Gothic Medium" w:cs="Franklin Gothic Medium"/>
      <w:i/>
      <w:iCs/>
      <w:sz w:val="24"/>
      <w:szCs w:val="24"/>
    </w:rPr>
  </w:style>
  <w:style w:type="character" w:customStyle="1" w:styleId="a9">
    <w:name w:val="Гипертекстовая ссылка"/>
    <w:basedOn w:val="a0"/>
    <w:uiPriority w:val="99"/>
    <w:rsid w:val="00C40221"/>
    <w:rPr>
      <w:color w:val="106BBE"/>
    </w:rPr>
  </w:style>
  <w:style w:type="paragraph" w:styleId="3">
    <w:name w:val="Body Text Indent 3"/>
    <w:basedOn w:val="a"/>
    <w:link w:val="30"/>
    <w:uiPriority w:val="99"/>
    <w:semiHidden/>
    <w:unhideWhenUsed/>
    <w:rsid w:val="005F61D8"/>
    <w:pPr>
      <w:spacing w:after="120"/>
      <w:ind w:left="283"/>
    </w:pPr>
    <w:rPr>
      <w:sz w:val="16"/>
      <w:szCs w:val="16"/>
    </w:rPr>
  </w:style>
  <w:style w:type="character" w:customStyle="1" w:styleId="30">
    <w:name w:val="Основной текст с отступом 3 Знак"/>
    <w:basedOn w:val="a0"/>
    <w:link w:val="3"/>
    <w:uiPriority w:val="99"/>
    <w:semiHidden/>
    <w:rsid w:val="005F61D8"/>
    <w:rPr>
      <w:sz w:val="16"/>
      <w:szCs w:val="16"/>
    </w:rPr>
  </w:style>
  <w:style w:type="paragraph" w:customStyle="1" w:styleId="aa">
    <w:name w:val="Прижатый влево"/>
    <w:basedOn w:val="a"/>
    <w:next w:val="a"/>
    <w:uiPriority w:val="99"/>
    <w:rsid w:val="00926218"/>
    <w:pPr>
      <w:autoSpaceDE w:val="0"/>
      <w:autoSpaceDN w:val="0"/>
      <w:adjustRightInd w:val="0"/>
      <w:spacing w:after="0" w:line="240" w:lineRule="auto"/>
    </w:pPr>
    <w:rPr>
      <w:rFonts w:ascii="Arial" w:hAnsi="Arial" w:cs="Arial"/>
      <w:sz w:val="24"/>
      <w:szCs w:val="24"/>
    </w:rPr>
  </w:style>
  <w:style w:type="paragraph" w:customStyle="1" w:styleId="Style15">
    <w:name w:val="Style15"/>
    <w:basedOn w:val="a"/>
    <w:uiPriority w:val="99"/>
    <w:rsid w:val="007C6BB2"/>
    <w:pPr>
      <w:widowControl w:val="0"/>
      <w:autoSpaceDE w:val="0"/>
      <w:autoSpaceDN w:val="0"/>
      <w:adjustRightInd w:val="0"/>
      <w:spacing w:after="0" w:line="274" w:lineRule="exact"/>
      <w:ind w:firstLine="569"/>
      <w:jc w:val="both"/>
    </w:pPr>
    <w:rPr>
      <w:rFonts w:ascii="Times New Roman" w:eastAsia="Times New Roman" w:hAnsi="Times New Roman" w:cs="Times New Roman"/>
      <w:sz w:val="24"/>
      <w:szCs w:val="24"/>
    </w:rPr>
  </w:style>
  <w:style w:type="paragraph" w:customStyle="1" w:styleId="Style17">
    <w:name w:val="Style17"/>
    <w:basedOn w:val="a"/>
    <w:uiPriority w:val="99"/>
    <w:rsid w:val="007C6BB2"/>
    <w:pPr>
      <w:widowControl w:val="0"/>
      <w:autoSpaceDE w:val="0"/>
      <w:autoSpaceDN w:val="0"/>
      <w:adjustRightInd w:val="0"/>
      <w:spacing w:after="0" w:line="274" w:lineRule="exact"/>
      <w:ind w:firstLine="576"/>
      <w:jc w:val="both"/>
    </w:pPr>
    <w:rPr>
      <w:rFonts w:ascii="Times New Roman" w:eastAsia="Times New Roman" w:hAnsi="Times New Roman" w:cs="Times New Roman"/>
      <w:sz w:val="24"/>
      <w:szCs w:val="24"/>
    </w:rPr>
  </w:style>
  <w:style w:type="paragraph" w:customStyle="1" w:styleId="Style21">
    <w:name w:val="Style21"/>
    <w:basedOn w:val="a"/>
    <w:uiPriority w:val="99"/>
    <w:rsid w:val="007C6BB2"/>
    <w:pPr>
      <w:widowControl w:val="0"/>
      <w:autoSpaceDE w:val="0"/>
      <w:autoSpaceDN w:val="0"/>
      <w:adjustRightInd w:val="0"/>
      <w:spacing w:after="0" w:line="281" w:lineRule="exact"/>
      <w:ind w:firstLine="569"/>
      <w:jc w:val="both"/>
    </w:pPr>
    <w:rPr>
      <w:rFonts w:ascii="Times New Roman" w:eastAsia="Times New Roman" w:hAnsi="Times New Roman" w:cs="Times New Roman"/>
      <w:sz w:val="24"/>
      <w:szCs w:val="24"/>
    </w:rPr>
  </w:style>
  <w:style w:type="paragraph" w:customStyle="1" w:styleId="Style24">
    <w:name w:val="Style24"/>
    <w:basedOn w:val="a"/>
    <w:uiPriority w:val="99"/>
    <w:rsid w:val="007C6BB2"/>
    <w:pPr>
      <w:widowControl w:val="0"/>
      <w:autoSpaceDE w:val="0"/>
      <w:autoSpaceDN w:val="0"/>
      <w:adjustRightInd w:val="0"/>
      <w:spacing w:after="0" w:line="274" w:lineRule="exact"/>
      <w:ind w:firstLine="324"/>
    </w:pPr>
    <w:rPr>
      <w:rFonts w:ascii="Times New Roman" w:eastAsia="Times New Roman" w:hAnsi="Times New Roman" w:cs="Times New Roman"/>
      <w:sz w:val="24"/>
      <w:szCs w:val="24"/>
    </w:rPr>
  </w:style>
  <w:style w:type="character" w:customStyle="1" w:styleId="FontStyle29">
    <w:name w:val="Font Style29"/>
    <w:basedOn w:val="a0"/>
    <w:uiPriority w:val="99"/>
    <w:rsid w:val="007C6BB2"/>
    <w:rPr>
      <w:rFonts w:ascii="Times New Roman" w:hAnsi="Times New Roman" w:cs="Times New Roman"/>
      <w:b/>
      <w:bCs/>
      <w:sz w:val="22"/>
      <w:szCs w:val="22"/>
    </w:rPr>
  </w:style>
  <w:style w:type="paragraph" w:customStyle="1" w:styleId="Style16">
    <w:name w:val="Style16"/>
    <w:basedOn w:val="a"/>
    <w:uiPriority w:val="99"/>
    <w:rsid w:val="008607B7"/>
    <w:pPr>
      <w:widowControl w:val="0"/>
      <w:autoSpaceDE w:val="0"/>
      <w:autoSpaceDN w:val="0"/>
      <w:adjustRightInd w:val="0"/>
      <w:spacing w:after="0" w:line="275" w:lineRule="exact"/>
      <w:ind w:firstLine="562"/>
    </w:pPr>
    <w:rPr>
      <w:rFonts w:ascii="Times New Roman" w:eastAsia="Times New Roman" w:hAnsi="Times New Roman" w:cs="Times New Roman"/>
      <w:sz w:val="24"/>
      <w:szCs w:val="24"/>
    </w:rPr>
  </w:style>
  <w:style w:type="paragraph" w:customStyle="1" w:styleId="Style20">
    <w:name w:val="Style20"/>
    <w:basedOn w:val="a"/>
    <w:uiPriority w:val="99"/>
    <w:rsid w:val="008607B7"/>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22">
    <w:name w:val="Style22"/>
    <w:basedOn w:val="a"/>
    <w:uiPriority w:val="99"/>
    <w:rsid w:val="008607B7"/>
    <w:pPr>
      <w:widowControl w:val="0"/>
      <w:autoSpaceDE w:val="0"/>
      <w:autoSpaceDN w:val="0"/>
      <w:adjustRightInd w:val="0"/>
      <w:spacing w:after="0" w:line="274" w:lineRule="exact"/>
      <w:ind w:firstLine="1087"/>
    </w:pPr>
    <w:rPr>
      <w:rFonts w:ascii="Times New Roman" w:eastAsia="Times New Roman" w:hAnsi="Times New Roman" w:cs="Times New Roman"/>
      <w:sz w:val="24"/>
      <w:szCs w:val="24"/>
    </w:rPr>
  </w:style>
  <w:style w:type="paragraph" w:customStyle="1" w:styleId="Style23">
    <w:name w:val="Style23"/>
    <w:basedOn w:val="a"/>
    <w:uiPriority w:val="99"/>
    <w:rsid w:val="008607B7"/>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32">
    <w:name w:val="Font Style32"/>
    <w:basedOn w:val="a0"/>
    <w:uiPriority w:val="99"/>
    <w:rsid w:val="008607B7"/>
    <w:rPr>
      <w:rFonts w:ascii="Times New Roman" w:hAnsi="Times New Roman" w:cs="Times New Roman"/>
      <w:b/>
      <w:bCs/>
      <w:sz w:val="22"/>
      <w:szCs w:val="22"/>
    </w:rPr>
  </w:style>
  <w:style w:type="paragraph" w:styleId="ab">
    <w:name w:val="header"/>
    <w:basedOn w:val="a"/>
    <w:link w:val="ac"/>
    <w:uiPriority w:val="99"/>
    <w:unhideWhenUsed/>
    <w:rsid w:val="00DF699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F6996"/>
  </w:style>
  <w:style w:type="paragraph" w:styleId="ad">
    <w:name w:val="footer"/>
    <w:basedOn w:val="a"/>
    <w:link w:val="ae"/>
    <w:uiPriority w:val="99"/>
    <w:semiHidden/>
    <w:unhideWhenUsed/>
    <w:rsid w:val="00DF6996"/>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DF6996"/>
  </w:style>
  <w:style w:type="character" w:styleId="af">
    <w:name w:val="Hyperlink"/>
    <w:basedOn w:val="a0"/>
    <w:uiPriority w:val="99"/>
    <w:rsid w:val="0064401A"/>
    <w:rPr>
      <w:color w:val="0066CC"/>
      <w:u w:val="single"/>
    </w:rPr>
  </w:style>
  <w:style w:type="paragraph" w:customStyle="1" w:styleId="Style4">
    <w:name w:val="Style4"/>
    <w:basedOn w:val="a"/>
    <w:uiPriority w:val="99"/>
    <w:rsid w:val="0064401A"/>
    <w:pPr>
      <w:widowControl w:val="0"/>
      <w:autoSpaceDE w:val="0"/>
      <w:autoSpaceDN w:val="0"/>
      <w:adjustRightInd w:val="0"/>
      <w:spacing w:after="0" w:line="238" w:lineRule="exact"/>
    </w:pPr>
    <w:rPr>
      <w:rFonts w:ascii="Times New Roman" w:eastAsia="Times New Roman" w:hAnsi="Times New Roman" w:cs="Times New Roman"/>
      <w:sz w:val="24"/>
      <w:szCs w:val="24"/>
    </w:rPr>
  </w:style>
  <w:style w:type="paragraph" w:customStyle="1" w:styleId="Style26">
    <w:name w:val="Style26"/>
    <w:basedOn w:val="a"/>
    <w:uiPriority w:val="99"/>
    <w:rsid w:val="0064401A"/>
    <w:pPr>
      <w:widowControl w:val="0"/>
      <w:autoSpaceDE w:val="0"/>
      <w:autoSpaceDN w:val="0"/>
      <w:adjustRightInd w:val="0"/>
      <w:spacing w:after="0" w:line="274" w:lineRule="exact"/>
      <w:ind w:firstLine="1570"/>
    </w:pPr>
    <w:rPr>
      <w:rFonts w:ascii="Times New Roman" w:eastAsia="Times New Roman" w:hAnsi="Times New Roman" w:cs="Times New Roman"/>
      <w:sz w:val="24"/>
      <w:szCs w:val="24"/>
    </w:rPr>
  </w:style>
  <w:style w:type="paragraph" w:styleId="af0">
    <w:name w:val="Normal (Web)"/>
    <w:basedOn w:val="a"/>
    <w:uiPriority w:val="99"/>
    <w:unhideWhenUsed/>
    <w:rsid w:val="00842FB9"/>
    <w:pPr>
      <w:spacing w:after="0" w:line="240" w:lineRule="auto"/>
    </w:pPr>
    <w:rPr>
      <w:rFonts w:ascii="Times New Roman" w:eastAsia="Times New Roman" w:hAnsi="Times New Roman" w:cs="Times New Roman"/>
      <w:sz w:val="24"/>
      <w:szCs w:val="24"/>
    </w:rPr>
  </w:style>
  <w:style w:type="paragraph" w:customStyle="1" w:styleId="Style9">
    <w:name w:val="Style9"/>
    <w:basedOn w:val="a"/>
    <w:uiPriority w:val="99"/>
    <w:rsid w:val="004C5B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3">
    <w:name w:val="Style13"/>
    <w:basedOn w:val="a"/>
    <w:uiPriority w:val="99"/>
    <w:rsid w:val="004C5B79"/>
    <w:pPr>
      <w:widowControl w:val="0"/>
      <w:autoSpaceDE w:val="0"/>
      <w:autoSpaceDN w:val="0"/>
      <w:adjustRightInd w:val="0"/>
      <w:spacing w:after="0" w:line="274" w:lineRule="exact"/>
      <w:ind w:firstLine="2189"/>
    </w:pPr>
    <w:rPr>
      <w:rFonts w:ascii="Times New Roman" w:eastAsia="Times New Roman" w:hAnsi="Times New Roman" w:cs="Times New Roman"/>
      <w:sz w:val="24"/>
      <w:szCs w:val="24"/>
    </w:rPr>
  </w:style>
  <w:style w:type="paragraph" w:customStyle="1" w:styleId="Style18">
    <w:name w:val="Style18"/>
    <w:basedOn w:val="a"/>
    <w:uiPriority w:val="99"/>
    <w:rsid w:val="004C5B79"/>
    <w:pPr>
      <w:widowControl w:val="0"/>
      <w:autoSpaceDE w:val="0"/>
      <w:autoSpaceDN w:val="0"/>
      <w:adjustRightInd w:val="0"/>
      <w:spacing w:after="0" w:line="275" w:lineRule="exact"/>
      <w:ind w:firstLine="266"/>
      <w:jc w:val="both"/>
    </w:pPr>
    <w:rPr>
      <w:rFonts w:ascii="Times New Roman" w:eastAsia="Times New Roman" w:hAnsi="Times New Roman" w:cs="Times New Roman"/>
      <w:sz w:val="24"/>
      <w:szCs w:val="24"/>
    </w:rPr>
  </w:style>
  <w:style w:type="paragraph" w:customStyle="1" w:styleId="Style25">
    <w:name w:val="Style25"/>
    <w:basedOn w:val="a"/>
    <w:uiPriority w:val="99"/>
    <w:rsid w:val="004C5B79"/>
    <w:pPr>
      <w:widowControl w:val="0"/>
      <w:autoSpaceDE w:val="0"/>
      <w:autoSpaceDN w:val="0"/>
      <w:adjustRightInd w:val="0"/>
      <w:spacing w:after="0" w:line="274" w:lineRule="exact"/>
      <w:ind w:hanging="360"/>
    </w:pPr>
    <w:rPr>
      <w:rFonts w:ascii="Times New Roman" w:eastAsia="Times New Roman" w:hAnsi="Times New Roman" w:cs="Times New Roman"/>
      <w:sz w:val="24"/>
      <w:szCs w:val="24"/>
    </w:rPr>
  </w:style>
  <w:style w:type="paragraph" w:customStyle="1" w:styleId="Style10">
    <w:name w:val="Style10"/>
    <w:basedOn w:val="a"/>
    <w:uiPriority w:val="99"/>
    <w:rsid w:val="00AA1471"/>
    <w:pPr>
      <w:widowControl w:val="0"/>
      <w:autoSpaceDE w:val="0"/>
      <w:autoSpaceDN w:val="0"/>
      <w:adjustRightInd w:val="0"/>
      <w:spacing w:after="0" w:line="274" w:lineRule="exact"/>
      <w:ind w:firstLine="1318"/>
    </w:pPr>
    <w:rPr>
      <w:rFonts w:ascii="Times New Roman" w:eastAsia="Times New Roman" w:hAnsi="Times New Roman" w:cs="Times New Roman"/>
      <w:sz w:val="24"/>
      <w:szCs w:val="24"/>
    </w:rPr>
  </w:style>
  <w:style w:type="paragraph" w:customStyle="1" w:styleId="Style12">
    <w:name w:val="Style12"/>
    <w:basedOn w:val="a"/>
    <w:uiPriority w:val="99"/>
    <w:rsid w:val="00BB1C0B"/>
    <w:pPr>
      <w:widowControl w:val="0"/>
      <w:autoSpaceDE w:val="0"/>
      <w:autoSpaceDN w:val="0"/>
      <w:adjustRightInd w:val="0"/>
      <w:spacing w:after="0" w:line="281" w:lineRule="exact"/>
      <w:ind w:hanging="2146"/>
    </w:pPr>
    <w:rPr>
      <w:rFonts w:ascii="Times New Roman" w:eastAsia="Times New Roman" w:hAnsi="Times New Roman" w:cs="Times New Roman"/>
      <w:sz w:val="24"/>
      <w:szCs w:val="24"/>
    </w:rPr>
  </w:style>
  <w:style w:type="paragraph" w:customStyle="1" w:styleId="af1">
    <w:name w:val="Таблицы (моноширинный)"/>
    <w:basedOn w:val="a"/>
    <w:next w:val="a"/>
    <w:uiPriority w:val="99"/>
    <w:rsid w:val="001678FB"/>
    <w:pPr>
      <w:autoSpaceDE w:val="0"/>
      <w:autoSpaceDN w:val="0"/>
      <w:adjustRightInd w:val="0"/>
      <w:spacing w:after="0" w:line="240" w:lineRule="auto"/>
    </w:pPr>
    <w:rPr>
      <w:rFonts w:ascii="Courier New" w:eastAsiaTheme="minorHAnsi" w:hAnsi="Courier New" w:cs="Courier New"/>
      <w:sz w:val="24"/>
      <w:szCs w:val="24"/>
      <w:lang w:eastAsia="en-US"/>
    </w:rPr>
  </w:style>
  <w:style w:type="paragraph" w:styleId="af2">
    <w:name w:val="Balloon Text"/>
    <w:basedOn w:val="a"/>
    <w:link w:val="af3"/>
    <w:uiPriority w:val="99"/>
    <w:semiHidden/>
    <w:unhideWhenUsed/>
    <w:rsid w:val="00BE13F4"/>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BE13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9275036">
      <w:bodyDiv w:val="1"/>
      <w:marLeft w:val="0"/>
      <w:marRight w:val="0"/>
      <w:marTop w:val="0"/>
      <w:marBottom w:val="0"/>
      <w:divBdr>
        <w:top w:val="none" w:sz="0" w:space="0" w:color="auto"/>
        <w:left w:val="none" w:sz="0" w:space="0" w:color="auto"/>
        <w:bottom w:val="none" w:sz="0" w:space="0" w:color="auto"/>
        <w:right w:val="none" w:sz="0" w:space="0" w:color="auto"/>
      </w:divBdr>
      <w:divsChild>
        <w:div w:id="856381533">
          <w:marLeft w:val="0"/>
          <w:marRight w:val="0"/>
          <w:marTop w:val="0"/>
          <w:marBottom w:val="0"/>
          <w:divBdr>
            <w:top w:val="none" w:sz="0" w:space="0" w:color="auto"/>
            <w:left w:val="none" w:sz="0" w:space="0" w:color="auto"/>
            <w:bottom w:val="none" w:sz="0" w:space="0" w:color="auto"/>
            <w:right w:val="none" w:sz="0" w:space="0" w:color="auto"/>
          </w:divBdr>
          <w:divsChild>
            <w:div w:id="220337058">
              <w:marLeft w:val="0"/>
              <w:marRight w:val="0"/>
              <w:marTop w:val="0"/>
              <w:marBottom w:val="0"/>
              <w:divBdr>
                <w:top w:val="none" w:sz="0" w:space="0" w:color="auto"/>
                <w:left w:val="none" w:sz="0" w:space="0" w:color="auto"/>
                <w:bottom w:val="none" w:sz="0" w:space="0" w:color="auto"/>
                <w:right w:val="none" w:sz="0" w:space="0" w:color="auto"/>
              </w:divBdr>
              <w:divsChild>
                <w:div w:id="1505393369">
                  <w:marLeft w:val="-167"/>
                  <w:marRight w:val="-167"/>
                  <w:marTop w:val="0"/>
                  <w:marBottom w:val="0"/>
                  <w:divBdr>
                    <w:top w:val="none" w:sz="0" w:space="0" w:color="auto"/>
                    <w:left w:val="none" w:sz="0" w:space="0" w:color="auto"/>
                    <w:bottom w:val="none" w:sz="0" w:space="0" w:color="auto"/>
                    <w:right w:val="none" w:sz="0" w:space="0" w:color="auto"/>
                  </w:divBdr>
                  <w:divsChild>
                    <w:div w:id="107697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22794">
      <w:bodyDiv w:val="1"/>
      <w:marLeft w:val="0"/>
      <w:marRight w:val="0"/>
      <w:marTop w:val="0"/>
      <w:marBottom w:val="0"/>
      <w:divBdr>
        <w:top w:val="none" w:sz="0" w:space="0" w:color="auto"/>
        <w:left w:val="none" w:sz="0" w:space="0" w:color="auto"/>
        <w:bottom w:val="none" w:sz="0" w:space="0" w:color="auto"/>
        <w:right w:val="none" w:sz="0" w:space="0" w:color="auto"/>
      </w:divBdr>
    </w:div>
    <w:div w:id="190729004">
      <w:bodyDiv w:val="1"/>
      <w:marLeft w:val="0"/>
      <w:marRight w:val="0"/>
      <w:marTop w:val="0"/>
      <w:marBottom w:val="0"/>
      <w:divBdr>
        <w:top w:val="none" w:sz="0" w:space="0" w:color="auto"/>
        <w:left w:val="none" w:sz="0" w:space="0" w:color="auto"/>
        <w:bottom w:val="none" w:sz="0" w:space="0" w:color="auto"/>
        <w:right w:val="none" w:sz="0" w:space="0" w:color="auto"/>
      </w:divBdr>
    </w:div>
    <w:div w:id="193344658">
      <w:bodyDiv w:val="1"/>
      <w:marLeft w:val="0"/>
      <w:marRight w:val="0"/>
      <w:marTop w:val="0"/>
      <w:marBottom w:val="0"/>
      <w:divBdr>
        <w:top w:val="none" w:sz="0" w:space="0" w:color="auto"/>
        <w:left w:val="none" w:sz="0" w:space="0" w:color="auto"/>
        <w:bottom w:val="none" w:sz="0" w:space="0" w:color="auto"/>
        <w:right w:val="none" w:sz="0" w:space="0" w:color="auto"/>
      </w:divBdr>
    </w:div>
    <w:div w:id="230047268">
      <w:bodyDiv w:val="1"/>
      <w:marLeft w:val="0"/>
      <w:marRight w:val="0"/>
      <w:marTop w:val="0"/>
      <w:marBottom w:val="0"/>
      <w:divBdr>
        <w:top w:val="none" w:sz="0" w:space="0" w:color="auto"/>
        <w:left w:val="none" w:sz="0" w:space="0" w:color="auto"/>
        <w:bottom w:val="none" w:sz="0" w:space="0" w:color="auto"/>
        <w:right w:val="none" w:sz="0" w:space="0" w:color="auto"/>
      </w:divBdr>
    </w:div>
    <w:div w:id="355280646">
      <w:bodyDiv w:val="1"/>
      <w:marLeft w:val="0"/>
      <w:marRight w:val="0"/>
      <w:marTop w:val="0"/>
      <w:marBottom w:val="0"/>
      <w:divBdr>
        <w:top w:val="none" w:sz="0" w:space="0" w:color="auto"/>
        <w:left w:val="none" w:sz="0" w:space="0" w:color="auto"/>
        <w:bottom w:val="none" w:sz="0" w:space="0" w:color="auto"/>
        <w:right w:val="none" w:sz="0" w:space="0" w:color="auto"/>
      </w:divBdr>
    </w:div>
    <w:div w:id="411972283">
      <w:bodyDiv w:val="1"/>
      <w:marLeft w:val="0"/>
      <w:marRight w:val="0"/>
      <w:marTop w:val="0"/>
      <w:marBottom w:val="0"/>
      <w:divBdr>
        <w:top w:val="none" w:sz="0" w:space="0" w:color="auto"/>
        <w:left w:val="none" w:sz="0" w:space="0" w:color="auto"/>
        <w:bottom w:val="none" w:sz="0" w:space="0" w:color="auto"/>
        <w:right w:val="none" w:sz="0" w:space="0" w:color="auto"/>
      </w:divBdr>
    </w:div>
    <w:div w:id="512958888">
      <w:bodyDiv w:val="1"/>
      <w:marLeft w:val="0"/>
      <w:marRight w:val="0"/>
      <w:marTop w:val="0"/>
      <w:marBottom w:val="0"/>
      <w:divBdr>
        <w:top w:val="none" w:sz="0" w:space="0" w:color="auto"/>
        <w:left w:val="none" w:sz="0" w:space="0" w:color="auto"/>
        <w:bottom w:val="none" w:sz="0" w:space="0" w:color="auto"/>
        <w:right w:val="none" w:sz="0" w:space="0" w:color="auto"/>
      </w:divBdr>
    </w:div>
    <w:div w:id="729571848">
      <w:bodyDiv w:val="1"/>
      <w:marLeft w:val="0"/>
      <w:marRight w:val="0"/>
      <w:marTop w:val="0"/>
      <w:marBottom w:val="0"/>
      <w:divBdr>
        <w:top w:val="none" w:sz="0" w:space="0" w:color="auto"/>
        <w:left w:val="none" w:sz="0" w:space="0" w:color="auto"/>
        <w:bottom w:val="none" w:sz="0" w:space="0" w:color="auto"/>
        <w:right w:val="none" w:sz="0" w:space="0" w:color="auto"/>
      </w:divBdr>
    </w:div>
    <w:div w:id="791245926">
      <w:bodyDiv w:val="1"/>
      <w:marLeft w:val="0"/>
      <w:marRight w:val="0"/>
      <w:marTop w:val="0"/>
      <w:marBottom w:val="0"/>
      <w:divBdr>
        <w:top w:val="none" w:sz="0" w:space="0" w:color="auto"/>
        <w:left w:val="none" w:sz="0" w:space="0" w:color="auto"/>
        <w:bottom w:val="none" w:sz="0" w:space="0" w:color="auto"/>
        <w:right w:val="none" w:sz="0" w:space="0" w:color="auto"/>
      </w:divBdr>
    </w:div>
    <w:div w:id="839464999">
      <w:bodyDiv w:val="1"/>
      <w:marLeft w:val="0"/>
      <w:marRight w:val="0"/>
      <w:marTop w:val="0"/>
      <w:marBottom w:val="0"/>
      <w:divBdr>
        <w:top w:val="none" w:sz="0" w:space="0" w:color="auto"/>
        <w:left w:val="none" w:sz="0" w:space="0" w:color="auto"/>
        <w:bottom w:val="none" w:sz="0" w:space="0" w:color="auto"/>
        <w:right w:val="none" w:sz="0" w:space="0" w:color="auto"/>
      </w:divBdr>
    </w:div>
    <w:div w:id="1139567043">
      <w:bodyDiv w:val="1"/>
      <w:marLeft w:val="0"/>
      <w:marRight w:val="0"/>
      <w:marTop w:val="0"/>
      <w:marBottom w:val="0"/>
      <w:divBdr>
        <w:top w:val="none" w:sz="0" w:space="0" w:color="auto"/>
        <w:left w:val="none" w:sz="0" w:space="0" w:color="auto"/>
        <w:bottom w:val="none" w:sz="0" w:space="0" w:color="auto"/>
        <w:right w:val="none" w:sz="0" w:space="0" w:color="auto"/>
      </w:divBdr>
      <w:divsChild>
        <w:div w:id="1992756246">
          <w:marLeft w:val="0"/>
          <w:marRight w:val="0"/>
          <w:marTop w:val="0"/>
          <w:marBottom w:val="0"/>
          <w:divBdr>
            <w:top w:val="none" w:sz="0" w:space="0" w:color="auto"/>
            <w:left w:val="none" w:sz="0" w:space="0" w:color="auto"/>
            <w:bottom w:val="none" w:sz="0" w:space="0" w:color="auto"/>
            <w:right w:val="none" w:sz="0" w:space="0" w:color="auto"/>
          </w:divBdr>
          <w:divsChild>
            <w:div w:id="831869334">
              <w:marLeft w:val="0"/>
              <w:marRight w:val="0"/>
              <w:marTop w:val="0"/>
              <w:marBottom w:val="0"/>
              <w:divBdr>
                <w:top w:val="none" w:sz="0" w:space="0" w:color="auto"/>
                <w:left w:val="none" w:sz="0" w:space="0" w:color="auto"/>
                <w:bottom w:val="none" w:sz="0" w:space="0" w:color="auto"/>
                <w:right w:val="none" w:sz="0" w:space="0" w:color="auto"/>
              </w:divBdr>
              <w:divsChild>
                <w:div w:id="1164276118">
                  <w:marLeft w:val="-167"/>
                  <w:marRight w:val="-167"/>
                  <w:marTop w:val="0"/>
                  <w:marBottom w:val="0"/>
                  <w:divBdr>
                    <w:top w:val="none" w:sz="0" w:space="0" w:color="auto"/>
                    <w:left w:val="none" w:sz="0" w:space="0" w:color="auto"/>
                    <w:bottom w:val="none" w:sz="0" w:space="0" w:color="auto"/>
                    <w:right w:val="none" w:sz="0" w:space="0" w:color="auto"/>
                  </w:divBdr>
                  <w:divsChild>
                    <w:div w:id="25050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952737">
      <w:bodyDiv w:val="1"/>
      <w:marLeft w:val="0"/>
      <w:marRight w:val="0"/>
      <w:marTop w:val="0"/>
      <w:marBottom w:val="0"/>
      <w:divBdr>
        <w:top w:val="none" w:sz="0" w:space="0" w:color="auto"/>
        <w:left w:val="none" w:sz="0" w:space="0" w:color="auto"/>
        <w:bottom w:val="none" w:sz="0" w:space="0" w:color="auto"/>
        <w:right w:val="none" w:sz="0" w:space="0" w:color="auto"/>
      </w:divBdr>
    </w:div>
    <w:div w:id="1209076343">
      <w:bodyDiv w:val="1"/>
      <w:marLeft w:val="0"/>
      <w:marRight w:val="0"/>
      <w:marTop w:val="0"/>
      <w:marBottom w:val="0"/>
      <w:divBdr>
        <w:top w:val="none" w:sz="0" w:space="0" w:color="auto"/>
        <w:left w:val="none" w:sz="0" w:space="0" w:color="auto"/>
        <w:bottom w:val="none" w:sz="0" w:space="0" w:color="auto"/>
        <w:right w:val="none" w:sz="0" w:space="0" w:color="auto"/>
      </w:divBdr>
    </w:div>
    <w:div w:id="1315796372">
      <w:bodyDiv w:val="1"/>
      <w:marLeft w:val="0"/>
      <w:marRight w:val="0"/>
      <w:marTop w:val="0"/>
      <w:marBottom w:val="0"/>
      <w:divBdr>
        <w:top w:val="none" w:sz="0" w:space="0" w:color="auto"/>
        <w:left w:val="none" w:sz="0" w:space="0" w:color="auto"/>
        <w:bottom w:val="none" w:sz="0" w:space="0" w:color="auto"/>
        <w:right w:val="none" w:sz="0" w:space="0" w:color="auto"/>
      </w:divBdr>
    </w:div>
    <w:div w:id="1442647995">
      <w:bodyDiv w:val="1"/>
      <w:marLeft w:val="0"/>
      <w:marRight w:val="0"/>
      <w:marTop w:val="0"/>
      <w:marBottom w:val="0"/>
      <w:divBdr>
        <w:top w:val="none" w:sz="0" w:space="0" w:color="auto"/>
        <w:left w:val="none" w:sz="0" w:space="0" w:color="auto"/>
        <w:bottom w:val="none" w:sz="0" w:space="0" w:color="auto"/>
        <w:right w:val="none" w:sz="0" w:space="0" w:color="auto"/>
      </w:divBdr>
    </w:div>
    <w:div w:id="1732651798">
      <w:bodyDiv w:val="1"/>
      <w:marLeft w:val="0"/>
      <w:marRight w:val="0"/>
      <w:marTop w:val="0"/>
      <w:marBottom w:val="0"/>
      <w:divBdr>
        <w:top w:val="none" w:sz="0" w:space="0" w:color="auto"/>
        <w:left w:val="none" w:sz="0" w:space="0" w:color="auto"/>
        <w:bottom w:val="none" w:sz="0" w:space="0" w:color="auto"/>
        <w:right w:val="none" w:sz="0" w:space="0" w:color="auto"/>
      </w:divBdr>
    </w:div>
    <w:div w:id="1754160768">
      <w:bodyDiv w:val="1"/>
      <w:marLeft w:val="0"/>
      <w:marRight w:val="0"/>
      <w:marTop w:val="0"/>
      <w:marBottom w:val="0"/>
      <w:divBdr>
        <w:top w:val="none" w:sz="0" w:space="0" w:color="auto"/>
        <w:left w:val="none" w:sz="0" w:space="0" w:color="auto"/>
        <w:bottom w:val="none" w:sz="0" w:space="0" w:color="auto"/>
        <w:right w:val="none" w:sz="0" w:space="0" w:color="auto"/>
      </w:divBdr>
      <w:divsChild>
        <w:div w:id="1179584435">
          <w:marLeft w:val="0"/>
          <w:marRight w:val="0"/>
          <w:marTop w:val="0"/>
          <w:marBottom w:val="0"/>
          <w:divBdr>
            <w:top w:val="none" w:sz="0" w:space="0" w:color="auto"/>
            <w:left w:val="none" w:sz="0" w:space="0" w:color="auto"/>
            <w:bottom w:val="none" w:sz="0" w:space="0" w:color="auto"/>
            <w:right w:val="none" w:sz="0" w:space="0" w:color="auto"/>
          </w:divBdr>
          <w:divsChild>
            <w:div w:id="723800128">
              <w:marLeft w:val="0"/>
              <w:marRight w:val="0"/>
              <w:marTop w:val="0"/>
              <w:marBottom w:val="0"/>
              <w:divBdr>
                <w:top w:val="none" w:sz="0" w:space="0" w:color="auto"/>
                <w:left w:val="none" w:sz="0" w:space="0" w:color="auto"/>
                <w:bottom w:val="none" w:sz="0" w:space="0" w:color="auto"/>
                <w:right w:val="none" w:sz="0" w:space="0" w:color="auto"/>
              </w:divBdr>
              <w:divsChild>
                <w:div w:id="562062564">
                  <w:marLeft w:val="-167"/>
                  <w:marRight w:val="-167"/>
                  <w:marTop w:val="0"/>
                  <w:marBottom w:val="0"/>
                  <w:divBdr>
                    <w:top w:val="none" w:sz="0" w:space="0" w:color="auto"/>
                    <w:left w:val="none" w:sz="0" w:space="0" w:color="auto"/>
                    <w:bottom w:val="none" w:sz="0" w:space="0" w:color="auto"/>
                    <w:right w:val="none" w:sz="0" w:space="0" w:color="auto"/>
                  </w:divBdr>
                  <w:divsChild>
                    <w:div w:id="3095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660805">
      <w:bodyDiv w:val="1"/>
      <w:marLeft w:val="0"/>
      <w:marRight w:val="0"/>
      <w:marTop w:val="0"/>
      <w:marBottom w:val="0"/>
      <w:divBdr>
        <w:top w:val="none" w:sz="0" w:space="0" w:color="auto"/>
        <w:left w:val="none" w:sz="0" w:space="0" w:color="auto"/>
        <w:bottom w:val="none" w:sz="0" w:space="0" w:color="auto"/>
        <w:right w:val="none" w:sz="0" w:space="0" w:color="auto"/>
      </w:divBdr>
    </w:div>
    <w:div w:id="1784420028">
      <w:bodyDiv w:val="1"/>
      <w:marLeft w:val="0"/>
      <w:marRight w:val="0"/>
      <w:marTop w:val="0"/>
      <w:marBottom w:val="0"/>
      <w:divBdr>
        <w:top w:val="none" w:sz="0" w:space="0" w:color="auto"/>
        <w:left w:val="none" w:sz="0" w:space="0" w:color="auto"/>
        <w:bottom w:val="none" w:sz="0" w:space="0" w:color="auto"/>
        <w:right w:val="none" w:sz="0" w:space="0" w:color="auto"/>
      </w:divBdr>
    </w:div>
    <w:div w:id="1892619841">
      <w:bodyDiv w:val="1"/>
      <w:marLeft w:val="0"/>
      <w:marRight w:val="0"/>
      <w:marTop w:val="0"/>
      <w:marBottom w:val="0"/>
      <w:divBdr>
        <w:top w:val="none" w:sz="0" w:space="0" w:color="auto"/>
        <w:left w:val="none" w:sz="0" w:space="0" w:color="auto"/>
        <w:bottom w:val="none" w:sz="0" w:space="0" w:color="auto"/>
        <w:right w:val="none" w:sz="0" w:space="0" w:color="auto"/>
      </w:divBdr>
    </w:div>
    <w:div w:id="2026400786">
      <w:bodyDiv w:val="1"/>
      <w:marLeft w:val="0"/>
      <w:marRight w:val="0"/>
      <w:marTop w:val="0"/>
      <w:marBottom w:val="0"/>
      <w:divBdr>
        <w:top w:val="none" w:sz="0" w:space="0" w:color="auto"/>
        <w:left w:val="none" w:sz="0" w:space="0" w:color="auto"/>
        <w:bottom w:val="none" w:sz="0" w:space="0" w:color="auto"/>
        <w:right w:val="none" w:sz="0" w:space="0" w:color="auto"/>
      </w:divBdr>
      <w:divsChild>
        <w:div w:id="1104378912">
          <w:marLeft w:val="0"/>
          <w:marRight w:val="0"/>
          <w:marTop w:val="0"/>
          <w:marBottom w:val="0"/>
          <w:divBdr>
            <w:top w:val="none" w:sz="0" w:space="0" w:color="auto"/>
            <w:left w:val="none" w:sz="0" w:space="0" w:color="auto"/>
            <w:bottom w:val="none" w:sz="0" w:space="0" w:color="auto"/>
            <w:right w:val="none" w:sz="0" w:space="0" w:color="auto"/>
          </w:divBdr>
          <w:divsChild>
            <w:div w:id="659770925">
              <w:marLeft w:val="0"/>
              <w:marRight w:val="0"/>
              <w:marTop w:val="0"/>
              <w:marBottom w:val="0"/>
              <w:divBdr>
                <w:top w:val="none" w:sz="0" w:space="0" w:color="auto"/>
                <w:left w:val="none" w:sz="0" w:space="0" w:color="auto"/>
                <w:bottom w:val="none" w:sz="0" w:space="0" w:color="auto"/>
                <w:right w:val="none" w:sz="0" w:space="0" w:color="auto"/>
              </w:divBdr>
              <w:divsChild>
                <w:div w:id="1977104979">
                  <w:marLeft w:val="-167"/>
                  <w:marRight w:val="-167"/>
                  <w:marTop w:val="0"/>
                  <w:marBottom w:val="0"/>
                  <w:divBdr>
                    <w:top w:val="none" w:sz="0" w:space="0" w:color="auto"/>
                    <w:left w:val="none" w:sz="0" w:space="0" w:color="auto"/>
                    <w:bottom w:val="none" w:sz="0" w:space="0" w:color="auto"/>
                    <w:right w:val="none" w:sz="0" w:space="0" w:color="auto"/>
                  </w:divBdr>
                  <w:divsChild>
                    <w:div w:id="9983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CFE9B-D467-4404-AC74-66F49AA84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6988</TotalTime>
  <Pages>29</Pages>
  <Words>16193</Words>
  <Characters>92303</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Шишлянникова1</dc:creator>
  <cp:keywords/>
  <dc:description/>
  <cp:lastModifiedBy>Шишлянникова1</cp:lastModifiedBy>
  <cp:revision>783</cp:revision>
  <cp:lastPrinted>2016-08-30T13:48:00Z</cp:lastPrinted>
  <dcterms:created xsi:type="dcterms:W3CDTF">2016-07-28T13:48:00Z</dcterms:created>
  <dcterms:modified xsi:type="dcterms:W3CDTF">2016-09-23T13:11:00Z</dcterms:modified>
</cp:coreProperties>
</file>