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93" w:rsidRPr="00E176CC" w:rsidRDefault="005C5372" w:rsidP="005C5372">
      <w:pPr>
        <w:tabs>
          <w:tab w:val="left" w:pos="2505"/>
        </w:tabs>
        <w:ind w:left="5954"/>
        <w:rPr>
          <w:rFonts w:eastAsia="Calibri"/>
          <w:b/>
          <w:lang w:eastAsia="en-US"/>
        </w:rPr>
      </w:pPr>
      <w:r w:rsidRPr="00E176CC">
        <w:rPr>
          <w:b/>
          <w:lang w:eastAsia="en-US"/>
        </w:rPr>
        <w:t>УТВЕРЖДАЮ</w:t>
      </w:r>
    </w:p>
    <w:p w:rsidR="00533D93" w:rsidRPr="00E176CC" w:rsidRDefault="005C5372" w:rsidP="00533D93">
      <w:pPr>
        <w:tabs>
          <w:tab w:val="left" w:pos="2505"/>
        </w:tabs>
        <w:ind w:left="5954" w:right="-285"/>
        <w:rPr>
          <w:b/>
          <w:lang w:eastAsia="en-US"/>
        </w:rPr>
      </w:pPr>
      <w:r>
        <w:rPr>
          <w:b/>
          <w:lang w:eastAsia="en-US"/>
        </w:rPr>
        <w:t xml:space="preserve">председатель </w:t>
      </w:r>
      <w:proofErr w:type="gramStart"/>
      <w:r>
        <w:rPr>
          <w:b/>
          <w:lang w:eastAsia="en-US"/>
        </w:rPr>
        <w:t>контрольно-</w:t>
      </w:r>
      <w:r w:rsidR="00533D93" w:rsidRPr="00E176CC">
        <w:rPr>
          <w:b/>
          <w:lang w:eastAsia="en-US"/>
        </w:rPr>
        <w:t>счетной</w:t>
      </w:r>
      <w:proofErr w:type="gramEnd"/>
      <w:r w:rsidR="00533D93" w:rsidRPr="00E176CC">
        <w:rPr>
          <w:b/>
          <w:lang w:eastAsia="en-US"/>
        </w:rPr>
        <w:t xml:space="preserve"> </w:t>
      </w:r>
    </w:p>
    <w:p w:rsidR="00533D93" w:rsidRPr="00E176CC" w:rsidRDefault="00533D93" w:rsidP="00533D93">
      <w:pPr>
        <w:tabs>
          <w:tab w:val="left" w:pos="2505"/>
        </w:tabs>
        <w:ind w:left="5954"/>
        <w:rPr>
          <w:b/>
          <w:lang w:eastAsia="en-US"/>
        </w:rPr>
      </w:pPr>
      <w:r w:rsidRPr="00E176CC">
        <w:rPr>
          <w:b/>
          <w:lang w:eastAsia="en-US"/>
        </w:rPr>
        <w:t>палаты Волгоградской области</w:t>
      </w:r>
    </w:p>
    <w:p w:rsidR="00533D93" w:rsidRPr="00E176CC" w:rsidRDefault="00533D93" w:rsidP="00533D93">
      <w:pPr>
        <w:tabs>
          <w:tab w:val="left" w:pos="2505"/>
        </w:tabs>
        <w:ind w:left="5954" w:right="-143"/>
        <w:rPr>
          <w:b/>
          <w:lang w:eastAsia="en-US"/>
        </w:rPr>
      </w:pPr>
      <w:r w:rsidRPr="00E176CC">
        <w:rPr>
          <w:b/>
          <w:lang w:eastAsia="en-US"/>
        </w:rPr>
        <w:t>____________</w:t>
      </w:r>
      <w:r w:rsidR="005C5372">
        <w:rPr>
          <w:b/>
          <w:lang w:eastAsia="en-US"/>
        </w:rPr>
        <w:t>_____</w:t>
      </w:r>
      <w:r>
        <w:rPr>
          <w:b/>
          <w:lang w:eastAsia="en-US"/>
        </w:rPr>
        <w:t xml:space="preserve"> И.</w:t>
      </w:r>
      <w:r w:rsidRPr="00E176CC">
        <w:rPr>
          <w:b/>
          <w:lang w:eastAsia="en-US"/>
        </w:rPr>
        <w:t>А. Дьяченко</w:t>
      </w:r>
    </w:p>
    <w:p w:rsidR="00533D93" w:rsidRPr="00E176CC" w:rsidRDefault="00533D93" w:rsidP="00533D93">
      <w:pPr>
        <w:tabs>
          <w:tab w:val="left" w:pos="2505"/>
        </w:tabs>
        <w:ind w:left="5954"/>
        <w:rPr>
          <w:b/>
          <w:lang w:eastAsia="en-US"/>
        </w:rPr>
      </w:pPr>
      <w:r w:rsidRPr="00E176CC">
        <w:rPr>
          <w:b/>
          <w:lang w:eastAsia="en-US"/>
        </w:rPr>
        <w:t xml:space="preserve">« ___» </w:t>
      </w:r>
      <w:r>
        <w:rPr>
          <w:b/>
          <w:lang w:eastAsia="en-US"/>
        </w:rPr>
        <w:t>_________</w:t>
      </w:r>
      <w:r w:rsidR="005C5372">
        <w:rPr>
          <w:b/>
          <w:lang w:eastAsia="en-US"/>
        </w:rPr>
        <w:t>__</w:t>
      </w:r>
      <w:r>
        <w:rPr>
          <w:b/>
          <w:lang w:eastAsia="en-US"/>
        </w:rPr>
        <w:t>____</w:t>
      </w:r>
      <w:r w:rsidRPr="00E176CC">
        <w:rPr>
          <w:b/>
          <w:lang w:eastAsia="en-US"/>
        </w:rPr>
        <w:t xml:space="preserve"> 2019 года</w:t>
      </w:r>
    </w:p>
    <w:p w:rsidR="00533D93" w:rsidRDefault="00533D93" w:rsidP="00533D93">
      <w:pPr>
        <w:tabs>
          <w:tab w:val="left" w:pos="2985"/>
        </w:tabs>
        <w:jc w:val="center"/>
        <w:rPr>
          <w:b/>
        </w:rPr>
      </w:pPr>
    </w:p>
    <w:p w:rsidR="00533D93" w:rsidRPr="00D92E39" w:rsidRDefault="00533D93" w:rsidP="00533D93">
      <w:pPr>
        <w:tabs>
          <w:tab w:val="left" w:pos="2985"/>
        </w:tabs>
        <w:jc w:val="center"/>
        <w:rPr>
          <w:b/>
          <w:i/>
        </w:rPr>
      </w:pPr>
      <w:r w:rsidRPr="00D92E39">
        <w:rPr>
          <w:b/>
          <w:i/>
        </w:rPr>
        <w:t>ЗАКЛЮЧЕНИЕ</w:t>
      </w:r>
    </w:p>
    <w:p w:rsidR="00533D93" w:rsidRPr="00D92E39" w:rsidRDefault="00533D93" w:rsidP="00533D93">
      <w:pPr>
        <w:tabs>
          <w:tab w:val="left" w:pos="2985"/>
        </w:tabs>
        <w:jc w:val="center"/>
        <w:rPr>
          <w:b/>
          <w:i/>
        </w:rPr>
      </w:pPr>
      <w:r w:rsidRPr="00D92E39">
        <w:rPr>
          <w:b/>
          <w:i/>
        </w:rPr>
        <w:t>по результатам внешней проверки бюджетной отчетности и</w:t>
      </w:r>
    </w:p>
    <w:p w:rsidR="00533D93" w:rsidRPr="00D92E39" w:rsidRDefault="00533D93" w:rsidP="00533D93">
      <w:pPr>
        <w:pStyle w:val="3"/>
        <w:spacing w:after="0"/>
        <w:jc w:val="center"/>
        <w:rPr>
          <w:b/>
          <w:i/>
          <w:sz w:val="24"/>
          <w:szCs w:val="24"/>
        </w:rPr>
      </w:pPr>
      <w:r w:rsidRPr="00D92E39">
        <w:rPr>
          <w:b/>
          <w:i/>
          <w:sz w:val="24"/>
          <w:szCs w:val="24"/>
        </w:rPr>
        <w:t>отдельных вопросов исполнения областного бюджета за 2018 год</w:t>
      </w:r>
    </w:p>
    <w:p w:rsidR="00533D93" w:rsidRPr="00D92E39" w:rsidRDefault="00533D93" w:rsidP="00533D93">
      <w:pPr>
        <w:pStyle w:val="3"/>
        <w:spacing w:after="0"/>
        <w:jc w:val="center"/>
        <w:rPr>
          <w:b/>
          <w:i/>
          <w:sz w:val="24"/>
          <w:szCs w:val="24"/>
        </w:rPr>
      </w:pPr>
      <w:r w:rsidRPr="00D92E39">
        <w:rPr>
          <w:b/>
          <w:i/>
          <w:sz w:val="24"/>
          <w:szCs w:val="24"/>
        </w:rPr>
        <w:t xml:space="preserve">главным администратором средств областного бюджета – </w:t>
      </w:r>
    </w:p>
    <w:p w:rsidR="00533D93" w:rsidRPr="00D92E39" w:rsidRDefault="00533D93" w:rsidP="00533D93">
      <w:pPr>
        <w:pStyle w:val="3"/>
        <w:spacing w:after="0"/>
        <w:jc w:val="center"/>
        <w:rPr>
          <w:b/>
          <w:i/>
          <w:sz w:val="24"/>
          <w:szCs w:val="24"/>
        </w:rPr>
      </w:pPr>
      <w:r w:rsidRPr="00D92E39">
        <w:rPr>
          <w:b/>
          <w:i/>
          <w:sz w:val="24"/>
          <w:szCs w:val="24"/>
        </w:rPr>
        <w:t xml:space="preserve">комитетом </w:t>
      </w:r>
      <w:r w:rsidR="005C5372">
        <w:rPr>
          <w:b/>
          <w:i/>
          <w:sz w:val="24"/>
          <w:szCs w:val="24"/>
        </w:rPr>
        <w:t>транспорта и дорожного хозяйства</w:t>
      </w:r>
      <w:r w:rsidRPr="00D92E39">
        <w:rPr>
          <w:b/>
          <w:i/>
          <w:sz w:val="24"/>
          <w:szCs w:val="24"/>
        </w:rPr>
        <w:t xml:space="preserve"> Волгоградской области</w:t>
      </w:r>
    </w:p>
    <w:p w:rsidR="00533D93" w:rsidRPr="00E176CC" w:rsidRDefault="00533D93" w:rsidP="00533D93">
      <w:pPr>
        <w:jc w:val="center"/>
      </w:pPr>
    </w:p>
    <w:p w:rsidR="00533D93" w:rsidRPr="00281040" w:rsidRDefault="00533D93" w:rsidP="00533D93">
      <w:pPr>
        <w:ind w:firstLine="708"/>
        <w:jc w:val="both"/>
      </w:pPr>
      <w:r w:rsidRPr="00281040">
        <w:t xml:space="preserve">В соответствии с </w:t>
      </w:r>
      <w:r>
        <w:t xml:space="preserve">пунктом 2.1.8. плана работы контрольно-счетной палаты Волгоградской области (далее – КСП) на 2019 </w:t>
      </w:r>
      <w:r w:rsidRPr="003308B4">
        <w:t>год</w:t>
      </w:r>
      <w:r>
        <w:t>,</w:t>
      </w:r>
      <w:r w:rsidRPr="003308B4">
        <w:t xml:space="preserve"> </w:t>
      </w:r>
      <w:r>
        <w:t>утвержденного</w:t>
      </w:r>
      <w:r w:rsidRPr="003308B4">
        <w:t xml:space="preserve"> постановлением коллегии КСП от 17.12.2018 № 23/2</w:t>
      </w:r>
      <w:r w:rsidRPr="00281040">
        <w:t>, в целях подготовки заключения на годовой отчет об исполнении областного бюджета за 201</w:t>
      </w:r>
      <w:r>
        <w:t>8</w:t>
      </w:r>
      <w:r w:rsidRPr="00281040">
        <w:t xml:space="preserve"> год проведена </w:t>
      </w:r>
      <w:r w:rsidRPr="00281040">
        <w:rPr>
          <w:color w:val="000000"/>
        </w:rPr>
        <w:t xml:space="preserve">внешняя </w:t>
      </w:r>
      <w:r>
        <w:rPr>
          <w:color w:val="000000"/>
        </w:rPr>
        <w:t>камеральная</w:t>
      </w:r>
      <w:r w:rsidRPr="00281040">
        <w:rPr>
          <w:color w:val="000000"/>
        </w:rPr>
        <w:t xml:space="preserve"> </w:t>
      </w:r>
      <w:r w:rsidRPr="00281040">
        <w:t>проверка бюджетной отчетности и отдельных вопросов исполнения областного бюджета за 201</w:t>
      </w:r>
      <w:r>
        <w:t>8</w:t>
      </w:r>
      <w:r w:rsidRPr="00281040">
        <w:t xml:space="preserve"> год главным администратором средств областного бюджета – комитетом </w:t>
      </w:r>
      <w:r>
        <w:t>транспорта и дорожного хозяйства</w:t>
      </w:r>
      <w:r w:rsidRPr="00281040">
        <w:t xml:space="preserve"> Волгоградской области (далее - </w:t>
      </w:r>
      <w:r>
        <w:t>Облкомдортранс</w:t>
      </w:r>
      <w:r w:rsidRPr="00281040">
        <w:t>).</w:t>
      </w:r>
    </w:p>
    <w:p w:rsidR="00533D93" w:rsidRDefault="006025FB" w:rsidP="00972041">
      <w:pPr>
        <w:ind w:firstLine="709"/>
        <w:jc w:val="both"/>
      </w:pPr>
      <w:r w:rsidRPr="004C1467">
        <w:t xml:space="preserve">В соответствии с Законом Волгоградской области от 15.03.2012 № 22-ОД «О системе органов исполнительной власти Волгоградской области» </w:t>
      </w:r>
      <w:r w:rsidR="00533D93">
        <w:t>Облкомдортранс</w:t>
      </w:r>
      <w:r w:rsidRPr="004C1467">
        <w:t xml:space="preserve"> входит в систему органов исполнительной власти Волгоградской области.</w:t>
      </w:r>
      <w:r w:rsidR="00533D93" w:rsidRPr="00533D93">
        <w:t xml:space="preserve"> </w:t>
      </w:r>
      <w:r w:rsidR="00533D93">
        <w:t>Облкомдортранс</w:t>
      </w:r>
      <w:r w:rsidR="00533D93" w:rsidRPr="00533D93">
        <w:t xml:space="preserve"> </w:t>
      </w:r>
      <w:r w:rsidR="00533D93" w:rsidRPr="007045BE">
        <w:t>осуществляет свои полномочия на основании Положения</w:t>
      </w:r>
      <w:r w:rsidR="00533D93">
        <w:t xml:space="preserve"> о к</w:t>
      </w:r>
      <w:r w:rsidR="00972041" w:rsidRPr="00C31196">
        <w:t>омитете</w:t>
      </w:r>
      <w:r w:rsidR="00533D93" w:rsidRPr="00533D93">
        <w:t xml:space="preserve"> </w:t>
      </w:r>
      <w:r w:rsidR="00533D93">
        <w:t>транспорта и дорожного хозяйства</w:t>
      </w:r>
      <w:r w:rsidR="00533D93" w:rsidRPr="00281040">
        <w:t xml:space="preserve"> Волгоградской области</w:t>
      </w:r>
      <w:r w:rsidR="00972041" w:rsidRPr="00C31196">
        <w:t>, утвержденно</w:t>
      </w:r>
      <w:r w:rsidR="00533D93">
        <w:t>го</w:t>
      </w:r>
      <w:r w:rsidR="00972041" w:rsidRPr="00C31196">
        <w:t xml:space="preserve"> постановлением </w:t>
      </w:r>
      <w:r w:rsidR="00972041">
        <w:t>Администрации</w:t>
      </w:r>
      <w:r w:rsidR="00972041" w:rsidRPr="00C31196">
        <w:t xml:space="preserve"> Волгоградской области </w:t>
      </w:r>
      <w:r w:rsidR="00DA2595">
        <w:t xml:space="preserve">от </w:t>
      </w:r>
      <w:r w:rsidR="00972041" w:rsidRPr="00C31196">
        <w:t>24.11.2014 №</w:t>
      </w:r>
      <w:r w:rsidR="00972041">
        <w:t xml:space="preserve"> 29-п</w:t>
      </w:r>
      <w:r w:rsidR="00533D93">
        <w:t>.</w:t>
      </w:r>
    </w:p>
    <w:p w:rsidR="00972041" w:rsidRPr="00C31196" w:rsidRDefault="00533D93" w:rsidP="00972041">
      <w:pPr>
        <w:ind w:firstLine="709"/>
        <w:jc w:val="both"/>
        <w:rPr>
          <w:rFonts w:eastAsiaTheme="minorHAnsi"/>
          <w:lang w:eastAsia="en-US"/>
        </w:rPr>
      </w:pPr>
      <w:r>
        <w:t>Облкомдортранс</w:t>
      </w:r>
      <w:r w:rsidR="00FB7F6D">
        <w:t xml:space="preserve"> </w:t>
      </w:r>
      <w:r w:rsidR="00972041">
        <w:t xml:space="preserve">является </w:t>
      </w:r>
      <w:r w:rsidR="00972041" w:rsidRPr="002D289E">
        <w:t>органом исполнительной власти Волгоградской области, уполномоченным в сфере транспорта, организации регулярных перевозок пассажиров и багажа автомобильным транспортом по межмуниципальным маршрутам регулярных перевозок в Волгоградской области и осуществления единой государственной политики развития сети автомобильных дорог общего пользования регионального или межмуниципального значения (далее именуются - автомобильные дороги), государственного управления автомобильными дорогами и сооружениями на них.</w:t>
      </w:r>
    </w:p>
    <w:p w:rsidR="00972041" w:rsidRPr="00593182" w:rsidRDefault="00972041" w:rsidP="00972041">
      <w:pPr>
        <w:autoSpaceDE w:val="0"/>
        <w:autoSpaceDN w:val="0"/>
        <w:adjustRightInd w:val="0"/>
        <w:ind w:firstLine="709"/>
        <w:jc w:val="both"/>
      </w:pPr>
      <w:r w:rsidRPr="00593182">
        <w:t xml:space="preserve">В соответствии с Законом Волгоградской области от </w:t>
      </w:r>
      <w:r w:rsidR="00593182" w:rsidRPr="00593182">
        <w:t>15</w:t>
      </w:r>
      <w:r w:rsidRPr="00593182">
        <w:t>.12.201</w:t>
      </w:r>
      <w:r w:rsidR="00593182" w:rsidRPr="00593182">
        <w:t>7</w:t>
      </w:r>
      <w:r w:rsidRPr="00593182">
        <w:t xml:space="preserve"> № 12</w:t>
      </w:r>
      <w:r w:rsidR="00593182" w:rsidRPr="00593182">
        <w:t>4</w:t>
      </w:r>
      <w:r w:rsidRPr="00593182">
        <w:t>-ОД «Об областном бюджете на 201</w:t>
      </w:r>
      <w:r w:rsidR="00593182" w:rsidRPr="00593182">
        <w:t>8</w:t>
      </w:r>
      <w:r w:rsidRPr="00593182">
        <w:t xml:space="preserve"> год и на плановый период 201</w:t>
      </w:r>
      <w:r w:rsidR="00593182" w:rsidRPr="00593182">
        <w:t>9</w:t>
      </w:r>
      <w:r w:rsidRPr="00593182">
        <w:t xml:space="preserve"> и 20</w:t>
      </w:r>
      <w:r w:rsidR="00593182" w:rsidRPr="00593182">
        <w:t>20</w:t>
      </w:r>
      <w:r w:rsidRPr="00593182">
        <w:t xml:space="preserve"> годов» (далее - Закон об областном бюджете</w:t>
      </w:r>
      <w:r w:rsidR="00533D93">
        <w:t xml:space="preserve"> на 2018 год</w:t>
      </w:r>
      <w:r w:rsidRPr="00593182">
        <w:t xml:space="preserve">) </w:t>
      </w:r>
      <w:r w:rsidR="00533D93">
        <w:t>Облкомдортранс</w:t>
      </w:r>
      <w:r w:rsidRPr="00593182">
        <w:t xml:space="preserve"> в 201</w:t>
      </w:r>
      <w:r w:rsidR="00593182" w:rsidRPr="00593182">
        <w:t>8</w:t>
      </w:r>
      <w:r w:rsidRPr="00593182">
        <w:t xml:space="preserve"> году являлся главным администратором доходов областного бюджета и главным распорядителем средств областного бюджета.</w:t>
      </w:r>
    </w:p>
    <w:p w:rsidR="00972041" w:rsidRPr="00191429" w:rsidRDefault="00972041" w:rsidP="00972041">
      <w:pPr>
        <w:ind w:firstLine="709"/>
        <w:jc w:val="both"/>
      </w:pPr>
      <w:r w:rsidRPr="00593182">
        <w:t xml:space="preserve">Штатная численность государственных гражданских служащих (далее – ГГС) </w:t>
      </w:r>
      <w:r w:rsidR="00DB1399">
        <w:t>Облкомдортранс</w:t>
      </w:r>
      <w:r w:rsidRPr="00593182">
        <w:t xml:space="preserve"> </w:t>
      </w:r>
      <w:r w:rsidRPr="00DF36C8">
        <w:t xml:space="preserve">составляет </w:t>
      </w:r>
      <w:r w:rsidR="00F14E06" w:rsidRPr="00DF36C8">
        <w:t>7</w:t>
      </w:r>
      <w:r w:rsidR="00DF36C8" w:rsidRPr="00DF36C8">
        <w:t>8</w:t>
      </w:r>
      <w:r w:rsidRPr="00DF36C8">
        <w:t xml:space="preserve"> единиц</w:t>
      </w:r>
      <w:r w:rsidRPr="00593182">
        <w:t>, что не превышает пре</w:t>
      </w:r>
      <w:r w:rsidR="00DB1399">
        <w:t xml:space="preserve">дельную штатную численность ГГС, </w:t>
      </w:r>
      <w:r w:rsidRPr="00593182">
        <w:t>утвержденную Законом об областном бюджете</w:t>
      </w:r>
      <w:r w:rsidR="00DB1399">
        <w:t xml:space="preserve"> на 2018 год</w:t>
      </w:r>
      <w:r w:rsidRPr="00593182">
        <w:t xml:space="preserve"> (7</w:t>
      </w:r>
      <w:r w:rsidR="00593182" w:rsidRPr="00593182">
        <w:t>8</w:t>
      </w:r>
      <w:r w:rsidRPr="00593182">
        <w:t xml:space="preserve"> единиц).</w:t>
      </w:r>
    </w:p>
    <w:p w:rsidR="00972041" w:rsidRDefault="00DB1399" w:rsidP="00972041">
      <w:pPr>
        <w:autoSpaceDE w:val="0"/>
        <w:autoSpaceDN w:val="0"/>
        <w:adjustRightInd w:val="0"/>
        <w:ind w:firstLine="709"/>
        <w:jc w:val="both"/>
      </w:pPr>
      <w:r>
        <w:t>Облкомдортранс имеет</w:t>
      </w:r>
      <w:r w:rsidR="00972041" w:rsidRPr="00C31196">
        <w:t xml:space="preserve"> </w:t>
      </w:r>
      <w:r w:rsidR="00972041">
        <w:t>2</w:t>
      </w:r>
      <w:r w:rsidR="00972041" w:rsidRPr="00C31196">
        <w:t xml:space="preserve"> подведомственн</w:t>
      </w:r>
      <w:r w:rsidR="00972041">
        <w:t>ых учреждения:</w:t>
      </w:r>
    </w:p>
    <w:p w:rsidR="00972041" w:rsidRPr="00673AC1" w:rsidRDefault="00972041" w:rsidP="00972041">
      <w:pPr>
        <w:autoSpaceDE w:val="0"/>
        <w:autoSpaceDN w:val="0"/>
        <w:adjustRightInd w:val="0"/>
        <w:ind w:firstLine="709"/>
        <w:jc w:val="both"/>
      </w:pPr>
      <w:r>
        <w:t>-г</w:t>
      </w:r>
      <w:r w:rsidRPr="000A68B6">
        <w:t xml:space="preserve">осударственное </w:t>
      </w:r>
      <w:r>
        <w:t>казенное</w:t>
      </w:r>
      <w:r w:rsidRPr="000A68B6">
        <w:t xml:space="preserve"> учреждение Волгоградской области</w:t>
      </w:r>
      <w:r>
        <w:t xml:space="preserve"> «Дирекция автомобильных дорог» (далее – ГКУ «Дирекция») штатной </w:t>
      </w:r>
      <w:r w:rsidRPr="00DF36C8">
        <w:t>численностью 8</w:t>
      </w:r>
      <w:r w:rsidR="00673AC1" w:rsidRPr="00DF36C8">
        <w:t>1</w:t>
      </w:r>
      <w:r w:rsidRPr="00DF36C8">
        <w:t xml:space="preserve"> единиц</w:t>
      </w:r>
      <w:r w:rsidR="00673AC1" w:rsidRPr="00DF36C8">
        <w:t>а</w:t>
      </w:r>
      <w:r w:rsidR="00DB1399">
        <w:t>;</w:t>
      </w:r>
    </w:p>
    <w:p w:rsidR="00972041" w:rsidRPr="00673AC1" w:rsidRDefault="00972041" w:rsidP="00972041">
      <w:pPr>
        <w:ind w:firstLine="709"/>
        <w:jc w:val="both"/>
      </w:pPr>
      <w:r w:rsidRPr="00673AC1">
        <w:t xml:space="preserve">-государственное бюджетное учреждение Волгоградской области «Волгоградавтодор» (далее – ГБУ «Волгоградавтодор») штатной </w:t>
      </w:r>
      <w:r w:rsidRPr="005D3DF4">
        <w:t>численностью 155</w:t>
      </w:r>
      <w:r w:rsidR="005D3DF4" w:rsidRPr="005D3DF4">
        <w:t>3</w:t>
      </w:r>
      <w:r w:rsidRPr="005D3DF4">
        <w:t xml:space="preserve"> единицы</w:t>
      </w:r>
      <w:r w:rsidRPr="00673AC1">
        <w:t>.</w:t>
      </w:r>
    </w:p>
    <w:p w:rsidR="00CD1BA7" w:rsidRDefault="00CD1BA7" w:rsidP="00972041">
      <w:pPr>
        <w:jc w:val="center"/>
        <w:rPr>
          <w:b/>
        </w:rPr>
      </w:pPr>
    </w:p>
    <w:p w:rsidR="00DB1399" w:rsidRPr="003B1CD3" w:rsidRDefault="00DB1399" w:rsidP="00DB1399">
      <w:pPr>
        <w:pStyle w:val="a4"/>
        <w:ind w:firstLine="709"/>
        <w:jc w:val="center"/>
        <w:rPr>
          <w:rFonts w:ascii="Times New Roman" w:hAnsi="Times New Roman" w:cs="Times New Roman"/>
          <w:b/>
          <w:i/>
        </w:rPr>
      </w:pPr>
      <w:r w:rsidRPr="003B1CD3">
        <w:rPr>
          <w:rFonts w:ascii="Times New Roman" w:hAnsi="Times New Roman" w:cs="Times New Roman"/>
          <w:b/>
          <w:i/>
        </w:rPr>
        <w:t xml:space="preserve">Анализ отчетности по составу, содержанию, </w:t>
      </w:r>
    </w:p>
    <w:p w:rsidR="00DB1399" w:rsidRPr="003B1CD3" w:rsidRDefault="00DB1399" w:rsidP="00DB1399">
      <w:pPr>
        <w:pStyle w:val="a4"/>
        <w:ind w:firstLine="709"/>
        <w:jc w:val="center"/>
        <w:rPr>
          <w:rFonts w:ascii="Times New Roman" w:hAnsi="Times New Roman" w:cs="Times New Roman"/>
          <w:b/>
          <w:i/>
        </w:rPr>
      </w:pPr>
      <w:r w:rsidRPr="003B1CD3">
        <w:rPr>
          <w:rFonts w:ascii="Times New Roman" w:hAnsi="Times New Roman" w:cs="Times New Roman"/>
          <w:b/>
          <w:i/>
        </w:rPr>
        <w:t>прозрачности и информативности показателей</w:t>
      </w:r>
    </w:p>
    <w:p w:rsidR="00546967" w:rsidRPr="003A258B" w:rsidRDefault="00232D6B" w:rsidP="00C81ABD">
      <w:pPr>
        <w:ind w:firstLine="709"/>
        <w:jc w:val="both"/>
      </w:pPr>
      <w:r>
        <w:t>С</w:t>
      </w:r>
      <w:r w:rsidR="00546967">
        <w:t>водная бюджетная</w:t>
      </w:r>
      <w:r w:rsidR="00546967" w:rsidRPr="003A258B">
        <w:t xml:space="preserve"> отчетность </w:t>
      </w:r>
      <w:r w:rsidR="00CA0903">
        <w:t>Облкомдортранс</w:t>
      </w:r>
      <w:r>
        <w:t xml:space="preserve"> представлена</w:t>
      </w:r>
      <w:r w:rsidR="00546967">
        <w:t xml:space="preserve"> </w:t>
      </w:r>
      <w:r w:rsidR="00546967" w:rsidRPr="003A258B">
        <w:t xml:space="preserve">в составе, предусмотренном Инструкцией о порядке составления и представления годовой, квартальной и месячной отчетности об исполнении бюджетов бюджетной системы </w:t>
      </w:r>
      <w:r w:rsidR="00546967" w:rsidRPr="003A258B">
        <w:lastRenderedPageBreak/>
        <w:t>Российской Федерации, утвержденной приказом Минфина России от 28.12.2010 № 191н (далее - Инструкция № 191н).</w:t>
      </w:r>
    </w:p>
    <w:p w:rsidR="0005034E" w:rsidRDefault="0005034E" w:rsidP="00C81ABD">
      <w:pPr>
        <w:ind w:firstLine="709"/>
        <w:jc w:val="both"/>
      </w:pPr>
      <w:r w:rsidRPr="00FF6426">
        <w:t>Проверкой вопросов ведения бухгалтерско</w:t>
      </w:r>
      <w:r>
        <w:t>го учёта установлено следующее.</w:t>
      </w:r>
    </w:p>
    <w:p w:rsidR="0005034E" w:rsidRPr="00C81ABD" w:rsidRDefault="0005034E" w:rsidP="00C81ABD">
      <w:pPr>
        <w:ind w:firstLine="709"/>
        <w:jc w:val="both"/>
      </w:pPr>
      <w:r w:rsidRPr="00C81ABD">
        <w:t>С 2018 года при ведении бюджетного учёта и составлении бюджетной отчётности в государственном секторе действуют следующие федеральные стандарты:</w:t>
      </w:r>
    </w:p>
    <w:p w:rsidR="0005034E" w:rsidRPr="00C81ABD" w:rsidRDefault="0005034E" w:rsidP="00C81AB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81ABD">
        <w:t>-«</w:t>
      </w:r>
      <w:r w:rsidRPr="00C81ABD">
        <w:rPr>
          <w:rFonts w:eastAsia="Calibri"/>
        </w:rPr>
        <w:t>Концептуальные основы бухгалтерского учета и отчетности организаций государственного сектора», приказ</w:t>
      </w:r>
      <w:r w:rsidR="00EE50C1">
        <w:rPr>
          <w:rFonts w:eastAsia="Calibri"/>
        </w:rPr>
        <w:t xml:space="preserve"> Минфина России от 31.12.2016 № </w:t>
      </w:r>
      <w:r w:rsidRPr="00C81ABD">
        <w:rPr>
          <w:rFonts w:eastAsia="Calibri"/>
        </w:rPr>
        <w:t>256н;</w:t>
      </w:r>
    </w:p>
    <w:p w:rsidR="0005034E" w:rsidRPr="00C81ABD" w:rsidRDefault="0005034E" w:rsidP="00C81AB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81ABD">
        <w:t>-«</w:t>
      </w:r>
      <w:r w:rsidRPr="00C81ABD">
        <w:rPr>
          <w:rFonts w:eastAsia="Calibri"/>
        </w:rPr>
        <w:t>Основные средства», приказ Минфина России от 31.12.2016 №</w:t>
      </w:r>
      <w:r w:rsidR="00EE50C1">
        <w:rPr>
          <w:rFonts w:eastAsia="Calibri"/>
        </w:rPr>
        <w:t xml:space="preserve"> </w:t>
      </w:r>
      <w:r w:rsidRPr="00C81ABD">
        <w:rPr>
          <w:rFonts w:eastAsia="Calibri"/>
        </w:rPr>
        <w:t>257н;</w:t>
      </w:r>
    </w:p>
    <w:p w:rsidR="0005034E" w:rsidRPr="00C81ABD" w:rsidRDefault="0005034E" w:rsidP="00C81AB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81ABD">
        <w:rPr>
          <w:rFonts w:eastAsia="Calibri"/>
        </w:rPr>
        <w:t>-«Аренда», приказ Минфина России от 31.12.2016 № 258н;</w:t>
      </w:r>
    </w:p>
    <w:p w:rsidR="0005034E" w:rsidRPr="00C81ABD" w:rsidRDefault="0005034E" w:rsidP="00C81AB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81ABD">
        <w:rPr>
          <w:rFonts w:eastAsia="Calibri"/>
        </w:rPr>
        <w:t>-«Обесценение активов», приказ Минфина России от 31.12.2016 №</w:t>
      </w:r>
      <w:r w:rsidR="00EE50C1">
        <w:rPr>
          <w:rFonts w:eastAsia="Calibri"/>
        </w:rPr>
        <w:t xml:space="preserve"> </w:t>
      </w:r>
      <w:r w:rsidRPr="00C81ABD">
        <w:rPr>
          <w:rFonts w:eastAsia="Calibri"/>
        </w:rPr>
        <w:t>259н;</w:t>
      </w:r>
    </w:p>
    <w:p w:rsidR="0005034E" w:rsidRPr="00C81ABD" w:rsidRDefault="0005034E" w:rsidP="00C81AB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81ABD">
        <w:rPr>
          <w:rFonts w:eastAsia="Calibri"/>
        </w:rPr>
        <w:t>-«Представление бухгалтерской (финансовой) отчетности»</w:t>
      </w:r>
      <w:r w:rsidR="00EE50C1">
        <w:rPr>
          <w:rFonts w:eastAsia="Calibri"/>
        </w:rPr>
        <w:t>,</w:t>
      </w:r>
      <w:r w:rsidRPr="00C81ABD">
        <w:rPr>
          <w:rFonts w:eastAsia="Calibri"/>
        </w:rPr>
        <w:t xml:space="preserve"> приказ</w:t>
      </w:r>
      <w:r w:rsidR="00EE50C1">
        <w:rPr>
          <w:rFonts w:eastAsia="Calibri"/>
        </w:rPr>
        <w:t xml:space="preserve"> Минфина России от 31.12.2016 № </w:t>
      </w:r>
      <w:r w:rsidRPr="00C81ABD">
        <w:rPr>
          <w:rFonts w:eastAsia="Calibri"/>
        </w:rPr>
        <w:t>260н.</w:t>
      </w:r>
    </w:p>
    <w:p w:rsidR="0005034E" w:rsidRPr="00C81ABD" w:rsidRDefault="00236AC7" w:rsidP="00C81AB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У</w:t>
      </w:r>
      <w:r w:rsidR="0005034E" w:rsidRPr="00C81ABD">
        <w:rPr>
          <w:rFonts w:eastAsia="Calibri"/>
        </w:rPr>
        <w:t xml:space="preserve">чётная политика </w:t>
      </w:r>
      <w:r w:rsidR="00232D6B">
        <w:rPr>
          <w:rFonts w:eastAsia="Calibri"/>
        </w:rPr>
        <w:t>Облкомдортранс</w:t>
      </w:r>
      <w:r w:rsidR="0005034E" w:rsidRPr="00C81ABD">
        <w:rPr>
          <w:rFonts w:eastAsia="Calibri"/>
        </w:rPr>
        <w:t>, утверждённая пр</w:t>
      </w:r>
      <w:r w:rsidR="00EE50C1">
        <w:rPr>
          <w:rFonts w:eastAsia="Calibri"/>
        </w:rPr>
        <w:t xml:space="preserve">иказом от 16.03.2015 № </w:t>
      </w:r>
      <w:r w:rsidR="0005034E" w:rsidRPr="00C81ABD">
        <w:rPr>
          <w:rFonts w:eastAsia="Calibri"/>
        </w:rPr>
        <w:t>51-п, не соответствовала требованиям вышеуказанных стандартов.</w:t>
      </w:r>
    </w:p>
    <w:p w:rsidR="0005034E" w:rsidRPr="00C81ABD" w:rsidRDefault="0005034E" w:rsidP="00B45A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81ABD">
        <w:rPr>
          <w:rFonts w:eastAsia="Calibri"/>
        </w:rPr>
        <w:t>Пр</w:t>
      </w:r>
      <w:r w:rsidR="00EE50C1">
        <w:rPr>
          <w:rFonts w:eastAsia="Calibri"/>
        </w:rPr>
        <w:t xml:space="preserve">иказом </w:t>
      </w:r>
      <w:r w:rsidR="00A807A1">
        <w:rPr>
          <w:rFonts w:eastAsia="Calibri"/>
        </w:rPr>
        <w:t>Облкомдортранс</w:t>
      </w:r>
      <w:r w:rsidR="00EE50C1">
        <w:rPr>
          <w:rFonts w:eastAsia="Calibri"/>
        </w:rPr>
        <w:t xml:space="preserve"> от 29.12.2018 № </w:t>
      </w:r>
      <w:r w:rsidRPr="00C81ABD">
        <w:rPr>
          <w:rFonts w:eastAsia="Calibri"/>
        </w:rPr>
        <w:t>245-п утв</w:t>
      </w:r>
      <w:r w:rsidR="00B45A11">
        <w:rPr>
          <w:rFonts w:eastAsia="Calibri"/>
        </w:rPr>
        <w:t>ерждена новая учетная политика с учетом требований вышеуказанных стандартов.</w:t>
      </w:r>
    </w:p>
    <w:p w:rsidR="007150B5" w:rsidRDefault="007150B5" w:rsidP="00C81ABD">
      <w:pPr>
        <w:pStyle w:val="af5"/>
        <w:spacing w:before="0" w:beforeAutospacing="0" w:after="0" w:afterAutospacing="0"/>
        <w:ind w:firstLine="709"/>
        <w:jc w:val="both"/>
      </w:pPr>
    </w:p>
    <w:p w:rsidR="00972041" w:rsidRPr="00102063" w:rsidRDefault="005809E4" w:rsidP="00972041">
      <w:pPr>
        <w:autoSpaceDE w:val="0"/>
        <w:autoSpaceDN w:val="0"/>
        <w:adjustRightInd w:val="0"/>
        <w:spacing w:line="240" w:lineRule="atLeast"/>
        <w:jc w:val="center"/>
        <w:rPr>
          <w:i/>
        </w:rPr>
      </w:pPr>
      <w:r>
        <w:rPr>
          <w:i/>
        </w:rPr>
        <w:t>Бухгалтерская</w:t>
      </w:r>
      <w:r w:rsidR="00972041" w:rsidRPr="00102063">
        <w:rPr>
          <w:i/>
        </w:rPr>
        <w:t xml:space="preserve"> отчётность ГБУ «Волгоградавтодор»</w:t>
      </w:r>
    </w:p>
    <w:p w:rsidR="00972041" w:rsidRDefault="005809E4" w:rsidP="00546967">
      <w:pPr>
        <w:pStyle w:val="1"/>
        <w:spacing w:before="0" w:after="0" w:line="240" w:lineRule="atLeast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Бухгалтерская</w:t>
      </w:r>
      <w:r w:rsidR="00DA2595" w:rsidRPr="00102063">
        <w:rPr>
          <w:rFonts w:ascii="Times New Roman" w:hAnsi="Times New Roman"/>
          <w:b w:val="0"/>
          <w:color w:val="auto"/>
          <w:sz w:val="24"/>
          <w:szCs w:val="24"/>
        </w:rPr>
        <w:t xml:space="preserve"> о</w:t>
      </w:r>
      <w:r w:rsidR="00972041" w:rsidRPr="00102063">
        <w:rPr>
          <w:rFonts w:ascii="Times New Roman" w:hAnsi="Times New Roman"/>
          <w:b w:val="0"/>
          <w:color w:val="auto"/>
          <w:sz w:val="24"/>
          <w:szCs w:val="24"/>
        </w:rPr>
        <w:t xml:space="preserve">тчетность </w:t>
      </w:r>
      <w:r w:rsidR="00DA2595" w:rsidRPr="00102063">
        <w:rPr>
          <w:rFonts w:ascii="Times New Roman" w:hAnsi="Times New Roman"/>
          <w:b w:val="0"/>
          <w:color w:val="auto"/>
          <w:sz w:val="24"/>
          <w:szCs w:val="24"/>
        </w:rPr>
        <w:t>ГБУ «Волгоградавтодор»</w:t>
      </w:r>
      <w:r w:rsidR="00972041" w:rsidRPr="00102063">
        <w:rPr>
          <w:rFonts w:ascii="Times New Roman" w:hAnsi="Times New Roman"/>
          <w:b w:val="0"/>
          <w:color w:val="auto"/>
          <w:sz w:val="24"/>
          <w:szCs w:val="24"/>
        </w:rPr>
        <w:t xml:space="preserve"> сформирована в составе, предусмотренном «Инструкцией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утвержденной приказом Минфина РФ от 25.03.2011 №33н (далее – Инструкция № 33н).</w:t>
      </w:r>
    </w:p>
    <w:p w:rsidR="00AA67E3" w:rsidRPr="00A807A1" w:rsidRDefault="00AA67E3" w:rsidP="00AA67E3">
      <w:pPr>
        <w:autoSpaceDE w:val="0"/>
        <w:autoSpaceDN w:val="0"/>
        <w:adjustRightInd w:val="0"/>
        <w:ind w:firstLine="680"/>
        <w:jc w:val="both"/>
      </w:pPr>
      <w:r w:rsidRPr="00A807A1">
        <w:t>Перечень нарушений Инструкции № 33н представлен в приложении № 1 к настоящему заключению.</w:t>
      </w:r>
    </w:p>
    <w:p w:rsidR="00E32D90" w:rsidRDefault="005809E4" w:rsidP="0065528F">
      <w:pPr>
        <w:autoSpaceDE w:val="0"/>
        <w:autoSpaceDN w:val="0"/>
        <w:adjustRightInd w:val="0"/>
        <w:ind w:firstLine="709"/>
        <w:jc w:val="both"/>
      </w:pPr>
      <w:r>
        <w:t xml:space="preserve">В ходе </w:t>
      </w:r>
      <w:proofErr w:type="gramStart"/>
      <w:r>
        <w:t>проверки нарушения порядка заполнения бухгалтерской отчетности</w:t>
      </w:r>
      <w:proofErr w:type="gramEnd"/>
      <w:r>
        <w:t xml:space="preserve"> ГБУ «Волгоградавтодор» устранены, в </w:t>
      </w:r>
      <w:r w:rsidR="00A807A1">
        <w:t>Облкомдортранс</w:t>
      </w:r>
      <w:r w:rsidR="008A36A9">
        <w:t xml:space="preserve"> и комитет финансов Волгоградской области (далее – </w:t>
      </w:r>
      <w:proofErr w:type="spellStart"/>
      <w:r w:rsidR="008A36A9">
        <w:t>Облфин</w:t>
      </w:r>
      <w:proofErr w:type="spellEnd"/>
      <w:r w:rsidR="008A36A9">
        <w:t>)</w:t>
      </w:r>
      <w:r>
        <w:t xml:space="preserve"> представлены откорректированные формы отчетности.</w:t>
      </w:r>
    </w:p>
    <w:p w:rsidR="00E962B6" w:rsidRPr="00D50918" w:rsidRDefault="00E962B6" w:rsidP="00DC2B52">
      <w:pPr>
        <w:autoSpaceDE w:val="0"/>
        <w:autoSpaceDN w:val="0"/>
        <w:adjustRightInd w:val="0"/>
        <w:ind w:firstLine="709"/>
        <w:jc w:val="both"/>
      </w:pPr>
    </w:p>
    <w:p w:rsidR="00972041" w:rsidRDefault="00972041" w:rsidP="00972041">
      <w:pPr>
        <w:autoSpaceDE w:val="0"/>
        <w:autoSpaceDN w:val="0"/>
        <w:adjustRightInd w:val="0"/>
        <w:ind w:firstLine="360"/>
        <w:jc w:val="center"/>
        <w:rPr>
          <w:b/>
          <w:i/>
        </w:rPr>
      </w:pPr>
      <w:r w:rsidRPr="00011C86">
        <w:rPr>
          <w:b/>
          <w:i/>
        </w:rPr>
        <w:t>Исполнение плановых назначений по закрепленным доходам</w:t>
      </w:r>
    </w:p>
    <w:p w:rsidR="002C1869" w:rsidRPr="0085387E" w:rsidRDefault="00972041" w:rsidP="002C1869">
      <w:pPr>
        <w:ind w:firstLine="709"/>
        <w:jc w:val="both"/>
      </w:pPr>
      <w:r w:rsidRPr="003517EC">
        <w:t xml:space="preserve">Плановые назначения по доходам исполнены в сумме </w:t>
      </w:r>
      <w:r w:rsidR="003517EC" w:rsidRPr="003517EC">
        <w:t>2</w:t>
      </w:r>
      <w:r w:rsidR="00CC259B" w:rsidRPr="003517EC">
        <w:t> 0</w:t>
      </w:r>
      <w:r w:rsidR="003517EC" w:rsidRPr="003517EC">
        <w:t>61</w:t>
      </w:r>
      <w:r w:rsidR="00CC259B" w:rsidRPr="003517EC">
        <w:t> </w:t>
      </w:r>
      <w:r w:rsidR="003517EC" w:rsidRPr="003517EC">
        <w:t>23</w:t>
      </w:r>
      <w:r w:rsidR="00CC259B" w:rsidRPr="003517EC">
        <w:t>7,</w:t>
      </w:r>
      <w:r w:rsidR="003517EC" w:rsidRPr="003517EC">
        <w:t>5</w:t>
      </w:r>
      <w:r w:rsidRPr="003517EC">
        <w:t xml:space="preserve"> тыс. руб., или на </w:t>
      </w:r>
      <w:r w:rsidR="003517EC" w:rsidRPr="003517EC">
        <w:t>9</w:t>
      </w:r>
      <w:r w:rsidR="00E04AE8">
        <w:t>8</w:t>
      </w:r>
      <w:r w:rsidR="003517EC" w:rsidRPr="003517EC">
        <w:t>,</w:t>
      </w:r>
      <w:r w:rsidR="00E04AE8">
        <w:t>6</w:t>
      </w:r>
      <w:r w:rsidR="0085387E">
        <w:t xml:space="preserve"> </w:t>
      </w:r>
      <w:r w:rsidR="0085387E" w:rsidRPr="0085387E">
        <w:t>процента.</w:t>
      </w:r>
      <w:r w:rsidR="002C1869" w:rsidRPr="002C1869">
        <w:t xml:space="preserve"> </w:t>
      </w:r>
      <w:r w:rsidR="002C1869">
        <w:t>Информация об исполнении</w:t>
      </w:r>
      <w:r w:rsidR="002C1869" w:rsidRPr="0085387E">
        <w:t xml:space="preserve"> </w:t>
      </w:r>
      <w:r w:rsidR="002C1869">
        <w:t>плановых</w:t>
      </w:r>
      <w:r w:rsidR="002C1869" w:rsidRPr="0085387E">
        <w:t xml:space="preserve"> назначений </w:t>
      </w:r>
      <w:r w:rsidR="002C1869">
        <w:t>по доходам</w:t>
      </w:r>
      <w:r w:rsidR="002C1869" w:rsidRPr="0085387E">
        <w:t xml:space="preserve"> представлен</w:t>
      </w:r>
      <w:r w:rsidR="002C1869">
        <w:t>а</w:t>
      </w:r>
      <w:r w:rsidR="002C1869" w:rsidRPr="0085387E">
        <w:t xml:space="preserve"> в </w:t>
      </w:r>
      <w:r w:rsidR="002C1869">
        <w:t>п</w:t>
      </w:r>
      <w:r w:rsidR="002C1869" w:rsidRPr="0085387E">
        <w:t>риложении № </w:t>
      </w:r>
      <w:r w:rsidR="002C1869">
        <w:t>2</w:t>
      </w:r>
      <w:r w:rsidR="002C1869" w:rsidRPr="0085387E">
        <w:t>.</w:t>
      </w:r>
    </w:p>
    <w:p w:rsidR="00C776E9" w:rsidRPr="0085387E" w:rsidRDefault="00176E59" w:rsidP="00C776E9">
      <w:pPr>
        <w:ind w:firstLine="709"/>
        <w:jc w:val="both"/>
      </w:pPr>
      <w:r>
        <w:t>Объем поступивших налоговых и неналоговых доходов в сумме 17 162,5 тыс. руб.</w:t>
      </w:r>
      <w:r w:rsidR="00C776E9" w:rsidRPr="0085387E">
        <w:t xml:space="preserve"> </w:t>
      </w:r>
      <w:r w:rsidR="004850C5" w:rsidRPr="0085387E">
        <w:t>в два раза превысил объем</w:t>
      </w:r>
      <w:r>
        <w:t xml:space="preserve"> плановых назначений (8 660,2 тыс. руб.),</w:t>
      </w:r>
      <w:r w:rsidR="00EF58D4">
        <w:t xml:space="preserve"> в основном за счет</w:t>
      </w:r>
      <w:r w:rsidR="00C776E9" w:rsidRPr="0085387E">
        <w:t>:</w:t>
      </w:r>
    </w:p>
    <w:p w:rsidR="004850C5" w:rsidRPr="0085387E" w:rsidRDefault="004850C5" w:rsidP="004850C5">
      <w:pPr>
        <w:ind w:firstLine="709"/>
        <w:jc w:val="both"/>
      </w:pPr>
      <w:r w:rsidRPr="0085387E">
        <w:t xml:space="preserve">-15 329,0 тыс. руб. </w:t>
      </w:r>
      <w:r w:rsidR="00EF58D4">
        <w:t>–</w:t>
      </w:r>
      <w:r w:rsidRPr="0085387E">
        <w:t xml:space="preserve"> поступлени</w:t>
      </w:r>
      <w:r w:rsidR="00616922" w:rsidRPr="0085387E">
        <w:t>е</w:t>
      </w:r>
      <w:r w:rsidRPr="0085387E">
        <w:t xml:space="preserve"> сумм в возмещение ущерба в связи с нарушением исполнителем (подрядчиком) условий государственных контрактов</w:t>
      </w:r>
      <w:r w:rsidR="00616922" w:rsidRPr="0085387E">
        <w:t>, основная сумма – 14 877,3 тыс. руб. поступила 20.12.201</w:t>
      </w:r>
      <w:r w:rsidR="00E84188" w:rsidRPr="0085387E">
        <w:t>8</w:t>
      </w:r>
      <w:r w:rsidR="00616922" w:rsidRPr="0085387E">
        <w:t xml:space="preserve"> года</w:t>
      </w:r>
      <w:r w:rsidRPr="0085387E">
        <w:t>;</w:t>
      </w:r>
    </w:p>
    <w:p w:rsidR="004850C5" w:rsidRPr="0085387E" w:rsidRDefault="004850C5" w:rsidP="004850C5">
      <w:pPr>
        <w:ind w:firstLine="709"/>
        <w:jc w:val="both"/>
      </w:pPr>
      <w:r w:rsidRPr="0085387E">
        <w:t xml:space="preserve">-1 538,5 тыс. руб. </w:t>
      </w:r>
      <w:r w:rsidR="00681838" w:rsidRPr="0085387E">
        <w:t>–</w:t>
      </w:r>
      <w:r w:rsidRPr="0085387E">
        <w:t xml:space="preserve"> </w:t>
      </w:r>
      <w:r w:rsidR="00681838" w:rsidRPr="0085387E">
        <w:t xml:space="preserve">фактическое </w:t>
      </w:r>
      <w:r w:rsidRPr="0085387E">
        <w:t>п</w:t>
      </w:r>
      <w:r w:rsidR="00681838" w:rsidRPr="0085387E">
        <w:t>оступление</w:t>
      </w:r>
      <w:r w:rsidRPr="0085387E">
        <w:t xml:space="preserve"> сумм в возмещение вреда, причиняемого автомобильным дорогам транспортными средствами, осуществляющими перевозки тяжеловесных и (или) крупн</w:t>
      </w:r>
      <w:r w:rsidR="00EF58D4">
        <w:t>огабаритных грузов.</w:t>
      </w:r>
    </w:p>
    <w:p w:rsidR="00972041" w:rsidRPr="0085387E" w:rsidRDefault="0036329A" w:rsidP="00972041">
      <w:pPr>
        <w:ind w:firstLine="709"/>
        <w:jc w:val="both"/>
      </w:pPr>
      <w:r w:rsidRPr="0085387E">
        <w:t>Объем</w:t>
      </w:r>
      <w:r w:rsidR="00972041" w:rsidRPr="0085387E">
        <w:t xml:space="preserve"> </w:t>
      </w:r>
      <w:r w:rsidR="003517EC" w:rsidRPr="0085387E">
        <w:t>невыполненных</w:t>
      </w:r>
      <w:r w:rsidR="00521F54" w:rsidRPr="0085387E">
        <w:t xml:space="preserve"> плановых</w:t>
      </w:r>
      <w:r w:rsidR="00972041" w:rsidRPr="0085387E">
        <w:t xml:space="preserve"> назначений по доходам составил</w:t>
      </w:r>
      <w:r w:rsidRPr="0085387E">
        <w:t xml:space="preserve"> 50 552,2</w:t>
      </w:r>
      <w:r w:rsidR="00B45A11">
        <w:t xml:space="preserve"> тыс. руб., что в основном (50 470,6 тыс. руб.) обусловлено предоставлением межбюджетных трансфертов из федерального бюджета в объеме фактически выполненных работ.</w:t>
      </w:r>
    </w:p>
    <w:p w:rsidR="00AE2745" w:rsidRPr="0085387E" w:rsidRDefault="00AE2745" w:rsidP="00972041">
      <w:pPr>
        <w:autoSpaceDE w:val="0"/>
        <w:autoSpaceDN w:val="0"/>
        <w:adjustRightInd w:val="0"/>
        <w:jc w:val="center"/>
      </w:pPr>
    </w:p>
    <w:p w:rsidR="00972041" w:rsidRPr="0085387E" w:rsidRDefault="00972041" w:rsidP="00972041">
      <w:pPr>
        <w:autoSpaceDE w:val="0"/>
        <w:autoSpaceDN w:val="0"/>
        <w:adjustRightInd w:val="0"/>
        <w:jc w:val="center"/>
        <w:rPr>
          <w:b/>
          <w:i/>
        </w:rPr>
      </w:pPr>
      <w:r w:rsidRPr="0085387E">
        <w:rPr>
          <w:b/>
          <w:i/>
        </w:rPr>
        <w:t>Исполнение расходов</w:t>
      </w:r>
    </w:p>
    <w:p w:rsidR="0038550E" w:rsidRPr="0085387E" w:rsidRDefault="0038550E" w:rsidP="0038550E">
      <w:pPr>
        <w:ind w:firstLine="709"/>
        <w:jc w:val="both"/>
      </w:pPr>
      <w:r w:rsidRPr="0085387E">
        <w:t>Законом об областном бюджете</w:t>
      </w:r>
      <w:r w:rsidR="00762936">
        <w:t xml:space="preserve"> на 2018 год</w:t>
      </w:r>
      <w:r w:rsidRPr="0085387E">
        <w:t xml:space="preserve"> </w:t>
      </w:r>
      <w:r w:rsidR="00762936">
        <w:t>Облкомдортранс</w:t>
      </w:r>
      <w:r w:rsidRPr="0085387E">
        <w:t xml:space="preserve"> предусмотрены ассигнования в сумме 9</w:t>
      </w:r>
      <w:r w:rsidRPr="0085387E">
        <w:rPr>
          <w:rFonts w:eastAsiaTheme="minorHAnsi"/>
          <w:lang w:eastAsia="en-US"/>
        </w:rPr>
        <w:t xml:space="preserve"> 248 144,6 </w:t>
      </w:r>
      <w:r w:rsidR="0051347D">
        <w:t>тыс. руб</w:t>
      </w:r>
      <w:r w:rsidRPr="0085387E">
        <w:t>.</w:t>
      </w:r>
      <w:r w:rsidR="0051347D">
        <w:t xml:space="preserve"> (приложение № 3).</w:t>
      </w:r>
      <w:r w:rsidRPr="0085387E">
        <w:t xml:space="preserve"> Согласно отчету об исполнении бюджета (ф. 0305127) утвержденные бюджетные назначения составили 9 418 772,4 тыс. руб., или на 170 627,8 тыс. руб.</w:t>
      </w:r>
      <w:r w:rsidR="00762936">
        <w:t xml:space="preserve"> (1,8%)</w:t>
      </w:r>
      <w:r w:rsidRPr="0085387E">
        <w:t xml:space="preserve"> больше объёма ассигнований, утверждённых Законом об областном бюджете</w:t>
      </w:r>
      <w:r w:rsidR="00762936">
        <w:t xml:space="preserve"> на 2018 год</w:t>
      </w:r>
      <w:r w:rsidRPr="0085387E">
        <w:t>, в том числе:</w:t>
      </w:r>
    </w:p>
    <w:p w:rsidR="0038550E" w:rsidRPr="0085387E" w:rsidRDefault="0038550E" w:rsidP="0038550E">
      <w:pPr>
        <w:ind w:firstLine="709"/>
        <w:jc w:val="both"/>
      </w:pPr>
      <w:r w:rsidRPr="0085387E">
        <w:lastRenderedPageBreak/>
        <w:t>-110 777,7 тыс. руб. по подразделу 0408 «Транспорт»</w:t>
      </w:r>
      <w:r w:rsidR="0051347D">
        <w:t>, в основном (103 536,4 тыс. руб.)</w:t>
      </w:r>
      <w:r w:rsidRPr="0085387E">
        <w:t xml:space="preserve"> в связи с увеличением ассигнований на государственную поддержку общественного пассажирского транспорта Волгоградской области;</w:t>
      </w:r>
    </w:p>
    <w:p w:rsidR="0038550E" w:rsidRPr="0085387E" w:rsidRDefault="0038550E" w:rsidP="0038550E">
      <w:pPr>
        <w:ind w:firstLine="709"/>
        <w:jc w:val="both"/>
      </w:pPr>
      <w:r w:rsidRPr="0085387E">
        <w:t>-60 518,9 тыс. руб. увелич</w:t>
      </w:r>
      <w:r w:rsidR="00884946" w:rsidRPr="0085387E">
        <w:t>ен</w:t>
      </w:r>
      <w:r w:rsidR="004145D9" w:rsidRPr="0085387E">
        <w:t>ие</w:t>
      </w:r>
      <w:r w:rsidRPr="0085387E">
        <w:t xml:space="preserve"> по подразделу 0409 «Дорожное хозяйство».</w:t>
      </w:r>
    </w:p>
    <w:p w:rsidR="00762936" w:rsidRDefault="00762936" w:rsidP="00DA7856">
      <w:pPr>
        <w:ind w:firstLine="709"/>
        <w:jc w:val="both"/>
      </w:pPr>
      <w:r w:rsidRPr="00C75266">
        <w:t>Указанное отклонение обусловлено увеличением бюджетных ассигнований на основании уведомлений об изменении бюджетных ассигнований</w:t>
      </w:r>
      <w:r w:rsidR="00DA7856">
        <w:t xml:space="preserve"> и лимитов бюджетных обязательств</w:t>
      </w:r>
      <w:r w:rsidRPr="00C75266">
        <w:t xml:space="preserve"> </w:t>
      </w:r>
      <w:r>
        <w:t>в соответствии со</w:t>
      </w:r>
      <w:r w:rsidRPr="00C75266">
        <w:t xml:space="preserve"> ст. 46 Закона об областном бюджете</w:t>
      </w:r>
      <w:r>
        <w:t xml:space="preserve"> на 2018 год</w:t>
      </w:r>
      <w:r w:rsidRPr="00BF2D54">
        <w:t>.</w:t>
      </w:r>
      <w:r>
        <w:t xml:space="preserve"> </w:t>
      </w:r>
    </w:p>
    <w:p w:rsidR="001D7580" w:rsidRDefault="001D7580" w:rsidP="00972041">
      <w:pPr>
        <w:autoSpaceDE w:val="0"/>
        <w:autoSpaceDN w:val="0"/>
        <w:adjustRightInd w:val="0"/>
        <w:ind w:firstLine="709"/>
        <w:jc w:val="both"/>
      </w:pPr>
      <w:r w:rsidRPr="0085387E">
        <w:t>Бюджетные назначения исполнены в сумме 8 993 100,0 тыс. руб., или на 95,5 процента. Объем неисполненных назначений составил 425 672,4 тыс. рублей.</w:t>
      </w:r>
      <w:r w:rsidR="0016251E">
        <w:t xml:space="preserve"> Основными причинами неисполнения бюджетных назначений явились:</w:t>
      </w:r>
    </w:p>
    <w:p w:rsidR="0016251E" w:rsidRDefault="0016251E" w:rsidP="00972041">
      <w:pPr>
        <w:autoSpaceDE w:val="0"/>
        <w:autoSpaceDN w:val="0"/>
        <w:adjustRightInd w:val="0"/>
        <w:ind w:firstLine="709"/>
        <w:jc w:val="both"/>
      </w:pPr>
      <w:r>
        <w:t>-</w:t>
      </w:r>
      <w:r w:rsidRPr="0085387E">
        <w:t xml:space="preserve">231 878,7 тыс. руб., </w:t>
      </w:r>
      <w:r>
        <w:t>(</w:t>
      </w:r>
      <w:r w:rsidRPr="0085387E">
        <w:t>или 54,5%</w:t>
      </w:r>
      <w:r>
        <w:t xml:space="preserve"> от общего объема неисполненных назначений) - </w:t>
      </w:r>
      <w:r w:rsidRPr="0085387E">
        <w:t>несвоевременн</w:t>
      </w:r>
      <w:r>
        <w:t>ое</w:t>
      </w:r>
      <w:r w:rsidRPr="0085387E">
        <w:t xml:space="preserve"> предоставление подрядчиком актов выполненных работ</w:t>
      </w:r>
      <w:r w:rsidRPr="0016251E">
        <w:t xml:space="preserve"> </w:t>
      </w:r>
      <w:r w:rsidRPr="0085387E">
        <w:t xml:space="preserve">по объекту «Строительство второго, третьего и четвертого пусковых комплексов мостового перехода через реку Волга в городе Волгограде. </w:t>
      </w:r>
      <w:r>
        <w:t>Второй пусковой комплекс»;</w:t>
      </w:r>
    </w:p>
    <w:p w:rsidR="0016251E" w:rsidRDefault="0016251E" w:rsidP="00972041">
      <w:pPr>
        <w:autoSpaceDE w:val="0"/>
        <w:autoSpaceDN w:val="0"/>
        <w:adjustRightInd w:val="0"/>
        <w:ind w:firstLine="709"/>
        <w:jc w:val="both"/>
      </w:pPr>
      <w:r w:rsidRPr="00997B06">
        <w:t>-</w:t>
      </w:r>
      <w:r w:rsidR="00502696" w:rsidRPr="00997B06">
        <w:t>77 709,0 тыс. руб.</w:t>
      </w:r>
      <w:r w:rsidR="00032318">
        <w:t xml:space="preserve"> (18,3%)</w:t>
      </w:r>
      <w:r w:rsidR="00502696" w:rsidRPr="00997B06">
        <w:t xml:space="preserve"> – отсутствие потребности по </w:t>
      </w:r>
      <w:r w:rsidR="00997B06">
        <w:t>факту</w:t>
      </w:r>
      <w:r w:rsidR="00502696" w:rsidRPr="00997B06">
        <w:t xml:space="preserve"> строительства дорог в рамках государственной программы Волгоградской области «Устойчивое развитие сельских территорий»</w:t>
      </w:r>
      <w:r w:rsidR="00997B06" w:rsidRPr="00997B06">
        <w:t>;</w:t>
      </w:r>
    </w:p>
    <w:p w:rsidR="00997B06" w:rsidRDefault="00997B06" w:rsidP="00972041">
      <w:pPr>
        <w:autoSpaceDE w:val="0"/>
        <w:autoSpaceDN w:val="0"/>
        <w:adjustRightInd w:val="0"/>
        <w:ind w:firstLine="709"/>
        <w:jc w:val="both"/>
      </w:pPr>
      <w:r>
        <w:t xml:space="preserve">-47 694,0 </w:t>
      </w:r>
      <w:r w:rsidR="00032318">
        <w:t>тыс. руб. (11,2%) – заявительный характер финансирования организаций, осуществляющих регулярные перевозки пассажиров;</w:t>
      </w:r>
    </w:p>
    <w:p w:rsidR="00032318" w:rsidRPr="0085387E" w:rsidRDefault="00032318" w:rsidP="00972041">
      <w:pPr>
        <w:autoSpaceDE w:val="0"/>
        <w:autoSpaceDN w:val="0"/>
        <w:adjustRightInd w:val="0"/>
        <w:ind w:firstLine="709"/>
        <w:jc w:val="both"/>
      </w:pPr>
      <w:r>
        <w:t>-</w:t>
      </w:r>
      <w:r w:rsidR="00596D3C">
        <w:t>другие.</w:t>
      </w:r>
    </w:p>
    <w:p w:rsidR="00A57C10" w:rsidRDefault="00A57C10" w:rsidP="00A57C10">
      <w:pPr>
        <w:pStyle w:val="a9"/>
        <w:spacing w:after="0"/>
        <w:ind w:left="0" w:firstLine="709"/>
        <w:jc w:val="both"/>
      </w:pPr>
    </w:p>
    <w:p w:rsidR="00D145D5" w:rsidRPr="0085387E" w:rsidRDefault="00D145D5" w:rsidP="00D145D5">
      <w:pPr>
        <w:autoSpaceDE w:val="0"/>
        <w:autoSpaceDN w:val="0"/>
        <w:adjustRightInd w:val="0"/>
        <w:ind w:firstLine="709"/>
        <w:jc w:val="both"/>
      </w:pPr>
      <w:r w:rsidRPr="0085387E">
        <w:t xml:space="preserve">Согласно Отчету о движении денежных средств (ф.0503123) </w:t>
      </w:r>
      <w:r w:rsidR="00C840F1">
        <w:t>Облкомдортранс</w:t>
      </w:r>
      <w:r w:rsidRPr="0085387E">
        <w:t xml:space="preserve"> в 2018 году произведены «</w:t>
      </w:r>
      <w:r w:rsidRPr="0085387E">
        <w:rPr>
          <w:i/>
        </w:rPr>
        <w:t>расходы на уплату штрафов за нарушения законодательства</w:t>
      </w:r>
      <w:r w:rsidRPr="0085387E">
        <w:t xml:space="preserve">» в общей сумме </w:t>
      </w:r>
      <w:r w:rsidR="002C6FFC" w:rsidRPr="0085387E">
        <w:t>14 229,9</w:t>
      </w:r>
      <w:r w:rsidRPr="0085387E">
        <w:t xml:space="preserve"> тыс. руб., из них:</w:t>
      </w:r>
    </w:p>
    <w:p w:rsidR="00D145D5" w:rsidRPr="0085387E" w:rsidRDefault="00D145D5" w:rsidP="00D145D5">
      <w:pPr>
        <w:autoSpaceDE w:val="0"/>
        <w:autoSpaceDN w:val="0"/>
        <w:adjustRightInd w:val="0"/>
        <w:ind w:firstLine="709"/>
        <w:jc w:val="both"/>
      </w:pPr>
      <w:r w:rsidRPr="0085387E">
        <w:t>-</w:t>
      </w:r>
      <w:r w:rsidR="006B2083" w:rsidRPr="0085387E">
        <w:t>4,8</w:t>
      </w:r>
      <w:r w:rsidRPr="0085387E">
        <w:t xml:space="preserve"> тыс. руб. за нарушения законодательства о налогах и сборах, законодательства о страховых взносах;</w:t>
      </w:r>
    </w:p>
    <w:p w:rsidR="00D145D5" w:rsidRPr="0085387E" w:rsidRDefault="00D145D5" w:rsidP="00D145D5">
      <w:pPr>
        <w:autoSpaceDE w:val="0"/>
        <w:autoSpaceDN w:val="0"/>
        <w:adjustRightInd w:val="0"/>
        <w:ind w:firstLine="709"/>
        <w:jc w:val="both"/>
      </w:pPr>
      <w:r w:rsidRPr="00596D3C">
        <w:t>-</w:t>
      </w:r>
      <w:r w:rsidR="006B2083" w:rsidRPr="00596D3C">
        <w:t>13 387,</w:t>
      </w:r>
      <w:r w:rsidR="002C6FFC" w:rsidRPr="00596D3C">
        <w:t>6</w:t>
      </w:r>
      <w:r w:rsidRPr="00596D3C">
        <w:t xml:space="preserve"> тыс. руб. за нарушения законодательства о закупках и нарушение</w:t>
      </w:r>
      <w:r w:rsidR="006B2083" w:rsidRPr="00596D3C">
        <w:t xml:space="preserve"> условий контрактов (договоров);</w:t>
      </w:r>
    </w:p>
    <w:p w:rsidR="006B2083" w:rsidRPr="0085387E" w:rsidRDefault="006B2083" w:rsidP="00D145D5">
      <w:pPr>
        <w:autoSpaceDE w:val="0"/>
        <w:autoSpaceDN w:val="0"/>
        <w:adjustRightInd w:val="0"/>
        <w:ind w:firstLine="709"/>
        <w:jc w:val="both"/>
      </w:pPr>
      <w:r w:rsidRPr="00183C08">
        <w:t>-837,5 тыс. руб. за счет уплаты других экономических санкций</w:t>
      </w:r>
      <w:r w:rsidR="007F6FA9" w:rsidRPr="00183C08">
        <w:t xml:space="preserve"> (административные штрафы</w:t>
      </w:r>
      <w:r w:rsidR="00183C08" w:rsidRPr="00183C08">
        <w:t xml:space="preserve"> в сфере транспортной безопасности и др.</w:t>
      </w:r>
      <w:r w:rsidR="007F6FA9" w:rsidRPr="00183C08">
        <w:t>)</w:t>
      </w:r>
      <w:r w:rsidRPr="00183C08">
        <w:t>.</w:t>
      </w:r>
    </w:p>
    <w:p w:rsidR="00376D5A" w:rsidRDefault="002C6FFC" w:rsidP="00376D5A">
      <w:pPr>
        <w:autoSpaceDE w:val="0"/>
        <w:autoSpaceDN w:val="0"/>
        <w:adjustRightInd w:val="0"/>
        <w:ind w:firstLine="709"/>
        <w:jc w:val="both"/>
      </w:pPr>
      <w:r w:rsidRPr="0085387E">
        <w:t>Указанные расходы областного бюджета возникли в результате несвоевременного финансирования</w:t>
      </w:r>
      <w:r w:rsidR="00376D5A">
        <w:t xml:space="preserve"> принятых денежных обязательств,</w:t>
      </w:r>
      <w:r w:rsidR="00376D5A" w:rsidRPr="00376D5A">
        <w:t xml:space="preserve"> </w:t>
      </w:r>
      <w:r w:rsidR="00376D5A" w:rsidRPr="00DF57F8">
        <w:t>в результате чего не соблюден принцип эффективности использования бюджетных средств, определенный ст. 34 БК РФ.</w:t>
      </w:r>
    </w:p>
    <w:p w:rsidR="00D145D5" w:rsidRPr="0085387E" w:rsidRDefault="00D145D5" w:rsidP="00D145D5">
      <w:pPr>
        <w:ind w:firstLine="708"/>
        <w:jc w:val="center"/>
        <w:rPr>
          <w:b/>
          <w:i/>
        </w:rPr>
      </w:pPr>
    </w:p>
    <w:p w:rsidR="00D145D5" w:rsidRPr="0085387E" w:rsidRDefault="00D145D5" w:rsidP="00D145D5">
      <w:pPr>
        <w:ind w:firstLine="708"/>
        <w:jc w:val="center"/>
        <w:rPr>
          <w:b/>
          <w:i/>
        </w:rPr>
      </w:pPr>
      <w:r w:rsidRPr="0085387E">
        <w:rPr>
          <w:b/>
          <w:i/>
        </w:rPr>
        <w:t>Сравнительный анализ показателей</w:t>
      </w:r>
    </w:p>
    <w:p w:rsidR="00D145D5" w:rsidRPr="0085387E" w:rsidRDefault="00D145D5" w:rsidP="00D145D5">
      <w:pPr>
        <w:ind w:firstLine="708"/>
        <w:jc w:val="center"/>
      </w:pPr>
      <w:r w:rsidRPr="0085387E">
        <w:rPr>
          <w:b/>
          <w:i/>
        </w:rPr>
        <w:t>исполнения расходов областного бюджета за 2017 год и 2018 год</w:t>
      </w:r>
    </w:p>
    <w:p w:rsidR="00841EF9" w:rsidRPr="0085387E" w:rsidRDefault="00841EF9" w:rsidP="00841EF9">
      <w:pPr>
        <w:ind w:firstLine="708"/>
        <w:jc w:val="right"/>
        <w:rPr>
          <w:i/>
          <w:sz w:val="20"/>
          <w:szCs w:val="20"/>
        </w:rPr>
      </w:pPr>
      <w:r w:rsidRPr="0085387E">
        <w:rPr>
          <w:i/>
          <w:sz w:val="20"/>
          <w:szCs w:val="20"/>
        </w:rPr>
        <w:t>тыс. руб.</w:t>
      </w:r>
    </w:p>
    <w:tbl>
      <w:tblPr>
        <w:tblW w:w="9676" w:type="dxa"/>
        <w:tblInd w:w="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732"/>
        <w:gridCol w:w="3959"/>
        <w:gridCol w:w="1418"/>
        <w:gridCol w:w="1418"/>
        <w:gridCol w:w="1276"/>
        <w:gridCol w:w="873"/>
      </w:tblGrid>
      <w:tr w:rsidR="00841EF9" w:rsidRPr="0085387E" w:rsidTr="00027475">
        <w:trPr>
          <w:trHeight w:val="300"/>
          <w:tblHeader/>
        </w:trPr>
        <w:tc>
          <w:tcPr>
            <w:tcW w:w="73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41EF9" w:rsidRPr="0085387E" w:rsidRDefault="00841EF9" w:rsidP="005C5E9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39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41EF9" w:rsidRPr="0085387E" w:rsidRDefault="00841EF9" w:rsidP="005C5E9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41EF9" w:rsidRPr="0085387E" w:rsidRDefault="00841EF9" w:rsidP="00EE77C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201</w:t>
            </w:r>
            <w:r w:rsidR="00EE77C2" w:rsidRPr="0085387E">
              <w:rPr>
                <w:b/>
                <w:bCs/>
                <w:sz w:val="20"/>
                <w:szCs w:val="20"/>
              </w:rPr>
              <w:t>7</w:t>
            </w:r>
            <w:r w:rsidRPr="0085387E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41EF9" w:rsidRPr="0085387E" w:rsidRDefault="00841EF9" w:rsidP="00EE77C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201</w:t>
            </w:r>
            <w:r w:rsidR="00EE77C2" w:rsidRPr="0085387E">
              <w:rPr>
                <w:b/>
                <w:bCs/>
                <w:sz w:val="20"/>
                <w:szCs w:val="20"/>
              </w:rPr>
              <w:t>8</w:t>
            </w:r>
            <w:r w:rsidRPr="0085387E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1EF9" w:rsidRPr="0085387E" w:rsidRDefault="00841EF9" w:rsidP="005C5E9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Отклонение</w:t>
            </w:r>
          </w:p>
        </w:tc>
      </w:tr>
      <w:tr w:rsidR="00841EF9" w:rsidRPr="0085387E" w:rsidTr="00027475">
        <w:trPr>
          <w:trHeight w:val="300"/>
          <w:tblHeader/>
        </w:trPr>
        <w:tc>
          <w:tcPr>
            <w:tcW w:w="73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1EF9" w:rsidRPr="0085387E" w:rsidRDefault="00841EF9" w:rsidP="005C5E9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41EF9" w:rsidRPr="0085387E" w:rsidRDefault="00841EF9" w:rsidP="005C5E9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41EF9" w:rsidRPr="0085387E" w:rsidRDefault="00841EF9" w:rsidP="005C5E9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41EF9" w:rsidRPr="0085387E" w:rsidRDefault="00841EF9" w:rsidP="005C5E9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41EF9" w:rsidRPr="0085387E" w:rsidRDefault="00570C53" w:rsidP="005C5E9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8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41EF9" w:rsidRPr="0085387E" w:rsidRDefault="00841EF9" w:rsidP="005C5E9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5C5E9A" w:rsidRPr="0085387E" w:rsidTr="00027475">
        <w:trPr>
          <w:trHeight w:val="44"/>
        </w:trPr>
        <w:tc>
          <w:tcPr>
            <w:tcW w:w="469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C5E9A" w:rsidRPr="0085387E" w:rsidRDefault="005C5E9A" w:rsidP="00027475">
            <w:pPr>
              <w:contextualSpacing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Расходы бюджета – всего: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C5E9A" w:rsidRPr="0085387E" w:rsidRDefault="005C5E9A" w:rsidP="00027475">
            <w:pPr>
              <w:jc w:val="right"/>
              <w:rPr>
                <w:b/>
                <w:sz w:val="20"/>
                <w:szCs w:val="20"/>
              </w:rPr>
            </w:pPr>
            <w:r w:rsidRPr="0085387E">
              <w:rPr>
                <w:b/>
                <w:sz w:val="20"/>
                <w:szCs w:val="20"/>
              </w:rPr>
              <w:t>10 </w:t>
            </w:r>
            <w:r w:rsidR="00EE77C2" w:rsidRPr="0085387E">
              <w:rPr>
                <w:b/>
                <w:sz w:val="20"/>
                <w:szCs w:val="20"/>
              </w:rPr>
              <w:t>055 </w:t>
            </w:r>
            <w:r w:rsidRPr="0085387E">
              <w:rPr>
                <w:b/>
                <w:sz w:val="20"/>
                <w:szCs w:val="20"/>
              </w:rPr>
              <w:t>0</w:t>
            </w:r>
            <w:r w:rsidR="00EE77C2" w:rsidRPr="0085387E">
              <w:rPr>
                <w:b/>
                <w:sz w:val="20"/>
                <w:szCs w:val="20"/>
              </w:rPr>
              <w:t>88,</w:t>
            </w:r>
            <w:r w:rsidRPr="0085387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C5E9A" w:rsidRPr="0085387E" w:rsidRDefault="00EF3E03" w:rsidP="00027475">
            <w:pPr>
              <w:jc w:val="right"/>
              <w:rPr>
                <w:b/>
                <w:sz w:val="20"/>
                <w:szCs w:val="20"/>
              </w:rPr>
            </w:pPr>
            <w:r w:rsidRPr="0085387E">
              <w:rPr>
                <w:b/>
                <w:sz w:val="20"/>
                <w:szCs w:val="20"/>
              </w:rPr>
              <w:t>8</w:t>
            </w:r>
            <w:r w:rsidR="005C5E9A" w:rsidRPr="0085387E">
              <w:rPr>
                <w:b/>
                <w:sz w:val="20"/>
                <w:szCs w:val="20"/>
              </w:rPr>
              <w:t> </w:t>
            </w:r>
            <w:r w:rsidRPr="0085387E">
              <w:rPr>
                <w:b/>
                <w:sz w:val="20"/>
                <w:szCs w:val="20"/>
              </w:rPr>
              <w:t>993</w:t>
            </w:r>
            <w:r w:rsidR="005C5E9A" w:rsidRPr="0085387E">
              <w:rPr>
                <w:b/>
                <w:sz w:val="20"/>
                <w:szCs w:val="20"/>
              </w:rPr>
              <w:t> </w:t>
            </w:r>
            <w:r w:rsidRPr="0085387E">
              <w:rPr>
                <w:b/>
                <w:sz w:val="20"/>
                <w:szCs w:val="20"/>
              </w:rPr>
              <w:t>1</w:t>
            </w:r>
            <w:r w:rsidR="005C5E9A" w:rsidRPr="0085387E">
              <w:rPr>
                <w:b/>
                <w:sz w:val="20"/>
                <w:szCs w:val="20"/>
              </w:rPr>
              <w:t>0</w:t>
            </w:r>
            <w:r w:rsidRPr="0085387E">
              <w:rPr>
                <w:b/>
                <w:sz w:val="20"/>
                <w:szCs w:val="20"/>
              </w:rPr>
              <w:t>0</w:t>
            </w:r>
            <w:r w:rsidR="005C5E9A" w:rsidRPr="0085387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C5E9A" w:rsidRPr="0085387E" w:rsidRDefault="00383E01" w:rsidP="00027475">
            <w:pPr>
              <w:jc w:val="right"/>
              <w:rPr>
                <w:b/>
                <w:sz w:val="20"/>
                <w:szCs w:val="20"/>
              </w:rPr>
            </w:pPr>
            <w:r w:rsidRPr="0085387E">
              <w:rPr>
                <w:b/>
                <w:sz w:val="20"/>
                <w:szCs w:val="20"/>
              </w:rPr>
              <w:t>-1 061 988,0</w:t>
            </w:r>
          </w:p>
        </w:tc>
        <w:tc>
          <w:tcPr>
            <w:tcW w:w="87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C5E9A" w:rsidRPr="0085387E" w:rsidRDefault="00383E01" w:rsidP="00027475">
            <w:pPr>
              <w:jc w:val="right"/>
              <w:rPr>
                <w:b/>
                <w:sz w:val="20"/>
                <w:szCs w:val="20"/>
              </w:rPr>
            </w:pPr>
            <w:r w:rsidRPr="0085387E">
              <w:rPr>
                <w:b/>
                <w:sz w:val="20"/>
                <w:szCs w:val="20"/>
              </w:rPr>
              <w:t>-10,6</w:t>
            </w:r>
            <w:r w:rsidR="00027475" w:rsidRPr="0085387E">
              <w:rPr>
                <w:b/>
                <w:sz w:val="20"/>
                <w:szCs w:val="20"/>
              </w:rPr>
              <w:t>%</w:t>
            </w:r>
          </w:p>
        </w:tc>
      </w:tr>
      <w:tr w:rsidR="00EF3E03" w:rsidRPr="0085387E" w:rsidTr="00027475">
        <w:trPr>
          <w:trHeight w:val="123"/>
        </w:trPr>
        <w:tc>
          <w:tcPr>
            <w:tcW w:w="7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E03" w:rsidRPr="0085387E" w:rsidRDefault="00EF3E03" w:rsidP="000B0671">
            <w:pPr>
              <w:ind w:left="-57" w:right="-57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0100</w:t>
            </w:r>
          </w:p>
        </w:tc>
        <w:tc>
          <w:tcPr>
            <w:tcW w:w="3959" w:type="dxa"/>
            <w:shd w:val="clear" w:color="auto" w:fill="auto"/>
            <w:vAlign w:val="bottom"/>
            <w:hideMark/>
          </w:tcPr>
          <w:p w:rsidR="00EF3E03" w:rsidRPr="0085387E" w:rsidRDefault="00EF3E03" w:rsidP="00EE77C2">
            <w:pPr>
              <w:rPr>
                <w:b/>
                <w:bCs/>
                <w:i/>
                <w:sz w:val="20"/>
                <w:szCs w:val="20"/>
              </w:rPr>
            </w:pPr>
            <w:r w:rsidRPr="0085387E">
              <w:rPr>
                <w:b/>
                <w:bCs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29331,3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29331,3</w:t>
            </w:r>
          </w:p>
        </w:tc>
        <w:tc>
          <w:tcPr>
            <w:tcW w:w="87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100</w:t>
            </w:r>
            <w:r w:rsidR="00027475" w:rsidRPr="0085387E">
              <w:rPr>
                <w:b/>
                <w:i/>
                <w:sz w:val="20"/>
                <w:szCs w:val="20"/>
              </w:rPr>
              <w:t>%</w:t>
            </w:r>
          </w:p>
        </w:tc>
      </w:tr>
      <w:tr w:rsidR="00EF3E03" w:rsidRPr="0085387E" w:rsidTr="00027475">
        <w:trPr>
          <w:trHeight w:val="123"/>
        </w:trPr>
        <w:tc>
          <w:tcPr>
            <w:tcW w:w="7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E03" w:rsidRPr="0085387E" w:rsidRDefault="00EF3E03" w:rsidP="000B0671">
            <w:pPr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0113</w:t>
            </w:r>
          </w:p>
        </w:tc>
        <w:tc>
          <w:tcPr>
            <w:tcW w:w="3959" w:type="dxa"/>
            <w:shd w:val="clear" w:color="auto" w:fill="auto"/>
            <w:vAlign w:val="bottom"/>
            <w:hideMark/>
          </w:tcPr>
          <w:p w:rsidR="00EF3E03" w:rsidRPr="0085387E" w:rsidRDefault="00EF3E03" w:rsidP="00EE77C2">
            <w:pPr>
              <w:rPr>
                <w:bCs/>
                <w:sz w:val="20"/>
                <w:szCs w:val="20"/>
              </w:rPr>
            </w:pPr>
            <w:r w:rsidRPr="0085387E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29331,3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29331,3</w:t>
            </w:r>
          </w:p>
        </w:tc>
        <w:tc>
          <w:tcPr>
            <w:tcW w:w="87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100</w:t>
            </w:r>
            <w:r w:rsidR="00027475" w:rsidRPr="0085387E">
              <w:rPr>
                <w:sz w:val="20"/>
                <w:szCs w:val="20"/>
              </w:rPr>
              <w:t>%</w:t>
            </w:r>
          </w:p>
        </w:tc>
      </w:tr>
      <w:tr w:rsidR="00EF3E03" w:rsidRPr="0085387E" w:rsidTr="00027475">
        <w:trPr>
          <w:trHeight w:val="123"/>
        </w:trPr>
        <w:tc>
          <w:tcPr>
            <w:tcW w:w="7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E03" w:rsidRPr="0085387E" w:rsidRDefault="00EF3E03" w:rsidP="000B0671">
            <w:pPr>
              <w:ind w:left="-57" w:right="-57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0400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EF3E03" w:rsidRPr="0085387E" w:rsidRDefault="00EF3E03" w:rsidP="005C5E9A">
            <w:pPr>
              <w:contextualSpacing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10 055 088,0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8 963 768,7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F3E03" w:rsidRPr="0085387E" w:rsidRDefault="00383E01" w:rsidP="00027475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-1 091 319,3</w:t>
            </w:r>
          </w:p>
        </w:tc>
        <w:tc>
          <w:tcPr>
            <w:tcW w:w="87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F3E03" w:rsidRPr="0085387E" w:rsidRDefault="00383E01" w:rsidP="00027475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-10,9</w:t>
            </w:r>
            <w:r w:rsidR="00027475" w:rsidRPr="0085387E">
              <w:rPr>
                <w:b/>
                <w:i/>
                <w:sz w:val="20"/>
                <w:szCs w:val="20"/>
              </w:rPr>
              <w:t>%</w:t>
            </w:r>
          </w:p>
        </w:tc>
      </w:tr>
      <w:tr w:rsidR="00EF3E03" w:rsidRPr="0085387E" w:rsidTr="00027475">
        <w:trPr>
          <w:trHeight w:val="222"/>
        </w:trPr>
        <w:tc>
          <w:tcPr>
            <w:tcW w:w="7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F3E03" w:rsidRPr="0085387E" w:rsidRDefault="00EF3E03" w:rsidP="000B0671">
            <w:pPr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0408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EF3E03" w:rsidRPr="0085387E" w:rsidRDefault="00EF3E03" w:rsidP="005C5E9A">
            <w:pPr>
              <w:contextualSpacing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Транспорт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1 247 583,8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1 319 378,7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F3E03" w:rsidRPr="0085387E" w:rsidRDefault="00383E01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71 794,9</w:t>
            </w:r>
          </w:p>
        </w:tc>
        <w:tc>
          <w:tcPr>
            <w:tcW w:w="87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F3E03" w:rsidRPr="0085387E" w:rsidRDefault="00383E01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5,8</w:t>
            </w:r>
            <w:r w:rsidR="00027475" w:rsidRPr="0085387E">
              <w:rPr>
                <w:sz w:val="20"/>
                <w:szCs w:val="20"/>
              </w:rPr>
              <w:t>%</w:t>
            </w:r>
          </w:p>
        </w:tc>
      </w:tr>
      <w:tr w:rsidR="00EF3E03" w:rsidRPr="0085387E" w:rsidTr="00027475">
        <w:trPr>
          <w:trHeight w:val="64"/>
        </w:trPr>
        <w:tc>
          <w:tcPr>
            <w:tcW w:w="73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3E03" w:rsidRPr="0085387E" w:rsidRDefault="00EF3E03" w:rsidP="005C5E9A">
            <w:pPr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0409</w:t>
            </w:r>
          </w:p>
        </w:tc>
        <w:tc>
          <w:tcPr>
            <w:tcW w:w="395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F3E03" w:rsidRPr="0085387E" w:rsidRDefault="00EF3E03" w:rsidP="005C5E9A">
            <w:pPr>
              <w:contextualSpacing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8 807 504,2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F3E03" w:rsidRPr="0085387E" w:rsidRDefault="00EF3E03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7 644 390,0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F3E03" w:rsidRPr="0085387E" w:rsidRDefault="00383E01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-1 163 114,2</w:t>
            </w:r>
          </w:p>
        </w:tc>
        <w:tc>
          <w:tcPr>
            <w:tcW w:w="87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F3E03" w:rsidRPr="0085387E" w:rsidRDefault="00383E01" w:rsidP="00027475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-13,2</w:t>
            </w:r>
            <w:r w:rsidR="00027475" w:rsidRPr="0085387E">
              <w:rPr>
                <w:sz w:val="20"/>
                <w:szCs w:val="20"/>
              </w:rPr>
              <w:t>%</w:t>
            </w:r>
          </w:p>
        </w:tc>
      </w:tr>
    </w:tbl>
    <w:p w:rsidR="00D145D5" w:rsidRPr="0085387E" w:rsidRDefault="00D145D5" w:rsidP="00841EF9">
      <w:pPr>
        <w:ind w:firstLine="708"/>
        <w:jc w:val="both"/>
      </w:pPr>
    </w:p>
    <w:p w:rsidR="00841EF9" w:rsidRPr="0085387E" w:rsidRDefault="00972041" w:rsidP="00841EF9">
      <w:pPr>
        <w:ind w:firstLine="708"/>
        <w:jc w:val="both"/>
      </w:pPr>
      <w:r w:rsidRPr="0085387E">
        <w:t xml:space="preserve">Расходы </w:t>
      </w:r>
      <w:r w:rsidR="00C840F1">
        <w:t>Облкомдортранс</w:t>
      </w:r>
      <w:r w:rsidRPr="0085387E">
        <w:t xml:space="preserve"> в 201</w:t>
      </w:r>
      <w:r w:rsidR="00EF3E03" w:rsidRPr="0085387E">
        <w:t>8</w:t>
      </w:r>
      <w:r w:rsidRPr="0085387E">
        <w:t xml:space="preserve"> году (</w:t>
      </w:r>
      <w:r w:rsidR="00383E01" w:rsidRPr="0085387E">
        <w:t>8</w:t>
      </w:r>
      <w:r w:rsidR="005C5E9A" w:rsidRPr="0085387E">
        <w:t> </w:t>
      </w:r>
      <w:r w:rsidR="00383E01" w:rsidRPr="0085387E">
        <w:t>993</w:t>
      </w:r>
      <w:r w:rsidR="005C5E9A" w:rsidRPr="0085387E">
        <w:t> </w:t>
      </w:r>
      <w:r w:rsidR="00383E01" w:rsidRPr="0085387E">
        <w:t>10</w:t>
      </w:r>
      <w:r w:rsidR="005C5E9A" w:rsidRPr="0085387E">
        <w:t>0,0</w:t>
      </w:r>
      <w:r w:rsidR="004E3304" w:rsidRPr="0085387E">
        <w:t xml:space="preserve"> тыс. руб.</w:t>
      </w:r>
      <w:r w:rsidRPr="0085387E">
        <w:t xml:space="preserve">) </w:t>
      </w:r>
      <w:r w:rsidR="00376D5A">
        <w:t>меньше расходов</w:t>
      </w:r>
      <w:r w:rsidRPr="0085387E">
        <w:t xml:space="preserve"> 201</w:t>
      </w:r>
      <w:r w:rsidR="00383E01" w:rsidRPr="0085387E">
        <w:t>7</w:t>
      </w:r>
      <w:r w:rsidRPr="0085387E">
        <w:t xml:space="preserve"> год</w:t>
      </w:r>
      <w:r w:rsidR="00376D5A">
        <w:t>а</w:t>
      </w:r>
      <w:r w:rsidRPr="0085387E">
        <w:t xml:space="preserve"> (</w:t>
      </w:r>
      <w:r w:rsidR="005C5E9A" w:rsidRPr="0085387E">
        <w:t>10 </w:t>
      </w:r>
      <w:r w:rsidR="00383E01" w:rsidRPr="0085387E">
        <w:t>055 </w:t>
      </w:r>
      <w:r w:rsidR="005C5E9A" w:rsidRPr="0085387E">
        <w:t>0</w:t>
      </w:r>
      <w:r w:rsidR="00383E01" w:rsidRPr="0085387E">
        <w:t>88,0</w:t>
      </w:r>
      <w:r w:rsidR="004E3304" w:rsidRPr="0085387E">
        <w:t xml:space="preserve"> тыс. руб.</w:t>
      </w:r>
      <w:r w:rsidRPr="0085387E">
        <w:t xml:space="preserve">) на </w:t>
      </w:r>
      <w:r w:rsidR="00383E01" w:rsidRPr="0085387E">
        <w:t>1 061 988,0</w:t>
      </w:r>
      <w:r w:rsidRPr="0085387E">
        <w:t xml:space="preserve"> тыс. руб., или на </w:t>
      </w:r>
      <w:r w:rsidR="00383E01" w:rsidRPr="0085387E">
        <w:t>10,6</w:t>
      </w:r>
      <w:r w:rsidR="00C840F1">
        <w:t xml:space="preserve"> процента. Сокращение расходов обусловлено </w:t>
      </w:r>
      <w:r w:rsidRPr="0085387E">
        <w:t xml:space="preserve">в основном </w:t>
      </w:r>
      <w:r w:rsidR="00332A18" w:rsidRPr="0085387E">
        <w:t>отсутстви</w:t>
      </w:r>
      <w:r w:rsidR="00C840F1">
        <w:t>ем</w:t>
      </w:r>
      <w:r w:rsidR="00757A7A">
        <w:t xml:space="preserve"> в 2018 году</w:t>
      </w:r>
      <w:r w:rsidR="00EB54E1" w:rsidRPr="0085387E">
        <w:t xml:space="preserve"> расходов </w:t>
      </w:r>
      <w:r w:rsidR="00BB3F59" w:rsidRPr="0085387E">
        <w:t>в рамках подготовки и проведения чемпионата мира по футболу в 2018 году в РФ</w:t>
      </w:r>
      <w:r w:rsidR="008A685E" w:rsidRPr="0085387E">
        <w:t>.</w:t>
      </w:r>
    </w:p>
    <w:p w:rsidR="00972041" w:rsidRDefault="00972041" w:rsidP="00972041">
      <w:pPr>
        <w:ind w:firstLine="709"/>
        <w:jc w:val="both"/>
      </w:pPr>
    </w:p>
    <w:p w:rsidR="00183C08" w:rsidRDefault="00183C08" w:rsidP="00972041">
      <w:pPr>
        <w:ind w:firstLine="709"/>
        <w:jc w:val="both"/>
      </w:pPr>
    </w:p>
    <w:p w:rsidR="00183C08" w:rsidRPr="0085387E" w:rsidRDefault="00183C08" w:rsidP="00972041">
      <w:pPr>
        <w:ind w:firstLine="709"/>
        <w:jc w:val="both"/>
      </w:pPr>
    </w:p>
    <w:p w:rsidR="0034757D" w:rsidRPr="0085387E" w:rsidRDefault="0034757D" w:rsidP="0034757D">
      <w:pPr>
        <w:ind w:firstLine="709"/>
        <w:jc w:val="center"/>
        <w:rPr>
          <w:i/>
        </w:rPr>
      </w:pPr>
      <w:r w:rsidRPr="0085387E">
        <w:rPr>
          <w:i/>
        </w:rPr>
        <w:lastRenderedPageBreak/>
        <w:t xml:space="preserve">ГБУ «Волгоградавтодор» </w:t>
      </w:r>
    </w:p>
    <w:p w:rsidR="0034757D" w:rsidRDefault="0034757D" w:rsidP="0034757D">
      <w:pPr>
        <w:ind w:firstLine="709"/>
        <w:jc w:val="both"/>
      </w:pPr>
      <w:r w:rsidRPr="0085387E">
        <w:t>В 2018 году ГБУ «Волгоградавтодор» предоставлены субсидии в размере 1 449 400,0 тыс. ру</w:t>
      </w:r>
      <w:r w:rsidR="00570C53">
        <w:t>б., из них субсидии на финансовое обеспечение выполнения государственного задания в сумме 1 142 010,0 тыс. руб. и субсидии на иные цели в сумме 307 390,0 тыс. рублей. Субсидии на иные цели предоставлены на:</w:t>
      </w:r>
    </w:p>
    <w:p w:rsidR="00570C53" w:rsidRPr="00570C53" w:rsidRDefault="00570C53" w:rsidP="0034757D">
      <w:pPr>
        <w:ind w:firstLine="709"/>
        <w:jc w:val="both"/>
        <w:rPr>
          <w:bCs/>
        </w:rPr>
      </w:pPr>
      <w:r w:rsidRPr="00570C53">
        <w:t>-</w:t>
      </w:r>
      <w:r>
        <w:rPr>
          <w:bCs/>
        </w:rPr>
        <w:t>в</w:t>
      </w:r>
      <w:r w:rsidRPr="00570C53">
        <w:rPr>
          <w:bCs/>
        </w:rPr>
        <w:t>ыполнение ремонтных работ здания по адресу: проспект Жукова, 90 (29 331,2 тыс. руб.;</w:t>
      </w:r>
    </w:p>
    <w:p w:rsidR="00570C53" w:rsidRDefault="00570C53" w:rsidP="0034757D">
      <w:pPr>
        <w:ind w:firstLine="709"/>
        <w:jc w:val="both"/>
        <w:rPr>
          <w:bCs/>
        </w:rPr>
      </w:pPr>
      <w:r w:rsidRPr="00570C53">
        <w:rPr>
          <w:bCs/>
        </w:rPr>
        <w:t>-</w:t>
      </w:r>
      <w:r>
        <w:rPr>
          <w:bCs/>
        </w:rPr>
        <w:t>к</w:t>
      </w:r>
      <w:r w:rsidRPr="00570C53">
        <w:rPr>
          <w:bCs/>
        </w:rPr>
        <w:t>апитальный ремонт автодороги «Степано-Разинская-Катричев» в Быковском районе</w:t>
      </w:r>
      <w:r>
        <w:rPr>
          <w:bCs/>
        </w:rPr>
        <w:t xml:space="preserve"> (159 914,4 тыс. руб.);</w:t>
      </w:r>
    </w:p>
    <w:p w:rsidR="00570C53" w:rsidRDefault="00570C53" w:rsidP="0034757D">
      <w:pPr>
        <w:ind w:firstLine="709"/>
        <w:jc w:val="both"/>
        <w:rPr>
          <w:bCs/>
        </w:rPr>
      </w:pPr>
      <w:r>
        <w:rPr>
          <w:bCs/>
        </w:rPr>
        <w:t>-оплату кредиторской задолженности (114 265,5 тыс. руб.);</w:t>
      </w:r>
    </w:p>
    <w:p w:rsidR="0034757D" w:rsidRPr="0085387E" w:rsidRDefault="00570C53" w:rsidP="00570C53">
      <w:pPr>
        <w:ind w:firstLine="709"/>
        <w:jc w:val="both"/>
        <w:rPr>
          <w:highlight w:val="yellow"/>
        </w:rPr>
      </w:pPr>
      <w:r>
        <w:rPr>
          <w:bCs/>
        </w:rPr>
        <w:t>-погашение задолженности по судебным актам (3 878,9 тыс. руб.).</w:t>
      </w:r>
      <w:r w:rsidRPr="0085387E">
        <w:rPr>
          <w:highlight w:val="yellow"/>
        </w:rPr>
        <w:t xml:space="preserve"> </w:t>
      </w:r>
    </w:p>
    <w:p w:rsidR="00972041" w:rsidRPr="0085387E" w:rsidRDefault="00972041" w:rsidP="00972041">
      <w:pPr>
        <w:ind w:firstLine="709"/>
        <w:jc w:val="both"/>
      </w:pPr>
      <w:bookmarkStart w:id="0" w:name="_GoBack"/>
      <w:bookmarkEnd w:id="0"/>
      <w:r w:rsidRPr="0085387E">
        <w:t xml:space="preserve">Государственное задание ГБУ «Волгоградавтодор» </w:t>
      </w:r>
      <w:r w:rsidR="00F55006" w:rsidRPr="0085387E">
        <w:t>(</w:t>
      </w:r>
      <w:r w:rsidR="00570C53">
        <w:t>в ред. от 12.11.2018</w:t>
      </w:r>
      <w:r w:rsidR="00F55006" w:rsidRPr="0085387E">
        <w:t xml:space="preserve">) </w:t>
      </w:r>
      <w:r w:rsidRPr="0085387E">
        <w:t xml:space="preserve">утверждено </w:t>
      </w:r>
      <w:r w:rsidR="001764B0" w:rsidRPr="0085387E">
        <w:t>председателем</w:t>
      </w:r>
      <w:r w:rsidRPr="0085387E">
        <w:t xml:space="preserve"> </w:t>
      </w:r>
      <w:r w:rsidR="00570C53">
        <w:t>Облкомдортранс</w:t>
      </w:r>
      <w:r w:rsidRPr="0085387E">
        <w:t xml:space="preserve"> на выполнение работ по организации ремонта</w:t>
      </w:r>
      <w:r w:rsidR="00570C53">
        <w:t>,</w:t>
      </w:r>
      <w:r w:rsidRPr="0085387E">
        <w:t xml:space="preserve"> содержания закрепленных автомобильных дорог общего пользования и искусственных дорожных сооружений в их составе</w:t>
      </w:r>
      <w:r w:rsidR="005D575C" w:rsidRPr="0085387E">
        <w:t xml:space="preserve">, а также взвешивания </w:t>
      </w:r>
      <w:r w:rsidR="005D575C" w:rsidRPr="0085387E">
        <w:rPr>
          <w:rFonts w:eastAsiaTheme="minorHAnsi"/>
          <w:bCs/>
          <w:lang w:eastAsia="en-US"/>
        </w:rPr>
        <w:t>транспортных средств, осуществляющих перевозки тяжеловесных грузов</w:t>
      </w:r>
      <w:r w:rsidR="00570C53">
        <w:t>.</w:t>
      </w:r>
    </w:p>
    <w:p w:rsidR="00972041" w:rsidRPr="0085387E" w:rsidRDefault="00F55006" w:rsidP="00972041">
      <w:pPr>
        <w:ind w:firstLine="709"/>
        <w:jc w:val="both"/>
      </w:pPr>
      <w:r w:rsidRPr="0085387E">
        <w:t>Г</w:t>
      </w:r>
      <w:r w:rsidR="00972041" w:rsidRPr="0085387E">
        <w:t xml:space="preserve">осударственное задание </w:t>
      </w:r>
      <w:r w:rsidRPr="0085387E">
        <w:t xml:space="preserve">на 2018 год </w:t>
      </w:r>
      <w:r w:rsidR="0034757D" w:rsidRPr="0085387E">
        <w:t>включало</w:t>
      </w:r>
      <w:r w:rsidR="00972041" w:rsidRPr="0085387E">
        <w:t xml:space="preserve"> </w:t>
      </w:r>
      <w:r w:rsidRPr="0085387E">
        <w:t>3</w:t>
      </w:r>
      <w:r w:rsidR="00972041" w:rsidRPr="0085387E">
        <w:t xml:space="preserve"> показателя объема работ:</w:t>
      </w:r>
    </w:p>
    <w:p w:rsidR="00972041" w:rsidRPr="0085387E" w:rsidRDefault="00972041" w:rsidP="00972041">
      <w:pPr>
        <w:ind w:firstLine="709"/>
        <w:jc w:val="both"/>
      </w:pPr>
      <w:r w:rsidRPr="0085387E">
        <w:t>-</w:t>
      </w:r>
      <w:r w:rsidR="0034757D" w:rsidRPr="0085387E">
        <w:t xml:space="preserve">протяженность автомобильных дорог общего пользования при </w:t>
      </w:r>
      <w:r w:rsidR="00F55006" w:rsidRPr="0085387E">
        <w:t>организаци</w:t>
      </w:r>
      <w:r w:rsidR="0034757D" w:rsidRPr="0085387E">
        <w:t>и</w:t>
      </w:r>
      <w:r w:rsidR="00F55006" w:rsidRPr="0085387E">
        <w:t xml:space="preserve"> </w:t>
      </w:r>
      <w:r w:rsidRPr="0085387E">
        <w:t>содержани</w:t>
      </w:r>
      <w:r w:rsidR="00F55006" w:rsidRPr="0085387E">
        <w:t>я</w:t>
      </w:r>
      <w:r w:rsidRPr="0085387E">
        <w:t xml:space="preserve"> </w:t>
      </w:r>
      <w:r w:rsidR="00F55006" w:rsidRPr="0085387E">
        <w:t>закрепленных</w:t>
      </w:r>
      <w:r w:rsidR="006179E1" w:rsidRPr="0085387E">
        <w:t xml:space="preserve"> дорог</w:t>
      </w:r>
      <w:r w:rsidR="00F55006" w:rsidRPr="0085387E">
        <w:t xml:space="preserve"> </w:t>
      </w:r>
      <w:r w:rsidR="0034757D" w:rsidRPr="0085387E">
        <w:t xml:space="preserve">(план - </w:t>
      </w:r>
      <w:r w:rsidRPr="0085387E">
        <w:t>5</w:t>
      </w:r>
      <w:r w:rsidR="005D575C" w:rsidRPr="0085387E">
        <w:t> </w:t>
      </w:r>
      <w:r w:rsidRPr="0085387E">
        <w:t>6</w:t>
      </w:r>
      <w:r w:rsidR="005D575C" w:rsidRPr="0085387E">
        <w:t xml:space="preserve">39,37 </w:t>
      </w:r>
      <w:r w:rsidRPr="0085387E">
        <w:t>км</w:t>
      </w:r>
      <w:r w:rsidR="0034757D" w:rsidRPr="0085387E">
        <w:t>, факт – 5 639,37 км)</w:t>
      </w:r>
      <w:r w:rsidRPr="0085387E">
        <w:t>;</w:t>
      </w:r>
    </w:p>
    <w:p w:rsidR="00972041" w:rsidRPr="0085387E" w:rsidRDefault="00972041" w:rsidP="00972041">
      <w:pPr>
        <w:ind w:firstLine="709"/>
        <w:jc w:val="both"/>
      </w:pPr>
      <w:r w:rsidRPr="0085387E">
        <w:t>-</w:t>
      </w:r>
      <w:r w:rsidR="006179E1" w:rsidRPr="0085387E">
        <w:t xml:space="preserve">протяженность автомобильных дорог общего пользования при </w:t>
      </w:r>
      <w:r w:rsidR="005D575C" w:rsidRPr="0085387E">
        <w:t>организаци</w:t>
      </w:r>
      <w:r w:rsidR="006179E1" w:rsidRPr="0085387E">
        <w:t>и</w:t>
      </w:r>
      <w:r w:rsidR="005D575C" w:rsidRPr="0085387E">
        <w:t xml:space="preserve"> </w:t>
      </w:r>
      <w:r w:rsidRPr="0085387E">
        <w:t>ремонт</w:t>
      </w:r>
      <w:r w:rsidR="005D575C" w:rsidRPr="0085387E">
        <w:t>а</w:t>
      </w:r>
      <w:r w:rsidRPr="0085387E">
        <w:t xml:space="preserve"> </w:t>
      </w:r>
      <w:r w:rsidR="005D575C" w:rsidRPr="0085387E">
        <w:t>закрепленных</w:t>
      </w:r>
      <w:r w:rsidR="006179E1" w:rsidRPr="0085387E">
        <w:t xml:space="preserve"> д</w:t>
      </w:r>
      <w:r w:rsidR="005D575C" w:rsidRPr="0085387E">
        <w:t xml:space="preserve">орог </w:t>
      </w:r>
      <w:r w:rsidR="0034757D" w:rsidRPr="0085387E">
        <w:t xml:space="preserve">(план - </w:t>
      </w:r>
      <w:r w:rsidR="00261F16" w:rsidRPr="0085387E">
        <w:t>1</w:t>
      </w:r>
      <w:r w:rsidRPr="0085387E">
        <w:t>3,</w:t>
      </w:r>
      <w:r w:rsidR="005D575C" w:rsidRPr="0085387E">
        <w:t>2678</w:t>
      </w:r>
      <w:r w:rsidR="00261F16" w:rsidRPr="0085387E">
        <w:t xml:space="preserve"> км</w:t>
      </w:r>
      <w:r w:rsidR="0034757D" w:rsidRPr="0085387E">
        <w:t>, факт – 13,2678 км)</w:t>
      </w:r>
      <w:r w:rsidR="00261F16" w:rsidRPr="0085387E">
        <w:t>;</w:t>
      </w:r>
    </w:p>
    <w:p w:rsidR="00261F16" w:rsidRPr="0085387E" w:rsidRDefault="00261F16" w:rsidP="00972041">
      <w:pPr>
        <w:ind w:firstLine="709"/>
        <w:jc w:val="both"/>
        <w:rPr>
          <w:rFonts w:eastAsiaTheme="minorHAnsi"/>
          <w:bCs/>
          <w:lang w:eastAsia="en-US"/>
        </w:rPr>
      </w:pPr>
      <w:r w:rsidRPr="0085387E">
        <w:t>-</w:t>
      </w:r>
      <w:r w:rsidR="006179E1" w:rsidRPr="0085387E">
        <w:t xml:space="preserve">количество записей в журнале регистрации </w:t>
      </w:r>
      <w:r w:rsidR="006179E1" w:rsidRPr="0085387E">
        <w:rPr>
          <w:rFonts w:eastAsiaTheme="minorHAnsi"/>
          <w:bCs/>
          <w:lang w:eastAsia="en-US"/>
        </w:rPr>
        <w:t>взвешиваний</w:t>
      </w:r>
      <w:r w:rsidRPr="0085387E">
        <w:rPr>
          <w:rFonts w:eastAsiaTheme="minorHAnsi"/>
          <w:bCs/>
          <w:lang w:eastAsia="en-US"/>
        </w:rPr>
        <w:t xml:space="preserve"> транспортных средств</w:t>
      </w:r>
      <w:r w:rsidR="00960AD9" w:rsidRPr="0085387E">
        <w:rPr>
          <w:rFonts w:eastAsiaTheme="minorHAnsi"/>
          <w:bCs/>
          <w:lang w:eastAsia="en-US"/>
        </w:rPr>
        <w:t xml:space="preserve"> </w:t>
      </w:r>
      <w:r w:rsidR="0034757D" w:rsidRPr="0085387E">
        <w:rPr>
          <w:rFonts w:eastAsiaTheme="minorHAnsi"/>
          <w:bCs/>
          <w:lang w:eastAsia="en-US"/>
        </w:rPr>
        <w:t>(план -</w:t>
      </w:r>
      <w:r w:rsidR="00960AD9" w:rsidRPr="0085387E">
        <w:rPr>
          <w:rFonts w:eastAsiaTheme="minorHAnsi"/>
          <w:bCs/>
          <w:lang w:eastAsia="en-US"/>
        </w:rPr>
        <w:t>1160</w:t>
      </w:r>
      <w:r w:rsidRPr="0085387E">
        <w:rPr>
          <w:rFonts w:eastAsiaTheme="minorHAnsi"/>
          <w:bCs/>
          <w:lang w:eastAsia="en-US"/>
        </w:rPr>
        <w:t xml:space="preserve"> ед.</w:t>
      </w:r>
      <w:r w:rsidR="0034757D" w:rsidRPr="0085387E">
        <w:rPr>
          <w:rFonts w:eastAsiaTheme="minorHAnsi"/>
          <w:bCs/>
          <w:lang w:eastAsia="en-US"/>
        </w:rPr>
        <w:t>, факт – 1 191 ед.).</w:t>
      </w:r>
    </w:p>
    <w:p w:rsidR="00972041" w:rsidRPr="0085387E" w:rsidRDefault="00972041" w:rsidP="00972041">
      <w:pPr>
        <w:ind w:firstLine="709"/>
        <w:jc w:val="both"/>
      </w:pPr>
      <w:r w:rsidRPr="0085387E">
        <w:t xml:space="preserve">Согласно отчету об исполнении государственного задания </w:t>
      </w:r>
      <w:r w:rsidR="00960AD9" w:rsidRPr="0085387E">
        <w:t xml:space="preserve">первые два </w:t>
      </w:r>
      <w:r w:rsidRPr="0085387E">
        <w:t>показател</w:t>
      </w:r>
      <w:r w:rsidR="00960AD9" w:rsidRPr="0085387E">
        <w:t>я</w:t>
      </w:r>
      <w:r w:rsidRPr="0085387E">
        <w:t xml:space="preserve"> объема работы достигнуты в полном объеме</w:t>
      </w:r>
      <w:r w:rsidR="00960AD9" w:rsidRPr="0085387E">
        <w:t>, третий перевыполнен</w:t>
      </w:r>
      <w:r w:rsidR="009F2EE1">
        <w:t xml:space="preserve"> на 2,7%, или</w:t>
      </w:r>
      <w:r w:rsidR="00960AD9" w:rsidRPr="0085387E">
        <w:t xml:space="preserve"> в пределах</w:t>
      </w:r>
      <w:r w:rsidR="009F2EE1">
        <w:t xml:space="preserve"> установленного государственным заданием</w:t>
      </w:r>
      <w:r w:rsidR="00960AD9" w:rsidRPr="0085387E">
        <w:t xml:space="preserve"> допустимого отклонения</w:t>
      </w:r>
      <w:r w:rsidR="009F2EE1">
        <w:t xml:space="preserve"> (5%)</w:t>
      </w:r>
      <w:r w:rsidRPr="0085387E">
        <w:t>.</w:t>
      </w:r>
    </w:p>
    <w:p w:rsidR="0072118D" w:rsidRPr="0085387E" w:rsidRDefault="0072118D" w:rsidP="0072118D">
      <w:pPr>
        <w:autoSpaceDE w:val="0"/>
        <w:autoSpaceDN w:val="0"/>
        <w:adjustRightInd w:val="0"/>
        <w:ind w:firstLine="709"/>
        <w:jc w:val="both"/>
      </w:pPr>
      <w:r w:rsidRPr="0085387E">
        <w:t>Согласно Отчету о движении денежных средств учреждения (ф.0503723) ГБУ «Волгоградавтодор» в 2018 году произведены «</w:t>
      </w:r>
      <w:r w:rsidRPr="0085387E">
        <w:rPr>
          <w:i/>
        </w:rPr>
        <w:t>расходы на уплату штрафов за нарушения законодательства</w:t>
      </w:r>
      <w:r w:rsidRPr="0085387E">
        <w:t>» в общей сумме 4 368,1 тыс. руб., из них:</w:t>
      </w:r>
    </w:p>
    <w:p w:rsidR="0072118D" w:rsidRPr="0085387E" w:rsidRDefault="0072118D" w:rsidP="0072118D">
      <w:pPr>
        <w:autoSpaceDE w:val="0"/>
        <w:autoSpaceDN w:val="0"/>
        <w:adjustRightInd w:val="0"/>
        <w:ind w:firstLine="709"/>
        <w:jc w:val="both"/>
      </w:pPr>
      <w:r w:rsidRPr="0085387E">
        <w:t>-2 879,2 тыс. руб. за нарушения законодательства о налогах и сборах, законодательства о страховых взносах;</w:t>
      </w:r>
    </w:p>
    <w:p w:rsidR="0072118D" w:rsidRPr="0085387E" w:rsidRDefault="0072118D" w:rsidP="0072118D">
      <w:pPr>
        <w:autoSpaceDE w:val="0"/>
        <w:autoSpaceDN w:val="0"/>
        <w:adjustRightInd w:val="0"/>
        <w:ind w:firstLine="709"/>
        <w:jc w:val="both"/>
      </w:pPr>
      <w:r w:rsidRPr="0085387E">
        <w:t>-642,1 тыс. руб. за нарушения законодательства о закупках и нарушение условий контрактов (договоров);</w:t>
      </w:r>
    </w:p>
    <w:p w:rsidR="0072118D" w:rsidRPr="0085387E" w:rsidRDefault="0072118D" w:rsidP="0072118D">
      <w:pPr>
        <w:autoSpaceDE w:val="0"/>
        <w:autoSpaceDN w:val="0"/>
        <w:adjustRightInd w:val="0"/>
        <w:ind w:firstLine="709"/>
        <w:jc w:val="both"/>
      </w:pPr>
      <w:r w:rsidRPr="0085387E">
        <w:t>-846,8 тыс. руб. за счет уплаты других экономических санкций.</w:t>
      </w:r>
    </w:p>
    <w:p w:rsidR="00D33C9B" w:rsidRDefault="0072118D" w:rsidP="00D33C9B">
      <w:pPr>
        <w:autoSpaceDE w:val="0"/>
        <w:autoSpaceDN w:val="0"/>
        <w:adjustRightInd w:val="0"/>
        <w:ind w:firstLine="709"/>
        <w:jc w:val="both"/>
      </w:pPr>
      <w:r w:rsidRPr="0085387E">
        <w:t xml:space="preserve">Указанные расходы возникли в результате несвоевременного финансирования принятых </w:t>
      </w:r>
      <w:r w:rsidR="00D33C9B">
        <w:t>денежных обязательств,</w:t>
      </w:r>
      <w:r w:rsidR="00D33C9B" w:rsidRPr="00376D5A">
        <w:t xml:space="preserve"> </w:t>
      </w:r>
      <w:r w:rsidR="00D33C9B" w:rsidRPr="00DF57F8">
        <w:t>в результате чего не соблюден принцип эффективности использования бюджетных средств, определенный ст. 34 БК РФ.</w:t>
      </w:r>
    </w:p>
    <w:p w:rsidR="00972041" w:rsidRPr="0085387E" w:rsidRDefault="00972041" w:rsidP="00972041">
      <w:pPr>
        <w:ind w:firstLine="709"/>
        <w:jc w:val="both"/>
        <w:rPr>
          <w:b/>
          <w:i/>
        </w:rPr>
      </w:pPr>
    </w:p>
    <w:p w:rsidR="00361082" w:rsidRPr="0085387E" w:rsidRDefault="00361082" w:rsidP="00361082">
      <w:pPr>
        <w:jc w:val="center"/>
        <w:rPr>
          <w:b/>
          <w:i/>
        </w:rPr>
      </w:pPr>
      <w:r w:rsidRPr="0085387E">
        <w:rPr>
          <w:b/>
          <w:i/>
        </w:rPr>
        <w:t>Динамика изменения дебиторской и кредиторской задолженностей</w:t>
      </w:r>
    </w:p>
    <w:p w:rsidR="00361082" w:rsidRPr="0085387E" w:rsidRDefault="00361082" w:rsidP="00361082">
      <w:pPr>
        <w:ind w:firstLine="709"/>
        <w:jc w:val="both"/>
      </w:pPr>
      <w:r w:rsidRPr="0085387E">
        <w:t>Информация о динамике дебиторской и кредиторской задолженностей в 2018 году представлена в т</w:t>
      </w:r>
      <w:r w:rsidR="00F11E9E" w:rsidRPr="0085387E">
        <w:t>аблице.</w:t>
      </w:r>
    </w:p>
    <w:p w:rsidR="00361082" w:rsidRPr="0085387E" w:rsidRDefault="00361082" w:rsidP="00F11E9E">
      <w:pPr>
        <w:autoSpaceDE w:val="0"/>
        <w:autoSpaceDN w:val="0"/>
        <w:adjustRightInd w:val="0"/>
        <w:ind w:right="-1" w:firstLine="720"/>
        <w:jc w:val="right"/>
        <w:rPr>
          <w:i/>
          <w:sz w:val="20"/>
          <w:szCs w:val="20"/>
        </w:rPr>
      </w:pPr>
      <w:r w:rsidRPr="0085387E">
        <w:rPr>
          <w:i/>
          <w:sz w:val="20"/>
          <w:szCs w:val="20"/>
        </w:rPr>
        <w:t>тыс. руб.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253"/>
        <w:gridCol w:w="1701"/>
        <w:gridCol w:w="1417"/>
        <w:gridCol w:w="1134"/>
        <w:gridCol w:w="1134"/>
      </w:tblGrid>
      <w:tr w:rsidR="00361082" w:rsidRPr="0085387E" w:rsidTr="0034757D">
        <w:trPr>
          <w:trHeight w:val="20"/>
        </w:trPr>
        <w:tc>
          <w:tcPr>
            <w:tcW w:w="42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347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347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Сумма задолженности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347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Отклонение (+/-)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1082" w:rsidRPr="0085387E" w:rsidRDefault="00361082" w:rsidP="003475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347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на 01.01.2018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347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на 01.01.2019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347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34757D">
            <w:pPr>
              <w:jc w:val="center"/>
              <w:rPr>
                <w:b/>
                <w:bCs/>
                <w:sz w:val="20"/>
                <w:szCs w:val="20"/>
              </w:rPr>
            </w:pPr>
            <w:r w:rsidRPr="0085387E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5387E">
              <w:rPr>
                <w:b/>
                <w:bCs/>
                <w:i/>
                <w:iCs/>
                <w:sz w:val="20"/>
                <w:szCs w:val="20"/>
              </w:rPr>
              <w:t>Дебиторская  задолженность ИТОГО: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415 431,4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516 518,7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101 087,3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24,3%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5387E">
              <w:rPr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5387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5387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5387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5387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расчеты по доходам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расчеты по выданным авансам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320 875,2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261 767,0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-59 108,2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-18,4%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-0,4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-100,0%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расчеты по ущербу и иным доходам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94 484,0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254 565,5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160 081,5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в 2,7 раза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7479C3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71,</w:t>
            </w:r>
            <w:r w:rsidR="007479C3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186,2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7479C3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114,</w:t>
            </w:r>
            <w:r w:rsidR="007479C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7479C3" w:rsidP="00F11E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1082" w:rsidRPr="0085387E">
              <w:rPr>
                <w:sz w:val="20"/>
                <w:szCs w:val="20"/>
              </w:rPr>
              <w:t>59,0%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5387E">
              <w:rPr>
                <w:b/>
                <w:bCs/>
                <w:i/>
                <w:iCs/>
                <w:sz w:val="20"/>
                <w:szCs w:val="20"/>
              </w:rPr>
              <w:t>Кредиторская  задолженность ИТОГО: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710 015,5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15 237,2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-694 778,3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b/>
                <w:i/>
                <w:sz w:val="20"/>
                <w:szCs w:val="20"/>
              </w:rPr>
            </w:pPr>
            <w:r w:rsidRPr="0085387E">
              <w:rPr>
                <w:b/>
                <w:i/>
                <w:sz w:val="20"/>
                <w:szCs w:val="20"/>
              </w:rPr>
              <w:t>в 47 раз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i/>
                <w:iCs/>
                <w:sz w:val="20"/>
                <w:szCs w:val="20"/>
              </w:rPr>
            </w:pPr>
            <w:r w:rsidRPr="0085387E">
              <w:rPr>
                <w:i/>
                <w:iCs/>
                <w:sz w:val="20"/>
                <w:szCs w:val="20"/>
              </w:rPr>
              <w:t>в</w:t>
            </w:r>
            <w:r w:rsidRPr="0085387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5387E">
              <w:rPr>
                <w:i/>
                <w:iCs/>
                <w:sz w:val="20"/>
                <w:szCs w:val="20"/>
              </w:rPr>
              <w:t>том числе: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5387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5387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5387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5387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расчеты по принятым обязательствам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707 569,9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14 437,7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-693 132,2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в 49 раз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lastRenderedPageBreak/>
              <w:t>расчеты по платежам в бюджеты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2 086,4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-2062,8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в 88 раз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расчеты по доходам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355,2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775,9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+420,7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в 2,2 раза</w:t>
            </w:r>
          </w:p>
        </w:tc>
      </w:tr>
      <w:tr w:rsidR="00361082" w:rsidRPr="0085387E" w:rsidTr="0034757D">
        <w:trPr>
          <w:trHeight w:val="20"/>
        </w:trPr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1082" w:rsidRPr="0085387E" w:rsidRDefault="00361082" w:rsidP="00F11E9E">
            <w:pPr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4,0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-4,0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361082" w:rsidRPr="0085387E" w:rsidRDefault="00361082" w:rsidP="00F11E9E">
            <w:pPr>
              <w:jc w:val="right"/>
              <w:rPr>
                <w:sz w:val="20"/>
                <w:szCs w:val="20"/>
              </w:rPr>
            </w:pPr>
            <w:r w:rsidRPr="0085387E">
              <w:rPr>
                <w:sz w:val="20"/>
                <w:szCs w:val="20"/>
              </w:rPr>
              <w:t>-100,0%</w:t>
            </w:r>
          </w:p>
        </w:tc>
      </w:tr>
    </w:tbl>
    <w:p w:rsidR="00361082" w:rsidRPr="0085387E" w:rsidRDefault="00361082" w:rsidP="00361082">
      <w:pPr>
        <w:autoSpaceDE w:val="0"/>
        <w:autoSpaceDN w:val="0"/>
        <w:adjustRightInd w:val="0"/>
        <w:ind w:right="-1" w:firstLine="720"/>
        <w:jc w:val="both"/>
      </w:pPr>
    </w:p>
    <w:p w:rsidR="00361082" w:rsidRPr="0085387E" w:rsidRDefault="00361082" w:rsidP="00361082">
      <w:pPr>
        <w:ind w:firstLine="720"/>
        <w:jc w:val="both"/>
        <w:rPr>
          <w:i/>
          <w:u w:val="single"/>
        </w:rPr>
      </w:pPr>
      <w:r w:rsidRPr="0085387E">
        <w:rPr>
          <w:i/>
          <w:u w:val="single"/>
        </w:rPr>
        <w:t>Состояние дебиторской задолженности:</w:t>
      </w:r>
    </w:p>
    <w:p w:rsidR="00361082" w:rsidRPr="0085387E" w:rsidRDefault="00361082" w:rsidP="00361082">
      <w:pPr>
        <w:autoSpaceDE w:val="0"/>
        <w:autoSpaceDN w:val="0"/>
        <w:adjustRightInd w:val="0"/>
        <w:ind w:right="-1" w:firstLine="720"/>
        <w:jc w:val="both"/>
      </w:pPr>
      <w:r w:rsidRPr="0085387E">
        <w:t xml:space="preserve">Дебиторская задолженность </w:t>
      </w:r>
      <w:r w:rsidR="00570C53">
        <w:t>Облкомдортранс</w:t>
      </w:r>
      <w:r w:rsidRPr="0085387E">
        <w:t xml:space="preserve"> в течение 2018 года увеличилась с 415 431,4 ты</w:t>
      </w:r>
      <w:r w:rsidR="00231658">
        <w:t>с. руб. до 516 518,7 тыс. руб</w:t>
      </w:r>
      <w:r w:rsidRPr="0085387E">
        <w:t>.</w:t>
      </w:r>
      <w:r w:rsidR="00231658">
        <w:t xml:space="preserve">, или на </w:t>
      </w:r>
      <w:r w:rsidR="00231658" w:rsidRPr="0085387E">
        <w:t xml:space="preserve">101 087,3 тыс. руб. </w:t>
      </w:r>
      <w:r w:rsidR="00231658">
        <w:t>(</w:t>
      </w:r>
      <w:r w:rsidR="00231658" w:rsidRPr="0085387E">
        <w:t>24,3%</w:t>
      </w:r>
      <w:r w:rsidR="00231658">
        <w:t>).</w:t>
      </w:r>
      <w:r w:rsidR="00231658" w:rsidRPr="0085387E">
        <w:t xml:space="preserve"> </w:t>
      </w:r>
      <w:r w:rsidR="00231658">
        <w:t>Основной объем дебиторской задолженности</w:t>
      </w:r>
      <w:r w:rsidRPr="0085387E">
        <w:t xml:space="preserve"> сложился по следующим причинам:</w:t>
      </w:r>
    </w:p>
    <w:p w:rsidR="006A34C3" w:rsidRPr="0085387E" w:rsidRDefault="006A34C3" w:rsidP="006A34C3">
      <w:pPr>
        <w:autoSpaceDE w:val="0"/>
        <w:autoSpaceDN w:val="0"/>
        <w:adjustRightInd w:val="0"/>
        <w:ind w:right="-1" w:firstLine="720"/>
        <w:jc w:val="both"/>
        <w:rPr>
          <w:bCs/>
        </w:rPr>
      </w:pPr>
      <w:r w:rsidRPr="0085387E">
        <w:rPr>
          <w:bCs/>
        </w:rPr>
        <w:t>-159 914,4 тыс. руб. –</w:t>
      </w:r>
      <w:r w:rsidRPr="0085387E">
        <w:t xml:space="preserve"> задолженность по субсидии на иные цели, предоставленной ГБУ «Волгоградавтодор» на</w:t>
      </w:r>
      <w:r w:rsidRPr="0085387E">
        <w:rPr>
          <w:bCs/>
        </w:rPr>
        <w:t xml:space="preserve"> капитальный ремонт автодороги: «Степано-Разинская-Катричев» в Быковском муниципальном районе в связи с </w:t>
      </w:r>
      <w:r>
        <w:rPr>
          <w:bCs/>
        </w:rPr>
        <w:t>предоставлением учреждению</w:t>
      </w:r>
      <w:r w:rsidRPr="0085387E">
        <w:rPr>
          <w:bCs/>
        </w:rPr>
        <w:t xml:space="preserve"> средств в конце декабря отчетного года (26.12.2018);</w:t>
      </w:r>
    </w:p>
    <w:p w:rsidR="006A34C3" w:rsidRDefault="006A34C3" w:rsidP="006A34C3">
      <w:pPr>
        <w:ind w:firstLine="720"/>
        <w:jc w:val="both"/>
      </w:pPr>
      <w:r w:rsidRPr="0085387E">
        <w:rPr>
          <w:bCs/>
        </w:rPr>
        <w:t>-</w:t>
      </w:r>
      <w:r w:rsidRPr="0085387E">
        <w:t>153 225,1 тыс. руб. – задолженность АО «Россельхозбанк» по банковской гарантии в отношен</w:t>
      </w:r>
      <w:proofErr w:type="gramStart"/>
      <w:r w:rsidRPr="0085387E">
        <w:t>ии ООО</w:t>
      </w:r>
      <w:proofErr w:type="gramEnd"/>
      <w:r w:rsidRPr="0085387E">
        <w:t xml:space="preserve"> «Дорстройсервис» (подрядчик по реконструкции ш.Авиаторов) по решению суда от 27.11.2018</w:t>
      </w:r>
      <w:r w:rsidR="000D4918">
        <w:t>;</w:t>
      </w:r>
    </w:p>
    <w:p w:rsidR="006A34C3" w:rsidRPr="006A34C3" w:rsidRDefault="006A34C3" w:rsidP="006A34C3">
      <w:pPr>
        <w:ind w:firstLine="720"/>
        <w:jc w:val="both"/>
      </w:pPr>
      <w:r>
        <w:t xml:space="preserve">-93 896,9 </w:t>
      </w:r>
      <w:r w:rsidRPr="006A34C3">
        <w:t>тыс. руб. - применение к подрядчику (ООО «Глобальное проектирование») штрафных санкций за нарушение условий заключенного договора (исполнительный лист № 013290328 от 17.10.2016). В 2017 году в связи с банкротством подрядчика, определением арбитражного суда Ставропольского края принято заявление о включении его требований по взысканию задолженности в реестр требований кредиторов должника;</w:t>
      </w:r>
    </w:p>
    <w:p w:rsidR="000D4918" w:rsidRDefault="000D4918" w:rsidP="000D4918">
      <w:pPr>
        <w:ind w:firstLine="720"/>
        <w:jc w:val="both"/>
        <w:rPr>
          <w:rFonts w:eastAsiaTheme="minorHAnsi"/>
          <w:color w:val="000000"/>
          <w:lang w:eastAsia="en-US"/>
        </w:rPr>
      </w:pPr>
      <w:r w:rsidRPr="006A34C3">
        <w:t>-</w:t>
      </w:r>
      <w:r>
        <w:t xml:space="preserve">71 375,1 тыс. руб. – текущая задолженность по лизинговым платежам в рамках государственных контрактов на оказание услуг финансовой аренды </w:t>
      </w:r>
      <w:r>
        <w:rPr>
          <w:rFonts w:eastAsiaTheme="minorHAnsi"/>
          <w:color w:val="000000"/>
          <w:lang w:eastAsia="en-US"/>
        </w:rPr>
        <w:t>автобусов и</w:t>
      </w:r>
      <w:r w:rsidRPr="00EB4DA6">
        <w:rPr>
          <w:rFonts w:eastAsiaTheme="minorHAnsi"/>
          <w:color w:val="000000"/>
          <w:lang w:eastAsia="en-US"/>
        </w:rPr>
        <w:t xml:space="preserve"> дорожной эксплуатационно-строительной техники</w:t>
      </w:r>
      <w:r>
        <w:rPr>
          <w:rFonts w:eastAsiaTheme="minorHAnsi"/>
          <w:color w:val="000000"/>
          <w:lang w:eastAsia="en-US"/>
        </w:rPr>
        <w:t>;</w:t>
      </w:r>
    </w:p>
    <w:p w:rsidR="00361082" w:rsidRPr="0085387E" w:rsidRDefault="00361082" w:rsidP="00361082">
      <w:pPr>
        <w:autoSpaceDE w:val="0"/>
        <w:autoSpaceDN w:val="0"/>
        <w:adjustRightInd w:val="0"/>
        <w:ind w:right="-1" w:firstLine="720"/>
        <w:jc w:val="both"/>
        <w:rPr>
          <w:bCs/>
        </w:rPr>
      </w:pPr>
      <w:r w:rsidRPr="0085387E">
        <w:t>-</w:t>
      </w:r>
      <w:r w:rsidRPr="0085387E">
        <w:rPr>
          <w:bCs/>
        </w:rPr>
        <w:t>29 331,2 тыс. руб.</w:t>
      </w:r>
      <w:r w:rsidRPr="0085387E">
        <w:t xml:space="preserve"> – задолженность по субсидии на иные цели, предоставленной ГБУ «Волгоградавтодор» на в</w:t>
      </w:r>
      <w:r w:rsidRPr="0085387E">
        <w:rPr>
          <w:bCs/>
        </w:rPr>
        <w:t xml:space="preserve">ыполнение ремонтных работ здания по адресу: проспект Жукова, 90, </w:t>
      </w:r>
      <w:r w:rsidR="00FB7F6D" w:rsidRPr="0085387E">
        <w:rPr>
          <w:bCs/>
        </w:rPr>
        <w:t>(</w:t>
      </w:r>
      <w:r w:rsidRPr="0085387E">
        <w:rPr>
          <w:bCs/>
        </w:rPr>
        <w:t xml:space="preserve">срок </w:t>
      </w:r>
      <w:r w:rsidR="00EB7E50">
        <w:rPr>
          <w:bCs/>
        </w:rPr>
        <w:t>выполнения</w:t>
      </w:r>
      <w:r w:rsidRPr="0085387E">
        <w:rPr>
          <w:bCs/>
        </w:rPr>
        <w:t xml:space="preserve"> работ с 14.12.2018 до 15.03.2019 года</w:t>
      </w:r>
      <w:r w:rsidR="00FB7F6D" w:rsidRPr="0085387E">
        <w:rPr>
          <w:bCs/>
        </w:rPr>
        <w:t>)</w:t>
      </w:r>
      <w:r w:rsidR="000D4918">
        <w:rPr>
          <w:bCs/>
        </w:rPr>
        <w:t>.</w:t>
      </w:r>
    </w:p>
    <w:p w:rsidR="00361082" w:rsidRPr="0085387E" w:rsidRDefault="00361082" w:rsidP="00361082">
      <w:pPr>
        <w:ind w:firstLine="720"/>
        <w:jc w:val="both"/>
        <w:rPr>
          <w:highlight w:val="yellow"/>
        </w:rPr>
      </w:pPr>
    </w:p>
    <w:p w:rsidR="00361082" w:rsidRPr="0085387E" w:rsidRDefault="00361082" w:rsidP="00361082">
      <w:pPr>
        <w:ind w:firstLine="720"/>
        <w:jc w:val="both"/>
        <w:rPr>
          <w:i/>
          <w:u w:val="single"/>
        </w:rPr>
      </w:pPr>
      <w:r w:rsidRPr="0085387E">
        <w:rPr>
          <w:i/>
          <w:u w:val="single"/>
        </w:rPr>
        <w:t>Состояние кредиторской задолженности:</w:t>
      </w:r>
    </w:p>
    <w:p w:rsidR="00361082" w:rsidRPr="000D4918" w:rsidRDefault="00361082" w:rsidP="00361082">
      <w:pPr>
        <w:ind w:firstLine="720"/>
        <w:jc w:val="both"/>
      </w:pPr>
      <w:r w:rsidRPr="0085387E">
        <w:t xml:space="preserve">Кредиторская задолженность на 01.01.2019 составила 15 237,2 тыс. руб., что на 694 778,3 тыс. руб., или в 47 раз меньше соответствующего показателя на начало 2018 года. </w:t>
      </w:r>
      <w:r w:rsidRPr="000D4918">
        <w:t xml:space="preserve">Основная сумма задолженности </w:t>
      </w:r>
      <w:r w:rsidR="00EB7E50" w:rsidRPr="000D4918">
        <w:t>пришлась</w:t>
      </w:r>
      <w:r w:rsidRPr="000D4918">
        <w:t xml:space="preserve"> на расчеты</w:t>
      </w:r>
      <w:r w:rsidR="000D4918" w:rsidRPr="000D4918">
        <w:t xml:space="preserve"> по</w:t>
      </w:r>
      <w:r w:rsidRPr="000D4918">
        <w:t xml:space="preserve"> принятым обязательствам – 14 437,7 тыс. руб. (94,8%), в том числе:</w:t>
      </w:r>
    </w:p>
    <w:p w:rsidR="00361082" w:rsidRPr="000D4918" w:rsidRDefault="00361082" w:rsidP="00361082">
      <w:pPr>
        <w:ind w:firstLine="720"/>
        <w:jc w:val="both"/>
      </w:pPr>
      <w:r w:rsidRPr="000D4918">
        <w:t>-1 424,5 тыс. руб. по расходам на коммунальные услуги (текущая задол</w:t>
      </w:r>
      <w:r w:rsidR="004D7F9B" w:rsidRPr="000D4918">
        <w:t>женность за декабрь 2018 года);</w:t>
      </w:r>
    </w:p>
    <w:p w:rsidR="00361082" w:rsidRPr="0085387E" w:rsidRDefault="00361082" w:rsidP="00361082">
      <w:pPr>
        <w:ind w:firstLine="720"/>
        <w:jc w:val="both"/>
      </w:pPr>
      <w:r w:rsidRPr="000D4918">
        <w:t>-12 539,8</w:t>
      </w:r>
      <w:r w:rsidRPr="0085387E">
        <w:t xml:space="preserve"> тыс. руб. по расходам, связанным с перечислением субсидий перевозчикам на возмещение недополученных доходов, возникающих в результате регулярных перевозок пассажиров по регулируемым тарифам (предоставление отчетов перевозчиков за декабрь 2018 года в январе 2019 года).</w:t>
      </w:r>
    </w:p>
    <w:p w:rsidR="008F5612" w:rsidRPr="0085387E" w:rsidRDefault="008F5612" w:rsidP="008F5612">
      <w:pPr>
        <w:ind w:firstLine="720"/>
        <w:jc w:val="both"/>
        <w:rPr>
          <w:rFonts w:eastAsiaTheme="minorHAnsi"/>
          <w:lang w:eastAsia="en-US"/>
        </w:rPr>
      </w:pPr>
    </w:p>
    <w:p w:rsidR="00972041" w:rsidRPr="0085387E" w:rsidRDefault="00972041" w:rsidP="00972041">
      <w:pPr>
        <w:autoSpaceDE w:val="0"/>
        <w:autoSpaceDN w:val="0"/>
        <w:adjustRightInd w:val="0"/>
        <w:ind w:firstLine="709"/>
        <w:jc w:val="center"/>
        <w:rPr>
          <w:b/>
          <w:i/>
        </w:rPr>
      </w:pPr>
      <w:r w:rsidRPr="0085387E">
        <w:rPr>
          <w:b/>
          <w:i/>
        </w:rPr>
        <w:t>Анализ достижения поставленных целей и ожидаемых результатов</w:t>
      </w:r>
    </w:p>
    <w:p w:rsidR="00E659BE" w:rsidRPr="0085387E" w:rsidRDefault="00E77E2D" w:rsidP="00E659BE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t>Облкомдортранс</w:t>
      </w:r>
      <w:r w:rsidR="00972041" w:rsidRPr="0085387E">
        <w:t xml:space="preserve"> определен ответственным исполнителем государственн</w:t>
      </w:r>
      <w:r w:rsidR="0091576C" w:rsidRPr="0085387E">
        <w:t>ой</w:t>
      </w:r>
      <w:r w:rsidR="00972041" w:rsidRPr="0085387E">
        <w:t xml:space="preserve"> программ</w:t>
      </w:r>
      <w:r w:rsidR="0091576C" w:rsidRPr="0085387E">
        <w:t>ы</w:t>
      </w:r>
      <w:r w:rsidR="00E04F80" w:rsidRPr="0085387E">
        <w:t xml:space="preserve"> Волгоградской области</w:t>
      </w:r>
      <w:r w:rsidR="00972041" w:rsidRPr="0085387E">
        <w:t xml:space="preserve"> </w:t>
      </w:r>
      <w:r w:rsidR="00E04F80" w:rsidRPr="0085387E">
        <w:t xml:space="preserve">«Развитие транспортной системы  и обеспечение </w:t>
      </w:r>
      <w:r w:rsidR="00E04F80" w:rsidRPr="0085387E">
        <w:rPr>
          <w:rFonts w:eastAsia="Calibri"/>
          <w:lang w:eastAsia="en-US"/>
        </w:rPr>
        <w:t xml:space="preserve">безопасности дорожного движения в </w:t>
      </w:r>
      <w:r w:rsidR="00E04F80" w:rsidRPr="0085387E">
        <w:t>Волгоградской области»</w:t>
      </w:r>
      <w:r w:rsidR="00E659BE" w:rsidRPr="0085387E">
        <w:t xml:space="preserve">, </w:t>
      </w:r>
      <w:r w:rsidR="00E659BE" w:rsidRPr="0085387E">
        <w:rPr>
          <w:bCs/>
          <w:iCs/>
        </w:rPr>
        <w:t>утвержденной постановлением Администрации Волгоградской области от 23.01.2017 № 16-п</w:t>
      </w:r>
      <w:r w:rsidR="00D738CB" w:rsidRPr="0085387E">
        <w:rPr>
          <w:bCs/>
          <w:iCs/>
        </w:rPr>
        <w:t xml:space="preserve"> (далее – ГП «Развитие транспортной системы»</w:t>
      </w:r>
      <w:r w:rsidR="00547C17" w:rsidRPr="0085387E">
        <w:rPr>
          <w:bCs/>
          <w:iCs/>
        </w:rPr>
        <w:t>)</w:t>
      </w:r>
      <w:r w:rsidR="00E659BE" w:rsidRPr="0085387E">
        <w:rPr>
          <w:bCs/>
          <w:iCs/>
        </w:rPr>
        <w:t>.</w:t>
      </w:r>
    </w:p>
    <w:p w:rsidR="00972041" w:rsidRPr="0085387E" w:rsidRDefault="00972041" w:rsidP="00972041">
      <w:pPr>
        <w:ind w:firstLine="709"/>
        <w:jc w:val="both"/>
      </w:pPr>
      <w:r w:rsidRPr="0085387E">
        <w:t>Кроме того</w:t>
      </w:r>
      <w:r w:rsidR="00C12B11">
        <w:t>,</w:t>
      </w:r>
      <w:r w:rsidRPr="0085387E">
        <w:t xml:space="preserve"> </w:t>
      </w:r>
      <w:r w:rsidR="00E77E2D">
        <w:t>Облкомдортранс</w:t>
      </w:r>
      <w:r w:rsidRPr="0085387E">
        <w:t xml:space="preserve"> является соисполнителем двух государственных программ:</w:t>
      </w:r>
    </w:p>
    <w:p w:rsidR="00972041" w:rsidRPr="00E659BE" w:rsidRDefault="00972041" w:rsidP="00972041">
      <w:pPr>
        <w:ind w:firstLine="709"/>
        <w:jc w:val="both"/>
      </w:pPr>
      <w:r w:rsidRPr="0085387E">
        <w:t xml:space="preserve">-«Энергосбережение и повышение энергетической эффективности </w:t>
      </w:r>
      <w:r w:rsidR="004E17CA" w:rsidRPr="0085387E">
        <w:t xml:space="preserve">в </w:t>
      </w:r>
      <w:r w:rsidRPr="0085387E">
        <w:t>Волгоградской области</w:t>
      </w:r>
      <w:r w:rsidRPr="00E659BE">
        <w:t>»</w:t>
      </w:r>
      <w:r w:rsidR="0065528F">
        <w:t>, постановление Администрации Волгоградской области от 31.12.2014 № 136-п</w:t>
      </w:r>
      <w:r w:rsidRPr="00E659BE">
        <w:t>;</w:t>
      </w:r>
    </w:p>
    <w:p w:rsidR="00972041" w:rsidRPr="00E659BE" w:rsidRDefault="00972041" w:rsidP="00972041">
      <w:pPr>
        <w:ind w:firstLine="709"/>
        <w:jc w:val="both"/>
      </w:pPr>
      <w:r w:rsidRPr="00E659BE">
        <w:t>-«Устойчивое развитие сельских территорий»</w:t>
      </w:r>
      <w:r w:rsidR="004E6C2E">
        <w:t>, постановление Правительства Волгоградской области от 29.11.2013 № 681-п</w:t>
      </w:r>
      <w:r w:rsidRPr="00E659BE">
        <w:t>.</w:t>
      </w:r>
    </w:p>
    <w:p w:rsidR="002110B7" w:rsidRDefault="002110B7" w:rsidP="00972041">
      <w:pPr>
        <w:autoSpaceDE w:val="0"/>
        <w:autoSpaceDN w:val="0"/>
        <w:adjustRightInd w:val="0"/>
        <w:jc w:val="center"/>
        <w:rPr>
          <w:i/>
        </w:rPr>
      </w:pPr>
    </w:p>
    <w:p w:rsidR="00390871" w:rsidRPr="0085387E" w:rsidRDefault="00390871" w:rsidP="00972041">
      <w:pPr>
        <w:autoSpaceDE w:val="0"/>
        <w:autoSpaceDN w:val="0"/>
        <w:adjustRightInd w:val="0"/>
        <w:jc w:val="center"/>
        <w:rPr>
          <w:i/>
        </w:rPr>
      </w:pPr>
    </w:p>
    <w:p w:rsidR="00D738CB" w:rsidRPr="00C058B1" w:rsidRDefault="00972041" w:rsidP="00972041">
      <w:pPr>
        <w:autoSpaceDE w:val="0"/>
        <w:autoSpaceDN w:val="0"/>
        <w:adjustRightInd w:val="0"/>
        <w:jc w:val="center"/>
        <w:rPr>
          <w:i/>
          <w:u w:val="single"/>
        </w:rPr>
      </w:pPr>
      <w:r w:rsidRPr="00C058B1">
        <w:rPr>
          <w:i/>
          <w:u w:val="single"/>
        </w:rPr>
        <w:lastRenderedPageBreak/>
        <w:t>ГП «Развитие транспортной системы</w:t>
      </w:r>
    </w:p>
    <w:p w:rsidR="00972041" w:rsidRPr="00C058B1" w:rsidRDefault="004E17CA" w:rsidP="00972041">
      <w:pPr>
        <w:autoSpaceDE w:val="0"/>
        <w:autoSpaceDN w:val="0"/>
        <w:adjustRightInd w:val="0"/>
        <w:jc w:val="center"/>
        <w:rPr>
          <w:i/>
          <w:u w:val="single"/>
        </w:rPr>
      </w:pPr>
      <w:r w:rsidRPr="00C058B1">
        <w:rPr>
          <w:u w:val="single"/>
        </w:rPr>
        <w:t xml:space="preserve"> </w:t>
      </w:r>
      <w:r w:rsidRPr="00C058B1">
        <w:rPr>
          <w:i/>
          <w:u w:val="single"/>
        </w:rPr>
        <w:t xml:space="preserve">и обеспечение </w:t>
      </w:r>
      <w:r w:rsidRPr="00C058B1">
        <w:rPr>
          <w:rFonts w:eastAsia="Calibri"/>
          <w:i/>
          <w:u w:val="single"/>
          <w:lang w:eastAsia="en-US"/>
        </w:rPr>
        <w:t xml:space="preserve">безопасности дорожного движения в </w:t>
      </w:r>
      <w:r w:rsidRPr="00C058B1">
        <w:rPr>
          <w:i/>
          <w:u w:val="single"/>
        </w:rPr>
        <w:t>Волгоградской области</w:t>
      </w:r>
      <w:r w:rsidR="00972041" w:rsidRPr="00C058B1">
        <w:rPr>
          <w:i/>
          <w:u w:val="single"/>
        </w:rPr>
        <w:t>»</w:t>
      </w:r>
    </w:p>
    <w:p w:rsidR="00765E53" w:rsidRPr="0085387E" w:rsidRDefault="00972041" w:rsidP="00E77E2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5387E">
        <w:t>Государственной программой на 201</w:t>
      </w:r>
      <w:r w:rsidR="001B1AFD" w:rsidRPr="0085387E">
        <w:t>8</w:t>
      </w:r>
      <w:r w:rsidRPr="0085387E">
        <w:t xml:space="preserve"> год установлено </w:t>
      </w:r>
      <w:r w:rsidR="00BD3DBE" w:rsidRPr="0085387E">
        <w:t>17</w:t>
      </w:r>
      <w:r w:rsidRPr="0085387E">
        <w:t xml:space="preserve"> целевых показател</w:t>
      </w:r>
      <w:r w:rsidR="000F4CE7" w:rsidRPr="0085387E">
        <w:t>ей</w:t>
      </w:r>
      <w:r w:rsidR="004E6C2E" w:rsidRPr="0085387E">
        <w:t xml:space="preserve">. </w:t>
      </w:r>
    </w:p>
    <w:p w:rsidR="00972041" w:rsidRPr="0085387E" w:rsidRDefault="00972041" w:rsidP="0097204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5387E">
        <w:rPr>
          <w:lang w:eastAsia="en-US"/>
        </w:rPr>
        <w:t>Согласно годовому докладу о ходе реализации программы</w:t>
      </w:r>
      <w:r w:rsidRPr="0085387E">
        <w:rPr>
          <w:bCs/>
        </w:rPr>
        <w:t xml:space="preserve"> ожидаемый </w:t>
      </w:r>
      <w:proofErr w:type="gramStart"/>
      <w:r w:rsidRPr="0085387E">
        <w:rPr>
          <w:bCs/>
        </w:rPr>
        <w:t>результат</w:t>
      </w:r>
      <w:proofErr w:type="gramEnd"/>
      <w:r w:rsidRPr="0085387E">
        <w:rPr>
          <w:bCs/>
        </w:rPr>
        <w:t xml:space="preserve"> не достигнут по </w:t>
      </w:r>
      <w:r w:rsidR="00564783">
        <w:rPr>
          <w:bCs/>
        </w:rPr>
        <w:t>трем</w:t>
      </w:r>
      <w:r w:rsidRPr="0085387E">
        <w:rPr>
          <w:bCs/>
        </w:rPr>
        <w:t xml:space="preserve"> показателям:</w:t>
      </w:r>
    </w:p>
    <w:p w:rsidR="004C6211" w:rsidRPr="0085387E" w:rsidRDefault="004C6211" w:rsidP="004C621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5387E">
        <w:rPr>
          <w:bCs/>
          <w:i/>
        </w:rPr>
        <w:t>-</w:t>
      </w:r>
      <w:r w:rsidR="0019521A" w:rsidRPr="0085387E">
        <w:rPr>
          <w:bCs/>
          <w:i/>
        </w:rPr>
        <w:t>п</w:t>
      </w:r>
      <w:r w:rsidRPr="0085387E">
        <w:rPr>
          <w:bCs/>
          <w:i/>
        </w:rPr>
        <w:t>ассажирооборот автомобильного транспорта о</w:t>
      </w:r>
      <w:r w:rsidR="00385B27">
        <w:rPr>
          <w:bCs/>
          <w:i/>
        </w:rPr>
        <w:t>бщего пользования» (план – 585,0;</w:t>
      </w:r>
      <w:r w:rsidRPr="0085387E">
        <w:rPr>
          <w:bCs/>
          <w:i/>
        </w:rPr>
        <w:t xml:space="preserve"> факт – 575,4</w:t>
      </w:r>
      <w:r w:rsidR="00960735">
        <w:rPr>
          <w:bCs/>
          <w:i/>
        </w:rPr>
        <w:t xml:space="preserve"> млн. </w:t>
      </w:r>
      <w:proofErr w:type="spellStart"/>
      <w:proofErr w:type="gramStart"/>
      <w:r w:rsidR="00960735">
        <w:rPr>
          <w:bCs/>
          <w:i/>
        </w:rPr>
        <w:t>место-километров</w:t>
      </w:r>
      <w:proofErr w:type="spellEnd"/>
      <w:proofErr w:type="gramEnd"/>
      <w:r w:rsidRPr="0085387E">
        <w:rPr>
          <w:bCs/>
          <w:i/>
        </w:rPr>
        <w:t>).</w:t>
      </w:r>
      <w:r w:rsidR="003A22F2" w:rsidRPr="0085387E">
        <w:rPr>
          <w:bCs/>
          <w:i/>
        </w:rPr>
        <w:t xml:space="preserve"> </w:t>
      </w:r>
      <w:r w:rsidR="003A22F2" w:rsidRPr="0085387E">
        <w:rPr>
          <w:bCs/>
        </w:rPr>
        <w:t xml:space="preserve">Недостижение значения целевого показателя обусловлено в основном </w:t>
      </w:r>
      <w:r w:rsidRPr="0085387E">
        <w:rPr>
          <w:bCs/>
        </w:rPr>
        <w:t>заменой на отдельных маршрутах автобус</w:t>
      </w:r>
      <w:r w:rsidR="003A22F2" w:rsidRPr="0085387E">
        <w:rPr>
          <w:bCs/>
        </w:rPr>
        <w:t>ов</w:t>
      </w:r>
      <w:r w:rsidR="007C1708" w:rsidRPr="0085387E">
        <w:rPr>
          <w:bCs/>
        </w:rPr>
        <w:t xml:space="preserve"> </w:t>
      </w:r>
      <w:r w:rsidR="002110B7">
        <w:rPr>
          <w:bCs/>
        </w:rPr>
        <w:t>м</w:t>
      </w:r>
      <w:r w:rsidRPr="0085387E">
        <w:rPr>
          <w:bCs/>
        </w:rPr>
        <w:t>еньш</w:t>
      </w:r>
      <w:r w:rsidR="002110B7">
        <w:rPr>
          <w:bCs/>
        </w:rPr>
        <w:t>ей</w:t>
      </w:r>
      <w:r w:rsidRPr="0085387E">
        <w:rPr>
          <w:bCs/>
        </w:rPr>
        <w:t xml:space="preserve"> пассажировместимост</w:t>
      </w:r>
      <w:r w:rsidR="0085450B" w:rsidRPr="0085387E">
        <w:rPr>
          <w:bCs/>
        </w:rPr>
        <w:t>ь</w:t>
      </w:r>
      <w:r w:rsidR="002110B7">
        <w:rPr>
          <w:bCs/>
        </w:rPr>
        <w:t>ю</w:t>
      </w:r>
      <w:r w:rsidRPr="0085387E">
        <w:rPr>
          <w:bCs/>
        </w:rPr>
        <w:t>;</w:t>
      </w:r>
    </w:p>
    <w:p w:rsidR="00FB11B5" w:rsidRPr="0085387E" w:rsidRDefault="00972041" w:rsidP="004C6211">
      <w:pPr>
        <w:autoSpaceDE w:val="0"/>
        <w:autoSpaceDN w:val="0"/>
        <w:adjustRightInd w:val="0"/>
        <w:ind w:firstLine="709"/>
        <w:jc w:val="both"/>
      </w:pPr>
      <w:r w:rsidRPr="0085387E">
        <w:rPr>
          <w:i/>
        </w:rPr>
        <w:t>-</w:t>
      </w:r>
      <w:r w:rsidR="0019521A" w:rsidRPr="0085387E">
        <w:rPr>
          <w:rFonts w:eastAsiaTheme="minorHAnsi"/>
          <w:i/>
          <w:lang w:eastAsia="en-US"/>
        </w:rPr>
        <w:t>к</w:t>
      </w:r>
      <w:r w:rsidR="006E50BD" w:rsidRPr="0085387E">
        <w:rPr>
          <w:rFonts w:eastAsiaTheme="minorHAnsi"/>
          <w:i/>
          <w:lang w:eastAsia="en-US"/>
        </w:rPr>
        <w:t xml:space="preserve">оличество </w:t>
      </w:r>
      <w:r w:rsidR="00640F32" w:rsidRPr="0085387E">
        <w:rPr>
          <w:rFonts w:eastAsiaTheme="minorHAnsi"/>
          <w:i/>
          <w:lang w:eastAsia="en-US"/>
        </w:rPr>
        <w:t>выполненных субсидированных авиарейсов</w:t>
      </w:r>
      <w:r w:rsidR="006E50BD" w:rsidRPr="0085387E">
        <w:rPr>
          <w:i/>
        </w:rPr>
        <w:t xml:space="preserve"> </w:t>
      </w:r>
      <w:r w:rsidRPr="0085387E">
        <w:rPr>
          <w:i/>
        </w:rPr>
        <w:t xml:space="preserve">(план </w:t>
      </w:r>
      <w:r w:rsidR="00385B27">
        <w:rPr>
          <w:i/>
        </w:rPr>
        <w:t>–</w:t>
      </w:r>
      <w:r w:rsidRPr="0085387E">
        <w:rPr>
          <w:i/>
        </w:rPr>
        <w:t xml:space="preserve"> </w:t>
      </w:r>
      <w:r w:rsidR="006E50BD" w:rsidRPr="0085387E">
        <w:rPr>
          <w:i/>
        </w:rPr>
        <w:t>3</w:t>
      </w:r>
      <w:r w:rsidR="00640F32" w:rsidRPr="0085387E">
        <w:rPr>
          <w:i/>
        </w:rPr>
        <w:t>01</w:t>
      </w:r>
      <w:r w:rsidR="00385B27">
        <w:rPr>
          <w:i/>
        </w:rPr>
        <w:t>;</w:t>
      </w:r>
      <w:r w:rsidRPr="0085387E">
        <w:rPr>
          <w:i/>
        </w:rPr>
        <w:t xml:space="preserve"> факт </w:t>
      </w:r>
      <w:r w:rsidR="00960735">
        <w:rPr>
          <w:i/>
        </w:rPr>
        <w:t>–</w:t>
      </w:r>
      <w:r w:rsidRPr="0085387E">
        <w:rPr>
          <w:i/>
        </w:rPr>
        <w:t xml:space="preserve"> </w:t>
      </w:r>
      <w:r w:rsidR="006E50BD" w:rsidRPr="0085387E">
        <w:rPr>
          <w:i/>
        </w:rPr>
        <w:t>2</w:t>
      </w:r>
      <w:r w:rsidR="00640F32" w:rsidRPr="0085387E">
        <w:rPr>
          <w:i/>
        </w:rPr>
        <w:t>9</w:t>
      </w:r>
      <w:r w:rsidR="006E50BD" w:rsidRPr="0085387E">
        <w:rPr>
          <w:i/>
        </w:rPr>
        <w:t>0</w:t>
      </w:r>
      <w:r w:rsidR="00960735">
        <w:rPr>
          <w:i/>
        </w:rPr>
        <w:t xml:space="preserve"> единиц</w:t>
      </w:r>
      <w:r w:rsidRPr="0085387E">
        <w:rPr>
          <w:i/>
        </w:rPr>
        <w:t xml:space="preserve">). </w:t>
      </w:r>
      <w:r w:rsidRPr="0085387E">
        <w:t xml:space="preserve">Показатель </w:t>
      </w:r>
      <w:r w:rsidR="006E50BD" w:rsidRPr="0085387E">
        <w:t xml:space="preserve">не достигнут </w:t>
      </w:r>
      <w:r w:rsidR="004D7997" w:rsidRPr="0085387E">
        <w:t xml:space="preserve">в </w:t>
      </w:r>
      <w:r w:rsidR="006E50BD" w:rsidRPr="0085387E">
        <w:t xml:space="preserve">связи </w:t>
      </w:r>
      <w:r w:rsidR="00FF3100" w:rsidRPr="0085387E">
        <w:t>с низкой во</w:t>
      </w:r>
      <w:r w:rsidR="00FB11B5" w:rsidRPr="0085387E">
        <w:t xml:space="preserve">стребованностью </w:t>
      </w:r>
      <w:r w:rsidR="005A5318" w:rsidRPr="0085387E">
        <w:t xml:space="preserve">у населения </w:t>
      </w:r>
      <w:r w:rsidR="00FB11B5" w:rsidRPr="0085387E">
        <w:t>авиаперевозок по маршруту «Волгоград-Ростов-на-Дону»;</w:t>
      </w:r>
    </w:p>
    <w:p w:rsidR="00DA2786" w:rsidRPr="0085387E" w:rsidRDefault="00972041" w:rsidP="00DA2786">
      <w:pPr>
        <w:autoSpaceDE w:val="0"/>
        <w:autoSpaceDN w:val="0"/>
        <w:adjustRightInd w:val="0"/>
        <w:ind w:firstLine="709"/>
        <w:jc w:val="both"/>
      </w:pPr>
      <w:r w:rsidRPr="0085387E">
        <w:rPr>
          <w:i/>
        </w:rPr>
        <w:t>-</w:t>
      </w:r>
      <w:r w:rsidR="0019521A" w:rsidRPr="0085387E">
        <w:rPr>
          <w:i/>
        </w:rPr>
        <w:t>ч</w:t>
      </w:r>
      <w:r w:rsidR="002D312E" w:rsidRPr="0085387E">
        <w:rPr>
          <w:i/>
        </w:rPr>
        <w:t xml:space="preserve">исло детей, погибших в дорожно-транспортных происшествиях </w:t>
      </w:r>
      <w:r w:rsidRPr="0085387E">
        <w:rPr>
          <w:i/>
        </w:rPr>
        <w:t xml:space="preserve">(план – </w:t>
      </w:r>
      <w:r w:rsidR="002D312E" w:rsidRPr="0085387E">
        <w:rPr>
          <w:i/>
        </w:rPr>
        <w:t>1</w:t>
      </w:r>
      <w:r w:rsidR="00385B27">
        <w:rPr>
          <w:i/>
        </w:rPr>
        <w:t>2;</w:t>
      </w:r>
      <w:r w:rsidRPr="0085387E">
        <w:rPr>
          <w:i/>
        </w:rPr>
        <w:t xml:space="preserve"> факт – </w:t>
      </w:r>
      <w:r w:rsidR="002D312E" w:rsidRPr="0085387E">
        <w:rPr>
          <w:i/>
        </w:rPr>
        <w:t>17</w:t>
      </w:r>
      <w:r w:rsidR="00960735">
        <w:rPr>
          <w:i/>
        </w:rPr>
        <w:t xml:space="preserve"> человек</w:t>
      </w:r>
      <w:r w:rsidRPr="0085387E">
        <w:rPr>
          <w:i/>
        </w:rPr>
        <w:t xml:space="preserve">). </w:t>
      </w:r>
      <w:r w:rsidR="00DA2786" w:rsidRPr="0085387E">
        <w:t xml:space="preserve">В качестве причины </w:t>
      </w:r>
      <w:proofErr w:type="spellStart"/>
      <w:r w:rsidR="00DA2786" w:rsidRPr="0085387E">
        <w:t>недостижения</w:t>
      </w:r>
      <w:proofErr w:type="spellEnd"/>
      <w:r w:rsidR="00DA2786" w:rsidRPr="0085387E">
        <w:t xml:space="preserve"> значения показателя указ</w:t>
      </w:r>
      <w:r w:rsidR="00E77E2D">
        <w:t>ан</w:t>
      </w:r>
      <w:r w:rsidR="00DA2786" w:rsidRPr="0085387E">
        <w:t xml:space="preserve"> «человеческий фактор».</w:t>
      </w:r>
    </w:p>
    <w:p w:rsidR="00CA7C40" w:rsidRPr="0085387E" w:rsidRDefault="00ED7E68" w:rsidP="00ED7E6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5387E">
        <w:rPr>
          <w:rFonts w:eastAsiaTheme="minorHAnsi"/>
          <w:lang w:eastAsia="en-US"/>
        </w:rPr>
        <w:t xml:space="preserve">Проверкой установлена </w:t>
      </w:r>
      <w:r w:rsidR="005045DD">
        <w:rPr>
          <w:rFonts w:eastAsiaTheme="minorHAnsi"/>
          <w:lang w:eastAsia="en-US"/>
        </w:rPr>
        <w:t>некорректность</w:t>
      </w:r>
      <w:r w:rsidRPr="0085387E">
        <w:rPr>
          <w:rFonts w:eastAsiaTheme="minorHAnsi"/>
          <w:lang w:eastAsia="en-US"/>
        </w:rPr>
        <w:t xml:space="preserve"> данных доклада </w:t>
      </w:r>
      <w:r w:rsidR="00E77E2D">
        <w:rPr>
          <w:rFonts w:eastAsiaTheme="minorHAnsi"/>
          <w:lang w:eastAsia="en-US"/>
        </w:rPr>
        <w:t>Облкомдортранс</w:t>
      </w:r>
      <w:r w:rsidRPr="0085387E">
        <w:rPr>
          <w:rFonts w:eastAsiaTheme="minorHAnsi"/>
          <w:lang w:eastAsia="en-US"/>
        </w:rPr>
        <w:t xml:space="preserve"> о ходе реализации программы по</w:t>
      </w:r>
      <w:r w:rsidR="00CA7C40" w:rsidRPr="0085387E">
        <w:rPr>
          <w:rFonts w:eastAsiaTheme="minorHAnsi"/>
          <w:lang w:eastAsia="en-US"/>
        </w:rPr>
        <w:t xml:space="preserve"> двум показателям:</w:t>
      </w:r>
    </w:p>
    <w:p w:rsidR="00CA7C40" w:rsidRPr="0085387E" w:rsidRDefault="00CA7C40" w:rsidP="00ED7E6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5387E">
        <w:rPr>
          <w:rFonts w:eastAsiaTheme="minorHAnsi"/>
          <w:lang w:eastAsia="en-US"/>
        </w:rPr>
        <w:t>-«число лиц, погибших в дорожно-транспортных происшествиях» (план</w:t>
      </w:r>
      <w:r w:rsidR="007320D7">
        <w:rPr>
          <w:rFonts w:eastAsiaTheme="minorHAnsi"/>
          <w:lang w:eastAsia="en-US"/>
        </w:rPr>
        <w:t xml:space="preserve"> – </w:t>
      </w:r>
      <w:r w:rsidRPr="0085387E">
        <w:rPr>
          <w:rFonts w:eastAsiaTheme="minorHAnsi"/>
          <w:lang w:eastAsia="en-US"/>
        </w:rPr>
        <w:t>325, факт</w:t>
      </w:r>
      <w:r w:rsidR="007320D7">
        <w:rPr>
          <w:rFonts w:eastAsiaTheme="minorHAnsi"/>
          <w:lang w:eastAsia="en-US"/>
        </w:rPr>
        <w:t xml:space="preserve"> – </w:t>
      </w:r>
      <w:r w:rsidRPr="002110B7">
        <w:rPr>
          <w:rFonts w:eastAsiaTheme="minorHAnsi"/>
          <w:b/>
          <w:lang w:eastAsia="en-US"/>
        </w:rPr>
        <w:t>260</w:t>
      </w:r>
      <w:r w:rsidR="007320D7">
        <w:rPr>
          <w:rFonts w:eastAsiaTheme="minorHAnsi"/>
          <w:b/>
          <w:lang w:eastAsia="en-US"/>
        </w:rPr>
        <w:t xml:space="preserve"> </w:t>
      </w:r>
      <w:r w:rsidR="007320D7" w:rsidRPr="007320D7">
        <w:rPr>
          <w:rFonts w:eastAsiaTheme="minorHAnsi"/>
          <w:lang w:eastAsia="en-US"/>
        </w:rPr>
        <w:t>человек</w:t>
      </w:r>
      <w:r w:rsidRPr="0085387E">
        <w:rPr>
          <w:rFonts w:eastAsiaTheme="minorHAnsi"/>
          <w:lang w:eastAsia="en-US"/>
        </w:rPr>
        <w:t>).</w:t>
      </w:r>
      <w:r w:rsidR="00C87C0C" w:rsidRPr="0085387E">
        <w:rPr>
          <w:rFonts w:eastAsiaTheme="minorHAnsi"/>
          <w:lang w:eastAsia="en-US"/>
        </w:rPr>
        <w:t xml:space="preserve"> </w:t>
      </w:r>
      <w:r w:rsidR="00C87C0C" w:rsidRPr="0085387E">
        <w:t xml:space="preserve">На официальном сайте ГИБДД (http://stat.gibdd.ru/) размещена статистика по показателям состояния безопасности дорожного движения. Согласно данным ГИБДД </w:t>
      </w:r>
      <w:r w:rsidR="008F7AAF" w:rsidRPr="0085387E">
        <w:t>на территории Волгоградской области в 2018 году зарегистрировано 2 561 дорожно-транспортное происшествие, в результат</w:t>
      </w:r>
      <w:r w:rsidR="00311954" w:rsidRPr="0085387E">
        <w:t xml:space="preserve">е которых погибло </w:t>
      </w:r>
      <w:r w:rsidR="00311954" w:rsidRPr="002110B7">
        <w:rPr>
          <w:b/>
        </w:rPr>
        <w:t>262</w:t>
      </w:r>
      <w:r w:rsidR="00311954" w:rsidRPr="0085387E">
        <w:t xml:space="preserve"> человека.</w:t>
      </w:r>
    </w:p>
    <w:p w:rsidR="007320D7" w:rsidRDefault="00C87C0C" w:rsidP="007E73B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5387E">
        <w:rPr>
          <w:rFonts w:eastAsiaTheme="minorHAnsi"/>
          <w:lang w:eastAsia="en-US"/>
        </w:rPr>
        <w:t xml:space="preserve">-«доля грузовых транспортных средств, перевозящих грузы с превышением допустимых весовых и габаритных параметров без возмещения вреда, причиняемого автомобильным дорогам общего пользования регионального или межмуниципального, местного значения Волгоградской области, в общем объеме перевозок по автомобильным дорогам общего пользования регионального или межмуниципального, местного значения Волгоградской области» </w:t>
      </w:r>
      <w:r w:rsidR="008F7AAF" w:rsidRPr="0085387E">
        <w:rPr>
          <w:rFonts w:eastAsiaTheme="minorHAnsi"/>
          <w:lang w:eastAsia="en-US"/>
        </w:rPr>
        <w:t>(план</w:t>
      </w:r>
      <w:r w:rsidR="00385B27">
        <w:rPr>
          <w:rFonts w:eastAsiaTheme="minorHAnsi"/>
          <w:lang w:eastAsia="en-US"/>
        </w:rPr>
        <w:t xml:space="preserve"> – </w:t>
      </w:r>
      <w:r w:rsidR="008F7AAF" w:rsidRPr="0085387E">
        <w:rPr>
          <w:rFonts w:eastAsiaTheme="minorHAnsi"/>
          <w:lang w:eastAsia="en-US"/>
        </w:rPr>
        <w:t>3</w:t>
      </w:r>
      <w:r w:rsidR="007C36BC" w:rsidRPr="0085387E">
        <w:rPr>
          <w:rFonts w:eastAsiaTheme="minorHAnsi"/>
          <w:lang w:eastAsia="en-US"/>
        </w:rPr>
        <w:t>0</w:t>
      </w:r>
      <w:r w:rsidR="00960735">
        <w:rPr>
          <w:rFonts w:eastAsiaTheme="minorHAnsi"/>
          <w:lang w:eastAsia="en-US"/>
        </w:rPr>
        <w:t>%</w:t>
      </w:r>
      <w:r w:rsidR="00385B27">
        <w:rPr>
          <w:rFonts w:eastAsiaTheme="minorHAnsi"/>
          <w:lang w:eastAsia="en-US"/>
        </w:rPr>
        <w:t>;</w:t>
      </w:r>
      <w:r w:rsidR="007C36BC" w:rsidRPr="0085387E">
        <w:rPr>
          <w:rFonts w:eastAsiaTheme="minorHAnsi"/>
          <w:lang w:eastAsia="en-US"/>
        </w:rPr>
        <w:t xml:space="preserve"> факт</w:t>
      </w:r>
      <w:r w:rsidR="00385B27">
        <w:rPr>
          <w:rFonts w:eastAsiaTheme="minorHAnsi"/>
          <w:lang w:eastAsia="en-US"/>
        </w:rPr>
        <w:t xml:space="preserve"> – </w:t>
      </w:r>
      <w:r w:rsidR="007C36BC" w:rsidRPr="0085387E">
        <w:rPr>
          <w:rFonts w:eastAsiaTheme="minorHAnsi"/>
          <w:lang w:eastAsia="en-US"/>
        </w:rPr>
        <w:t>22</w:t>
      </w:r>
      <w:r w:rsidR="00960735">
        <w:rPr>
          <w:rFonts w:eastAsiaTheme="minorHAnsi"/>
          <w:lang w:eastAsia="en-US"/>
        </w:rPr>
        <w:t>%</w:t>
      </w:r>
      <w:r w:rsidR="007C36BC" w:rsidRPr="0085387E">
        <w:rPr>
          <w:rFonts w:eastAsiaTheme="minorHAnsi"/>
          <w:lang w:eastAsia="en-US"/>
        </w:rPr>
        <w:t>).</w:t>
      </w:r>
      <w:r w:rsidR="007148FE" w:rsidRPr="0085387E">
        <w:rPr>
          <w:rFonts w:eastAsiaTheme="minorHAnsi"/>
          <w:lang w:eastAsia="en-US"/>
        </w:rPr>
        <w:t xml:space="preserve"> </w:t>
      </w:r>
    </w:p>
    <w:p w:rsidR="007320D7" w:rsidRDefault="0019521A" w:rsidP="007E73B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5387E">
        <w:rPr>
          <w:rFonts w:eastAsiaTheme="minorHAnsi"/>
          <w:lang w:eastAsia="en-US"/>
        </w:rPr>
        <w:t xml:space="preserve">Целевой показатель </w:t>
      </w:r>
      <w:r w:rsidR="00D76C09" w:rsidRPr="0085387E">
        <w:rPr>
          <w:rFonts w:eastAsiaTheme="minorHAnsi"/>
          <w:lang w:eastAsia="en-US"/>
        </w:rPr>
        <w:t>взаимо</w:t>
      </w:r>
      <w:r w:rsidR="00311954" w:rsidRPr="0085387E">
        <w:rPr>
          <w:rFonts w:eastAsiaTheme="minorHAnsi"/>
          <w:lang w:eastAsia="en-US"/>
        </w:rPr>
        <w:t>у</w:t>
      </w:r>
      <w:r w:rsidR="00D76C09" w:rsidRPr="0085387E">
        <w:rPr>
          <w:rFonts w:eastAsiaTheme="minorHAnsi"/>
          <w:lang w:eastAsia="en-US"/>
        </w:rPr>
        <w:t>вязан с мероприятием государственной программы «создание, развитие и обеспечение функционирования автоматизированной системы весового и габаритного контроля транспортных средств Волгоградской области (далее - АСВГК)»</w:t>
      </w:r>
      <w:r w:rsidR="00EF0A5B" w:rsidRPr="0085387E">
        <w:rPr>
          <w:rFonts w:eastAsiaTheme="minorHAnsi"/>
          <w:lang w:eastAsia="en-US"/>
        </w:rPr>
        <w:t xml:space="preserve">, </w:t>
      </w:r>
      <w:r w:rsidR="00EF0A5B" w:rsidRPr="0085387E">
        <w:rPr>
          <w:rFonts w:eastAsiaTheme="minorHAnsi"/>
          <w:bCs/>
          <w:iCs/>
          <w:lang w:eastAsia="en-US"/>
        </w:rPr>
        <w:t>ответственным исполнителем которого определен комитет информационных технологий Волгоградской области</w:t>
      </w:r>
      <w:r w:rsidR="00D76C09" w:rsidRPr="0085387E">
        <w:rPr>
          <w:rFonts w:eastAsiaTheme="minorHAnsi"/>
          <w:lang w:eastAsia="en-US"/>
        </w:rPr>
        <w:t xml:space="preserve">. </w:t>
      </w:r>
    </w:p>
    <w:p w:rsidR="007320D7" w:rsidRDefault="00D76C09" w:rsidP="007E73BE">
      <w:pPr>
        <w:autoSpaceDE w:val="0"/>
        <w:autoSpaceDN w:val="0"/>
        <w:adjustRightInd w:val="0"/>
        <w:ind w:firstLine="709"/>
        <w:jc w:val="both"/>
      </w:pPr>
      <w:r w:rsidRPr="0085387E">
        <w:rPr>
          <w:rFonts w:eastAsiaTheme="minorHAnsi"/>
          <w:lang w:eastAsia="en-US"/>
        </w:rPr>
        <w:t>В соответствии с разделом 3 подпрограммы «Повышение безопасности дорожного движения в Волгоградской области» ГП «Развитие транспортной системы»</w:t>
      </w:r>
      <w:r w:rsidR="007E73BE" w:rsidRPr="0085387E">
        <w:rPr>
          <w:rFonts w:eastAsiaTheme="minorHAnsi"/>
          <w:lang w:eastAsia="en-US"/>
        </w:rPr>
        <w:t xml:space="preserve"> значение целевого показателя рассчитывается исходя из общего количества грузовых транспортных средств, прошедших через </w:t>
      </w:r>
      <w:r w:rsidR="007E73BE" w:rsidRPr="0085387E">
        <w:rPr>
          <w:rFonts w:eastAsiaTheme="minorHAnsi"/>
          <w:b/>
          <w:u w:val="single"/>
          <w:lang w:eastAsia="en-US"/>
        </w:rPr>
        <w:t>автоматические пункты весогабаритного контроля</w:t>
      </w:r>
      <w:r w:rsidR="007E73BE" w:rsidRPr="0085387E">
        <w:rPr>
          <w:rFonts w:eastAsiaTheme="minorHAnsi"/>
          <w:lang w:eastAsia="en-US"/>
        </w:rPr>
        <w:t xml:space="preserve"> транспортных средств в отчетном году. </w:t>
      </w:r>
      <w:r w:rsidR="008A2BF6" w:rsidRPr="0085387E">
        <w:rPr>
          <w:rFonts w:eastAsiaTheme="minorHAnsi"/>
          <w:lang w:eastAsia="en-US"/>
        </w:rPr>
        <w:t>Создание АСВГК планировалось в 2018 году с общим объемом финансирования 800,0 млн. руб.</w:t>
      </w:r>
      <w:r w:rsidR="007320D7">
        <w:rPr>
          <w:rFonts w:eastAsiaTheme="minorHAnsi"/>
          <w:lang w:eastAsia="en-US"/>
        </w:rPr>
        <w:t>,</w:t>
      </w:r>
      <w:r w:rsidR="008A2BF6" w:rsidRPr="0085387E">
        <w:t xml:space="preserve"> из них в 2018 году – 120,0 млн. руб. за счет внебюджетных источников и в 2019-2023 годах – по 136,0 млн. руб. в год за счет средств областного бюджета. Целевое финансирование в сумме 120,0 млн. руб. в виде безвозмездного перечисления в областной бюджет от ОАО «РЖД» в 2018 году не осуществлено. В связи с этим осуществлено изменение срока реализации мероприятия на период 2019-2024 гг., исключение финансирования в сумме 120,0 млн. руб. за счет внебюджетных источников в 2018 году и увеличение объема финансирования за счет областного бюджета на 120,0 млн. руб. в 2024 году. </w:t>
      </w:r>
    </w:p>
    <w:p w:rsidR="007320D7" w:rsidRDefault="008A2BF6" w:rsidP="007E73B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5387E">
        <w:t>То есть</w:t>
      </w:r>
      <w:r w:rsidR="007320D7">
        <w:t>,</w:t>
      </w:r>
      <w:r w:rsidRPr="0085387E">
        <w:t xml:space="preserve"> в 2018 году мероприятие по созданию АСВГК не реализовано, соответственно достижение значения взаимоувязанного целевого показателя «</w:t>
      </w:r>
      <w:r w:rsidRPr="0085387E">
        <w:rPr>
          <w:rFonts w:eastAsiaTheme="minorHAnsi"/>
          <w:lang w:eastAsia="en-US"/>
        </w:rPr>
        <w:t xml:space="preserve">доля грузовых транспортных средств, перевозящих грузы с превышением допустимых весовых и габаритных параметров…» </w:t>
      </w:r>
      <w:r w:rsidR="007320D7">
        <w:rPr>
          <w:rFonts w:eastAsiaTheme="minorHAnsi"/>
          <w:lang w:eastAsia="en-US"/>
        </w:rPr>
        <w:t>невозможно.</w:t>
      </w:r>
    </w:p>
    <w:p w:rsidR="007E73BE" w:rsidRPr="007320D7" w:rsidRDefault="007320D7" w:rsidP="007E73B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20D7">
        <w:rPr>
          <w:rFonts w:eastAsiaTheme="minorHAnsi"/>
          <w:lang w:eastAsia="en-US"/>
        </w:rPr>
        <w:t>С учетом вышеизложенного</w:t>
      </w:r>
      <w:r>
        <w:rPr>
          <w:rFonts w:eastAsiaTheme="minorHAnsi"/>
          <w:lang w:eastAsia="en-US"/>
        </w:rPr>
        <w:t>,</w:t>
      </w:r>
      <w:r w:rsidRPr="007320D7">
        <w:rPr>
          <w:rFonts w:eastAsiaTheme="minorHAnsi"/>
          <w:lang w:eastAsia="en-US"/>
        </w:rPr>
        <w:t xml:space="preserve"> Облкомдортранс в</w:t>
      </w:r>
      <w:r w:rsidR="00E31EF2" w:rsidRPr="007320D7">
        <w:rPr>
          <w:rFonts w:eastAsiaTheme="minorHAnsi"/>
          <w:lang w:eastAsia="en-US"/>
        </w:rPr>
        <w:t xml:space="preserve"> нарушение раздела 3 подпрограммы «Повышение безопасности дорожного движения в Волгоградской области» ГП «Развитие </w:t>
      </w:r>
      <w:r w:rsidR="00E31EF2" w:rsidRPr="007320D7">
        <w:rPr>
          <w:rFonts w:eastAsiaTheme="minorHAnsi"/>
          <w:lang w:eastAsia="en-US"/>
        </w:rPr>
        <w:lastRenderedPageBreak/>
        <w:t>транспортной системы»</w:t>
      </w:r>
      <w:r w:rsidR="0085387E" w:rsidRPr="007320D7">
        <w:rPr>
          <w:rFonts w:eastAsiaTheme="minorHAnsi"/>
          <w:lang w:eastAsia="en-US"/>
        </w:rPr>
        <w:t>, утвержденной постановлением</w:t>
      </w:r>
      <w:r w:rsidR="00C058B1" w:rsidRPr="007320D7">
        <w:rPr>
          <w:bCs/>
          <w:iCs/>
        </w:rPr>
        <w:t xml:space="preserve"> Администрации Волгоградской области от 23.01.2017 № 16-п,</w:t>
      </w:r>
      <w:r w:rsidR="0085387E" w:rsidRPr="007320D7">
        <w:rPr>
          <w:rFonts w:eastAsiaTheme="minorHAnsi"/>
          <w:lang w:eastAsia="en-US"/>
        </w:rPr>
        <w:t xml:space="preserve"> </w:t>
      </w:r>
      <w:r w:rsidR="00E31EF2" w:rsidRPr="007320D7">
        <w:rPr>
          <w:rFonts w:eastAsiaTheme="minorHAnsi"/>
          <w:lang w:eastAsia="en-US"/>
        </w:rPr>
        <w:t xml:space="preserve">в докладе о ходе реализации программы </w:t>
      </w:r>
      <w:r>
        <w:rPr>
          <w:rFonts w:eastAsiaTheme="minorHAnsi"/>
          <w:lang w:eastAsia="en-US"/>
        </w:rPr>
        <w:t>отразил</w:t>
      </w:r>
      <w:r w:rsidR="00E31EF2" w:rsidRPr="007320D7">
        <w:rPr>
          <w:rFonts w:eastAsiaTheme="minorHAnsi"/>
          <w:lang w:eastAsia="en-US"/>
        </w:rPr>
        <w:t xml:space="preserve"> </w:t>
      </w:r>
      <w:r w:rsidR="005045DD" w:rsidRPr="007320D7">
        <w:rPr>
          <w:rFonts w:eastAsiaTheme="minorHAnsi"/>
          <w:lang w:eastAsia="en-US"/>
        </w:rPr>
        <w:t>некорректные</w:t>
      </w:r>
      <w:r w:rsidR="00E31EF2" w:rsidRPr="007320D7">
        <w:rPr>
          <w:rFonts w:eastAsiaTheme="minorHAnsi"/>
          <w:lang w:eastAsia="en-US"/>
        </w:rPr>
        <w:t xml:space="preserve"> данные</w:t>
      </w:r>
      <w:r w:rsidR="00C907F3" w:rsidRPr="007320D7">
        <w:rPr>
          <w:rFonts w:eastAsiaTheme="minorHAnsi"/>
          <w:lang w:eastAsia="en-US"/>
        </w:rPr>
        <w:t>.</w:t>
      </w:r>
    </w:p>
    <w:p w:rsidR="005045DD" w:rsidRPr="005045DD" w:rsidRDefault="007320D7" w:rsidP="007E73B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ходе проверки </w:t>
      </w:r>
      <w:r w:rsidR="00E77E2D">
        <w:rPr>
          <w:rFonts w:eastAsiaTheme="minorHAnsi"/>
          <w:lang w:eastAsia="en-US"/>
        </w:rPr>
        <w:t xml:space="preserve">Облкомдортранс </w:t>
      </w:r>
      <w:r w:rsidR="005045DD">
        <w:rPr>
          <w:rFonts w:eastAsiaTheme="minorHAnsi"/>
          <w:lang w:eastAsia="en-US"/>
        </w:rPr>
        <w:t xml:space="preserve">направлено </w:t>
      </w:r>
      <w:r w:rsidR="00440CAB">
        <w:rPr>
          <w:rFonts w:eastAsiaTheme="minorHAnsi"/>
          <w:lang w:eastAsia="en-US"/>
        </w:rPr>
        <w:t>письмо в комитет экономичес</w:t>
      </w:r>
      <w:r w:rsidR="009E1D5C">
        <w:rPr>
          <w:rFonts w:eastAsiaTheme="minorHAnsi"/>
          <w:lang w:eastAsia="en-US"/>
        </w:rPr>
        <w:t>кой политики и развития Администрации Волгоградской области с откорректированными данными.</w:t>
      </w:r>
    </w:p>
    <w:p w:rsidR="00972041" w:rsidRPr="0085387E" w:rsidRDefault="00972041" w:rsidP="00972041">
      <w:pPr>
        <w:autoSpaceDE w:val="0"/>
        <w:autoSpaceDN w:val="0"/>
        <w:adjustRightInd w:val="0"/>
        <w:jc w:val="center"/>
        <w:rPr>
          <w:b/>
          <w:i/>
        </w:rPr>
      </w:pPr>
    </w:p>
    <w:p w:rsidR="00972041" w:rsidRPr="00C058B1" w:rsidRDefault="00972041" w:rsidP="00972041">
      <w:pPr>
        <w:autoSpaceDE w:val="0"/>
        <w:autoSpaceDN w:val="0"/>
        <w:adjustRightInd w:val="0"/>
        <w:jc w:val="center"/>
        <w:rPr>
          <w:i/>
          <w:u w:val="single"/>
        </w:rPr>
      </w:pPr>
      <w:r w:rsidRPr="00C058B1">
        <w:rPr>
          <w:i/>
          <w:u w:val="single"/>
        </w:rPr>
        <w:t>ГП «Энергосбережение и повышение энергетической эффективности…»</w:t>
      </w:r>
    </w:p>
    <w:p w:rsidR="008050BC" w:rsidRDefault="00972041" w:rsidP="008050BC">
      <w:pPr>
        <w:autoSpaceDE w:val="0"/>
        <w:autoSpaceDN w:val="0"/>
        <w:adjustRightInd w:val="0"/>
        <w:ind w:firstLine="708"/>
        <w:jc w:val="both"/>
      </w:pPr>
      <w:r w:rsidRPr="008050BC">
        <w:t xml:space="preserve">Ответственным исполнителем программы </w:t>
      </w:r>
      <w:r w:rsidRPr="001B1AFD">
        <w:t>является комитет</w:t>
      </w:r>
      <w:hyperlink r:id="rId8" w:history="1">
        <w:r w:rsidR="00AB3427" w:rsidRPr="001B1AFD">
          <w:rPr>
            <w:rStyle w:val="ab"/>
            <w:color w:val="auto"/>
            <w:u w:val="none"/>
          </w:rPr>
          <w:t xml:space="preserve"> жилищно-коммунального хозяйства и топливно-энергетического комплекса Волгоградской области</w:t>
        </w:r>
      </w:hyperlink>
      <w:r w:rsidR="00AB3427">
        <w:t xml:space="preserve">. </w:t>
      </w:r>
      <w:r w:rsidR="00E77E2D">
        <w:t>Облкомдортранс</w:t>
      </w:r>
      <w:r w:rsidRPr="008050BC">
        <w:t xml:space="preserve"> определен исполнителем одного мероприятия программы «</w:t>
      </w:r>
      <w:r w:rsidR="008050BC" w:rsidRPr="008050BC">
        <w:t>Приобретение новых автобусов, работающих на газомоторном топливе».</w:t>
      </w:r>
    </w:p>
    <w:p w:rsidR="00972041" w:rsidRPr="00B71404" w:rsidRDefault="00972041" w:rsidP="0097204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842C3">
        <w:rPr>
          <w:bCs/>
        </w:rPr>
        <w:t>Ожидаемый результат не достигнут по одному</w:t>
      </w:r>
      <w:r w:rsidR="00E77E2D">
        <w:rPr>
          <w:bCs/>
        </w:rPr>
        <w:t xml:space="preserve"> из двух целевых показателей </w:t>
      </w:r>
      <w:r w:rsidRPr="007842C3">
        <w:rPr>
          <w:bCs/>
          <w:i/>
        </w:rPr>
        <w:t>«Снижение энергоемкости и повышение энергетической эффективности городского транспорта на электротяге»</w:t>
      </w:r>
      <w:r w:rsidRPr="007842C3">
        <w:rPr>
          <w:bCs/>
        </w:rPr>
        <w:t xml:space="preserve"> (план – 2</w:t>
      </w:r>
      <w:r w:rsidR="00AB3427" w:rsidRPr="007842C3">
        <w:rPr>
          <w:bCs/>
        </w:rPr>
        <w:t>0</w:t>
      </w:r>
      <w:r w:rsidR="007842C3" w:rsidRPr="007842C3">
        <w:rPr>
          <w:bCs/>
        </w:rPr>
        <w:t>2,49</w:t>
      </w:r>
      <w:r w:rsidR="00960735">
        <w:rPr>
          <w:bCs/>
        </w:rPr>
        <w:t>;</w:t>
      </w:r>
      <w:r w:rsidRPr="007842C3">
        <w:rPr>
          <w:bCs/>
        </w:rPr>
        <w:t xml:space="preserve"> факт – 2</w:t>
      </w:r>
      <w:r w:rsidR="007842C3" w:rsidRPr="007842C3">
        <w:rPr>
          <w:bCs/>
        </w:rPr>
        <w:t>13,1</w:t>
      </w:r>
      <w:r w:rsidR="00960735">
        <w:rPr>
          <w:bCs/>
        </w:rPr>
        <w:t xml:space="preserve"> </w:t>
      </w:r>
      <w:proofErr w:type="spellStart"/>
      <w:r w:rsidR="00960735">
        <w:rPr>
          <w:bCs/>
        </w:rPr>
        <w:t>кВт</w:t>
      </w:r>
      <w:proofErr w:type="gramStart"/>
      <w:r w:rsidR="00960735">
        <w:rPr>
          <w:bCs/>
        </w:rPr>
        <w:t>.ч</w:t>
      </w:r>
      <w:proofErr w:type="spellEnd"/>
      <w:proofErr w:type="gramEnd"/>
      <w:r w:rsidR="00960735">
        <w:rPr>
          <w:bCs/>
        </w:rPr>
        <w:t xml:space="preserve">/тыс. </w:t>
      </w:r>
      <w:proofErr w:type="spellStart"/>
      <w:r w:rsidR="00960735">
        <w:rPr>
          <w:bCs/>
        </w:rPr>
        <w:t>пассажиро-километров</w:t>
      </w:r>
      <w:proofErr w:type="spellEnd"/>
      <w:r w:rsidRPr="007842C3">
        <w:rPr>
          <w:bCs/>
        </w:rPr>
        <w:t xml:space="preserve">) в связи с </w:t>
      </w:r>
      <w:r w:rsidR="00B71404" w:rsidRPr="007842C3">
        <w:rPr>
          <w:bCs/>
        </w:rPr>
        <w:t>уменьшением</w:t>
      </w:r>
      <w:r w:rsidRPr="007842C3">
        <w:rPr>
          <w:bCs/>
        </w:rPr>
        <w:t xml:space="preserve"> пассажиропотока на городском электротранспорте.</w:t>
      </w:r>
    </w:p>
    <w:p w:rsidR="00972041" w:rsidRPr="0046657E" w:rsidRDefault="00972041" w:rsidP="00972041">
      <w:pPr>
        <w:autoSpaceDE w:val="0"/>
        <w:autoSpaceDN w:val="0"/>
        <w:adjustRightInd w:val="0"/>
        <w:jc w:val="center"/>
        <w:rPr>
          <w:b/>
          <w:i/>
        </w:rPr>
      </w:pPr>
    </w:p>
    <w:p w:rsidR="00972041" w:rsidRPr="00C058B1" w:rsidRDefault="00972041" w:rsidP="00972041">
      <w:pPr>
        <w:autoSpaceDE w:val="0"/>
        <w:autoSpaceDN w:val="0"/>
        <w:adjustRightInd w:val="0"/>
        <w:jc w:val="center"/>
        <w:rPr>
          <w:i/>
          <w:u w:val="single"/>
        </w:rPr>
      </w:pPr>
      <w:r w:rsidRPr="00C058B1">
        <w:rPr>
          <w:i/>
          <w:u w:val="single"/>
        </w:rPr>
        <w:t>ГП «Развитие сельских территорий…»</w:t>
      </w:r>
    </w:p>
    <w:p w:rsidR="00972041" w:rsidRPr="0046657E" w:rsidRDefault="00972041" w:rsidP="00972041">
      <w:pPr>
        <w:ind w:firstLine="720"/>
        <w:jc w:val="both"/>
      </w:pPr>
      <w:r w:rsidRPr="0046657E">
        <w:t xml:space="preserve">Ответственным исполнителем программы является комитет сельского хозяйства Волгоградской области. </w:t>
      </w:r>
      <w:r w:rsidR="005C3F92">
        <w:t>Облкомдортранс</w:t>
      </w:r>
      <w:r w:rsidRPr="0046657E">
        <w:t xml:space="preserve"> определен </w:t>
      </w:r>
      <w:r w:rsidR="0046657E" w:rsidRPr="0046657E">
        <w:t>со</w:t>
      </w:r>
      <w:r w:rsidRPr="0046657E">
        <w:t>исполнителем одного мероприятия программы «Строительство и реконструкция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продукции».</w:t>
      </w:r>
    </w:p>
    <w:p w:rsidR="00D703CD" w:rsidRDefault="00972041" w:rsidP="000F1BA3">
      <w:pPr>
        <w:ind w:firstLine="720"/>
        <w:jc w:val="both"/>
      </w:pPr>
      <w:r w:rsidRPr="0046657E">
        <w:t>Ожидаемый результат по целевому показателю «</w:t>
      </w:r>
      <w:r w:rsidRPr="0046657E">
        <w:rPr>
          <w:i/>
        </w:rPr>
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 w:rsidR="002110B7">
        <w:t xml:space="preserve">» </w:t>
      </w:r>
      <w:r w:rsidRPr="0046657E">
        <w:t>в 201</w:t>
      </w:r>
      <w:r w:rsidR="00D703CD">
        <w:t>8</w:t>
      </w:r>
      <w:r w:rsidRPr="0046657E">
        <w:t xml:space="preserve"> году </w:t>
      </w:r>
      <w:r w:rsidR="000F1BA3" w:rsidRPr="0046657E">
        <w:t xml:space="preserve">достигнут </w:t>
      </w:r>
      <w:r w:rsidRPr="0046657E">
        <w:t xml:space="preserve">(план – </w:t>
      </w:r>
      <w:r w:rsidR="00D703CD">
        <w:t>31,01</w:t>
      </w:r>
      <w:r w:rsidR="005C3F92">
        <w:t xml:space="preserve"> км</w:t>
      </w:r>
      <w:r w:rsidR="0046657E" w:rsidRPr="0046657E">
        <w:t>,</w:t>
      </w:r>
      <w:r w:rsidRPr="0046657E">
        <w:t xml:space="preserve"> факт – </w:t>
      </w:r>
      <w:r w:rsidR="00D703CD">
        <w:t>31,21</w:t>
      </w:r>
      <w:r w:rsidR="005C3F92">
        <w:t xml:space="preserve"> км</w:t>
      </w:r>
      <w:r w:rsidR="002110B7">
        <w:t>)</w:t>
      </w:r>
      <w:r w:rsidR="00D703CD" w:rsidRPr="00D703CD">
        <w:t>.</w:t>
      </w:r>
    </w:p>
    <w:p w:rsidR="000F1BA3" w:rsidRDefault="000F1BA3" w:rsidP="00972041">
      <w:pPr>
        <w:ind w:firstLine="709"/>
        <w:jc w:val="center"/>
        <w:rPr>
          <w:b/>
          <w:i/>
        </w:rPr>
      </w:pPr>
    </w:p>
    <w:p w:rsidR="00972041" w:rsidRPr="001816DD" w:rsidRDefault="00972041" w:rsidP="00972041">
      <w:pPr>
        <w:ind w:firstLine="709"/>
        <w:jc w:val="center"/>
        <w:rPr>
          <w:b/>
          <w:i/>
        </w:rPr>
      </w:pPr>
      <w:r w:rsidRPr="001816DD">
        <w:rPr>
          <w:b/>
          <w:i/>
        </w:rPr>
        <w:t>Состояние внутреннего финансового контроля и</w:t>
      </w:r>
    </w:p>
    <w:p w:rsidR="00972041" w:rsidRDefault="00972041" w:rsidP="00972041">
      <w:pPr>
        <w:ind w:firstLine="709"/>
        <w:jc w:val="center"/>
        <w:rPr>
          <w:b/>
          <w:i/>
        </w:rPr>
      </w:pPr>
      <w:r w:rsidRPr="001816DD">
        <w:rPr>
          <w:b/>
          <w:i/>
        </w:rPr>
        <w:t xml:space="preserve"> внутреннего финансового аудита</w:t>
      </w:r>
    </w:p>
    <w:p w:rsidR="00FD3A77" w:rsidRDefault="00FD3A77" w:rsidP="00FD3A77">
      <w:pPr>
        <w:ind w:firstLine="708"/>
        <w:jc w:val="both"/>
        <w:rPr>
          <w:i/>
          <w:u w:val="single"/>
        </w:rPr>
      </w:pPr>
      <w:r w:rsidRPr="008714EB">
        <w:rPr>
          <w:i/>
          <w:u w:val="single"/>
        </w:rPr>
        <w:t>Внутренний финансовый контроль</w:t>
      </w:r>
    </w:p>
    <w:p w:rsidR="0048030F" w:rsidRPr="00B938B2" w:rsidRDefault="0048030F" w:rsidP="0048030F">
      <w:pPr>
        <w:ind w:firstLine="708"/>
        <w:jc w:val="both"/>
      </w:pPr>
      <w:r w:rsidRPr="00B938B2">
        <w:t xml:space="preserve">Внутренний финансовый контроль в </w:t>
      </w:r>
      <w:r w:rsidR="000564C0">
        <w:t>Облкомдортранс</w:t>
      </w:r>
      <w:r w:rsidRPr="00B938B2">
        <w:t xml:space="preserve"> осуществляется в соответствии с приказом </w:t>
      </w:r>
      <w:r w:rsidR="000564C0">
        <w:t>Облкомдортранс</w:t>
      </w:r>
      <w:r w:rsidRPr="00B938B2">
        <w:t xml:space="preserve"> от 14.12.2015 № 292-п «Об утверждении Порядка организации и осуществления внутреннего финансового контроля  в комитете транспорта и дорожного хозяйства Волгоградской обл</w:t>
      </w:r>
      <w:r w:rsidR="00B16317" w:rsidRPr="00B938B2">
        <w:t>асти» (далее – Приказ № 292-п).</w:t>
      </w:r>
    </w:p>
    <w:p w:rsidR="00FD3A77" w:rsidRPr="00A35FAD" w:rsidRDefault="00FD3A77" w:rsidP="00FD3A77">
      <w:pPr>
        <w:ind w:firstLine="680"/>
        <w:jc w:val="both"/>
      </w:pPr>
      <w:r w:rsidRPr="00A35FAD">
        <w:t>Согласно карт</w:t>
      </w:r>
      <w:r w:rsidR="00706762">
        <w:t>ам</w:t>
      </w:r>
      <w:r w:rsidRPr="00A35FAD">
        <w:t xml:space="preserve"> внутреннего финансового контроля в 201</w:t>
      </w:r>
      <w:r w:rsidR="002D696E" w:rsidRPr="00A35FAD">
        <w:t>8</w:t>
      </w:r>
      <w:r w:rsidRPr="00A35FAD">
        <w:t xml:space="preserve"> году определен</w:t>
      </w:r>
      <w:r w:rsidR="00AB3427" w:rsidRPr="00A35FAD">
        <w:t>ы</w:t>
      </w:r>
      <w:r w:rsidRPr="00A35FAD">
        <w:t xml:space="preserve">  предмет</w:t>
      </w:r>
      <w:r w:rsidR="00B71404" w:rsidRPr="00A35FAD">
        <w:t>ы</w:t>
      </w:r>
      <w:r w:rsidRPr="00A35FAD">
        <w:t xml:space="preserve"> (</w:t>
      </w:r>
      <w:r w:rsidR="00B71404" w:rsidRPr="00A35FAD">
        <w:t>наименования</w:t>
      </w:r>
      <w:r w:rsidRPr="00A35FAD">
        <w:t xml:space="preserve"> контрольных мероприятий) внутреннего финансового контроля, из которых по </w:t>
      </w:r>
      <w:r w:rsidR="00B71404" w:rsidRPr="00A35FAD">
        <w:t>отдельным</w:t>
      </w:r>
      <w:r w:rsidRPr="00A35FAD">
        <w:t xml:space="preserve"> предметам осуществлялся самоконтроль, а по остальным контроль по уровню подчиненности внутри структурного подразделения.</w:t>
      </w:r>
    </w:p>
    <w:p w:rsidR="00FD3A77" w:rsidRPr="00B71404" w:rsidRDefault="000564C0" w:rsidP="00FD3A77">
      <w:pPr>
        <w:ind w:firstLine="680"/>
        <w:jc w:val="both"/>
      </w:pPr>
      <w:r>
        <w:t>В</w:t>
      </w:r>
      <w:r w:rsidR="00FD3A77" w:rsidRPr="00A35FAD">
        <w:t xml:space="preserve"> целях реализации мероприятий внутреннего финансового контроля </w:t>
      </w:r>
      <w:r w:rsidR="00AB3427" w:rsidRPr="00A35FAD">
        <w:t xml:space="preserve">руководителями </w:t>
      </w:r>
      <w:r w:rsidR="00FD3A77" w:rsidRPr="00A35FAD">
        <w:t>структурны</w:t>
      </w:r>
      <w:r w:rsidR="00AB3427" w:rsidRPr="00A35FAD">
        <w:t>х</w:t>
      </w:r>
      <w:r w:rsidR="00FD3A77" w:rsidRPr="00A35FAD">
        <w:t xml:space="preserve"> подразделени</w:t>
      </w:r>
      <w:r w:rsidR="00AB3427" w:rsidRPr="00A35FAD">
        <w:t>й</w:t>
      </w:r>
      <w:r w:rsidR="00FD3A77" w:rsidRPr="00A35FAD">
        <w:t xml:space="preserve"> представлены отчеты о результатах своей деятельности по организации внутреннего финансового контроля, согласно которы</w:t>
      </w:r>
      <w:r>
        <w:t>м</w:t>
      </w:r>
      <w:r w:rsidR="00FD3A77" w:rsidRPr="00A35FAD">
        <w:t xml:space="preserve"> все контрольные мероприятия выполнены в полном объеме.</w:t>
      </w:r>
    </w:p>
    <w:p w:rsidR="0048030F" w:rsidRDefault="0048030F" w:rsidP="0048030F">
      <w:pPr>
        <w:ind w:firstLine="708"/>
        <w:jc w:val="both"/>
        <w:rPr>
          <w:i/>
          <w:u w:val="single"/>
        </w:rPr>
      </w:pPr>
      <w:r w:rsidRPr="008714EB">
        <w:rPr>
          <w:i/>
          <w:u w:val="single"/>
        </w:rPr>
        <w:t>Внутренний финансовый аудит</w:t>
      </w:r>
    </w:p>
    <w:p w:rsidR="0048030F" w:rsidRPr="00B938B2" w:rsidRDefault="009D55B8" w:rsidP="005F372F">
      <w:pPr>
        <w:ind w:firstLine="708"/>
        <w:jc w:val="both"/>
      </w:pPr>
      <w:r>
        <w:t xml:space="preserve">Внутренний финансовый аудит в </w:t>
      </w:r>
      <w:r w:rsidR="000564C0">
        <w:t>Облкомдортранс</w:t>
      </w:r>
      <w:r w:rsidR="0048030F" w:rsidRPr="00B938B2">
        <w:t xml:space="preserve"> осуществляется в соответствии с приказом </w:t>
      </w:r>
      <w:r w:rsidR="000564C0">
        <w:t>Облкомдортранс</w:t>
      </w:r>
      <w:r w:rsidR="0048030F" w:rsidRPr="00B938B2">
        <w:t xml:space="preserve"> от 14.12.2015 № 29</w:t>
      </w:r>
      <w:r w:rsidR="00016467" w:rsidRPr="00B938B2">
        <w:t>3</w:t>
      </w:r>
      <w:r w:rsidR="0048030F" w:rsidRPr="00B938B2">
        <w:t>-п «Об утверждении Порядка организации и осуществления</w:t>
      </w:r>
      <w:r w:rsidR="000564C0">
        <w:t xml:space="preserve"> внутреннего финансового аудита</w:t>
      </w:r>
      <w:r w:rsidR="0048030F" w:rsidRPr="00B938B2">
        <w:t xml:space="preserve"> в комитете транспорта и дорожного хозяйства Волгоградской области» (далее – Приказ № 29</w:t>
      </w:r>
      <w:r w:rsidR="00016467" w:rsidRPr="00B938B2">
        <w:t>3</w:t>
      </w:r>
      <w:r w:rsidR="00DE6877" w:rsidRPr="00B938B2">
        <w:t>-п).</w:t>
      </w:r>
    </w:p>
    <w:p w:rsidR="0048030F" w:rsidRPr="00B938B2" w:rsidRDefault="0048030F" w:rsidP="005F372F">
      <w:pPr>
        <w:ind w:firstLine="708"/>
        <w:jc w:val="both"/>
      </w:pPr>
      <w:r w:rsidRPr="00B938B2">
        <w:t>В штатном расписании предусмотрен сектор внутреннего финансового аудита численностью 2 штатные единицы.</w:t>
      </w:r>
    </w:p>
    <w:p w:rsidR="00AE2745" w:rsidRPr="00D15F9E" w:rsidRDefault="0048030F" w:rsidP="00AF4C28">
      <w:pPr>
        <w:ind w:firstLine="708"/>
        <w:jc w:val="both"/>
        <w:rPr>
          <w:szCs w:val="28"/>
        </w:rPr>
      </w:pPr>
      <w:r w:rsidRPr="005F372F">
        <w:lastRenderedPageBreak/>
        <w:t>Согласно план</w:t>
      </w:r>
      <w:r w:rsidR="00AF4C28">
        <w:t>у</w:t>
      </w:r>
      <w:r w:rsidRPr="005F372F">
        <w:t xml:space="preserve"> внутреннего финансового аудита </w:t>
      </w:r>
      <w:r w:rsidR="000564C0">
        <w:t>Облкомдортранс</w:t>
      </w:r>
      <w:r w:rsidRPr="005F372F">
        <w:t xml:space="preserve"> на 201</w:t>
      </w:r>
      <w:r w:rsidR="002D696E" w:rsidRPr="005F372F">
        <w:t>8</w:t>
      </w:r>
      <w:r w:rsidRPr="005F372F">
        <w:t xml:space="preserve"> год, утвержденно</w:t>
      </w:r>
      <w:r w:rsidR="00637134">
        <w:t>му</w:t>
      </w:r>
      <w:r w:rsidRPr="005F372F">
        <w:t xml:space="preserve"> приказом от 2</w:t>
      </w:r>
      <w:r w:rsidR="002D696E" w:rsidRPr="005F372F">
        <w:t>5</w:t>
      </w:r>
      <w:r w:rsidRPr="005F372F">
        <w:t>.1</w:t>
      </w:r>
      <w:r w:rsidR="002D696E" w:rsidRPr="005F372F">
        <w:t>2</w:t>
      </w:r>
      <w:r w:rsidRPr="005F372F">
        <w:t>.201</w:t>
      </w:r>
      <w:r w:rsidR="002D696E" w:rsidRPr="005F372F">
        <w:t>7</w:t>
      </w:r>
      <w:r w:rsidRPr="005F372F">
        <w:t xml:space="preserve"> № </w:t>
      </w:r>
      <w:r w:rsidR="00AE2745" w:rsidRPr="005F372F">
        <w:t>591</w:t>
      </w:r>
      <w:r w:rsidRPr="005F372F">
        <w:t>-п, в качестве мероприятий внутреннего финансового аудита указан</w:t>
      </w:r>
      <w:r w:rsidR="00AE2745" w:rsidRPr="005F372F">
        <w:t>ы</w:t>
      </w:r>
      <w:r w:rsidRPr="005F372F">
        <w:t xml:space="preserve"> проверк</w:t>
      </w:r>
      <w:r w:rsidR="00AE2745" w:rsidRPr="005F372F">
        <w:t>и</w:t>
      </w:r>
      <w:r w:rsidR="00AE2745" w:rsidRPr="005F372F">
        <w:rPr>
          <w:szCs w:val="28"/>
        </w:rPr>
        <w:t xml:space="preserve"> внутренних бюджетных процедур, осуществляемы</w:t>
      </w:r>
      <w:r w:rsidR="00AF4C28">
        <w:rPr>
          <w:szCs w:val="28"/>
        </w:rPr>
        <w:t>х</w:t>
      </w:r>
      <w:r w:rsidR="00AE2745" w:rsidRPr="005F372F">
        <w:rPr>
          <w:szCs w:val="28"/>
        </w:rPr>
        <w:t xml:space="preserve"> структурными подразделениями </w:t>
      </w:r>
      <w:r w:rsidR="000564C0">
        <w:rPr>
          <w:szCs w:val="28"/>
        </w:rPr>
        <w:t>Облкомдортранс</w:t>
      </w:r>
      <w:r w:rsidR="00AE2745" w:rsidRPr="00D15F9E">
        <w:rPr>
          <w:szCs w:val="28"/>
        </w:rPr>
        <w:t xml:space="preserve">, а также деятельность ГКУ </w:t>
      </w:r>
      <w:r w:rsidR="00706762">
        <w:rPr>
          <w:szCs w:val="28"/>
        </w:rPr>
        <w:t>«</w:t>
      </w:r>
      <w:r w:rsidR="00AE2745" w:rsidRPr="00D15F9E">
        <w:rPr>
          <w:szCs w:val="28"/>
        </w:rPr>
        <w:t>Дирекция</w:t>
      </w:r>
      <w:r w:rsidR="00706762">
        <w:rPr>
          <w:szCs w:val="28"/>
        </w:rPr>
        <w:t>»</w:t>
      </w:r>
      <w:r w:rsidR="00AE2745" w:rsidRPr="00D15F9E">
        <w:rPr>
          <w:szCs w:val="28"/>
        </w:rPr>
        <w:t xml:space="preserve">. </w:t>
      </w:r>
    </w:p>
    <w:p w:rsidR="00B16317" w:rsidRDefault="0048030F" w:rsidP="00AF4C28">
      <w:pPr>
        <w:ind w:firstLine="708"/>
        <w:jc w:val="both"/>
      </w:pPr>
      <w:r w:rsidRPr="005F372F">
        <w:t>В ходе проведенных аудиторских проверок вы</w:t>
      </w:r>
      <w:r w:rsidR="00174468">
        <w:t>явлен</w:t>
      </w:r>
      <w:r w:rsidR="005F372F">
        <w:t xml:space="preserve"> ряд нарушений, а именно:</w:t>
      </w:r>
    </w:p>
    <w:p w:rsidR="009E54C5" w:rsidRDefault="009E54C5" w:rsidP="00AF4C2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E54C5">
        <w:rPr>
          <w:szCs w:val="28"/>
        </w:rPr>
        <w:t>-</w:t>
      </w:r>
      <w:r w:rsidR="00174468">
        <w:rPr>
          <w:szCs w:val="28"/>
        </w:rPr>
        <w:t>нарушения отдельных положений</w:t>
      </w:r>
      <w:r w:rsidRPr="009E54C5">
        <w:rPr>
          <w:szCs w:val="28"/>
        </w:rPr>
        <w:t xml:space="preserve"> </w:t>
      </w:r>
      <w:r w:rsidRPr="009E54C5">
        <w:rPr>
          <w:rFonts w:eastAsiaTheme="minorHAnsi"/>
          <w:lang w:eastAsia="en-US"/>
        </w:rPr>
        <w:t xml:space="preserve">Порядка предоставления и расходования иного межбюджетного трансферта бюджетам муниципальных образований на реализацию мероприятий </w:t>
      </w:r>
      <w:r w:rsidR="00174468" w:rsidRPr="00174468">
        <w:rPr>
          <w:rFonts w:eastAsiaTheme="minorHAnsi"/>
          <w:lang w:eastAsia="en-US"/>
        </w:rPr>
        <w:t xml:space="preserve">программы комплексного развития транспортной инфраструктуры Волгоградской городской агломерации в рамках приоритетного проекта </w:t>
      </w:r>
      <w:r w:rsidR="00174468">
        <w:rPr>
          <w:rFonts w:eastAsiaTheme="minorHAnsi"/>
          <w:lang w:eastAsia="en-US"/>
        </w:rPr>
        <w:t>«</w:t>
      </w:r>
      <w:r w:rsidR="00174468" w:rsidRPr="00174468">
        <w:rPr>
          <w:rFonts w:eastAsiaTheme="minorHAnsi"/>
          <w:lang w:eastAsia="en-US"/>
        </w:rPr>
        <w:t>Безопасные и качественные дороги</w:t>
      </w:r>
      <w:r w:rsidR="00174468">
        <w:rPr>
          <w:rFonts w:eastAsiaTheme="minorHAnsi"/>
          <w:lang w:eastAsia="en-US"/>
        </w:rPr>
        <w:t>»</w:t>
      </w:r>
      <w:r w:rsidRPr="009E54C5">
        <w:rPr>
          <w:rFonts w:eastAsiaTheme="minorHAnsi"/>
          <w:lang w:eastAsia="en-US"/>
        </w:rPr>
        <w:t xml:space="preserve">, утвержденного постановлением Администрации Волгоградской области от </w:t>
      </w:r>
      <w:r w:rsidRPr="009E54C5">
        <w:rPr>
          <w:szCs w:val="28"/>
        </w:rPr>
        <w:t xml:space="preserve">24.03.2017 </w:t>
      </w:r>
      <w:r w:rsidRPr="009E54C5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</w:t>
      </w:r>
      <w:r w:rsidR="00706762">
        <w:rPr>
          <w:rFonts w:eastAsiaTheme="minorHAnsi"/>
          <w:lang w:eastAsia="en-US"/>
        </w:rPr>
        <w:t>141-п;</w:t>
      </w:r>
    </w:p>
    <w:p w:rsidR="00174468" w:rsidRDefault="00174468" w:rsidP="00AF4C28">
      <w:pPr>
        <w:ind w:firstLine="709"/>
        <w:jc w:val="both"/>
        <w:rPr>
          <w:szCs w:val="28"/>
        </w:rPr>
      </w:pPr>
      <w:r>
        <w:rPr>
          <w:szCs w:val="28"/>
        </w:rPr>
        <w:t>-нарушение условий государственного контракта;</w:t>
      </w:r>
    </w:p>
    <w:p w:rsidR="00174468" w:rsidRDefault="00174468" w:rsidP="00AF4C28">
      <w:pPr>
        <w:ind w:firstLine="709"/>
        <w:jc w:val="both"/>
        <w:rPr>
          <w:szCs w:val="28"/>
        </w:rPr>
      </w:pPr>
      <w:r>
        <w:rPr>
          <w:szCs w:val="28"/>
        </w:rPr>
        <w:t xml:space="preserve">-нарушение принципа эффективности использования бюджетных средств, </w:t>
      </w:r>
      <w:r w:rsidR="00AF4C28">
        <w:rPr>
          <w:szCs w:val="28"/>
        </w:rPr>
        <w:t>о</w:t>
      </w:r>
      <w:r>
        <w:rPr>
          <w:szCs w:val="28"/>
        </w:rPr>
        <w:t>пределенного ст. 34 БК РФ.</w:t>
      </w:r>
    </w:p>
    <w:p w:rsidR="005F372F" w:rsidRPr="00D15F9E" w:rsidRDefault="005F372F" w:rsidP="00AF4C28">
      <w:pPr>
        <w:pStyle w:val="ConsPlusNormal"/>
        <w:ind w:firstLine="709"/>
        <w:jc w:val="both"/>
      </w:pPr>
      <w:r w:rsidRPr="00D15F9E">
        <w:rPr>
          <w:iCs/>
        </w:rPr>
        <w:t xml:space="preserve">По итогам </w:t>
      </w:r>
      <w:r w:rsidRPr="00D15F9E">
        <w:t>провер</w:t>
      </w:r>
      <w:r w:rsidR="00174468">
        <w:t>ки</w:t>
      </w:r>
      <w:r w:rsidRPr="00D15F9E">
        <w:t xml:space="preserve"> финансово-хозяйственной деятельности ГБУ </w:t>
      </w:r>
      <w:r w:rsidR="00706762">
        <w:t>«</w:t>
      </w:r>
      <w:r w:rsidRPr="00D15F9E">
        <w:t>Волгоградавтодор</w:t>
      </w:r>
      <w:r w:rsidR="00706762">
        <w:t>»</w:t>
      </w:r>
      <w:r w:rsidRPr="00D15F9E">
        <w:t xml:space="preserve"> за период с 01.01.2017 по 31.07.2018 установле</w:t>
      </w:r>
      <w:r w:rsidR="0070022A">
        <w:t>ны следующие нарушения:</w:t>
      </w:r>
    </w:p>
    <w:p w:rsidR="005F372F" w:rsidRPr="00D15F9E" w:rsidRDefault="00174468" w:rsidP="00AF4C28">
      <w:pPr>
        <w:pStyle w:val="ConsPlusNormal"/>
        <w:ind w:firstLine="709"/>
        <w:jc w:val="both"/>
      </w:pPr>
      <w:r>
        <w:t>-</w:t>
      </w:r>
      <w:r w:rsidR="005F372F" w:rsidRPr="00D15F9E">
        <w:t xml:space="preserve">в стоимость работ по объектам включены затраты на непредвиденные работы; </w:t>
      </w:r>
    </w:p>
    <w:p w:rsidR="005F372F" w:rsidRPr="00D15F9E" w:rsidRDefault="00706762" w:rsidP="00AF4C28">
      <w:pPr>
        <w:pStyle w:val="ConsPlusNormal"/>
        <w:ind w:firstLine="709"/>
        <w:jc w:val="both"/>
      </w:pPr>
      <w:r>
        <w:t>-</w:t>
      </w:r>
      <w:r w:rsidR="009E42D5">
        <w:t>нарушение соглашения</w:t>
      </w:r>
      <w:r w:rsidR="005F372F" w:rsidRPr="00D15F9E">
        <w:t xml:space="preserve"> о предоставлении субсидии из областного бюджета государственному бюджетному учреждению на финансовое обеспечение выполнени</w:t>
      </w:r>
      <w:r w:rsidR="005F372F">
        <w:t>я</w:t>
      </w:r>
      <w:r w:rsidR="005F372F" w:rsidRPr="00D15F9E">
        <w:t xml:space="preserve"> государственного задания на выполнение работ в 2018 году.</w:t>
      </w:r>
    </w:p>
    <w:p w:rsidR="005F372F" w:rsidRPr="00D15F9E" w:rsidRDefault="005F372F" w:rsidP="00AF4C28">
      <w:pPr>
        <w:ind w:firstLine="709"/>
        <w:jc w:val="both"/>
        <w:rPr>
          <w:szCs w:val="28"/>
        </w:rPr>
      </w:pPr>
      <w:r w:rsidRPr="00D15F9E">
        <w:rPr>
          <w:szCs w:val="28"/>
        </w:rPr>
        <w:t>По итогам контрольных мероприятий в 2018 г</w:t>
      </w:r>
      <w:r w:rsidR="0070022A">
        <w:rPr>
          <w:szCs w:val="28"/>
        </w:rPr>
        <w:t>оду</w:t>
      </w:r>
      <w:r w:rsidRPr="00D15F9E">
        <w:rPr>
          <w:szCs w:val="28"/>
        </w:rPr>
        <w:t xml:space="preserve"> издано </w:t>
      </w:r>
      <w:r w:rsidR="00706762">
        <w:rPr>
          <w:szCs w:val="28"/>
        </w:rPr>
        <w:t>три</w:t>
      </w:r>
      <w:r w:rsidRPr="00D15F9E">
        <w:rPr>
          <w:szCs w:val="28"/>
        </w:rPr>
        <w:t xml:space="preserve"> приказа </w:t>
      </w:r>
      <w:r w:rsidRPr="00D15F9E">
        <w:rPr>
          <w:szCs w:val="28"/>
        </w:rPr>
        <w:br/>
      </w:r>
      <w:r w:rsidR="00706762">
        <w:rPr>
          <w:szCs w:val="28"/>
        </w:rPr>
        <w:t>«</w:t>
      </w:r>
      <w:r w:rsidRPr="00D15F9E">
        <w:rPr>
          <w:szCs w:val="28"/>
        </w:rPr>
        <w:t>О результатах аудиторских проверок</w:t>
      </w:r>
      <w:r w:rsidR="00706762">
        <w:rPr>
          <w:szCs w:val="28"/>
        </w:rPr>
        <w:t>»</w:t>
      </w:r>
      <w:r w:rsidRPr="00D15F9E">
        <w:rPr>
          <w:szCs w:val="28"/>
        </w:rPr>
        <w:t xml:space="preserve"> и </w:t>
      </w:r>
      <w:r w:rsidR="00706762">
        <w:rPr>
          <w:szCs w:val="28"/>
        </w:rPr>
        <w:t>один</w:t>
      </w:r>
      <w:r w:rsidRPr="00D15F9E">
        <w:rPr>
          <w:szCs w:val="28"/>
        </w:rPr>
        <w:t xml:space="preserve"> приказ </w:t>
      </w:r>
      <w:r w:rsidR="00706762">
        <w:rPr>
          <w:szCs w:val="28"/>
        </w:rPr>
        <w:t>«</w:t>
      </w:r>
      <w:r w:rsidRPr="00D15F9E">
        <w:rPr>
          <w:szCs w:val="28"/>
        </w:rPr>
        <w:t>О дисциплинарном взыскани</w:t>
      </w:r>
      <w:r>
        <w:rPr>
          <w:szCs w:val="28"/>
        </w:rPr>
        <w:t>и</w:t>
      </w:r>
      <w:r w:rsidR="00706762">
        <w:rPr>
          <w:szCs w:val="28"/>
        </w:rPr>
        <w:t>»</w:t>
      </w:r>
      <w:r>
        <w:rPr>
          <w:szCs w:val="28"/>
        </w:rPr>
        <w:t xml:space="preserve"> в отношении </w:t>
      </w:r>
      <w:r w:rsidR="00706762">
        <w:rPr>
          <w:szCs w:val="28"/>
        </w:rPr>
        <w:t>начальника отдела содержания, сохранности и ремонта автомобильных дорог</w:t>
      </w:r>
      <w:r>
        <w:rPr>
          <w:szCs w:val="28"/>
        </w:rPr>
        <w:t>.</w:t>
      </w:r>
    </w:p>
    <w:p w:rsidR="005F372F" w:rsidRPr="00D15F9E" w:rsidRDefault="005F372F" w:rsidP="00AF4C28">
      <w:pPr>
        <w:ind w:firstLine="709"/>
        <w:jc w:val="both"/>
        <w:rPr>
          <w:szCs w:val="28"/>
        </w:rPr>
      </w:pPr>
      <w:r w:rsidRPr="00D15F9E">
        <w:rPr>
          <w:szCs w:val="28"/>
        </w:rPr>
        <w:t xml:space="preserve">В результате проведенных сектором внутреннего финансового аудита плановых и внеплановых проверок в 2018 году установлено финансовых нарушений на общую сумму </w:t>
      </w:r>
      <w:r w:rsidR="0070022A">
        <w:rPr>
          <w:szCs w:val="28"/>
        </w:rPr>
        <w:t xml:space="preserve">     </w:t>
      </w:r>
      <w:r w:rsidRPr="00D15F9E">
        <w:rPr>
          <w:szCs w:val="28"/>
        </w:rPr>
        <w:t>7 336,25 тыс. руб., из которых</w:t>
      </w:r>
      <w:r w:rsidR="009E42D5">
        <w:rPr>
          <w:szCs w:val="28"/>
        </w:rPr>
        <w:t xml:space="preserve"> на 01.04.2019</w:t>
      </w:r>
      <w:r w:rsidRPr="00D15F9E">
        <w:rPr>
          <w:szCs w:val="28"/>
        </w:rPr>
        <w:t xml:space="preserve"> устранено финансовых нарушений на сумму 4607,79 </w:t>
      </w:r>
      <w:r w:rsidR="0070022A">
        <w:rPr>
          <w:szCs w:val="28"/>
        </w:rPr>
        <w:t xml:space="preserve">тыс. </w:t>
      </w:r>
      <w:r w:rsidRPr="00D15F9E">
        <w:rPr>
          <w:szCs w:val="28"/>
        </w:rPr>
        <w:t>руб</w:t>
      </w:r>
      <w:r w:rsidR="0070022A">
        <w:rPr>
          <w:szCs w:val="28"/>
        </w:rPr>
        <w:t>лей</w:t>
      </w:r>
      <w:r w:rsidRPr="00D15F9E">
        <w:rPr>
          <w:szCs w:val="28"/>
        </w:rPr>
        <w:t xml:space="preserve">. </w:t>
      </w:r>
    </w:p>
    <w:p w:rsidR="00B16317" w:rsidRDefault="00B16317" w:rsidP="0048030F">
      <w:pPr>
        <w:ind w:firstLine="567"/>
        <w:jc w:val="both"/>
      </w:pPr>
    </w:p>
    <w:p w:rsidR="001E2778" w:rsidRDefault="001E2778" w:rsidP="00972041">
      <w:pPr>
        <w:autoSpaceDE w:val="0"/>
        <w:autoSpaceDN w:val="0"/>
        <w:adjustRightInd w:val="0"/>
        <w:ind w:firstLine="567"/>
        <w:jc w:val="both"/>
      </w:pPr>
    </w:p>
    <w:p w:rsidR="001E2778" w:rsidRPr="00410EA9" w:rsidRDefault="001E2778" w:rsidP="001E2778">
      <w:pPr>
        <w:autoSpaceDE w:val="0"/>
        <w:autoSpaceDN w:val="0"/>
        <w:adjustRightInd w:val="0"/>
        <w:ind w:firstLine="720"/>
        <w:jc w:val="both"/>
        <w:rPr>
          <w:rFonts w:eastAsia="Calibri"/>
          <w:b/>
        </w:rPr>
      </w:pPr>
      <w:r w:rsidRPr="00410EA9">
        <w:rPr>
          <w:rFonts w:eastAsia="Calibri"/>
          <w:b/>
        </w:rPr>
        <w:t>Выводы:</w:t>
      </w:r>
    </w:p>
    <w:p w:rsidR="001E2778" w:rsidRDefault="00AF4C28" w:rsidP="001E2778">
      <w:pPr>
        <w:ind w:firstLine="708"/>
        <w:jc w:val="both"/>
      </w:pPr>
      <w:r>
        <w:t>1</w:t>
      </w:r>
      <w:r w:rsidR="001E2778">
        <w:t>.</w:t>
      </w:r>
      <w:r w:rsidR="001E2778">
        <w:tab/>
        <w:t xml:space="preserve">Проверкой бухгалтерской отчетности подведомственного учреждения ГБУ «Волгоградавтодор» установлено четыре случая нарушений требований </w:t>
      </w:r>
      <w:r w:rsidR="001E2778" w:rsidRPr="00102063">
        <w:t>Инструкции № 33н</w:t>
      </w:r>
      <w:r w:rsidR="001E2778">
        <w:t>. В ходе проверки нарушения устранены, в Облкомдортранс</w:t>
      </w:r>
      <w:r w:rsidR="008A36A9">
        <w:t xml:space="preserve"> и </w:t>
      </w:r>
      <w:proofErr w:type="spellStart"/>
      <w:r w:rsidR="008A36A9">
        <w:t>Облфин</w:t>
      </w:r>
      <w:proofErr w:type="spellEnd"/>
      <w:r w:rsidR="001E2778">
        <w:t xml:space="preserve"> представлены откорректированные формы отчетности.</w:t>
      </w:r>
    </w:p>
    <w:p w:rsidR="00D62828" w:rsidRDefault="00D62828" w:rsidP="00D62828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2. </w:t>
      </w:r>
      <w:r w:rsidRPr="0085387E">
        <w:t>Согласно Отчет</w:t>
      </w:r>
      <w:r>
        <w:t>ам</w:t>
      </w:r>
      <w:r w:rsidRPr="0085387E">
        <w:t xml:space="preserve"> о движении денежных средств </w:t>
      </w:r>
      <w:r>
        <w:t>Облкомдортранс и ГБУ «Волгоградавтодор»</w:t>
      </w:r>
      <w:r w:rsidRPr="0085387E">
        <w:t xml:space="preserve"> </w:t>
      </w:r>
      <w:r>
        <w:t>из-за</w:t>
      </w:r>
      <w:r w:rsidRPr="0085387E">
        <w:t xml:space="preserve"> несвоевременного финансирования</w:t>
      </w:r>
      <w:r>
        <w:t xml:space="preserve"> принятых денежных обязательств</w:t>
      </w:r>
      <w:r w:rsidRPr="0085387E">
        <w:t xml:space="preserve"> в 2018 году произведены «</w:t>
      </w:r>
      <w:r w:rsidRPr="0085387E">
        <w:rPr>
          <w:i/>
        </w:rPr>
        <w:t>расходы на уплату штрафов за нарушения законодательства</w:t>
      </w:r>
      <w:r w:rsidRPr="0085387E">
        <w:t xml:space="preserve">» в общей сумме </w:t>
      </w:r>
      <w:r>
        <w:t xml:space="preserve">18 598,0 тыс. руб., </w:t>
      </w:r>
      <w:r w:rsidRPr="00DF57F8">
        <w:t>в результате чего не соблюден принцип эффективности использования бюджетных средств, определенный ст. 34 БК РФ</w:t>
      </w:r>
      <w:r>
        <w:t>.</w:t>
      </w:r>
    </w:p>
    <w:p w:rsidR="00D62828" w:rsidRDefault="00D62828" w:rsidP="00D62828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Pr="0085387E">
        <w:t xml:space="preserve">Дебиторская задолженность </w:t>
      </w:r>
      <w:r>
        <w:t>Облкомдортранс</w:t>
      </w:r>
      <w:r w:rsidRPr="0085387E">
        <w:t xml:space="preserve"> в течение 2018 года увеличилась с 415 431,4 ты</w:t>
      </w:r>
      <w:r>
        <w:t>с. руб. до 516 518,7 тыс. руб</w:t>
      </w:r>
      <w:r w:rsidRPr="0085387E">
        <w:t>.</w:t>
      </w:r>
      <w:r>
        <w:t xml:space="preserve">, или на </w:t>
      </w:r>
      <w:r w:rsidRPr="0085387E">
        <w:t>101 087,3 тыс. руб.</w:t>
      </w:r>
      <w:r>
        <w:t xml:space="preserve"> (24,3</w:t>
      </w:r>
      <w:r w:rsidR="003E1693">
        <w:t>%</w:t>
      </w:r>
      <w:r>
        <w:t>).</w:t>
      </w:r>
    </w:p>
    <w:p w:rsidR="00E60B1F" w:rsidRDefault="00D62828" w:rsidP="00E60B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4</w:t>
      </w:r>
      <w:r w:rsidR="001E2778">
        <w:t>.</w:t>
      </w:r>
      <w:r w:rsidR="001E2778">
        <w:tab/>
      </w:r>
      <w:r w:rsidR="00E60B1F">
        <w:t xml:space="preserve">Первоначально представленный доклад Облкомдортранс о ходе реализации ГП «Развитие </w:t>
      </w:r>
      <w:r w:rsidR="00E60B1F" w:rsidRPr="0085387E">
        <w:rPr>
          <w:bCs/>
          <w:iCs/>
        </w:rPr>
        <w:t>транспортной системы»</w:t>
      </w:r>
      <w:r w:rsidR="00E60B1F">
        <w:rPr>
          <w:bCs/>
          <w:iCs/>
        </w:rPr>
        <w:t xml:space="preserve"> содержал некорректные данные по двум целевым показателям. </w:t>
      </w:r>
      <w:r w:rsidR="00E60B1F">
        <w:rPr>
          <w:rFonts w:eastAsiaTheme="minorHAnsi"/>
          <w:lang w:eastAsia="en-US"/>
        </w:rPr>
        <w:t>Облкомдортранс пересмотрены значения показателей</w:t>
      </w:r>
      <w:r w:rsidR="007D1812">
        <w:rPr>
          <w:rFonts w:eastAsiaTheme="minorHAnsi"/>
          <w:lang w:eastAsia="en-US"/>
        </w:rPr>
        <w:t>,</w:t>
      </w:r>
      <w:r w:rsidR="00E60B1F">
        <w:rPr>
          <w:rFonts w:eastAsiaTheme="minorHAnsi"/>
          <w:lang w:eastAsia="en-US"/>
        </w:rPr>
        <w:t xml:space="preserve"> </w:t>
      </w:r>
      <w:r w:rsidR="007D1812">
        <w:rPr>
          <w:rFonts w:eastAsiaTheme="minorHAnsi"/>
          <w:lang w:eastAsia="en-US"/>
        </w:rPr>
        <w:t>в</w:t>
      </w:r>
      <w:r w:rsidR="00AF4C28">
        <w:rPr>
          <w:rFonts w:eastAsiaTheme="minorHAnsi"/>
          <w:lang w:eastAsia="en-US"/>
        </w:rPr>
        <w:t xml:space="preserve"> ходе проверки в</w:t>
      </w:r>
      <w:r w:rsidR="007D1812">
        <w:rPr>
          <w:rFonts w:eastAsiaTheme="minorHAnsi"/>
          <w:lang w:eastAsia="en-US"/>
        </w:rPr>
        <w:t xml:space="preserve"> комитет экономической политики и развития Администрации Волгоградской области </w:t>
      </w:r>
      <w:r w:rsidR="00E60B1F">
        <w:rPr>
          <w:rFonts w:eastAsiaTheme="minorHAnsi"/>
          <w:lang w:eastAsia="en-US"/>
        </w:rPr>
        <w:t>направлено письмо с откорректированными данными.</w:t>
      </w:r>
    </w:p>
    <w:p w:rsidR="00637134" w:rsidRDefault="00637134" w:rsidP="00637134">
      <w:pPr>
        <w:autoSpaceDE w:val="0"/>
        <w:autoSpaceDN w:val="0"/>
        <w:adjustRightInd w:val="0"/>
        <w:ind w:firstLine="709"/>
        <w:jc w:val="both"/>
      </w:pPr>
    </w:p>
    <w:p w:rsidR="00904074" w:rsidRDefault="00904074" w:rsidP="001E2778">
      <w:pPr>
        <w:ind w:firstLine="708"/>
        <w:jc w:val="both"/>
      </w:pPr>
    </w:p>
    <w:p w:rsidR="00904074" w:rsidRDefault="00904074" w:rsidP="001E2778">
      <w:pPr>
        <w:ind w:firstLine="708"/>
        <w:jc w:val="both"/>
      </w:pPr>
    </w:p>
    <w:p w:rsidR="00904074" w:rsidRPr="00904074" w:rsidRDefault="00904074" w:rsidP="001E2778">
      <w:pPr>
        <w:ind w:firstLine="708"/>
        <w:jc w:val="both"/>
        <w:rPr>
          <w:b/>
          <w:i/>
        </w:rPr>
      </w:pPr>
      <w:r w:rsidRPr="00904074">
        <w:rPr>
          <w:b/>
          <w:i/>
        </w:rPr>
        <w:t>Аудитор</w:t>
      </w:r>
      <w:r w:rsidRPr="00904074">
        <w:rPr>
          <w:b/>
          <w:i/>
        </w:rPr>
        <w:tab/>
      </w:r>
      <w:r w:rsidRPr="00904074">
        <w:rPr>
          <w:b/>
          <w:i/>
        </w:rPr>
        <w:tab/>
      </w:r>
      <w:r w:rsidRPr="00904074">
        <w:rPr>
          <w:b/>
          <w:i/>
        </w:rPr>
        <w:tab/>
      </w:r>
      <w:r w:rsidRPr="00904074">
        <w:rPr>
          <w:b/>
          <w:i/>
        </w:rPr>
        <w:tab/>
      </w:r>
      <w:r w:rsidRPr="00904074">
        <w:rPr>
          <w:b/>
          <w:i/>
        </w:rPr>
        <w:tab/>
      </w:r>
      <w:r w:rsidRPr="00904074">
        <w:rPr>
          <w:b/>
          <w:i/>
        </w:rPr>
        <w:tab/>
      </w:r>
      <w:r w:rsidRPr="00904074">
        <w:rPr>
          <w:b/>
          <w:i/>
        </w:rPr>
        <w:tab/>
      </w:r>
      <w:r>
        <w:rPr>
          <w:b/>
          <w:i/>
        </w:rPr>
        <w:tab/>
      </w:r>
      <w:r w:rsidRPr="00904074">
        <w:rPr>
          <w:b/>
          <w:i/>
        </w:rPr>
        <w:t xml:space="preserve">Н.Л. </w:t>
      </w:r>
      <w:proofErr w:type="spellStart"/>
      <w:r w:rsidRPr="00904074">
        <w:rPr>
          <w:b/>
          <w:i/>
        </w:rPr>
        <w:t>Ноздрюхина</w:t>
      </w:r>
      <w:proofErr w:type="spellEnd"/>
    </w:p>
    <w:sectPr w:rsidR="00904074" w:rsidRPr="00904074" w:rsidSect="00EB73C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871" w:rsidRDefault="00390871" w:rsidP="0007601B">
      <w:r>
        <w:separator/>
      </w:r>
    </w:p>
  </w:endnote>
  <w:endnote w:type="continuationSeparator" w:id="0">
    <w:p w:rsidR="00390871" w:rsidRDefault="00390871" w:rsidP="00076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871" w:rsidRDefault="00390871" w:rsidP="0007601B">
      <w:r>
        <w:separator/>
      </w:r>
    </w:p>
  </w:footnote>
  <w:footnote w:type="continuationSeparator" w:id="0">
    <w:p w:rsidR="00390871" w:rsidRDefault="00390871" w:rsidP="00076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9594"/>
      <w:docPartObj>
        <w:docPartGallery w:val="Page Numbers (Top of Page)"/>
        <w:docPartUnique/>
      </w:docPartObj>
    </w:sdtPr>
    <w:sdtContent>
      <w:p w:rsidR="00390871" w:rsidRDefault="00851DAF">
        <w:pPr>
          <w:pStyle w:val="a5"/>
          <w:jc w:val="center"/>
        </w:pPr>
        <w:fldSimple w:instr=" PAGE   \* MERGEFORMAT ">
          <w:r w:rsidR="003E1693">
            <w:rPr>
              <w:noProof/>
            </w:rPr>
            <w:t>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D46"/>
    <w:multiLevelType w:val="hybridMultilevel"/>
    <w:tmpl w:val="3CD04234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07601490"/>
    <w:multiLevelType w:val="hybridMultilevel"/>
    <w:tmpl w:val="13A85FAA"/>
    <w:lvl w:ilvl="0" w:tplc="AD44AA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D9305E"/>
    <w:multiLevelType w:val="hybridMultilevel"/>
    <w:tmpl w:val="08643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F246695"/>
    <w:multiLevelType w:val="hybridMultilevel"/>
    <w:tmpl w:val="02E6AE54"/>
    <w:lvl w:ilvl="0" w:tplc="AD3C7D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25E3465"/>
    <w:multiLevelType w:val="hybridMultilevel"/>
    <w:tmpl w:val="D244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064EE"/>
    <w:multiLevelType w:val="hybridMultilevel"/>
    <w:tmpl w:val="7A7689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FC2823"/>
    <w:multiLevelType w:val="hybridMultilevel"/>
    <w:tmpl w:val="79A2AF12"/>
    <w:lvl w:ilvl="0" w:tplc="2C80A1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F700650"/>
    <w:multiLevelType w:val="hybridMultilevel"/>
    <w:tmpl w:val="D6724BC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6563BE0"/>
    <w:multiLevelType w:val="hybridMultilevel"/>
    <w:tmpl w:val="B8009196"/>
    <w:lvl w:ilvl="0" w:tplc="38045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CB7534F"/>
    <w:multiLevelType w:val="hybridMultilevel"/>
    <w:tmpl w:val="13A85FAA"/>
    <w:lvl w:ilvl="0" w:tplc="AD44AA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B05288B"/>
    <w:multiLevelType w:val="hybridMultilevel"/>
    <w:tmpl w:val="31F2780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>
    <w:nsid w:val="6A6C0326"/>
    <w:multiLevelType w:val="hybridMultilevel"/>
    <w:tmpl w:val="E91C8A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24C18B1"/>
    <w:multiLevelType w:val="hybridMultilevel"/>
    <w:tmpl w:val="14E4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E7172"/>
    <w:multiLevelType w:val="hybridMultilevel"/>
    <w:tmpl w:val="001EC1FC"/>
    <w:lvl w:ilvl="0" w:tplc="970AD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041"/>
    <w:rsid w:val="000044FC"/>
    <w:rsid w:val="00006BAD"/>
    <w:rsid w:val="000100FF"/>
    <w:rsid w:val="00011609"/>
    <w:rsid w:val="00016467"/>
    <w:rsid w:val="0001710B"/>
    <w:rsid w:val="00027475"/>
    <w:rsid w:val="00032318"/>
    <w:rsid w:val="00035342"/>
    <w:rsid w:val="000354B5"/>
    <w:rsid w:val="000354E3"/>
    <w:rsid w:val="00036C4A"/>
    <w:rsid w:val="00047D61"/>
    <w:rsid w:val="00047E58"/>
    <w:rsid w:val="0005034E"/>
    <w:rsid w:val="00052679"/>
    <w:rsid w:val="000564C0"/>
    <w:rsid w:val="00061796"/>
    <w:rsid w:val="0007601B"/>
    <w:rsid w:val="00076DBE"/>
    <w:rsid w:val="00081742"/>
    <w:rsid w:val="00082F95"/>
    <w:rsid w:val="000B0671"/>
    <w:rsid w:val="000B4631"/>
    <w:rsid w:val="000B4A3B"/>
    <w:rsid w:val="000C3EA9"/>
    <w:rsid w:val="000D41C4"/>
    <w:rsid w:val="000D4918"/>
    <w:rsid w:val="000D7415"/>
    <w:rsid w:val="000E117D"/>
    <w:rsid w:val="000E26C8"/>
    <w:rsid w:val="000E7E74"/>
    <w:rsid w:val="000F1BA3"/>
    <w:rsid w:val="000F20BB"/>
    <w:rsid w:val="000F4CE7"/>
    <w:rsid w:val="00102063"/>
    <w:rsid w:val="001114CA"/>
    <w:rsid w:val="001116B6"/>
    <w:rsid w:val="00112BE4"/>
    <w:rsid w:val="00115B00"/>
    <w:rsid w:val="0011615B"/>
    <w:rsid w:val="00132B5F"/>
    <w:rsid w:val="0013760E"/>
    <w:rsid w:val="00154506"/>
    <w:rsid w:val="00155A98"/>
    <w:rsid w:val="00157975"/>
    <w:rsid w:val="0016251E"/>
    <w:rsid w:val="00162CD1"/>
    <w:rsid w:val="00173D34"/>
    <w:rsid w:val="00174468"/>
    <w:rsid w:val="00175F7E"/>
    <w:rsid w:val="001764B0"/>
    <w:rsid w:val="00176E59"/>
    <w:rsid w:val="00176F28"/>
    <w:rsid w:val="00180CA7"/>
    <w:rsid w:val="00182CB5"/>
    <w:rsid w:val="00183C08"/>
    <w:rsid w:val="00183DD7"/>
    <w:rsid w:val="001853C4"/>
    <w:rsid w:val="0019521A"/>
    <w:rsid w:val="00195DC0"/>
    <w:rsid w:val="00197E4E"/>
    <w:rsid w:val="001A74FA"/>
    <w:rsid w:val="001B0C64"/>
    <w:rsid w:val="001B1AFD"/>
    <w:rsid w:val="001C77FF"/>
    <w:rsid w:val="001C7FF5"/>
    <w:rsid w:val="001D7580"/>
    <w:rsid w:val="001E2778"/>
    <w:rsid w:val="001E5E2B"/>
    <w:rsid w:val="002110B7"/>
    <w:rsid w:val="0022449E"/>
    <w:rsid w:val="00231658"/>
    <w:rsid w:val="00232D6B"/>
    <w:rsid w:val="00234518"/>
    <w:rsid w:val="00236AC7"/>
    <w:rsid w:val="00242EE6"/>
    <w:rsid w:val="002433DC"/>
    <w:rsid w:val="002468AE"/>
    <w:rsid w:val="00261719"/>
    <w:rsid w:val="00261F16"/>
    <w:rsid w:val="0027155E"/>
    <w:rsid w:val="0029007D"/>
    <w:rsid w:val="002A01D1"/>
    <w:rsid w:val="002A195B"/>
    <w:rsid w:val="002A6D1C"/>
    <w:rsid w:val="002C1869"/>
    <w:rsid w:val="002C6FFC"/>
    <w:rsid w:val="002D312E"/>
    <w:rsid w:val="002D696E"/>
    <w:rsid w:val="002E209E"/>
    <w:rsid w:val="002E3878"/>
    <w:rsid w:val="002F48FD"/>
    <w:rsid w:val="00301044"/>
    <w:rsid w:val="003117CA"/>
    <w:rsid w:val="00311954"/>
    <w:rsid w:val="003159FC"/>
    <w:rsid w:val="00320D4E"/>
    <w:rsid w:val="00326D19"/>
    <w:rsid w:val="0033219F"/>
    <w:rsid w:val="00332A18"/>
    <w:rsid w:val="0033442B"/>
    <w:rsid w:val="003347B2"/>
    <w:rsid w:val="00334E25"/>
    <w:rsid w:val="00340D01"/>
    <w:rsid w:val="003428F8"/>
    <w:rsid w:val="00343469"/>
    <w:rsid w:val="00344D91"/>
    <w:rsid w:val="0034757D"/>
    <w:rsid w:val="00350710"/>
    <w:rsid w:val="00350D65"/>
    <w:rsid w:val="003517EC"/>
    <w:rsid w:val="00353D69"/>
    <w:rsid w:val="003575F5"/>
    <w:rsid w:val="00361082"/>
    <w:rsid w:val="0036329A"/>
    <w:rsid w:val="00365793"/>
    <w:rsid w:val="00371A58"/>
    <w:rsid w:val="00376D5A"/>
    <w:rsid w:val="003813D7"/>
    <w:rsid w:val="00381D82"/>
    <w:rsid w:val="00383E01"/>
    <w:rsid w:val="0038550E"/>
    <w:rsid w:val="00385B27"/>
    <w:rsid w:val="00390871"/>
    <w:rsid w:val="003921D7"/>
    <w:rsid w:val="003A22F2"/>
    <w:rsid w:val="003A4107"/>
    <w:rsid w:val="003A5F56"/>
    <w:rsid w:val="003B0982"/>
    <w:rsid w:val="003B4626"/>
    <w:rsid w:val="003B7107"/>
    <w:rsid w:val="003C6F2A"/>
    <w:rsid w:val="003E1693"/>
    <w:rsid w:val="004127B5"/>
    <w:rsid w:val="004145D9"/>
    <w:rsid w:val="0041539B"/>
    <w:rsid w:val="0042053C"/>
    <w:rsid w:val="00422749"/>
    <w:rsid w:val="004229BA"/>
    <w:rsid w:val="0042689C"/>
    <w:rsid w:val="00434907"/>
    <w:rsid w:val="00440A28"/>
    <w:rsid w:val="00440CAB"/>
    <w:rsid w:val="00444120"/>
    <w:rsid w:val="00447686"/>
    <w:rsid w:val="00460D87"/>
    <w:rsid w:val="00464D34"/>
    <w:rsid w:val="00464F47"/>
    <w:rsid w:val="0046657E"/>
    <w:rsid w:val="00471210"/>
    <w:rsid w:val="00474AD2"/>
    <w:rsid w:val="0048030F"/>
    <w:rsid w:val="0048366A"/>
    <w:rsid w:val="004850C5"/>
    <w:rsid w:val="0048721E"/>
    <w:rsid w:val="0049392A"/>
    <w:rsid w:val="004A2CB2"/>
    <w:rsid w:val="004A66D8"/>
    <w:rsid w:val="004B435F"/>
    <w:rsid w:val="004C0C28"/>
    <w:rsid w:val="004C2FE0"/>
    <w:rsid w:val="004C6211"/>
    <w:rsid w:val="004C7E6C"/>
    <w:rsid w:val="004D3276"/>
    <w:rsid w:val="004D7997"/>
    <w:rsid w:val="004D7F9B"/>
    <w:rsid w:val="004E17CA"/>
    <w:rsid w:val="004E3304"/>
    <w:rsid w:val="004E47A7"/>
    <w:rsid w:val="004E5127"/>
    <w:rsid w:val="004E5D40"/>
    <w:rsid w:val="004E6C2E"/>
    <w:rsid w:val="004F3391"/>
    <w:rsid w:val="004F55FB"/>
    <w:rsid w:val="004F7660"/>
    <w:rsid w:val="004F76B8"/>
    <w:rsid w:val="00500F8B"/>
    <w:rsid w:val="00502696"/>
    <w:rsid w:val="005030CB"/>
    <w:rsid w:val="00503D26"/>
    <w:rsid w:val="005045DD"/>
    <w:rsid w:val="00511346"/>
    <w:rsid w:val="0051347D"/>
    <w:rsid w:val="00516F6C"/>
    <w:rsid w:val="00521F54"/>
    <w:rsid w:val="005242D3"/>
    <w:rsid w:val="0052709D"/>
    <w:rsid w:val="00533D93"/>
    <w:rsid w:val="00536556"/>
    <w:rsid w:val="005417FB"/>
    <w:rsid w:val="00546967"/>
    <w:rsid w:val="00547C17"/>
    <w:rsid w:val="00553211"/>
    <w:rsid w:val="005605A1"/>
    <w:rsid w:val="00564092"/>
    <w:rsid w:val="00564783"/>
    <w:rsid w:val="00566429"/>
    <w:rsid w:val="0056777F"/>
    <w:rsid w:val="00570C53"/>
    <w:rsid w:val="00577F03"/>
    <w:rsid w:val="005809E4"/>
    <w:rsid w:val="00584558"/>
    <w:rsid w:val="005856EC"/>
    <w:rsid w:val="00590D67"/>
    <w:rsid w:val="00593182"/>
    <w:rsid w:val="00596344"/>
    <w:rsid w:val="00596D3C"/>
    <w:rsid w:val="005A5318"/>
    <w:rsid w:val="005A7188"/>
    <w:rsid w:val="005B1E73"/>
    <w:rsid w:val="005B7C3A"/>
    <w:rsid w:val="005C21C6"/>
    <w:rsid w:val="005C3F92"/>
    <w:rsid w:val="005C5372"/>
    <w:rsid w:val="005C5E9A"/>
    <w:rsid w:val="005D09F8"/>
    <w:rsid w:val="005D3DF4"/>
    <w:rsid w:val="005D575C"/>
    <w:rsid w:val="005D5C86"/>
    <w:rsid w:val="005F0077"/>
    <w:rsid w:val="005F32A1"/>
    <w:rsid w:val="005F372F"/>
    <w:rsid w:val="005F7C5A"/>
    <w:rsid w:val="006025FB"/>
    <w:rsid w:val="0060411D"/>
    <w:rsid w:val="006152F1"/>
    <w:rsid w:val="00616922"/>
    <w:rsid w:val="0061692C"/>
    <w:rsid w:val="006179E1"/>
    <w:rsid w:val="00621B6D"/>
    <w:rsid w:val="00630897"/>
    <w:rsid w:val="00634991"/>
    <w:rsid w:val="00637134"/>
    <w:rsid w:val="00640A6C"/>
    <w:rsid w:val="00640F32"/>
    <w:rsid w:val="006533DF"/>
    <w:rsid w:val="0065528F"/>
    <w:rsid w:val="00657499"/>
    <w:rsid w:val="006624D0"/>
    <w:rsid w:val="00670894"/>
    <w:rsid w:val="006723B6"/>
    <w:rsid w:val="00673AC1"/>
    <w:rsid w:val="00674E4C"/>
    <w:rsid w:val="00681838"/>
    <w:rsid w:val="00692CE5"/>
    <w:rsid w:val="0069689A"/>
    <w:rsid w:val="00697158"/>
    <w:rsid w:val="006A34C3"/>
    <w:rsid w:val="006B0727"/>
    <w:rsid w:val="006B1811"/>
    <w:rsid w:val="006B2083"/>
    <w:rsid w:val="006C0AD4"/>
    <w:rsid w:val="006C28C8"/>
    <w:rsid w:val="006C35FC"/>
    <w:rsid w:val="006C5CEC"/>
    <w:rsid w:val="006C647F"/>
    <w:rsid w:val="006D443D"/>
    <w:rsid w:val="006D6EB6"/>
    <w:rsid w:val="006E4B0D"/>
    <w:rsid w:val="006E50BD"/>
    <w:rsid w:val="006F160D"/>
    <w:rsid w:val="0070022A"/>
    <w:rsid w:val="00706762"/>
    <w:rsid w:val="00713C63"/>
    <w:rsid w:val="007148FE"/>
    <w:rsid w:val="007150B5"/>
    <w:rsid w:val="007209BB"/>
    <w:rsid w:val="0072118D"/>
    <w:rsid w:val="007320D7"/>
    <w:rsid w:val="00735042"/>
    <w:rsid w:val="0074191F"/>
    <w:rsid w:val="00744F74"/>
    <w:rsid w:val="007479C3"/>
    <w:rsid w:val="00757A7A"/>
    <w:rsid w:val="00762936"/>
    <w:rsid w:val="007648F0"/>
    <w:rsid w:val="00765E53"/>
    <w:rsid w:val="007718A0"/>
    <w:rsid w:val="007842C3"/>
    <w:rsid w:val="00785C1E"/>
    <w:rsid w:val="007948CF"/>
    <w:rsid w:val="00795289"/>
    <w:rsid w:val="007971C5"/>
    <w:rsid w:val="007A0D4C"/>
    <w:rsid w:val="007A18A3"/>
    <w:rsid w:val="007B1C4D"/>
    <w:rsid w:val="007C139F"/>
    <w:rsid w:val="007C1708"/>
    <w:rsid w:val="007C36BC"/>
    <w:rsid w:val="007C3F17"/>
    <w:rsid w:val="007D1812"/>
    <w:rsid w:val="007D2235"/>
    <w:rsid w:val="007D2369"/>
    <w:rsid w:val="007D2C4B"/>
    <w:rsid w:val="007D2CEA"/>
    <w:rsid w:val="007D2FB4"/>
    <w:rsid w:val="007D74FF"/>
    <w:rsid w:val="007E73BE"/>
    <w:rsid w:val="007F6FA9"/>
    <w:rsid w:val="008010FD"/>
    <w:rsid w:val="008050BC"/>
    <w:rsid w:val="008127B7"/>
    <w:rsid w:val="008162ED"/>
    <w:rsid w:val="00816D4C"/>
    <w:rsid w:val="00817C86"/>
    <w:rsid w:val="00825496"/>
    <w:rsid w:val="00825D6F"/>
    <w:rsid w:val="00825EDE"/>
    <w:rsid w:val="00827365"/>
    <w:rsid w:val="00836C67"/>
    <w:rsid w:val="00837370"/>
    <w:rsid w:val="00837CA3"/>
    <w:rsid w:val="00841EF9"/>
    <w:rsid w:val="0084253E"/>
    <w:rsid w:val="00847F2D"/>
    <w:rsid w:val="00851DAF"/>
    <w:rsid w:val="0085387E"/>
    <w:rsid w:val="00853FB5"/>
    <w:rsid w:val="0085450B"/>
    <w:rsid w:val="00864447"/>
    <w:rsid w:val="00871BEB"/>
    <w:rsid w:val="00871DD8"/>
    <w:rsid w:val="00875A0E"/>
    <w:rsid w:val="008830D1"/>
    <w:rsid w:val="00884946"/>
    <w:rsid w:val="0088758D"/>
    <w:rsid w:val="008925A7"/>
    <w:rsid w:val="008A0167"/>
    <w:rsid w:val="008A2BF6"/>
    <w:rsid w:val="008A36A9"/>
    <w:rsid w:val="008A58F8"/>
    <w:rsid w:val="008A663D"/>
    <w:rsid w:val="008A685E"/>
    <w:rsid w:val="008B654D"/>
    <w:rsid w:val="008B7F62"/>
    <w:rsid w:val="008D0BCB"/>
    <w:rsid w:val="008D330C"/>
    <w:rsid w:val="008D4B87"/>
    <w:rsid w:val="008F214D"/>
    <w:rsid w:val="008F5612"/>
    <w:rsid w:val="008F7AAF"/>
    <w:rsid w:val="00903AFB"/>
    <w:rsid w:val="00904074"/>
    <w:rsid w:val="00904B10"/>
    <w:rsid w:val="0091576C"/>
    <w:rsid w:val="00924F23"/>
    <w:rsid w:val="009315DB"/>
    <w:rsid w:val="00941E95"/>
    <w:rsid w:val="00947C03"/>
    <w:rsid w:val="00951048"/>
    <w:rsid w:val="00960735"/>
    <w:rsid w:val="00960AD9"/>
    <w:rsid w:val="00960FAD"/>
    <w:rsid w:val="00971DE5"/>
    <w:rsid w:val="00972041"/>
    <w:rsid w:val="009738C9"/>
    <w:rsid w:val="00991738"/>
    <w:rsid w:val="009932A1"/>
    <w:rsid w:val="00994CA9"/>
    <w:rsid w:val="009963E1"/>
    <w:rsid w:val="00997B06"/>
    <w:rsid w:val="009A1DC2"/>
    <w:rsid w:val="009A1DF6"/>
    <w:rsid w:val="009B0776"/>
    <w:rsid w:val="009B2780"/>
    <w:rsid w:val="009B6130"/>
    <w:rsid w:val="009B7485"/>
    <w:rsid w:val="009D433B"/>
    <w:rsid w:val="009D55B8"/>
    <w:rsid w:val="009D6845"/>
    <w:rsid w:val="009D747A"/>
    <w:rsid w:val="009E1D5C"/>
    <w:rsid w:val="009E36FF"/>
    <w:rsid w:val="009E42D5"/>
    <w:rsid w:val="009E54C5"/>
    <w:rsid w:val="009E7825"/>
    <w:rsid w:val="009F0502"/>
    <w:rsid w:val="009F2EE1"/>
    <w:rsid w:val="009F665C"/>
    <w:rsid w:val="00A01285"/>
    <w:rsid w:val="00A123B6"/>
    <w:rsid w:val="00A1667D"/>
    <w:rsid w:val="00A23F9F"/>
    <w:rsid w:val="00A35FAD"/>
    <w:rsid w:val="00A41163"/>
    <w:rsid w:val="00A44D3D"/>
    <w:rsid w:val="00A56598"/>
    <w:rsid w:val="00A57A3F"/>
    <w:rsid w:val="00A57C10"/>
    <w:rsid w:val="00A61DA3"/>
    <w:rsid w:val="00A63614"/>
    <w:rsid w:val="00A648CD"/>
    <w:rsid w:val="00A75B09"/>
    <w:rsid w:val="00A771C9"/>
    <w:rsid w:val="00A807A1"/>
    <w:rsid w:val="00A8256B"/>
    <w:rsid w:val="00A90F5B"/>
    <w:rsid w:val="00A93300"/>
    <w:rsid w:val="00AA173E"/>
    <w:rsid w:val="00AA3E48"/>
    <w:rsid w:val="00AA67E3"/>
    <w:rsid w:val="00AB3394"/>
    <w:rsid w:val="00AB3427"/>
    <w:rsid w:val="00AB7779"/>
    <w:rsid w:val="00AB7F05"/>
    <w:rsid w:val="00AD3601"/>
    <w:rsid w:val="00AD4929"/>
    <w:rsid w:val="00AE2745"/>
    <w:rsid w:val="00AE32C3"/>
    <w:rsid w:val="00AF4C28"/>
    <w:rsid w:val="00B00D04"/>
    <w:rsid w:val="00B0139C"/>
    <w:rsid w:val="00B04985"/>
    <w:rsid w:val="00B146CB"/>
    <w:rsid w:val="00B16317"/>
    <w:rsid w:val="00B17DDF"/>
    <w:rsid w:val="00B25423"/>
    <w:rsid w:val="00B36909"/>
    <w:rsid w:val="00B45A11"/>
    <w:rsid w:val="00B45AC8"/>
    <w:rsid w:val="00B50AD0"/>
    <w:rsid w:val="00B550CB"/>
    <w:rsid w:val="00B5635A"/>
    <w:rsid w:val="00B60334"/>
    <w:rsid w:val="00B62ABC"/>
    <w:rsid w:val="00B63D50"/>
    <w:rsid w:val="00B647F6"/>
    <w:rsid w:val="00B71404"/>
    <w:rsid w:val="00B77D92"/>
    <w:rsid w:val="00B77EBE"/>
    <w:rsid w:val="00B8164D"/>
    <w:rsid w:val="00B82C3B"/>
    <w:rsid w:val="00B90034"/>
    <w:rsid w:val="00B93252"/>
    <w:rsid w:val="00B938B2"/>
    <w:rsid w:val="00BA07D8"/>
    <w:rsid w:val="00BA0B3C"/>
    <w:rsid w:val="00BA1CAD"/>
    <w:rsid w:val="00BB0029"/>
    <w:rsid w:val="00BB3E91"/>
    <w:rsid w:val="00BB3F59"/>
    <w:rsid w:val="00BB5F15"/>
    <w:rsid w:val="00BB68AB"/>
    <w:rsid w:val="00BC0CC3"/>
    <w:rsid w:val="00BC355D"/>
    <w:rsid w:val="00BC3D00"/>
    <w:rsid w:val="00BC47D9"/>
    <w:rsid w:val="00BD13F5"/>
    <w:rsid w:val="00BD3DBE"/>
    <w:rsid w:val="00BE043B"/>
    <w:rsid w:val="00C058B1"/>
    <w:rsid w:val="00C06649"/>
    <w:rsid w:val="00C12B11"/>
    <w:rsid w:val="00C169AC"/>
    <w:rsid w:val="00C24901"/>
    <w:rsid w:val="00C35D66"/>
    <w:rsid w:val="00C36448"/>
    <w:rsid w:val="00C50B02"/>
    <w:rsid w:val="00C511E4"/>
    <w:rsid w:val="00C52AEC"/>
    <w:rsid w:val="00C57C04"/>
    <w:rsid w:val="00C634BE"/>
    <w:rsid w:val="00C715DD"/>
    <w:rsid w:val="00C7638E"/>
    <w:rsid w:val="00C776E9"/>
    <w:rsid w:val="00C803E2"/>
    <w:rsid w:val="00C81ABD"/>
    <w:rsid w:val="00C840F1"/>
    <w:rsid w:val="00C87C0C"/>
    <w:rsid w:val="00C907F3"/>
    <w:rsid w:val="00C972CA"/>
    <w:rsid w:val="00CA0903"/>
    <w:rsid w:val="00CA7C40"/>
    <w:rsid w:val="00CB1879"/>
    <w:rsid w:val="00CC002E"/>
    <w:rsid w:val="00CC2023"/>
    <w:rsid w:val="00CC259B"/>
    <w:rsid w:val="00CC3211"/>
    <w:rsid w:val="00CD1BA7"/>
    <w:rsid w:val="00D06958"/>
    <w:rsid w:val="00D1345C"/>
    <w:rsid w:val="00D145D5"/>
    <w:rsid w:val="00D235FF"/>
    <w:rsid w:val="00D27878"/>
    <w:rsid w:val="00D33C9B"/>
    <w:rsid w:val="00D42950"/>
    <w:rsid w:val="00D44080"/>
    <w:rsid w:val="00D50918"/>
    <w:rsid w:val="00D62828"/>
    <w:rsid w:val="00D703CD"/>
    <w:rsid w:val="00D738CB"/>
    <w:rsid w:val="00D7635E"/>
    <w:rsid w:val="00D76C09"/>
    <w:rsid w:val="00D80335"/>
    <w:rsid w:val="00D80633"/>
    <w:rsid w:val="00D8534E"/>
    <w:rsid w:val="00D86D72"/>
    <w:rsid w:val="00D91DE3"/>
    <w:rsid w:val="00DA2595"/>
    <w:rsid w:val="00DA2786"/>
    <w:rsid w:val="00DA7856"/>
    <w:rsid w:val="00DB1399"/>
    <w:rsid w:val="00DB72CA"/>
    <w:rsid w:val="00DC2B52"/>
    <w:rsid w:val="00DC7210"/>
    <w:rsid w:val="00DE65BF"/>
    <w:rsid w:val="00DE6877"/>
    <w:rsid w:val="00DE6D82"/>
    <w:rsid w:val="00DF197E"/>
    <w:rsid w:val="00DF36C8"/>
    <w:rsid w:val="00E04AE8"/>
    <w:rsid w:val="00E04F80"/>
    <w:rsid w:val="00E075A1"/>
    <w:rsid w:val="00E07E6A"/>
    <w:rsid w:val="00E149AD"/>
    <w:rsid w:val="00E2077E"/>
    <w:rsid w:val="00E2087E"/>
    <w:rsid w:val="00E31EF2"/>
    <w:rsid w:val="00E32D90"/>
    <w:rsid w:val="00E34748"/>
    <w:rsid w:val="00E36AD5"/>
    <w:rsid w:val="00E60B1F"/>
    <w:rsid w:val="00E64E45"/>
    <w:rsid w:val="00E659BE"/>
    <w:rsid w:val="00E66049"/>
    <w:rsid w:val="00E6781A"/>
    <w:rsid w:val="00E70355"/>
    <w:rsid w:val="00E77E2D"/>
    <w:rsid w:val="00E840FE"/>
    <w:rsid w:val="00E84188"/>
    <w:rsid w:val="00E962B6"/>
    <w:rsid w:val="00EA75D7"/>
    <w:rsid w:val="00EB0740"/>
    <w:rsid w:val="00EB2C16"/>
    <w:rsid w:val="00EB54E1"/>
    <w:rsid w:val="00EB73CE"/>
    <w:rsid w:val="00EB7E50"/>
    <w:rsid w:val="00EC3EDA"/>
    <w:rsid w:val="00EC716D"/>
    <w:rsid w:val="00EC735C"/>
    <w:rsid w:val="00ED7E68"/>
    <w:rsid w:val="00EE2A2F"/>
    <w:rsid w:val="00EE50C1"/>
    <w:rsid w:val="00EE77C2"/>
    <w:rsid w:val="00EF0A5B"/>
    <w:rsid w:val="00EF286A"/>
    <w:rsid w:val="00EF3E03"/>
    <w:rsid w:val="00EF58D4"/>
    <w:rsid w:val="00EF5C2A"/>
    <w:rsid w:val="00F00F4E"/>
    <w:rsid w:val="00F11E9E"/>
    <w:rsid w:val="00F1216A"/>
    <w:rsid w:val="00F14E06"/>
    <w:rsid w:val="00F300BB"/>
    <w:rsid w:val="00F30398"/>
    <w:rsid w:val="00F47E1F"/>
    <w:rsid w:val="00F536E4"/>
    <w:rsid w:val="00F55006"/>
    <w:rsid w:val="00F562A0"/>
    <w:rsid w:val="00F663DC"/>
    <w:rsid w:val="00F7222C"/>
    <w:rsid w:val="00F730B1"/>
    <w:rsid w:val="00F80431"/>
    <w:rsid w:val="00F84855"/>
    <w:rsid w:val="00F91423"/>
    <w:rsid w:val="00FA145B"/>
    <w:rsid w:val="00FA6769"/>
    <w:rsid w:val="00FB11B5"/>
    <w:rsid w:val="00FB6031"/>
    <w:rsid w:val="00FB6ABA"/>
    <w:rsid w:val="00FB7F6D"/>
    <w:rsid w:val="00FC35F7"/>
    <w:rsid w:val="00FC6548"/>
    <w:rsid w:val="00FD3A77"/>
    <w:rsid w:val="00FE0125"/>
    <w:rsid w:val="00FE0AEA"/>
    <w:rsid w:val="00FE1311"/>
    <w:rsid w:val="00FF0154"/>
    <w:rsid w:val="00FF16E7"/>
    <w:rsid w:val="00FF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04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0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04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20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2041"/>
    <w:pPr>
      <w:ind w:left="720"/>
      <w:contextualSpacing/>
    </w:pPr>
  </w:style>
  <w:style w:type="paragraph" w:styleId="2">
    <w:name w:val="Body Text 2"/>
    <w:basedOn w:val="a"/>
    <w:link w:val="20"/>
    <w:rsid w:val="0097204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72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97204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9720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20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972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972041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uiPriority w:val="99"/>
    <w:rsid w:val="0097204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720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72041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972041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97204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972041"/>
    <w:rPr>
      <w:i/>
      <w:iCs/>
    </w:rPr>
  </w:style>
  <w:style w:type="character" w:customStyle="1" w:styleId="af">
    <w:name w:val="Цветовое выделение"/>
    <w:uiPriority w:val="99"/>
    <w:rsid w:val="00972041"/>
    <w:rPr>
      <w:b/>
      <w:bCs/>
      <w:color w:val="26282F"/>
    </w:rPr>
  </w:style>
  <w:style w:type="character" w:customStyle="1" w:styleId="af0">
    <w:name w:val="Текст выноски Знак"/>
    <w:basedOn w:val="a0"/>
    <w:link w:val="af1"/>
    <w:uiPriority w:val="99"/>
    <w:semiHidden/>
    <w:rsid w:val="0097204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972041"/>
    <w:rPr>
      <w:rFonts w:ascii="Tahoma" w:hAnsi="Tahoma" w:cs="Tahoma"/>
      <w:sz w:val="16"/>
      <w:szCs w:val="16"/>
    </w:rPr>
  </w:style>
  <w:style w:type="paragraph" w:customStyle="1" w:styleId="af2">
    <w:name w:val="Заголовок статьи"/>
    <w:basedOn w:val="a"/>
    <w:next w:val="a"/>
    <w:uiPriority w:val="99"/>
    <w:rsid w:val="00972041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Нормальный (таблица)"/>
    <w:basedOn w:val="a"/>
    <w:next w:val="a"/>
    <w:uiPriority w:val="99"/>
    <w:rsid w:val="00972041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character" w:customStyle="1" w:styleId="blk">
    <w:name w:val="blk"/>
    <w:basedOn w:val="a0"/>
    <w:rsid w:val="00972041"/>
  </w:style>
  <w:style w:type="paragraph" w:customStyle="1" w:styleId="ConsPlusNormal">
    <w:name w:val="ConsPlusNormal"/>
    <w:rsid w:val="00972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link w:val="ConsPlusCell0"/>
    <w:uiPriority w:val="99"/>
    <w:rsid w:val="009720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uiPriority w:val="99"/>
    <w:rsid w:val="009720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aliases w:val="текст сноски,Знак сноски-FN,Ciae niinee-FN,Знак сноски 1,Ciae niinee 1"/>
    <w:basedOn w:val="a0"/>
    <w:uiPriority w:val="99"/>
    <w:rsid w:val="00972041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2468AE"/>
    <w:pPr>
      <w:ind w:left="720"/>
    </w:pPr>
    <w:rPr>
      <w:rFonts w:eastAsia="Calibri"/>
    </w:rPr>
  </w:style>
  <w:style w:type="paragraph" w:styleId="af5">
    <w:name w:val="Normal (Web)"/>
    <w:aliases w:val="Обычный (Web)"/>
    <w:basedOn w:val="a"/>
    <w:uiPriority w:val="99"/>
    <w:rsid w:val="007971C5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533D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33D9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h.volgogra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A5C2-1682-4515-BBE8-0B31C36B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8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КСП</Company>
  <LinksUpToDate>false</LinksUpToDate>
  <CharactersWithSpaces>25705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Виктор_2</dc:creator>
  <cp:lastModifiedBy>Буряков</cp:lastModifiedBy>
  <cp:revision>42</cp:revision>
  <cp:lastPrinted>2019-04-12T13:04:00Z</cp:lastPrinted>
  <dcterms:created xsi:type="dcterms:W3CDTF">2019-04-08T05:21:00Z</dcterms:created>
  <dcterms:modified xsi:type="dcterms:W3CDTF">2019-04-12T13:12:00Z</dcterms:modified>
</cp:coreProperties>
</file>