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УТВЕРЖДАЮ</w:t>
      </w:r>
    </w:p>
    <w:p w:rsidR="00324EFC" w:rsidRPr="00324EFC" w:rsidRDefault="00810FC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>
        <w:rPr>
          <w:b/>
        </w:rPr>
        <w:t>П</w:t>
      </w:r>
      <w:r w:rsidR="00324EFC" w:rsidRPr="00324EFC">
        <w:rPr>
          <w:b/>
        </w:rPr>
        <w:t>редседател</w:t>
      </w:r>
      <w:r>
        <w:rPr>
          <w:b/>
        </w:rPr>
        <w:t>ь</w:t>
      </w:r>
      <w:r w:rsidR="00324EFC" w:rsidRPr="00324EFC">
        <w:rPr>
          <w:b/>
        </w:rPr>
        <w:t xml:space="preserve"> контрольно-счетной палаты Волгоградской области</w:t>
      </w:r>
    </w:p>
    <w:p w:rsidR="000A1EE6" w:rsidRDefault="000A1EE6" w:rsidP="00324EFC">
      <w:pPr>
        <w:pStyle w:val="2"/>
        <w:spacing w:after="0" w:line="240" w:lineRule="auto"/>
        <w:ind w:left="4678" w:firstLine="0"/>
        <w:jc w:val="left"/>
        <w:rPr>
          <w:b/>
        </w:rPr>
      </w:pP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 xml:space="preserve">________________ </w:t>
      </w:r>
      <w:r w:rsidR="00810FCC">
        <w:rPr>
          <w:b/>
        </w:rPr>
        <w:t>И.А. Дьяченко</w:t>
      </w:r>
    </w:p>
    <w:p w:rsidR="00324EFC" w:rsidRPr="00324EFC" w:rsidRDefault="00324EFC" w:rsidP="00324EFC">
      <w:pPr>
        <w:pStyle w:val="2"/>
        <w:spacing w:after="0" w:line="240" w:lineRule="auto"/>
        <w:ind w:left="4678" w:firstLine="0"/>
        <w:jc w:val="left"/>
        <w:rPr>
          <w:b/>
        </w:rPr>
      </w:pPr>
      <w:r w:rsidRPr="00324EFC">
        <w:rPr>
          <w:b/>
        </w:rPr>
        <w:t>«</w:t>
      </w:r>
      <w:r w:rsidR="00B869E4">
        <w:rPr>
          <w:b/>
        </w:rPr>
        <w:t>___</w:t>
      </w:r>
      <w:r w:rsidRPr="00324EFC">
        <w:rPr>
          <w:b/>
        </w:rPr>
        <w:t xml:space="preserve">» </w:t>
      </w:r>
      <w:r w:rsidR="00810FCC">
        <w:rPr>
          <w:b/>
        </w:rPr>
        <w:t>сентября</w:t>
      </w:r>
      <w:r w:rsidRPr="00324EFC">
        <w:rPr>
          <w:b/>
        </w:rPr>
        <w:t xml:space="preserve"> 201</w:t>
      </w:r>
      <w:r w:rsidR="00C368D9">
        <w:rPr>
          <w:b/>
        </w:rPr>
        <w:t>6</w:t>
      </w:r>
      <w:r w:rsidRPr="00324EFC">
        <w:rPr>
          <w:b/>
        </w:rPr>
        <w:t xml:space="preserve"> года</w:t>
      </w:r>
    </w:p>
    <w:p w:rsidR="00324EFC" w:rsidRDefault="00324EFC" w:rsidP="00324EFC">
      <w:pPr>
        <w:rPr>
          <w:b/>
          <w:sz w:val="28"/>
          <w:szCs w:val="28"/>
        </w:rPr>
      </w:pPr>
    </w:p>
    <w:p w:rsidR="00BF769F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640E98" w:rsidRPr="0028440A" w:rsidRDefault="00BF769F" w:rsidP="00640E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</w:t>
      </w:r>
      <w:r w:rsidR="00640E98" w:rsidRPr="00D06EE4">
        <w:rPr>
          <w:b/>
          <w:sz w:val="28"/>
          <w:szCs w:val="28"/>
        </w:rPr>
        <w:t>езуль</w:t>
      </w:r>
      <w:r w:rsidR="00640E98" w:rsidRPr="0028440A">
        <w:rPr>
          <w:b/>
          <w:sz w:val="28"/>
          <w:szCs w:val="28"/>
        </w:rPr>
        <w:t>тат</w:t>
      </w:r>
      <w:r>
        <w:rPr>
          <w:b/>
          <w:sz w:val="28"/>
          <w:szCs w:val="28"/>
        </w:rPr>
        <w:t>ах</w:t>
      </w:r>
      <w:r w:rsidR="00640E98" w:rsidRPr="0028440A">
        <w:rPr>
          <w:b/>
          <w:sz w:val="28"/>
          <w:szCs w:val="28"/>
        </w:rPr>
        <w:t xml:space="preserve"> мониторинга реализации Указа Президента Российской Федерации от 07.05.2012 № 597 «О мероприятиях по реализации государственн</w:t>
      </w:r>
      <w:r w:rsidR="00563776">
        <w:rPr>
          <w:b/>
          <w:sz w:val="28"/>
          <w:szCs w:val="28"/>
        </w:rPr>
        <w:t>ой социальной политики» в части</w:t>
      </w:r>
      <w:r w:rsidR="00640E98" w:rsidRPr="0028440A">
        <w:rPr>
          <w:b/>
          <w:sz w:val="28"/>
          <w:szCs w:val="28"/>
        </w:rPr>
        <w:t xml:space="preserve"> повышения заработной платы работ</w:t>
      </w:r>
      <w:r w:rsidR="00640E98">
        <w:rPr>
          <w:b/>
          <w:sz w:val="28"/>
          <w:szCs w:val="28"/>
        </w:rPr>
        <w:t xml:space="preserve">ников бюджетной сферы </w:t>
      </w:r>
      <w:r w:rsidR="00640E98" w:rsidRPr="0028440A">
        <w:rPr>
          <w:b/>
          <w:sz w:val="28"/>
          <w:szCs w:val="28"/>
        </w:rPr>
        <w:t>за</w:t>
      </w:r>
      <w:r w:rsidR="00810FCC">
        <w:rPr>
          <w:b/>
          <w:sz w:val="28"/>
          <w:szCs w:val="28"/>
        </w:rPr>
        <w:t xml:space="preserve"> </w:t>
      </w:r>
      <w:r w:rsidR="00810FCC">
        <w:rPr>
          <w:b/>
          <w:sz w:val="28"/>
          <w:szCs w:val="28"/>
          <w:lang w:val="en-US"/>
        </w:rPr>
        <w:t>I</w:t>
      </w:r>
      <w:r w:rsidR="00810FCC">
        <w:rPr>
          <w:b/>
          <w:sz w:val="28"/>
          <w:szCs w:val="28"/>
        </w:rPr>
        <w:t xml:space="preserve"> полугодие 2016</w:t>
      </w:r>
      <w:r w:rsidR="00B869E4">
        <w:rPr>
          <w:b/>
          <w:sz w:val="28"/>
          <w:szCs w:val="28"/>
        </w:rPr>
        <w:t xml:space="preserve"> год</w:t>
      </w:r>
      <w:r w:rsidR="00810FCC">
        <w:rPr>
          <w:b/>
          <w:sz w:val="28"/>
          <w:szCs w:val="28"/>
        </w:rPr>
        <w:t>а</w:t>
      </w:r>
      <w:r w:rsidR="00640E98" w:rsidRPr="0028440A">
        <w:rPr>
          <w:b/>
          <w:sz w:val="28"/>
          <w:szCs w:val="28"/>
        </w:rPr>
        <w:t xml:space="preserve"> </w:t>
      </w:r>
    </w:p>
    <w:p w:rsidR="001E1700" w:rsidRPr="00CB4391" w:rsidRDefault="001E1700" w:rsidP="003C17C9">
      <w:pPr>
        <w:ind w:firstLine="709"/>
        <w:jc w:val="both"/>
        <w:rPr>
          <w:sz w:val="20"/>
          <w:szCs w:val="20"/>
        </w:rPr>
      </w:pPr>
    </w:p>
    <w:p w:rsidR="009F2C8B" w:rsidRPr="002A66A1" w:rsidRDefault="00640E98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F2C8B" w:rsidRPr="0028440A">
        <w:rPr>
          <w:sz w:val="28"/>
          <w:szCs w:val="28"/>
        </w:rPr>
        <w:t xml:space="preserve">ониторинг реализации Указа Президента Российской Федерации от 07.05.2012 № 597 «О мероприятиях по реализации государственной социальной политики» (далее Указ </w:t>
      </w:r>
      <w:r w:rsidR="009F2C8B" w:rsidRPr="002A66A1">
        <w:rPr>
          <w:sz w:val="28"/>
          <w:szCs w:val="28"/>
        </w:rPr>
        <w:t xml:space="preserve">597) </w:t>
      </w:r>
      <w:r w:rsidR="000208AF" w:rsidRPr="002A66A1">
        <w:rPr>
          <w:sz w:val="28"/>
          <w:szCs w:val="28"/>
        </w:rPr>
        <w:t xml:space="preserve">в части повышения заработной платы работников бюджетной сферы </w:t>
      </w:r>
      <w:r w:rsidR="009F2C8B" w:rsidRPr="002A66A1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 xml:space="preserve">ежеквартально </w:t>
      </w:r>
      <w:r w:rsidR="009F2C8B" w:rsidRPr="002A66A1">
        <w:rPr>
          <w:sz w:val="28"/>
          <w:szCs w:val="28"/>
        </w:rPr>
        <w:t xml:space="preserve">в соответствии с </w:t>
      </w:r>
      <w:r w:rsidR="00F226F3" w:rsidRPr="002A66A1">
        <w:rPr>
          <w:sz w:val="28"/>
          <w:szCs w:val="28"/>
        </w:rPr>
        <w:t>планом работы контрольно-счетной палаты Волгоградской области (далее КСП) на 201</w:t>
      </w:r>
      <w:r w:rsidR="00B869E4">
        <w:rPr>
          <w:sz w:val="28"/>
          <w:szCs w:val="28"/>
        </w:rPr>
        <w:t>6</w:t>
      </w:r>
      <w:r w:rsidR="00F226F3" w:rsidRPr="002A66A1">
        <w:rPr>
          <w:sz w:val="28"/>
          <w:szCs w:val="28"/>
        </w:rPr>
        <w:t xml:space="preserve"> год, утвержденны</w:t>
      </w:r>
      <w:r w:rsidR="00397ADA" w:rsidRPr="002A66A1">
        <w:rPr>
          <w:sz w:val="28"/>
          <w:szCs w:val="28"/>
        </w:rPr>
        <w:t>м</w:t>
      </w:r>
      <w:r w:rsidR="00F226F3" w:rsidRPr="002A66A1">
        <w:rPr>
          <w:sz w:val="28"/>
          <w:szCs w:val="28"/>
        </w:rPr>
        <w:t xml:space="preserve"> постановлением коллегии </w:t>
      </w:r>
      <w:r w:rsidR="00397ADA" w:rsidRPr="002A66A1">
        <w:rPr>
          <w:sz w:val="28"/>
          <w:szCs w:val="28"/>
        </w:rPr>
        <w:t>КСП</w:t>
      </w:r>
      <w:r w:rsidR="00F226F3" w:rsidRPr="0028440A">
        <w:rPr>
          <w:sz w:val="28"/>
          <w:szCs w:val="28"/>
        </w:rPr>
        <w:t xml:space="preserve"> от </w:t>
      </w:r>
      <w:r w:rsidR="00B869E4">
        <w:rPr>
          <w:sz w:val="28"/>
          <w:szCs w:val="28"/>
        </w:rPr>
        <w:t>29</w:t>
      </w:r>
      <w:r w:rsidR="002A66A1">
        <w:rPr>
          <w:sz w:val="28"/>
          <w:szCs w:val="28"/>
        </w:rPr>
        <w:t>.12.201</w:t>
      </w:r>
      <w:r w:rsidR="00B869E4">
        <w:rPr>
          <w:sz w:val="28"/>
          <w:szCs w:val="28"/>
        </w:rPr>
        <w:t>5</w:t>
      </w:r>
      <w:r w:rsidR="002A66A1">
        <w:rPr>
          <w:sz w:val="28"/>
          <w:szCs w:val="28"/>
        </w:rPr>
        <w:t xml:space="preserve"> № </w:t>
      </w:r>
      <w:r w:rsidR="002A66A1" w:rsidRPr="002A66A1">
        <w:rPr>
          <w:sz w:val="28"/>
          <w:szCs w:val="28"/>
        </w:rPr>
        <w:t>3</w:t>
      </w:r>
      <w:r w:rsidR="00B869E4">
        <w:rPr>
          <w:sz w:val="28"/>
          <w:szCs w:val="28"/>
        </w:rPr>
        <w:t>4/1</w:t>
      </w:r>
      <w:r w:rsidR="00E749FF">
        <w:rPr>
          <w:sz w:val="28"/>
          <w:szCs w:val="28"/>
        </w:rPr>
        <w:t>,</w:t>
      </w:r>
      <w:r w:rsidR="00BF769F">
        <w:rPr>
          <w:sz w:val="28"/>
          <w:szCs w:val="28"/>
        </w:rPr>
        <w:t xml:space="preserve"> </w:t>
      </w:r>
      <w:r w:rsidR="00434859">
        <w:rPr>
          <w:sz w:val="28"/>
          <w:szCs w:val="28"/>
        </w:rPr>
        <w:t xml:space="preserve">на </w:t>
      </w:r>
      <w:r w:rsidR="008479AE">
        <w:rPr>
          <w:sz w:val="28"/>
          <w:szCs w:val="28"/>
        </w:rPr>
        <w:t>основании данных Федеральной службы государственной статистики.</w:t>
      </w:r>
    </w:p>
    <w:p w:rsidR="00272697" w:rsidRDefault="000208AF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Ф</w:t>
      </w:r>
      <w:r w:rsidR="00020269" w:rsidRPr="0028440A">
        <w:rPr>
          <w:sz w:val="28"/>
          <w:szCs w:val="28"/>
        </w:rPr>
        <w:t>едерально</w:t>
      </w:r>
      <w:r w:rsidRPr="0028440A">
        <w:rPr>
          <w:sz w:val="28"/>
          <w:szCs w:val="28"/>
        </w:rPr>
        <w:t>е</w:t>
      </w:r>
      <w:r w:rsidR="00020269" w:rsidRPr="0028440A">
        <w:rPr>
          <w:sz w:val="28"/>
          <w:szCs w:val="28"/>
        </w:rPr>
        <w:t xml:space="preserve"> </w:t>
      </w:r>
      <w:r w:rsidR="00020269" w:rsidRPr="002A66A1">
        <w:rPr>
          <w:sz w:val="28"/>
          <w:szCs w:val="28"/>
        </w:rPr>
        <w:t>статистическо</w:t>
      </w:r>
      <w:r w:rsidRPr="002A66A1">
        <w:rPr>
          <w:sz w:val="28"/>
          <w:szCs w:val="28"/>
        </w:rPr>
        <w:t>е</w:t>
      </w:r>
      <w:r w:rsidR="00020269" w:rsidRPr="002A66A1">
        <w:rPr>
          <w:sz w:val="28"/>
          <w:szCs w:val="28"/>
        </w:rPr>
        <w:t xml:space="preserve"> наблюдени</w:t>
      </w:r>
      <w:r w:rsidRPr="002A66A1">
        <w:rPr>
          <w:sz w:val="28"/>
          <w:szCs w:val="28"/>
        </w:rPr>
        <w:t>е</w:t>
      </w:r>
      <w:r w:rsidR="00020269" w:rsidRPr="002A66A1">
        <w:rPr>
          <w:sz w:val="28"/>
          <w:szCs w:val="28"/>
        </w:rPr>
        <w:t xml:space="preserve"> </w:t>
      </w:r>
      <w:r w:rsidRPr="002A66A1">
        <w:rPr>
          <w:sz w:val="28"/>
          <w:szCs w:val="28"/>
        </w:rPr>
        <w:t>за</w:t>
      </w:r>
      <w:r w:rsidR="00020269" w:rsidRPr="002A66A1">
        <w:rPr>
          <w:sz w:val="28"/>
          <w:szCs w:val="28"/>
        </w:rPr>
        <w:t xml:space="preserve"> оплат</w:t>
      </w:r>
      <w:r w:rsidRPr="002A66A1">
        <w:rPr>
          <w:sz w:val="28"/>
          <w:szCs w:val="28"/>
        </w:rPr>
        <w:t>ой</w:t>
      </w:r>
      <w:r w:rsidR="00020269" w:rsidRPr="002A66A1">
        <w:rPr>
          <w:sz w:val="28"/>
          <w:szCs w:val="28"/>
        </w:rPr>
        <w:t xml:space="preserve"> труда отдельных категорий работников</w:t>
      </w:r>
      <w:r w:rsidRPr="002A66A1">
        <w:rPr>
          <w:sz w:val="28"/>
          <w:szCs w:val="28"/>
        </w:rPr>
        <w:t xml:space="preserve"> социальной сферы и науки</w:t>
      </w:r>
      <w:r w:rsidR="00020269" w:rsidRPr="002A66A1">
        <w:rPr>
          <w:sz w:val="28"/>
          <w:szCs w:val="28"/>
        </w:rPr>
        <w:t xml:space="preserve">, в отношении которых Указом 597 предусмотрены мероприятия по повышению средней заработной платы, </w:t>
      </w:r>
      <w:r w:rsidR="00640E98" w:rsidRPr="002A66A1">
        <w:rPr>
          <w:sz w:val="28"/>
          <w:szCs w:val="28"/>
        </w:rPr>
        <w:t xml:space="preserve">ежеквартально </w:t>
      </w:r>
      <w:r w:rsidR="002A66A1" w:rsidRPr="002A66A1">
        <w:rPr>
          <w:sz w:val="28"/>
          <w:szCs w:val="28"/>
        </w:rPr>
        <w:t xml:space="preserve">организовано </w:t>
      </w:r>
      <w:bookmarkStart w:id="0" w:name="OLE_LINK1"/>
      <w:r w:rsidR="00020269" w:rsidRPr="002A66A1">
        <w:rPr>
          <w:sz w:val="28"/>
          <w:szCs w:val="28"/>
        </w:rPr>
        <w:t>Федеральной слу</w:t>
      </w:r>
      <w:r w:rsidR="00F226F3" w:rsidRPr="002A66A1">
        <w:rPr>
          <w:sz w:val="28"/>
          <w:szCs w:val="28"/>
        </w:rPr>
        <w:t>жбой государственной статистики</w:t>
      </w:r>
      <w:bookmarkEnd w:id="0"/>
      <w:r w:rsidR="009C7FA7" w:rsidRPr="002A66A1">
        <w:rPr>
          <w:sz w:val="28"/>
          <w:szCs w:val="28"/>
        </w:rPr>
        <w:t xml:space="preserve"> </w:t>
      </w:r>
      <w:r w:rsidR="00020269" w:rsidRPr="002A66A1">
        <w:rPr>
          <w:sz w:val="28"/>
          <w:szCs w:val="28"/>
        </w:rPr>
        <w:t>на официальном сайте</w:t>
      </w:r>
      <w:r w:rsidR="009C7FA7" w:rsidRPr="002A66A1">
        <w:rPr>
          <w:sz w:val="28"/>
          <w:szCs w:val="28"/>
        </w:rPr>
        <w:t xml:space="preserve"> </w:t>
      </w:r>
      <w:hyperlink r:id="rId8" w:history="1">
        <w:r w:rsidR="00397ADA" w:rsidRPr="002A66A1">
          <w:rPr>
            <w:rStyle w:val="a7"/>
            <w:sz w:val="28"/>
            <w:szCs w:val="28"/>
            <w:lang w:val="en-US"/>
          </w:rPr>
          <w:t>http</w:t>
        </w:r>
        <w:r w:rsidR="00397ADA" w:rsidRPr="002A66A1">
          <w:rPr>
            <w:rStyle w:val="a7"/>
            <w:sz w:val="28"/>
            <w:szCs w:val="28"/>
          </w:rPr>
          <w:t>://</w:t>
        </w:r>
        <w:r w:rsidR="00397ADA" w:rsidRPr="002A66A1">
          <w:rPr>
            <w:rStyle w:val="a7"/>
            <w:sz w:val="28"/>
            <w:szCs w:val="28"/>
            <w:lang w:val="en-US"/>
          </w:rPr>
          <w:t>www</w:t>
        </w:r>
        <w:r w:rsidR="00397ADA" w:rsidRPr="002A66A1">
          <w:rPr>
            <w:rStyle w:val="a7"/>
            <w:sz w:val="28"/>
            <w:szCs w:val="28"/>
          </w:rPr>
          <w:t>.</w:t>
        </w:r>
        <w:r w:rsidR="00397ADA" w:rsidRPr="002A66A1">
          <w:rPr>
            <w:rStyle w:val="a7"/>
            <w:sz w:val="28"/>
            <w:szCs w:val="28"/>
            <w:lang w:val="en-US"/>
          </w:rPr>
          <w:t>gks</w:t>
        </w:r>
        <w:r w:rsidR="00397ADA" w:rsidRPr="002A66A1">
          <w:rPr>
            <w:rStyle w:val="a7"/>
            <w:sz w:val="28"/>
            <w:szCs w:val="28"/>
          </w:rPr>
          <w:t>.</w:t>
        </w:r>
        <w:r w:rsidR="00397ADA" w:rsidRPr="002A66A1">
          <w:rPr>
            <w:rStyle w:val="a7"/>
            <w:sz w:val="28"/>
            <w:szCs w:val="28"/>
            <w:lang w:val="en-US"/>
          </w:rPr>
          <w:t>ru</w:t>
        </w:r>
        <w:r w:rsidR="00397ADA" w:rsidRPr="002A66A1">
          <w:rPr>
            <w:rStyle w:val="a7"/>
            <w:sz w:val="28"/>
            <w:szCs w:val="28"/>
          </w:rPr>
          <w:t>/</w:t>
        </w:r>
      </w:hyperlink>
      <w:r w:rsidRPr="002A66A1">
        <w:rPr>
          <w:color w:val="0000FF"/>
          <w:sz w:val="28"/>
          <w:szCs w:val="28"/>
          <w:u w:val="single"/>
        </w:rPr>
        <w:t>.</w:t>
      </w:r>
      <w:r w:rsidR="00397ADA" w:rsidRPr="002A66A1">
        <w:rPr>
          <w:color w:val="0000FF"/>
          <w:sz w:val="28"/>
          <w:szCs w:val="28"/>
        </w:rPr>
        <w:t xml:space="preserve"> </w:t>
      </w:r>
      <w:r w:rsidR="00397ADA" w:rsidRPr="002A66A1">
        <w:rPr>
          <w:sz w:val="28"/>
          <w:szCs w:val="28"/>
        </w:rPr>
        <w:t xml:space="preserve">Информация </w:t>
      </w:r>
      <w:r w:rsidR="008D7759">
        <w:rPr>
          <w:sz w:val="28"/>
          <w:szCs w:val="28"/>
        </w:rPr>
        <w:t xml:space="preserve">о достигнутых показателях за </w:t>
      </w:r>
      <w:r w:rsidR="00810FCC">
        <w:rPr>
          <w:sz w:val="28"/>
          <w:szCs w:val="28"/>
          <w:lang w:val="en-US"/>
        </w:rPr>
        <w:t>I</w:t>
      </w:r>
      <w:r w:rsidR="00810FCC">
        <w:rPr>
          <w:sz w:val="28"/>
          <w:szCs w:val="28"/>
        </w:rPr>
        <w:t xml:space="preserve"> полугодие </w:t>
      </w:r>
      <w:r w:rsidR="00640E98">
        <w:rPr>
          <w:sz w:val="28"/>
          <w:szCs w:val="28"/>
        </w:rPr>
        <w:t>201</w:t>
      </w:r>
      <w:r w:rsidR="00810FCC">
        <w:rPr>
          <w:sz w:val="28"/>
          <w:szCs w:val="28"/>
        </w:rPr>
        <w:t>6</w:t>
      </w:r>
      <w:r w:rsidR="00640E98">
        <w:rPr>
          <w:sz w:val="28"/>
          <w:szCs w:val="28"/>
        </w:rPr>
        <w:t xml:space="preserve"> год</w:t>
      </w:r>
      <w:r w:rsidR="00810FCC">
        <w:rPr>
          <w:sz w:val="28"/>
          <w:szCs w:val="28"/>
        </w:rPr>
        <w:t>а</w:t>
      </w:r>
      <w:r w:rsidR="00640E98">
        <w:rPr>
          <w:sz w:val="28"/>
          <w:szCs w:val="28"/>
        </w:rPr>
        <w:t xml:space="preserve"> </w:t>
      </w:r>
      <w:r w:rsidR="008D7759">
        <w:rPr>
          <w:sz w:val="28"/>
          <w:szCs w:val="28"/>
        </w:rPr>
        <w:t xml:space="preserve">размещена на сайте </w:t>
      </w:r>
      <w:r w:rsidR="00810FCC">
        <w:rPr>
          <w:sz w:val="28"/>
          <w:szCs w:val="28"/>
        </w:rPr>
        <w:t>18.08</w:t>
      </w:r>
      <w:r w:rsidR="0039702E">
        <w:rPr>
          <w:sz w:val="28"/>
          <w:szCs w:val="28"/>
        </w:rPr>
        <w:t>.2016</w:t>
      </w:r>
      <w:r w:rsidR="008D7759">
        <w:rPr>
          <w:sz w:val="28"/>
          <w:szCs w:val="28"/>
        </w:rPr>
        <w:t>.</w:t>
      </w:r>
    </w:p>
    <w:p w:rsidR="00CD21BF" w:rsidRDefault="00CD21BF" w:rsidP="003C17C9">
      <w:pPr>
        <w:ind w:firstLine="709"/>
        <w:jc w:val="both"/>
        <w:rPr>
          <w:sz w:val="28"/>
          <w:szCs w:val="28"/>
        </w:rPr>
      </w:pPr>
      <w:r w:rsidRPr="002A66A1">
        <w:rPr>
          <w:sz w:val="28"/>
          <w:szCs w:val="28"/>
        </w:rPr>
        <w:t>Указ 597 устанавливает реализацию мероприятий в части повышения заработной платы работников с достижением установленных значений в период с 2012 по 2018 год по различным категориям работников бюджетной сферы.</w:t>
      </w:r>
    </w:p>
    <w:p w:rsidR="001E1700" w:rsidRPr="0028440A" w:rsidRDefault="00020269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Согласно Указ</w:t>
      </w:r>
      <w:r w:rsidR="00F226F3" w:rsidRPr="0028440A">
        <w:rPr>
          <w:sz w:val="28"/>
          <w:szCs w:val="28"/>
        </w:rPr>
        <w:t>у</w:t>
      </w:r>
      <w:r w:rsidRPr="0028440A">
        <w:rPr>
          <w:sz w:val="28"/>
          <w:szCs w:val="28"/>
        </w:rPr>
        <w:t xml:space="preserve"> 597</w:t>
      </w:r>
      <w:r w:rsidR="001E1700" w:rsidRPr="0028440A">
        <w:rPr>
          <w:sz w:val="28"/>
          <w:szCs w:val="28"/>
        </w:rPr>
        <w:t xml:space="preserve"> по двум категориям работников бюджетной сферы срок достижения установленных </w:t>
      </w:r>
      <w:r w:rsidR="00A30D11" w:rsidRPr="0028440A">
        <w:rPr>
          <w:sz w:val="28"/>
          <w:szCs w:val="28"/>
        </w:rPr>
        <w:t>У</w:t>
      </w:r>
      <w:r w:rsidR="001E1700" w:rsidRPr="0028440A">
        <w:rPr>
          <w:sz w:val="28"/>
          <w:szCs w:val="28"/>
        </w:rPr>
        <w:t xml:space="preserve">казом </w:t>
      </w:r>
      <w:r w:rsidR="00A30D11" w:rsidRPr="0028440A">
        <w:rPr>
          <w:sz w:val="28"/>
          <w:szCs w:val="28"/>
        </w:rPr>
        <w:t xml:space="preserve">597 </w:t>
      </w:r>
      <w:r w:rsidR="008D7759">
        <w:rPr>
          <w:sz w:val="28"/>
          <w:szCs w:val="28"/>
        </w:rPr>
        <w:t xml:space="preserve">целевых </w:t>
      </w:r>
      <w:r w:rsidR="001E1700" w:rsidRPr="0028440A">
        <w:rPr>
          <w:sz w:val="28"/>
          <w:szCs w:val="28"/>
        </w:rPr>
        <w:t>значений наступил, а именно:</w:t>
      </w:r>
    </w:p>
    <w:p w:rsidR="001E1700" w:rsidRPr="0028440A" w:rsidRDefault="001E1700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>-доведения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регионе;</w:t>
      </w:r>
    </w:p>
    <w:p w:rsidR="001E1700" w:rsidRDefault="001E1700" w:rsidP="003C17C9">
      <w:pPr>
        <w:ind w:firstLine="709"/>
        <w:jc w:val="both"/>
        <w:rPr>
          <w:sz w:val="28"/>
          <w:szCs w:val="28"/>
        </w:rPr>
      </w:pPr>
      <w:r w:rsidRPr="0028440A">
        <w:rPr>
          <w:sz w:val="28"/>
          <w:szCs w:val="28"/>
        </w:rPr>
        <w:t xml:space="preserve">-доведения к 2013 году средней заработной платы педагогических </w:t>
      </w:r>
      <w:r w:rsidRPr="0050622F">
        <w:rPr>
          <w:sz w:val="28"/>
          <w:szCs w:val="28"/>
        </w:rPr>
        <w:t>работников дошкольных образовательных учреждений до средней заработной платы в сфере общего образования в соответствующем регионе.</w:t>
      </w:r>
    </w:p>
    <w:p w:rsidR="009D2881" w:rsidRDefault="009D2881" w:rsidP="003C1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остальным категориям работников бюджетной сферы сроки достижения показателей Указом 597 установлены к 2018 году, </w:t>
      </w:r>
      <w:r w:rsidR="00BF769F">
        <w:rPr>
          <w:sz w:val="28"/>
          <w:szCs w:val="28"/>
        </w:rPr>
        <w:t>в связи с чем</w:t>
      </w:r>
      <w:r w:rsidR="00595AFA">
        <w:rPr>
          <w:sz w:val="28"/>
          <w:szCs w:val="28"/>
        </w:rPr>
        <w:t>,</w:t>
      </w:r>
      <w:r>
        <w:rPr>
          <w:sz w:val="28"/>
          <w:szCs w:val="28"/>
        </w:rPr>
        <w:t xml:space="preserve"> в период с 2012 по 201</w:t>
      </w:r>
      <w:r w:rsidR="00822882">
        <w:rPr>
          <w:sz w:val="28"/>
          <w:szCs w:val="28"/>
        </w:rPr>
        <w:t>8</w:t>
      </w:r>
      <w:r>
        <w:rPr>
          <w:sz w:val="28"/>
          <w:szCs w:val="28"/>
        </w:rPr>
        <w:t xml:space="preserve"> годы </w:t>
      </w:r>
      <w:r w:rsidR="00BF769F">
        <w:rPr>
          <w:sz w:val="28"/>
          <w:szCs w:val="28"/>
        </w:rPr>
        <w:t xml:space="preserve">субъектами РФ </w:t>
      </w:r>
      <w:r>
        <w:rPr>
          <w:sz w:val="28"/>
          <w:szCs w:val="28"/>
        </w:rPr>
        <w:t>прин</w:t>
      </w:r>
      <w:r w:rsidR="00BF769F">
        <w:rPr>
          <w:sz w:val="28"/>
          <w:szCs w:val="28"/>
        </w:rPr>
        <w:t>яты</w:t>
      </w:r>
      <w:r>
        <w:rPr>
          <w:sz w:val="28"/>
          <w:szCs w:val="28"/>
        </w:rPr>
        <w:t xml:space="preserve"> соответствующие «дорожные карты».</w:t>
      </w:r>
    </w:p>
    <w:p w:rsidR="00FD0C79" w:rsidRDefault="00810FCC" w:rsidP="00451C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Необходимо отметить, что </w:t>
      </w:r>
      <w:r w:rsidR="00451C88">
        <w:rPr>
          <w:sz w:val="28"/>
          <w:szCs w:val="28"/>
        </w:rPr>
        <w:t>в связи с принятием постановления Правительства РФ от 14.09.</w:t>
      </w:r>
      <w:r w:rsidR="00451C88" w:rsidRPr="00B869E4">
        <w:rPr>
          <w:sz w:val="28"/>
          <w:szCs w:val="28"/>
        </w:rPr>
        <w:t>2015</w:t>
      </w:r>
      <w:r w:rsidR="00451C88">
        <w:rPr>
          <w:sz w:val="28"/>
          <w:szCs w:val="28"/>
        </w:rPr>
        <w:t xml:space="preserve"> № </w:t>
      </w:r>
      <w:r w:rsidR="00451C88" w:rsidRPr="00B869E4">
        <w:rPr>
          <w:sz w:val="28"/>
          <w:szCs w:val="28"/>
        </w:rPr>
        <w:t>973</w:t>
      </w:r>
      <w:r w:rsidR="00451C88">
        <w:rPr>
          <w:sz w:val="28"/>
          <w:szCs w:val="28"/>
        </w:rPr>
        <w:t xml:space="preserve"> «</w:t>
      </w:r>
      <w:r w:rsidR="00451C88" w:rsidRPr="00B869E4">
        <w:rPr>
          <w:sz w:val="28"/>
          <w:szCs w:val="28"/>
        </w:rPr>
        <w:t>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</w:t>
      </w:r>
      <w:r w:rsidR="00451C88">
        <w:rPr>
          <w:sz w:val="28"/>
          <w:szCs w:val="28"/>
        </w:rPr>
        <w:t xml:space="preserve">» (далее постановление № 973) </w:t>
      </w:r>
      <w:r w:rsidR="003B7B94">
        <w:rPr>
          <w:sz w:val="28"/>
          <w:szCs w:val="28"/>
        </w:rPr>
        <w:t>публикация</w:t>
      </w:r>
      <w:r w:rsidR="003B7B94" w:rsidRPr="002A66A1">
        <w:rPr>
          <w:sz w:val="28"/>
          <w:szCs w:val="28"/>
        </w:rPr>
        <w:t xml:space="preserve"> </w:t>
      </w:r>
      <w:r w:rsidR="00451C88">
        <w:rPr>
          <w:sz w:val="28"/>
          <w:szCs w:val="28"/>
        </w:rPr>
        <w:t xml:space="preserve">на </w:t>
      </w:r>
      <w:r w:rsidR="00451C88" w:rsidRPr="002A66A1">
        <w:rPr>
          <w:sz w:val="28"/>
          <w:szCs w:val="28"/>
        </w:rPr>
        <w:t>официальном сайте Федеральной служб</w:t>
      </w:r>
      <w:r w:rsidR="00595AFA">
        <w:rPr>
          <w:sz w:val="28"/>
          <w:szCs w:val="28"/>
        </w:rPr>
        <w:t>ы</w:t>
      </w:r>
      <w:r w:rsidR="00451C88" w:rsidRPr="002A66A1">
        <w:rPr>
          <w:sz w:val="28"/>
          <w:szCs w:val="28"/>
        </w:rPr>
        <w:t xml:space="preserve"> государственной статистики </w:t>
      </w:r>
      <w:hyperlink r:id="rId9" w:history="1">
        <w:r w:rsidR="002B1C98" w:rsidRPr="002A66A1">
          <w:rPr>
            <w:rStyle w:val="a7"/>
            <w:sz w:val="28"/>
            <w:szCs w:val="28"/>
            <w:lang w:val="en-US"/>
          </w:rPr>
          <w:t>http</w:t>
        </w:r>
        <w:r w:rsidR="002B1C98" w:rsidRPr="002A66A1">
          <w:rPr>
            <w:rStyle w:val="a7"/>
            <w:sz w:val="28"/>
            <w:szCs w:val="28"/>
          </w:rPr>
          <w:t>://</w:t>
        </w:r>
        <w:r w:rsidR="002B1C98" w:rsidRPr="002A66A1">
          <w:rPr>
            <w:rStyle w:val="a7"/>
            <w:sz w:val="28"/>
            <w:szCs w:val="28"/>
            <w:lang w:val="en-US"/>
          </w:rPr>
          <w:t>www</w:t>
        </w:r>
        <w:r w:rsidR="002B1C98" w:rsidRPr="002A66A1">
          <w:rPr>
            <w:rStyle w:val="a7"/>
            <w:sz w:val="28"/>
            <w:szCs w:val="28"/>
          </w:rPr>
          <w:t>.</w:t>
        </w:r>
        <w:r w:rsidR="002B1C98" w:rsidRPr="002A66A1">
          <w:rPr>
            <w:rStyle w:val="a7"/>
            <w:sz w:val="28"/>
            <w:szCs w:val="28"/>
            <w:lang w:val="en-US"/>
          </w:rPr>
          <w:t>gks</w:t>
        </w:r>
        <w:r w:rsidR="002B1C98" w:rsidRPr="002A66A1">
          <w:rPr>
            <w:rStyle w:val="a7"/>
            <w:sz w:val="28"/>
            <w:szCs w:val="28"/>
          </w:rPr>
          <w:t>.</w:t>
        </w:r>
        <w:r w:rsidR="002B1C98" w:rsidRPr="002A66A1">
          <w:rPr>
            <w:rStyle w:val="a7"/>
            <w:sz w:val="28"/>
            <w:szCs w:val="28"/>
            <w:lang w:val="en-US"/>
          </w:rPr>
          <w:t>ru</w:t>
        </w:r>
        <w:r w:rsidR="002B1C98" w:rsidRPr="002A66A1">
          <w:rPr>
            <w:rStyle w:val="a7"/>
            <w:sz w:val="28"/>
            <w:szCs w:val="28"/>
          </w:rPr>
          <w:t>/</w:t>
        </w:r>
      </w:hyperlink>
      <w:r w:rsidR="002B1C98">
        <w:t xml:space="preserve"> </w:t>
      </w:r>
      <w:r w:rsidR="00451C88" w:rsidRPr="00451C88">
        <w:rPr>
          <w:sz w:val="28"/>
          <w:szCs w:val="28"/>
        </w:rPr>
        <w:t xml:space="preserve">статистических данных </w:t>
      </w:r>
      <w:r w:rsidR="00FD0C79">
        <w:rPr>
          <w:sz w:val="28"/>
          <w:szCs w:val="28"/>
        </w:rPr>
        <w:t xml:space="preserve">о размере в текущем году </w:t>
      </w:r>
      <w:r w:rsidR="00451C88" w:rsidRPr="00451C88">
        <w:rPr>
          <w:sz w:val="28"/>
          <w:szCs w:val="28"/>
        </w:rPr>
        <w:t>средней заработной плат</w:t>
      </w:r>
      <w:r w:rsidR="00FD0C79">
        <w:rPr>
          <w:sz w:val="28"/>
          <w:szCs w:val="28"/>
        </w:rPr>
        <w:t>ы</w:t>
      </w:r>
      <w:r w:rsidR="00451C88" w:rsidRPr="00451C88">
        <w:rPr>
          <w:sz w:val="28"/>
          <w:szCs w:val="28"/>
        </w:rPr>
        <w:t xml:space="preserve"> </w:t>
      </w:r>
      <w:r w:rsidR="003B7B94">
        <w:rPr>
          <w:sz w:val="28"/>
          <w:szCs w:val="28"/>
        </w:rPr>
        <w:t>субъектов РФ</w:t>
      </w:r>
      <w:r w:rsidR="00FD0C79">
        <w:rPr>
          <w:sz w:val="28"/>
          <w:szCs w:val="28"/>
        </w:rPr>
        <w:t xml:space="preserve"> </w:t>
      </w:r>
      <w:r w:rsidR="00451C88">
        <w:rPr>
          <w:sz w:val="28"/>
          <w:szCs w:val="28"/>
        </w:rPr>
        <w:t>буд</w:t>
      </w:r>
      <w:r w:rsidR="00595AFA">
        <w:rPr>
          <w:sz w:val="28"/>
          <w:szCs w:val="28"/>
        </w:rPr>
        <w:t>ет</w:t>
      </w:r>
      <w:r w:rsidR="003B7B94">
        <w:rPr>
          <w:sz w:val="28"/>
          <w:szCs w:val="28"/>
        </w:rPr>
        <w:t xml:space="preserve"> осуществляться </w:t>
      </w:r>
      <w:r w:rsidR="00451C88">
        <w:rPr>
          <w:sz w:val="28"/>
          <w:szCs w:val="28"/>
        </w:rPr>
        <w:t>по итогам года</w:t>
      </w:r>
      <w:r w:rsidR="002B1C98">
        <w:rPr>
          <w:sz w:val="28"/>
          <w:szCs w:val="28"/>
        </w:rPr>
        <w:t xml:space="preserve"> (ранее ежеквартально)</w:t>
      </w:r>
      <w:r w:rsidR="00FD0C79">
        <w:rPr>
          <w:sz w:val="28"/>
          <w:szCs w:val="28"/>
        </w:rPr>
        <w:t xml:space="preserve">. </w:t>
      </w:r>
    </w:p>
    <w:p w:rsidR="00451C88" w:rsidRDefault="00451C88" w:rsidP="00451C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вышеизложенным</w:t>
      </w:r>
      <w:r w:rsidR="00595AFA">
        <w:rPr>
          <w:sz w:val="28"/>
          <w:szCs w:val="28"/>
        </w:rPr>
        <w:t xml:space="preserve"> анализ достижения показателей дорожных карт, рассчитываемых по отношению к</w:t>
      </w:r>
      <w:r w:rsidR="00114EE0">
        <w:rPr>
          <w:sz w:val="28"/>
          <w:szCs w:val="28"/>
        </w:rPr>
        <w:t xml:space="preserve"> фактически сложившейся</w:t>
      </w:r>
      <w:r w:rsidR="00595AFA">
        <w:rPr>
          <w:sz w:val="28"/>
          <w:szCs w:val="28"/>
        </w:rPr>
        <w:t xml:space="preserve"> средней заработной плате </w:t>
      </w:r>
      <w:r w:rsidR="00114EE0">
        <w:rPr>
          <w:sz w:val="28"/>
          <w:szCs w:val="28"/>
        </w:rPr>
        <w:t xml:space="preserve">по экономике </w:t>
      </w:r>
      <w:r w:rsidR="00595AFA">
        <w:rPr>
          <w:sz w:val="28"/>
          <w:szCs w:val="28"/>
        </w:rPr>
        <w:t>в Волгоградской области, произведен по отношению к</w:t>
      </w:r>
      <w:r w:rsidR="003B7B94">
        <w:rPr>
          <w:sz w:val="28"/>
          <w:szCs w:val="28"/>
        </w:rPr>
        <w:t xml:space="preserve"> </w:t>
      </w:r>
      <w:r w:rsidR="00114EE0">
        <w:rPr>
          <w:sz w:val="28"/>
          <w:szCs w:val="28"/>
        </w:rPr>
        <w:t>данному показателю</w:t>
      </w:r>
      <w:r w:rsidR="00595AFA">
        <w:rPr>
          <w:sz w:val="28"/>
          <w:szCs w:val="28"/>
        </w:rPr>
        <w:t xml:space="preserve"> за 2015 год. </w:t>
      </w:r>
    </w:p>
    <w:p w:rsidR="00B86F2E" w:rsidRDefault="00B86F2E" w:rsidP="00071797">
      <w:pPr>
        <w:ind w:firstLine="709"/>
        <w:jc w:val="both"/>
        <w:rPr>
          <w:i/>
          <w:sz w:val="28"/>
          <w:szCs w:val="28"/>
          <w:highlight w:val="lightGray"/>
          <w:u w:val="single"/>
        </w:rPr>
      </w:pPr>
    </w:p>
    <w:p w:rsidR="004743A9" w:rsidRPr="00974099" w:rsidRDefault="004B14EE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B86F2E">
        <w:rPr>
          <w:i/>
          <w:sz w:val="28"/>
          <w:szCs w:val="28"/>
          <w:u w:val="single"/>
        </w:rPr>
        <w:t>Достижение целевых показателей</w:t>
      </w:r>
      <w:r w:rsidR="007556D4" w:rsidRPr="00B86F2E">
        <w:rPr>
          <w:i/>
          <w:sz w:val="28"/>
          <w:szCs w:val="28"/>
          <w:u w:val="single"/>
        </w:rPr>
        <w:t>,</w:t>
      </w:r>
      <w:r w:rsidRPr="00B86F2E">
        <w:rPr>
          <w:i/>
          <w:sz w:val="28"/>
          <w:szCs w:val="28"/>
          <w:u w:val="single"/>
        </w:rPr>
        <w:t xml:space="preserve"> установленных дорожными </w:t>
      </w:r>
      <w:r w:rsidRPr="00974099">
        <w:rPr>
          <w:i/>
          <w:sz w:val="28"/>
          <w:szCs w:val="28"/>
          <w:u w:val="single"/>
        </w:rPr>
        <w:t>картами (приложение № 1)</w:t>
      </w:r>
    </w:p>
    <w:p w:rsidR="00C45908" w:rsidRPr="00974099" w:rsidRDefault="00C45908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 xml:space="preserve">Показатели заработной платы </w:t>
      </w:r>
      <w:r w:rsidR="00974099" w:rsidRPr="00974099">
        <w:rPr>
          <w:sz w:val="28"/>
          <w:szCs w:val="28"/>
        </w:rPr>
        <w:t>работников социальной сферы</w:t>
      </w:r>
      <w:r w:rsidRPr="00974099">
        <w:rPr>
          <w:sz w:val="28"/>
          <w:szCs w:val="28"/>
        </w:rPr>
        <w:t>, установленные дорожными картами</w:t>
      </w:r>
      <w:r w:rsidR="009C0242">
        <w:rPr>
          <w:sz w:val="28"/>
          <w:szCs w:val="28"/>
        </w:rPr>
        <w:t xml:space="preserve"> </w:t>
      </w:r>
      <w:r w:rsidR="009C0242" w:rsidRPr="00321638">
        <w:rPr>
          <w:sz w:val="28"/>
          <w:szCs w:val="28"/>
          <w:u w:val="single"/>
        </w:rPr>
        <w:t>на конец 2016 года</w:t>
      </w:r>
      <w:r w:rsidR="00974099" w:rsidRPr="00974099">
        <w:rPr>
          <w:sz w:val="28"/>
          <w:szCs w:val="28"/>
        </w:rPr>
        <w:t xml:space="preserve">, </w:t>
      </w:r>
      <w:r w:rsidR="004B14EE" w:rsidRPr="00974099">
        <w:rPr>
          <w:sz w:val="28"/>
          <w:szCs w:val="28"/>
        </w:rPr>
        <w:t xml:space="preserve">по итогам работы за </w:t>
      </w:r>
      <w:r w:rsidR="00B86F2E" w:rsidRPr="00974099">
        <w:rPr>
          <w:sz w:val="28"/>
          <w:szCs w:val="28"/>
          <w:lang w:val="en-US"/>
        </w:rPr>
        <w:t>I</w:t>
      </w:r>
      <w:r w:rsidR="00B86F2E" w:rsidRPr="00974099">
        <w:rPr>
          <w:sz w:val="28"/>
          <w:szCs w:val="28"/>
        </w:rPr>
        <w:t xml:space="preserve"> полугодие 2016 года</w:t>
      </w:r>
      <w:r w:rsidRPr="00974099">
        <w:rPr>
          <w:sz w:val="28"/>
          <w:szCs w:val="28"/>
        </w:rPr>
        <w:t xml:space="preserve"> </w:t>
      </w:r>
      <w:r w:rsidR="00974099" w:rsidRPr="00974099">
        <w:rPr>
          <w:sz w:val="28"/>
          <w:szCs w:val="28"/>
        </w:rPr>
        <w:t>выполнены следующим образом</w:t>
      </w:r>
      <w:r w:rsidRPr="00974099">
        <w:rPr>
          <w:sz w:val="28"/>
          <w:szCs w:val="28"/>
        </w:rPr>
        <w:t>:</w:t>
      </w:r>
    </w:p>
    <w:p w:rsidR="00B86F2E" w:rsidRPr="00974099" w:rsidRDefault="004B14EE" w:rsidP="00974099">
      <w:pPr>
        <w:pStyle w:val="af7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u w:val="single"/>
        </w:rPr>
      </w:pPr>
      <w:r w:rsidRPr="00974099">
        <w:rPr>
          <w:i/>
          <w:sz w:val="28"/>
          <w:szCs w:val="28"/>
          <w:u w:val="single"/>
        </w:rPr>
        <w:t>превыша</w:t>
      </w:r>
      <w:r w:rsidR="00974099" w:rsidRPr="00974099">
        <w:rPr>
          <w:i/>
          <w:sz w:val="28"/>
          <w:szCs w:val="28"/>
          <w:u w:val="single"/>
        </w:rPr>
        <w:t>ю</w:t>
      </w:r>
      <w:r w:rsidRPr="00974099">
        <w:rPr>
          <w:i/>
          <w:sz w:val="28"/>
          <w:szCs w:val="28"/>
          <w:u w:val="single"/>
        </w:rPr>
        <w:t>т показатели</w:t>
      </w:r>
      <w:r w:rsidR="00974099" w:rsidRPr="00974099">
        <w:rPr>
          <w:i/>
          <w:sz w:val="28"/>
          <w:szCs w:val="28"/>
          <w:u w:val="single"/>
        </w:rPr>
        <w:t xml:space="preserve"> дорожных карт по:</w:t>
      </w:r>
    </w:p>
    <w:p w:rsidR="00B86F2E" w:rsidRPr="00974099" w:rsidRDefault="00B86F2E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</w:t>
      </w:r>
      <w:r w:rsidR="00C45908" w:rsidRPr="00974099">
        <w:rPr>
          <w:sz w:val="28"/>
          <w:szCs w:val="28"/>
        </w:rPr>
        <w:t> </w:t>
      </w:r>
      <w:r w:rsidRPr="00974099">
        <w:rPr>
          <w:sz w:val="28"/>
          <w:szCs w:val="28"/>
        </w:rPr>
        <w:t>средн</w:t>
      </w:r>
      <w:r w:rsidR="00974099" w:rsidRPr="00974099">
        <w:rPr>
          <w:sz w:val="28"/>
          <w:szCs w:val="28"/>
        </w:rPr>
        <w:t>ему</w:t>
      </w:r>
      <w:r w:rsidRPr="00974099">
        <w:rPr>
          <w:sz w:val="28"/>
          <w:szCs w:val="28"/>
        </w:rPr>
        <w:t xml:space="preserve"> медицинск</w:t>
      </w:r>
      <w:r w:rsidR="00974099" w:rsidRPr="00974099">
        <w:rPr>
          <w:sz w:val="28"/>
          <w:szCs w:val="28"/>
        </w:rPr>
        <w:t>ому</w:t>
      </w:r>
      <w:r w:rsidRPr="00974099">
        <w:rPr>
          <w:sz w:val="28"/>
          <w:szCs w:val="28"/>
        </w:rPr>
        <w:t xml:space="preserve"> (фармацевтическ</w:t>
      </w:r>
      <w:r w:rsidR="00974099" w:rsidRPr="00974099">
        <w:rPr>
          <w:sz w:val="28"/>
          <w:szCs w:val="28"/>
        </w:rPr>
        <w:t>ому</w:t>
      </w:r>
      <w:r w:rsidRPr="00974099">
        <w:rPr>
          <w:sz w:val="28"/>
          <w:szCs w:val="28"/>
        </w:rPr>
        <w:t>) персонал</w:t>
      </w:r>
      <w:r w:rsidR="00974099" w:rsidRPr="00974099">
        <w:rPr>
          <w:sz w:val="28"/>
          <w:szCs w:val="28"/>
        </w:rPr>
        <w:t>у</w:t>
      </w:r>
      <w:r w:rsidRPr="00974099">
        <w:rPr>
          <w:sz w:val="28"/>
          <w:szCs w:val="28"/>
        </w:rPr>
        <w:t xml:space="preserve"> (персонал</w:t>
      </w:r>
      <w:r w:rsidR="00974099" w:rsidRPr="00974099">
        <w:rPr>
          <w:sz w:val="28"/>
          <w:szCs w:val="28"/>
        </w:rPr>
        <w:t>у</w:t>
      </w:r>
      <w:r w:rsidRPr="00974099">
        <w:rPr>
          <w:sz w:val="28"/>
          <w:szCs w:val="28"/>
        </w:rPr>
        <w:t>, обеспечивающ</w:t>
      </w:r>
      <w:r w:rsidR="00974099" w:rsidRPr="00974099">
        <w:rPr>
          <w:sz w:val="28"/>
          <w:szCs w:val="28"/>
        </w:rPr>
        <w:t>ему</w:t>
      </w:r>
      <w:r w:rsidRPr="00974099">
        <w:rPr>
          <w:sz w:val="28"/>
          <w:szCs w:val="28"/>
        </w:rPr>
        <w:t xml:space="preserve"> условия для предоставления медицинских услуг</w:t>
      </w:r>
      <w:r w:rsidR="00974099" w:rsidRPr="00974099">
        <w:rPr>
          <w:sz w:val="28"/>
          <w:szCs w:val="28"/>
        </w:rPr>
        <w:t>)</w:t>
      </w:r>
      <w:r w:rsidRPr="00974099">
        <w:rPr>
          <w:sz w:val="28"/>
          <w:szCs w:val="28"/>
        </w:rPr>
        <w:t xml:space="preserve"> (+14,3%);</w:t>
      </w:r>
    </w:p>
    <w:p w:rsidR="00B86F2E" w:rsidRPr="00974099" w:rsidRDefault="00B86F2E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</w:t>
      </w:r>
      <w:r w:rsidR="00C45908" w:rsidRPr="00974099">
        <w:rPr>
          <w:sz w:val="28"/>
          <w:szCs w:val="28"/>
        </w:rPr>
        <w:t> </w:t>
      </w:r>
      <w:r w:rsidRPr="00974099">
        <w:rPr>
          <w:sz w:val="28"/>
          <w:szCs w:val="28"/>
        </w:rPr>
        <w:t>педагогически</w:t>
      </w:r>
      <w:r w:rsidR="00974099" w:rsidRPr="00974099"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работник</w:t>
      </w:r>
      <w:r w:rsidR="00974099" w:rsidRPr="00974099">
        <w:rPr>
          <w:sz w:val="28"/>
          <w:szCs w:val="28"/>
        </w:rPr>
        <w:t>ам</w:t>
      </w:r>
      <w:r w:rsidRPr="00974099">
        <w:rPr>
          <w:sz w:val="28"/>
          <w:szCs w:val="28"/>
        </w:rPr>
        <w:t xml:space="preserve"> организаций, оказывающи</w:t>
      </w:r>
      <w:r w:rsidR="00974099" w:rsidRPr="00974099"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социальные услуги детям-сиротам и детям, оставшимся без попечения родителей (</w:t>
      </w:r>
      <w:r w:rsidR="00C45908" w:rsidRPr="00974099">
        <w:rPr>
          <w:sz w:val="28"/>
          <w:szCs w:val="28"/>
        </w:rPr>
        <w:t>+</w:t>
      </w:r>
      <w:r w:rsidRPr="00974099">
        <w:rPr>
          <w:sz w:val="28"/>
          <w:szCs w:val="28"/>
        </w:rPr>
        <w:t>18,8%);</w:t>
      </w:r>
    </w:p>
    <w:p w:rsidR="00B86F2E" w:rsidRPr="00974099" w:rsidRDefault="00B86F2E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</w:t>
      </w:r>
      <w:r w:rsidR="00C45908" w:rsidRPr="00974099">
        <w:rPr>
          <w:sz w:val="28"/>
          <w:szCs w:val="28"/>
        </w:rPr>
        <w:t> </w:t>
      </w:r>
      <w:r w:rsidRPr="00974099">
        <w:rPr>
          <w:sz w:val="28"/>
          <w:szCs w:val="28"/>
        </w:rPr>
        <w:t>педагогически</w:t>
      </w:r>
      <w:r w:rsidR="00974099" w:rsidRPr="00974099"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работник</w:t>
      </w:r>
      <w:r w:rsidR="00974099" w:rsidRPr="00974099">
        <w:rPr>
          <w:sz w:val="28"/>
          <w:szCs w:val="28"/>
        </w:rPr>
        <w:t>ам</w:t>
      </w:r>
      <w:r w:rsidRPr="00974099">
        <w:rPr>
          <w:sz w:val="28"/>
          <w:szCs w:val="28"/>
        </w:rPr>
        <w:t xml:space="preserve"> образовательных организаций общего образования</w:t>
      </w:r>
      <w:r w:rsidR="00C45908" w:rsidRPr="00974099">
        <w:rPr>
          <w:sz w:val="28"/>
          <w:szCs w:val="28"/>
        </w:rPr>
        <w:t xml:space="preserve"> (+31,3%);</w:t>
      </w:r>
    </w:p>
    <w:p w:rsidR="00C45908" w:rsidRDefault="00C45908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 преподавател</w:t>
      </w:r>
      <w:r w:rsidR="00974099" w:rsidRPr="00974099">
        <w:rPr>
          <w:sz w:val="28"/>
          <w:szCs w:val="28"/>
        </w:rPr>
        <w:t>ям</w:t>
      </w:r>
      <w:r w:rsidRPr="00974099">
        <w:rPr>
          <w:sz w:val="28"/>
          <w:szCs w:val="28"/>
        </w:rPr>
        <w:t xml:space="preserve"> и мастера</w:t>
      </w:r>
      <w:r w:rsidR="00974099" w:rsidRPr="00974099"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производственного обучения образовательных организаций начального и среднего профессионального образования (+32,3%);</w:t>
      </w:r>
    </w:p>
    <w:p w:rsidR="00114EE0" w:rsidRPr="00974099" w:rsidRDefault="00114EE0" w:rsidP="00114EE0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 преподавателям образовательных учреждений высшего профессионального образования (+10,7%)</w:t>
      </w:r>
      <w:r>
        <w:rPr>
          <w:sz w:val="28"/>
          <w:szCs w:val="28"/>
        </w:rPr>
        <w:t>;</w:t>
      </w:r>
    </w:p>
    <w:p w:rsidR="00577BB0" w:rsidRPr="00974099" w:rsidRDefault="00577BB0" w:rsidP="00071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работникам культуры</w:t>
      </w:r>
      <w:r w:rsidRPr="00974099">
        <w:rPr>
          <w:sz w:val="28"/>
          <w:szCs w:val="28"/>
        </w:rPr>
        <w:t>(+</w:t>
      </w:r>
      <w:r>
        <w:rPr>
          <w:sz w:val="28"/>
          <w:szCs w:val="28"/>
        </w:rPr>
        <w:t>6,5</w:t>
      </w:r>
      <w:r w:rsidRPr="00974099">
        <w:rPr>
          <w:sz w:val="28"/>
          <w:szCs w:val="28"/>
        </w:rPr>
        <w:t>%)</w:t>
      </w:r>
      <w:r w:rsidR="00114EE0">
        <w:rPr>
          <w:sz w:val="28"/>
          <w:szCs w:val="28"/>
        </w:rPr>
        <w:t>.</w:t>
      </w:r>
    </w:p>
    <w:p w:rsidR="00974099" w:rsidRPr="00974099" w:rsidRDefault="00974099" w:rsidP="00974099">
      <w:pPr>
        <w:pStyle w:val="af7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i/>
          <w:sz w:val="28"/>
          <w:szCs w:val="28"/>
          <w:u w:val="single"/>
        </w:rPr>
      </w:pPr>
      <w:r w:rsidRPr="00974099">
        <w:rPr>
          <w:i/>
          <w:sz w:val="28"/>
          <w:szCs w:val="28"/>
          <w:u w:val="single"/>
        </w:rPr>
        <w:t>ниже показателей дорожных карт по:</w:t>
      </w:r>
    </w:p>
    <w:p w:rsidR="00974099" w:rsidRPr="00974099" w:rsidRDefault="00974099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 врачам и работникам медицинских организаций, имеющие высшее медицинское (фармацевтическое) или иное высшее образование, предоставляющих медицинские услуги (обеспечивающие предоставление медицинских услуг) (-1,7%);</w:t>
      </w:r>
    </w:p>
    <w:p w:rsidR="00974099" w:rsidRDefault="00974099" w:rsidP="00071797">
      <w:pPr>
        <w:ind w:firstLine="709"/>
        <w:jc w:val="both"/>
        <w:rPr>
          <w:sz w:val="28"/>
          <w:szCs w:val="28"/>
        </w:rPr>
      </w:pPr>
      <w:r w:rsidRPr="00974099">
        <w:rPr>
          <w:sz w:val="28"/>
          <w:szCs w:val="28"/>
        </w:rPr>
        <w:t>- младшему медицинскому персоналу (персоналу, обеспечивающему условия для предоставления медицинских услуг)</w:t>
      </w:r>
      <w:r>
        <w:rPr>
          <w:sz w:val="28"/>
          <w:szCs w:val="28"/>
        </w:rPr>
        <w:t xml:space="preserve"> (-6,4%);</w:t>
      </w:r>
    </w:p>
    <w:p w:rsidR="00974099" w:rsidRDefault="00974099" w:rsidP="00071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974099">
        <w:rPr>
          <w:sz w:val="28"/>
          <w:szCs w:val="28"/>
        </w:rPr>
        <w:t>оциальны</w:t>
      </w:r>
      <w:r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ам (-11,3%);</w:t>
      </w:r>
    </w:p>
    <w:p w:rsidR="00974099" w:rsidRDefault="00974099" w:rsidP="00071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74099">
        <w:rPr>
          <w:sz w:val="28"/>
          <w:szCs w:val="28"/>
        </w:rPr>
        <w:t>едагогически</w:t>
      </w:r>
      <w:r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ам</w:t>
      </w:r>
      <w:r w:rsidRPr="00974099">
        <w:rPr>
          <w:sz w:val="28"/>
          <w:szCs w:val="28"/>
        </w:rPr>
        <w:t xml:space="preserve"> государственных (муниципальных) организаций дошкольного образования</w:t>
      </w:r>
      <w:r>
        <w:rPr>
          <w:sz w:val="28"/>
          <w:szCs w:val="28"/>
        </w:rPr>
        <w:t xml:space="preserve"> (-7,7%);</w:t>
      </w:r>
    </w:p>
    <w:p w:rsidR="00974099" w:rsidRDefault="00974099" w:rsidP="00071797">
      <w:pPr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lastRenderedPageBreak/>
        <w:t>- п</w:t>
      </w:r>
      <w:r w:rsidRPr="00974099">
        <w:rPr>
          <w:sz w:val="28"/>
          <w:szCs w:val="28"/>
        </w:rPr>
        <w:t>едагогически</w:t>
      </w:r>
      <w:r>
        <w:rPr>
          <w:sz w:val="28"/>
          <w:szCs w:val="28"/>
        </w:rPr>
        <w:t>м</w:t>
      </w:r>
      <w:r w:rsidRPr="00974099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ам</w:t>
      </w:r>
      <w:r w:rsidRPr="00974099">
        <w:rPr>
          <w:sz w:val="28"/>
          <w:szCs w:val="28"/>
        </w:rPr>
        <w:t xml:space="preserve"> учреждений дополнительного образования детей</w:t>
      </w:r>
      <w:r>
        <w:rPr>
          <w:sz w:val="28"/>
          <w:szCs w:val="28"/>
        </w:rPr>
        <w:t xml:space="preserve"> (-8,1%).</w:t>
      </w:r>
    </w:p>
    <w:p w:rsidR="00E4158B" w:rsidRPr="00646BF3" w:rsidRDefault="00E4158B" w:rsidP="00071797">
      <w:pPr>
        <w:ind w:firstLine="709"/>
        <w:jc w:val="both"/>
        <w:rPr>
          <w:i/>
          <w:sz w:val="28"/>
          <w:szCs w:val="28"/>
          <w:highlight w:val="lightGray"/>
          <w:u w:val="single"/>
        </w:rPr>
      </w:pPr>
    </w:p>
    <w:p w:rsidR="00071797" w:rsidRPr="00C653D4" w:rsidRDefault="0095656F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C653D4">
        <w:rPr>
          <w:i/>
          <w:sz w:val="28"/>
          <w:szCs w:val="28"/>
          <w:u w:val="single"/>
        </w:rPr>
        <w:t>Д</w:t>
      </w:r>
      <w:r w:rsidR="002F0A1D" w:rsidRPr="00C653D4">
        <w:rPr>
          <w:i/>
          <w:sz w:val="28"/>
          <w:szCs w:val="28"/>
          <w:u w:val="single"/>
        </w:rPr>
        <w:t>инамик</w:t>
      </w:r>
      <w:r w:rsidRPr="00C653D4">
        <w:rPr>
          <w:i/>
          <w:sz w:val="28"/>
          <w:szCs w:val="28"/>
          <w:u w:val="single"/>
        </w:rPr>
        <w:t>а</w:t>
      </w:r>
      <w:r w:rsidR="00071797" w:rsidRPr="00C653D4">
        <w:rPr>
          <w:i/>
          <w:sz w:val="28"/>
          <w:szCs w:val="28"/>
          <w:u w:val="single"/>
        </w:rPr>
        <w:t xml:space="preserve"> средней заработной платы работников социальной сферы Волгоградской области за 2013 –2015 год</w:t>
      </w:r>
      <w:r w:rsidR="00EF7A3D" w:rsidRPr="00C653D4">
        <w:rPr>
          <w:i/>
          <w:sz w:val="28"/>
          <w:szCs w:val="28"/>
          <w:u w:val="single"/>
        </w:rPr>
        <w:t>ы</w:t>
      </w:r>
      <w:r w:rsidR="00A10556">
        <w:rPr>
          <w:i/>
          <w:sz w:val="28"/>
          <w:szCs w:val="28"/>
          <w:u w:val="single"/>
        </w:rPr>
        <w:t xml:space="preserve"> и </w:t>
      </w:r>
      <w:r w:rsidR="00A10556">
        <w:rPr>
          <w:i/>
          <w:sz w:val="28"/>
          <w:szCs w:val="28"/>
          <w:u w:val="single"/>
          <w:lang w:val="en-US"/>
        </w:rPr>
        <w:t>I</w:t>
      </w:r>
      <w:r w:rsidR="00A10556">
        <w:rPr>
          <w:i/>
          <w:sz w:val="28"/>
          <w:szCs w:val="28"/>
          <w:u w:val="single"/>
        </w:rPr>
        <w:t xml:space="preserve"> полугодие 2016 года</w:t>
      </w:r>
      <w:r w:rsidR="00F55E76" w:rsidRPr="00C653D4">
        <w:rPr>
          <w:bCs/>
          <w:i/>
          <w:sz w:val="28"/>
          <w:szCs w:val="28"/>
          <w:u w:val="single"/>
        </w:rPr>
        <w:t xml:space="preserve"> </w:t>
      </w:r>
      <w:r w:rsidR="00071797" w:rsidRPr="00C653D4">
        <w:rPr>
          <w:i/>
          <w:sz w:val="28"/>
          <w:szCs w:val="28"/>
          <w:u w:val="single"/>
        </w:rPr>
        <w:t>(</w:t>
      </w:r>
      <w:r w:rsidR="008E7873" w:rsidRPr="00C653D4">
        <w:rPr>
          <w:i/>
          <w:sz w:val="28"/>
          <w:szCs w:val="28"/>
          <w:u w:val="single"/>
        </w:rPr>
        <w:t xml:space="preserve">приложение </w:t>
      </w:r>
      <w:r w:rsidR="00071797" w:rsidRPr="00C653D4">
        <w:rPr>
          <w:i/>
          <w:sz w:val="28"/>
          <w:szCs w:val="28"/>
          <w:u w:val="single"/>
        </w:rPr>
        <w:t>№ </w:t>
      </w:r>
      <w:r w:rsidR="008E7873" w:rsidRPr="00C653D4">
        <w:rPr>
          <w:i/>
          <w:sz w:val="28"/>
          <w:szCs w:val="28"/>
          <w:u w:val="single"/>
        </w:rPr>
        <w:t>2)</w:t>
      </w:r>
    </w:p>
    <w:p w:rsidR="00114EE0" w:rsidRDefault="00FC1FD4" w:rsidP="001100CA">
      <w:pPr>
        <w:ind w:firstLine="720"/>
        <w:jc w:val="both"/>
        <w:rPr>
          <w:sz w:val="28"/>
          <w:szCs w:val="28"/>
        </w:rPr>
      </w:pPr>
      <w:r w:rsidRPr="00F757A1">
        <w:rPr>
          <w:sz w:val="28"/>
          <w:szCs w:val="28"/>
        </w:rPr>
        <w:t xml:space="preserve">Фактически </w:t>
      </w:r>
      <w:r w:rsidR="002F0A1D" w:rsidRPr="00F757A1">
        <w:rPr>
          <w:sz w:val="28"/>
          <w:szCs w:val="28"/>
        </w:rPr>
        <w:t>сложивш</w:t>
      </w:r>
      <w:r w:rsidR="0095656F" w:rsidRPr="00F757A1">
        <w:rPr>
          <w:sz w:val="28"/>
          <w:szCs w:val="28"/>
        </w:rPr>
        <w:t>ая</w:t>
      </w:r>
      <w:r w:rsidR="002F0A1D" w:rsidRPr="00F757A1">
        <w:rPr>
          <w:sz w:val="28"/>
          <w:szCs w:val="28"/>
        </w:rPr>
        <w:t>ся средн</w:t>
      </w:r>
      <w:r w:rsidR="0095656F" w:rsidRPr="00F757A1">
        <w:rPr>
          <w:sz w:val="28"/>
          <w:szCs w:val="28"/>
        </w:rPr>
        <w:t>яя</w:t>
      </w:r>
      <w:r w:rsidR="002F0A1D" w:rsidRPr="00F757A1">
        <w:rPr>
          <w:sz w:val="28"/>
          <w:szCs w:val="28"/>
        </w:rPr>
        <w:t xml:space="preserve"> заработн</w:t>
      </w:r>
      <w:r w:rsidR="0095656F" w:rsidRPr="00F757A1">
        <w:rPr>
          <w:sz w:val="28"/>
          <w:szCs w:val="28"/>
        </w:rPr>
        <w:t>ая</w:t>
      </w:r>
      <w:r w:rsidR="002F0A1D" w:rsidRPr="00F757A1">
        <w:rPr>
          <w:sz w:val="28"/>
          <w:szCs w:val="28"/>
        </w:rPr>
        <w:t xml:space="preserve"> </w:t>
      </w:r>
      <w:r w:rsidR="00500BE6" w:rsidRPr="00F757A1">
        <w:rPr>
          <w:sz w:val="28"/>
          <w:szCs w:val="28"/>
        </w:rPr>
        <w:t>плат</w:t>
      </w:r>
      <w:r w:rsidR="0095656F" w:rsidRPr="00F757A1">
        <w:rPr>
          <w:sz w:val="28"/>
          <w:szCs w:val="28"/>
        </w:rPr>
        <w:t>а</w:t>
      </w:r>
      <w:r w:rsidR="00500BE6" w:rsidRPr="00F757A1">
        <w:rPr>
          <w:sz w:val="28"/>
          <w:szCs w:val="28"/>
        </w:rPr>
        <w:t xml:space="preserve"> </w:t>
      </w:r>
      <w:r w:rsidR="00047A0F" w:rsidRPr="00F757A1">
        <w:rPr>
          <w:sz w:val="28"/>
          <w:szCs w:val="28"/>
        </w:rPr>
        <w:t xml:space="preserve">в </w:t>
      </w:r>
      <w:r w:rsidR="002E43D5" w:rsidRPr="00F757A1">
        <w:rPr>
          <w:sz w:val="28"/>
          <w:szCs w:val="28"/>
        </w:rPr>
        <w:t xml:space="preserve">социальной сфере </w:t>
      </w:r>
      <w:r w:rsidR="00047A0F" w:rsidRPr="00F757A1">
        <w:rPr>
          <w:sz w:val="28"/>
          <w:szCs w:val="28"/>
        </w:rPr>
        <w:t xml:space="preserve">Волгоградской области </w:t>
      </w:r>
      <w:r w:rsidR="002F0A1D" w:rsidRPr="00F757A1">
        <w:rPr>
          <w:sz w:val="28"/>
          <w:szCs w:val="28"/>
        </w:rPr>
        <w:t xml:space="preserve">за </w:t>
      </w:r>
      <w:r w:rsidR="00F757A1" w:rsidRPr="00F757A1">
        <w:rPr>
          <w:sz w:val="28"/>
          <w:szCs w:val="28"/>
          <w:lang w:val="en-US"/>
        </w:rPr>
        <w:t>I</w:t>
      </w:r>
      <w:r w:rsidR="00F757A1" w:rsidRPr="00F757A1">
        <w:rPr>
          <w:sz w:val="28"/>
          <w:szCs w:val="28"/>
        </w:rPr>
        <w:t xml:space="preserve"> полугодие </w:t>
      </w:r>
      <w:r w:rsidR="002F0A1D" w:rsidRPr="00F757A1">
        <w:rPr>
          <w:sz w:val="28"/>
          <w:szCs w:val="28"/>
        </w:rPr>
        <w:t>201</w:t>
      </w:r>
      <w:r w:rsidR="00F757A1" w:rsidRPr="00F757A1">
        <w:rPr>
          <w:sz w:val="28"/>
          <w:szCs w:val="28"/>
        </w:rPr>
        <w:t>6</w:t>
      </w:r>
      <w:r w:rsidR="002F0A1D" w:rsidRPr="00F757A1">
        <w:rPr>
          <w:sz w:val="28"/>
          <w:szCs w:val="28"/>
        </w:rPr>
        <w:t xml:space="preserve"> год</w:t>
      </w:r>
      <w:r w:rsidR="00F757A1" w:rsidRPr="00F757A1">
        <w:rPr>
          <w:sz w:val="28"/>
          <w:szCs w:val="28"/>
        </w:rPr>
        <w:t>а</w:t>
      </w:r>
      <w:r w:rsidR="002F0A1D" w:rsidRPr="00F757A1">
        <w:rPr>
          <w:sz w:val="28"/>
          <w:szCs w:val="28"/>
        </w:rPr>
        <w:t xml:space="preserve"> по сравнению с 201</w:t>
      </w:r>
      <w:r w:rsidR="00F757A1" w:rsidRPr="00F757A1">
        <w:rPr>
          <w:sz w:val="28"/>
          <w:szCs w:val="28"/>
        </w:rPr>
        <w:t>5</w:t>
      </w:r>
      <w:r w:rsidR="002F0A1D" w:rsidRPr="00F757A1">
        <w:rPr>
          <w:sz w:val="28"/>
          <w:szCs w:val="28"/>
        </w:rPr>
        <w:t xml:space="preserve"> годом</w:t>
      </w:r>
      <w:r w:rsidR="001100CA" w:rsidRPr="00F757A1">
        <w:rPr>
          <w:sz w:val="28"/>
          <w:szCs w:val="28"/>
        </w:rPr>
        <w:t xml:space="preserve"> выросла по всем категориям работников, </w:t>
      </w:r>
      <w:r w:rsidR="00114EE0">
        <w:rPr>
          <w:sz w:val="28"/>
          <w:szCs w:val="28"/>
        </w:rPr>
        <w:t xml:space="preserve">от </w:t>
      </w:r>
      <w:r w:rsidR="00114EE0" w:rsidRPr="00F757A1">
        <w:rPr>
          <w:sz w:val="28"/>
          <w:szCs w:val="28"/>
        </w:rPr>
        <w:t>0,6%</w:t>
      </w:r>
      <w:r w:rsidR="00114EE0" w:rsidRPr="00114EE0">
        <w:rPr>
          <w:sz w:val="28"/>
          <w:szCs w:val="28"/>
        </w:rPr>
        <w:t xml:space="preserve"> </w:t>
      </w:r>
      <w:r w:rsidR="00114EE0" w:rsidRPr="00F757A1">
        <w:rPr>
          <w:sz w:val="28"/>
          <w:szCs w:val="28"/>
        </w:rPr>
        <w:t>по социальным работникам</w:t>
      </w:r>
      <w:r w:rsidR="00114EE0">
        <w:rPr>
          <w:sz w:val="28"/>
          <w:szCs w:val="28"/>
        </w:rPr>
        <w:t xml:space="preserve"> до </w:t>
      </w:r>
      <w:r w:rsidR="00114EE0" w:rsidRPr="00F757A1">
        <w:rPr>
          <w:sz w:val="28"/>
          <w:szCs w:val="28"/>
        </w:rPr>
        <w:t>18,6%</w:t>
      </w:r>
      <w:r w:rsidR="00114EE0" w:rsidRPr="00114EE0">
        <w:rPr>
          <w:sz w:val="28"/>
          <w:szCs w:val="28"/>
        </w:rPr>
        <w:t xml:space="preserve"> </w:t>
      </w:r>
      <w:r w:rsidR="00114EE0" w:rsidRPr="00F757A1">
        <w:rPr>
          <w:sz w:val="28"/>
          <w:szCs w:val="28"/>
        </w:rPr>
        <w:t>по преподавателям и мастерам производственного обучения образовательных организаций начального и среднего профессионального образования</w:t>
      </w:r>
      <w:r w:rsidR="00114EE0">
        <w:rPr>
          <w:sz w:val="28"/>
          <w:szCs w:val="28"/>
        </w:rPr>
        <w:t>.</w:t>
      </w:r>
    </w:p>
    <w:p w:rsidR="002E1E54" w:rsidRDefault="0095608D" w:rsidP="00CA2DC2">
      <w:pPr>
        <w:ind w:firstLine="720"/>
        <w:jc w:val="both"/>
        <w:rPr>
          <w:sz w:val="28"/>
          <w:szCs w:val="28"/>
        </w:rPr>
      </w:pPr>
      <w:r w:rsidRPr="00F757A1">
        <w:rPr>
          <w:sz w:val="28"/>
          <w:szCs w:val="28"/>
        </w:rPr>
        <w:t>Наглядно динамика средней заработной платы отражена на следующих диаграммах:</w:t>
      </w:r>
    </w:p>
    <w:p w:rsidR="00FF7AED" w:rsidRDefault="00FF7AED" w:rsidP="00CA2DC2">
      <w:pPr>
        <w:ind w:firstLine="720"/>
        <w:jc w:val="both"/>
        <w:rPr>
          <w:sz w:val="28"/>
          <w:szCs w:val="28"/>
        </w:rPr>
      </w:pPr>
    </w:p>
    <w:p w:rsidR="00F757A1" w:rsidRPr="00F757A1" w:rsidRDefault="00A10556" w:rsidP="00A10556">
      <w:pPr>
        <w:jc w:val="both"/>
        <w:rPr>
          <w:sz w:val="28"/>
          <w:szCs w:val="28"/>
        </w:rPr>
      </w:pPr>
      <w:r w:rsidRPr="00A10556">
        <w:rPr>
          <w:noProof/>
          <w:sz w:val="28"/>
          <w:szCs w:val="28"/>
        </w:rPr>
        <w:drawing>
          <wp:inline distT="0" distB="0" distL="0" distR="0">
            <wp:extent cx="5937490" cy="3097427"/>
            <wp:effectExtent l="19050" t="0" r="25160" b="7723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100CA" w:rsidRDefault="00A10556" w:rsidP="001100CA">
      <w:pPr>
        <w:jc w:val="both"/>
        <w:rPr>
          <w:sz w:val="28"/>
          <w:szCs w:val="28"/>
          <w:highlight w:val="lightGray"/>
        </w:rPr>
      </w:pPr>
      <w:r w:rsidRPr="00A10556">
        <w:rPr>
          <w:noProof/>
          <w:sz w:val="28"/>
          <w:szCs w:val="28"/>
        </w:rPr>
        <w:lastRenderedPageBreak/>
        <w:drawing>
          <wp:inline distT="0" distB="0" distL="0" distR="0">
            <wp:extent cx="5939395" cy="3179806"/>
            <wp:effectExtent l="19050" t="0" r="23255" b="1544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10556" w:rsidRDefault="00A10556" w:rsidP="001100CA">
      <w:pPr>
        <w:jc w:val="both"/>
        <w:rPr>
          <w:sz w:val="28"/>
          <w:szCs w:val="28"/>
          <w:highlight w:val="lightGray"/>
        </w:rPr>
      </w:pPr>
    </w:p>
    <w:p w:rsidR="00A10556" w:rsidRPr="00646BF3" w:rsidRDefault="00A10556" w:rsidP="001100CA">
      <w:pPr>
        <w:jc w:val="both"/>
        <w:rPr>
          <w:sz w:val="28"/>
          <w:szCs w:val="28"/>
          <w:highlight w:val="lightGray"/>
        </w:rPr>
      </w:pPr>
      <w:r w:rsidRPr="00A10556">
        <w:rPr>
          <w:noProof/>
          <w:sz w:val="28"/>
          <w:szCs w:val="28"/>
        </w:rPr>
        <w:drawing>
          <wp:inline distT="0" distB="0" distL="0" distR="0">
            <wp:extent cx="5939395" cy="3253946"/>
            <wp:effectExtent l="19050" t="0" r="23255" b="3604"/>
            <wp:docPr id="10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12D33" w:rsidRPr="00646BF3" w:rsidRDefault="00412D33" w:rsidP="005077E1">
      <w:pPr>
        <w:jc w:val="both"/>
        <w:rPr>
          <w:sz w:val="28"/>
          <w:szCs w:val="28"/>
          <w:highlight w:val="lightGray"/>
        </w:rPr>
      </w:pPr>
    </w:p>
    <w:p w:rsidR="00071797" w:rsidRPr="00A10556" w:rsidRDefault="0022215D" w:rsidP="00071797">
      <w:pPr>
        <w:ind w:firstLine="709"/>
        <w:jc w:val="both"/>
        <w:rPr>
          <w:i/>
          <w:sz w:val="28"/>
          <w:szCs w:val="28"/>
          <w:u w:val="single"/>
        </w:rPr>
      </w:pPr>
      <w:r w:rsidRPr="00A10556">
        <w:rPr>
          <w:i/>
          <w:sz w:val="28"/>
          <w:szCs w:val="28"/>
          <w:u w:val="single"/>
        </w:rPr>
        <w:t>С</w:t>
      </w:r>
      <w:r w:rsidR="00071797" w:rsidRPr="00A10556">
        <w:rPr>
          <w:i/>
          <w:sz w:val="28"/>
          <w:szCs w:val="28"/>
          <w:u w:val="single"/>
        </w:rPr>
        <w:t>равнительный анализ уровня средней заработной платы работников социальной сферы Волгоградской области, ЮФО и РФ за 2013 – 201</w:t>
      </w:r>
      <w:r w:rsidR="00412D33" w:rsidRPr="00A10556">
        <w:rPr>
          <w:i/>
          <w:sz w:val="28"/>
          <w:szCs w:val="28"/>
          <w:u w:val="single"/>
        </w:rPr>
        <w:t>5</w:t>
      </w:r>
      <w:r w:rsidR="00071797" w:rsidRPr="00A10556">
        <w:rPr>
          <w:i/>
          <w:sz w:val="28"/>
          <w:szCs w:val="28"/>
          <w:u w:val="single"/>
        </w:rPr>
        <w:t xml:space="preserve"> годы </w:t>
      </w:r>
      <w:r w:rsidR="00A10556">
        <w:rPr>
          <w:i/>
          <w:sz w:val="28"/>
          <w:szCs w:val="28"/>
          <w:u w:val="single"/>
        </w:rPr>
        <w:t xml:space="preserve">и </w:t>
      </w:r>
      <w:r w:rsidR="00A10556">
        <w:rPr>
          <w:i/>
          <w:sz w:val="28"/>
          <w:szCs w:val="28"/>
          <w:u w:val="single"/>
          <w:lang w:val="en-US"/>
        </w:rPr>
        <w:t>I</w:t>
      </w:r>
      <w:r w:rsidR="00A10556">
        <w:rPr>
          <w:i/>
          <w:sz w:val="28"/>
          <w:szCs w:val="28"/>
          <w:u w:val="single"/>
        </w:rPr>
        <w:t xml:space="preserve"> полугодие 2016 года</w:t>
      </w:r>
      <w:r w:rsidR="00A10556" w:rsidRPr="00C653D4">
        <w:rPr>
          <w:bCs/>
          <w:i/>
          <w:sz w:val="28"/>
          <w:szCs w:val="28"/>
          <w:u w:val="single"/>
        </w:rPr>
        <w:t xml:space="preserve"> </w:t>
      </w:r>
      <w:r w:rsidR="00071797" w:rsidRPr="00A10556">
        <w:rPr>
          <w:i/>
          <w:sz w:val="28"/>
          <w:szCs w:val="28"/>
          <w:u w:val="single"/>
        </w:rPr>
        <w:t>(</w:t>
      </w:r>
      <w:r w:rsidR="008E7873" w:rsidRPr="00A10556">
        <w:rPr>
          <w:i/>
          <w:sz w:val="28"/>
          <w:szCs w:val="28"/>
          <w:u w:val="single"/>
        </w:rPr>
        <w:t>приложение № 3)</w:t>
      </w:r>
    </w:p>
    <w:p w:rsidR="00834866" w:rsidRPr="00884E9D" w:rsidRDefault="00834866" w:rsidP="00071797">
      <w:pPr>
        <w:ind w:firstLine="709"/>
        <w:jc w:val="both"/>
        <w:rPr>
          <w:i/>
          <w:sz w:val="28"/>
          <w:szCs w:val="28"/>
          <w:u w:val="single"/>
        </w:rPr>
      </w:pPr>
    </w:p>
    <w:p w:rsidR="007664B5" w:rsidRDefault="007664B5" w:rsidP="00AE65BC">
      <w:pPr>
        <w:ind w:firstLine="720"/>
        <w:jc w:val="both"/>
        <w:rPr>
          <w:sz w:val="28"/>
          <w:szCs w:val="28"/>
        </w:rPr>
      </w:pPr>
      <w:r w:rsidRPr="00884E9D">
        <w:rPr>
          <w:bCs/>
          <w:sz w:val="28"/>
          <w:szCs w:val="28"/>
        </w:rPr>
        <w:t xml:space="preserve">В 2016 году </w:t>
      </w:r>
      <w:r>
        <w:rPr>
          <w:bCs/>
          <w:sz w:val="28"/>
          <w:szCs w:val="28"/>
        </w:rPr>
        <w:t>п</w:t>
      </w:r>
      <w:r w:rsidRPr="00884E9D">
        <w:rPr>
          <w:bCs/>
          <w:sz w:val="28"/>
          <w:szCs w:val="28"/>
        </w:rPr>
        <w:t>о сравнению с ЮФО средняя заработная плата работников бюджетной сферы в Волгоградской области ниже на 2,2-8,1%</w:t>
      </w:r>
      <w:r w:rsidR="00977345">
        <w:rPr>
          <w:bCs/>
          <w:sz w:val="28"/>
          <w:szCs w:val="28"/>
        </w:rPr>
        <w:t xml:space="preserve"> </w:t>
      </w:r>
      <w:r w:rsidR="00977345">
        <w:rPr>
          <w:sz w:val="28"/>
          <w:szCs w:val="28"/>
        </w:rPr>
        <w:t>(что корреспондируется с соотношением средней заработной платы в экономике ВО к ЮФО (-2,9%))</w:t>
      </w:r>
      <w:r w:rsidRPr="00884E9D">
        <w:rPr>
          <w:bCs/>
          <w:sz w:val="28"/>
          <w:szCs w:val="28"/>
        </w:rPr>
        <w:t>, кроме</w:t>
      </w:r>
      <w:r w:rsidR="002B1C98" w:rsidRPr="002B1C98">
        <w:rPr>
          <w:sz w:val="28"/>
          <w:szCs w:val="28"/>
        </w:rPr>
        <w:t xml:space="preserve"> </w:t>
      </w:r>
      <w:r w:rsidR="002B1C98" w:rsidRPr="00884E9D">
        <w:rPr>
          <w:sz w:val="28"/>
          <w:szCs w:val="28"/>
        </w:rPr>
        <w:t>среднего медицинского персонала (+4,1%),</w:t>
      </w:r>
      <w:r w:rsidR="002B1C98" w:rsidRPr="00884E9D">
        <w:rPr>
          <w:bCs/>
          <w:sz w:val="28"/>
          <w:szCs w:val="28"/>
        </w:rPr>
        <w:t xml:space="preserve"> педагогических работников организаций, оказывающих социальные услуги детям-сиротам и детям, оставшимся без попечения родителей (+2,1%)</w:t>
      </w:r>
      <w:r w:rsidR="002B1C98">
        <w:rPr>
          <w:bCs/>
          <w:sz w:val="28"/>
          <w:szCs w:val="28"/>
        </w:rPr>
        <w:t xml:space="preserve"> </w:t>
      </w:r>
      <w:r w:rsidR="002B1C98">
        <w:rPr>
          <w:bCs/>
          <w:sz w:val="28"/>
          <w:szCs w:val="28"/>
        </w:rPr>
        <w:lastRenderedPageBreak/>
        <w:t xml:space="preserve">и </w:t>
      </w:r>
      <w:r w:rsidRPr="00884E9D">
        <w:rPr>
          <w:sz w:val="28"/>
          <w:szCs w:val="28"/>
        </w:rPr>
        <w:t>педагогических работников дошкольных образовательных организаций (+1,3%).</w:t>
      </w:r>
      <w:r w:rsidR="009C0242">
        <w:rPr>
          <w:sz w:val="28"/>
          <w:szCs w:val="28"/>
        </w:rPr>
        <w:t xml:space="preserve"> </w:t>
      </w:r>
    </w:p>
    <w:p w:rsidR="00874E95" w:rsidRPr="00884E9D" w:rsidRDefault="00857B72" w:rsidP="00AE65BC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сравнению с РФ в</w:t>
      </w:r>
      <w:r w:rsidR="00412D33" w:rsidRPr="00884E9D">
        <w:rPr>
          <w:bCs/>
          <w:sz w:val="28"/>
          <w:szCs w:val="28"/>
        </w:rPr>
        <w:t xml:space="preserve"> </w:t>
      </w:r>
      <w:r w:rsidR="00CD14D9" w:rsidRPr="00884E9D">
        <w:rPr>
          <w:bCs/>
          <w:sz w:val="28"/>
          <w:szCs w:val="28"/>
        </w:rPr>
        <w:t>201</w:t>
      </w:r>
      <w:r w:rsidR="00A10556" w:rsidRPr="00884E9D">
        <w:rPr>
          <w:bCs/>
          <w:sz w:val="28"/>
          <w:szCs w:val="28"/>
        </w:rPr>
        <w:t>6</w:t>
      </w:r>
      <w:r w:rsidR="00CD14D9" w:rsidRPr="00884E9D">
        <w:rPr>
          <w:bCs/>
          <w:sz w:val="28"/>
          <w:szCs w:val="28"/>
        </w:rPr>
        <w:t xml:space="preserve"> год</w:t>
      </w:r>
      <w:r w:rsidR="00412D33" w:rsidRPr="00884E9D">
        <w:rPr>
          <w:bCs/>
          <w:sz w:val="28"/>
          <w:szCs w:val="28"/>
        </w:rPr>
        <w:t>у</w:t>
      </w:r>
      <w:r w:rsidR="00CD14D9" w:rsidRPr="00884E9D">
        <w:rPr>
          <w:bCs/>
          <w:sz w:val="28"/>
          <w:szCs w:val="28"/>
        </w:rPr>
        <w:t xml:space="preserve"> сохранилась тенденция 2013-201</w:t>
      </w:r>
      <w:r w:rsidR="00A10556" w:rsidRPr="00884E9D">
        <w:rPr>
          <w:bCs/>
          <w:sz w:val="28"/>
          <w:szCs w:val="28"/>
        </w:rPr>
        <w:t>5</w:t>
      </w:r>
      <w:r w:rsidR="00CD14D9" w:rsidRPr="00884E9D">
        <w:rPr>
          <w:bCs/>
          <w:sz w:val="28"/>
          <w:szCs w:val="28"/>
        </w:rPr>
        <w:t xml:space="preserve"> годов – средняя заработная плата </w:t>
      </w:r>
      <w:r w:rsidR="008937FB" w:rsidRPr="00884E9D">
        <w:rPr>
          <w:bCs/>
          <w:sz w:val="28"/>
          <w:szCs w:val="28"/>
        </w:rPr>
        <w:t xml:space="preserve">всех категорий работников </w:t>
      </w:r>
      <w:r w:rsidR="00CD14D9" w:rsidRPr="00884E9D">
        <w:rPr>
          <w:bCs/>
          <w:sz w:val="28"/>
          <w:szCs w:val="28"/>
        </w:rPr>
        <w:t xml:space="preserve">бюджетной сферы </w:t>
      </w:r>
      <w:r w:rsidR="00E4158B" w:rsidRPr="00884E9D">
        <w:rPr>
          <w:bCs/>
          <w:sz w:val="28"/>
          <w:szCs w:val="28"/>
        </w:rPr>
        <w:t xml:space="preserve">в Волгоградской области </w:t>
      </w:r>
      <w:r w:rsidR="00CD14D9" w:rsidRPr="00884E9D">
        <w:rPr>
          <w:bCs/>
          <w:sz w:val="28"/>
          <w:szCs w:val="28"/>
        </w:rPr>
        <w:t>ниже средней заработной платы в РФ</w:t>
      </w:r>
      <w:r w:rsidR="005E298E" w:rsidRPr="00884E9D">
        <w:rPr>
          <w:bCs/>
          <w:sz w:val="28"/>
          <w:szCs w:val="28"/>
        </w:rPr>
        <w:t xml:space="preserve"> на </w:t>
      </w:r>
      <w:r w:rsidR="00692DF6" w:rsidRPr="00884E9D">
        <w:rPr>
          <w:bCs/>
          <w:sz w:val="28"/>
          <w:szCs w:val="28"/>
        </w:rPr>
        <w:t>1</w:t>
      </w:r>
      <w:r w:rsidR="00884E9D" w:rsidRPr="00884E9D">
        <w:rPr>
          <w:bCs/>
          <w:sz w:val="28"/>
          <w:szCs w:val="28"/>
        </w:rPr>
        <w:t>4,5</w:t>
      </w:r>
      <w:r w:rsidR="005E298E" w:rsidRPr="00884E9D">
        <w:rPr>
          <w:bCs/>
          <w:sz w:val="28"/>
          <w:szCs w:val="28"/>
        </w:rPr>
        <w:t>-</w:t>
      </w:r>
      <w:r w:rsidR="00884E9D" w:rsidRPr="00884E9D">
        <w:rPr>
          <w:bCs/>
          <w:sz w:val="28"/>
          <w:szCs w:val="28"/>
        </w:rPr>
        <w:t>38,4</w:t>
      </w:r>
      <w:r w:rsidR="009C0242">
        <w:rPr>
          <w:bCs/>
          <w:sz w:val="28"/>
          <w:szCs w:val="28"/>
        </w:rPr>
        <w:t>%, ч</w:t>
      </w:r>
      <w:r w:rsidR="009C0242">
        <w:rPr>
          <w:sz w:val="28"/>
          <w:szCs w:val="28"/>
        </w:rPr>
        <w:t xml:space="preserve">то </w:t>
      </w:r>
      <w:r w:rsidR="00977345">
        <w:rPr>
          <w:sz w:val="28"/>
          <w:szCs w:val="28"/>
        </w:rPr>
        <w:t xml:space="preserve">также </w:t>
      </w:r>
      <w:r w:rsidR="009C0242">
        <w:rPr>
          <w:sz w:val="28"/>
          <w:szCs w:val="28"/>
        </w:rPr>
        <w:t xml:space="preserve">корреспондируется с соотношением средней заработной платы в экономике </w:t>
      </w:r>
      <w:r w:rsidR="00EA2D6D">
        <w:rPr>
          <w:sz w:val="28"/>
          <w:szCs w:val="28"/>
        </w:rPr>
        <w:t xml:space="preserve">ВО </w:t>
      </w:r>
      <w:r w:rsidR="009C0242">
        <w:rPr>
          <w:sz w:val="28"/>
          <w:szCs w:val="28"/>
        </w:rPr>
        <w:t xml:space="preserve">и </w:t>
      </w:r>
      <w:r w:rsidR="00977345">
        <w:rPr>
          <w:sz w:val="28"/>
          <w:szCs w:val="28"/>
        </w:rPr>
        <w:t xml:space="preserve">в целом по </w:t>
      </w:r>
      <w:r w:rsidR="00EA2D6D">
        <w:rPr>
          <w:sz w:val="28"/>
          <w:szCs w:val="28"/>
        </w:rPr>
        <w:t>РФ</w:t>
      </w:r>
      <w:r w:rsidR="009C0242">
        <w:rPr>
          <w:sz w:val="28"/>
          <w:szCs w:val="28"/>
        </w:rPr>
        <w:t xml:space="preserve"> (</w:t>
      </w:r>
      <w:r w:rsidR="00EA2D6D">
        <w:rPr>
          <w:sz w:val="28"/>
          <w:szCs w:val="28"/>
        </w:rPr>
        <w:t>-27,5%</w:t>
      </w:r>
      <w:r w:rsidR="009C0242">
        <w:rPr>
          <w:sz w:val="28"/>
          <w:szCs w:val="28"/>
        </w:rPr>
        <w:t>)</w:t>
      </w:r>
      <w:r w:rsidR="00EA2D6D">
        <w:rPr>
          <w:sz w:val="28"/>
          <w:szCs w:val="28"/>
        </w:rPr>
        <w:t>.</w:t>
      </w:r>
    </w:p>
    <w:p w:rsidR="007A6CC0" w:rsidRDefault="0095608D" w:rsidP="00C0761E">
      <w:pPr>
        <w:ind w:firstLine="709"/>
        <w:jc w:val="both"/>
        <w:rPr>
          <w:sz w:val="28"/>
          <w:szCs w:val="28"/>
        </w:rPr>
      </w:pPr>
      <w:r w:rsidRPr="00884E9D">
        <w:rPr>
          <w:sz w:val="28"/>
          <w:szCs w:val="28"/>
        </w:rPr>
        <w:t xml:space="preserve">Наглядно </w:t>
      </w:r>
      <w:r w:rsidR="003B5045" w:rsidRPr="00884E9D">
        <w:rPr>
          <w:sz w:val="28"/>
          <w:szCs w:val="28"/>
        </w:rPr>
        <w:t xml:space="preserve">уровень </w:t>
      </w:r>
      <w:r w:rsidR="00CB7E5B" w:rsidRPr="00884E9D">
        <w:rPr>
          <w:sz w:val="28"/>
          <w:szCs w:val="28"/>
        </w:rPr>
        <w:t>с</w:t>
      </w:r>
      <w:r w:rsidRPr="00884E9D">
        <w:rPr>
          <w:sz w:val="28"/>
          <w:szCs w:val="28"/>
        </w:rPr>
        <w:t>редн</w:t>
      </w:r>
      <w:r w:rsidR="003B5045" w:rsidRPr="00884E9D">
        <w:rPr>
          <w:sz w:val="28"/>
          <w:szCs w:val="28"/>
        </w:rPr>
        <w:t>ей</w:t>
      </w:r>
      <w:r w:rsidRPr="00884E9D">
        <w:rPr>
          <w:sz w:val="28"/>
          <w:szCs w:val="28"/>
        </w:rPr>
        <w:t xml:space="preserve"> заработн</w:t>
      </w:r>
      <w:r w:rsidR="008479AE" w:rsidRPr="00884E9D">
        <w:rPr>
          <w:sz w:val="28"/>
          <w:szCs w:val="28"/>
        </w:rPr>
        <w:t>ой</w:t>
      </w:r>
      <w:r w:rsidRPr="00884E9D">
        <w:rPr>
          <w:sz w:val="28"/>
          <w:szCs w:val="28"/>
        </w:rPr>
        <w:t xml:space="preserve"> плат</w:t>
      </w:r>
      <w:r w:rsidR="008479AE" w:rsidRPr="00884E9D">
        <w:rPr>
          <w:sz w:val="28"/>
          <w:szCs w:val="28"/>
        </w:rPr>
        <w:t>ы</w:t>
      </w:r>
      <w:r w:rsidRPr="00884E9D">
        <w:rPr>
          <w:sz w:val="28"/>
          <w:szCs w:val="28"/>
        </w:rPr>
        <w:t xml:space="preserve"> работников социальной сферы Волгоградской области, </w:t>
      </w:r>
      <w:r w:rsidR="003B5045" w:rsidRPr="00884E9D">
        <w:rPr>
          <w:sz w:val="28"/>
          <w:szCs w:val="28"/>
        </w:rPr>
        <w:t>ЮФО</w:t>
      </w:r>
      <w:r w:rsidRPr="00884E9D">
        <w:rPr>
          <w:sz w:val="28"/>
          <w:szCs w:val="28"/>
        </w:rPr>
        <w:t xml:space="preserve"> и </w:t>
      </w:r>
      <w:r w:rsidR="003B5045" w:rsidRPr="00884E9D">
        <w:rPr>
          <w:sz w:val="28"/>
          <w:szCs w:val="28"/>
        </w:rPr>
        <w:t>РФ</w:t>
      </w:r>
      <w:r w:rsidRPr="00884E9D">
        <w:rPr>
          <w:sz w:val="28"/>
          <w:szCs w:val="28"/>
        </w:rPr>
        <w:t xml:space="preserve"> </w:t>
      </w:r>
      <w:r w:rsidR="00881805" w:rsidRPr="00884E9D">
        <w:rPr>
          <w:sz w:val="28"/>
          <w:szCs w:val="28"/>
        </w:rPr>
        <w:t xml:space="preserve">за </w:t>
      </w:r>
      <w:r w:rsidR="00884E9D" w:rsidRPr="00884E9D">
        <w:rPr>
          <w:bCs/>
          <w:sz w:val="28"/>
          <w:szCs w:val="28"/>
          <w:lang w:val="en-US"/>
        </w:rPr>
        <w:t>I</w:t>
      </w:r>
      <w:r w:rsidR="00884E9D" w:rsidRPr="00884E9D">
        <w:rPr>
          <w:bCs/>
          <w:sz w:val="28"/>
          <w:szCs w:val="28"/>
        </w:rPr>
        <w:t xml:space="preserve"> полугодие 2016</w:t>
      </w:r>
      <w:r w:rsidR="00881805" w:rsidRPr="00884E9D">
        <w:rPr>
          <w:bCs/>
          <w:sz w:val="28"/>
          <w:szCs w:val="28"/>
        </w:rPr>
        <w:t xml:space="preserve"> год</w:t>
      </w:r>
      <w:r w:rsidR="00884E9D" w:rsidRPr="00884E9D">
        <w:rPr>
          <w:bCs/>
          <w:sz w:val="28"/>
          <w:szCs w:val="28"/>
        </w:rPr>
        <w:t>а</w:t>
      </w:r>
      <w:r w:rsidR="00881805" w:rsidRPr="00884E9D">
        <w:rPr>
          <w:bCs/>
          <w:sz w:val="28"/>
          <w:szCs w:val="28"/>
        </w:rPr>
        <w:t xml:space="preserve"> </w:t>
      </w:r>
      <w:r w:rsidRPr="00884E9D">
        <w:rPr>
          <w:sz w:val="28"/>
          <w:szCs w:val="28"/>
        </w:rPr>
        <w:t>отражен на следующих диаграммах:</w:t>
      </w:r>
    </w:p>
    <w:p w:rsidR="00FF7AED" w:rsidRPr="00884E9D" w:rsidRDefault="00FF7AED" w:rsidP="00C0761E">
      <w:pPr>
        <w:ind w:firstLine="709"/>
        <w:jc w:val="both"/>
        <w:rPr>
          <w:sz w:val="28"/>
          <w:szCs w:val="28"/>
        </w:rPr>
      </w:pPr>
    </w:p>
    <w:p w:rsidR="00BE0290" w:rsidRDefault="00D96E35" w:rsidP="00D96E35">
      <w:pPr>
        <w:jc w:val="both"/>
        <w:rPr>
          <w:sz w:val="28"/>
          <w:szCs w:val="28"/>
          <w:highlight w:val="lightGray"/>
        </w:rPr>
      </w:pPr>
      <w:r w:rsidRPr="00D96E35">
        <w:rPr>
          <w:noProof/>
          <w:sz w:val="28"/>
          <w:szCs w:val="28"/>
        </w:rPr>
        <w:drawing>
          <wp:inline distT="0" distB="0" distL="0" distR="0">
            <wp:extent cx="5938760" cy="3105665"/>
            <wp:effectExtent l="19050" t="0" r="2389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96E35" w:rsidRDefault="00D96E35" w:rsidP="00D96E35">
      <w:pPr>
        <w:jc w:val="both"/>
        <w:rPr>
          <w:sz w:val="28"/>
          <w:szCs w:val="28"/>
          <w:highlight w:val="lightGray"/>
        </w:rPr>
      </w:pPr>
    </w:p>
    <w:p w:rsidR="00884E9D" w:rsidRDefault="00D96E35" w:rsidP="00D96E35">
      <w:pPr>
        <w:jc w:val="both"/>
        <w:rPr>
          <w:sz w:val="28"/>
          <w:szCs w:val="28"/>
          <w:highlight w:val="lightGray"/>
        </w:rPr>
      </w:pPr>
      <w:r w:rsidRPr="00D96E35">
        <w:rPr>
          <w:noProof/>
          <w:sz w:val="28"/>
          <w:szCs w:val="28"/>
        </w:rPr>
        <w:drawing>
          <wp:inline distT="0" distB="0" distL="0" distR="0">
            <wp:extent cx="5937490" cy="3130378"/>
            <wp:effectExtent l="19050" t="0" r="2516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92DF6" w:rsidRPr="00646BF3" w:rsidRDefault="00D96E35" w:rsidP="00545FB6">
      <w:pPr>
        <w:jc w:val="both"/>
        <w:rPr>
          <w:sz w:val="28"/>
          <w:szCs w:val="28"/>
          <w:highlight w:val="lightGray"/>
        </w:rPr>
      </w:pPr>
      <w:r w:rsidRPr="00D96E35">
        <w:rPr>
          <w:noProof/>
          <w:sz w:val="28"/>
          <w:szCs w:val="28"/>
        </w:rPr>
        <w:lastRenderedPageBreak/>
        <w:drawing>
          <wp:inline distT="0" distB="0" distL="0" distR="0">
            <wp:extent cx="6121915" cy="3089189"/>
            <wp:effectExtent l="19050" t="0" r="1218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E298E" w:rsidRPr="00646BF3" w:rsidRDefault="005E298E" w:rsidP="005E298E">
      <w:pPr>
        <w:jc w:val="both"/>
        <w:rPr>
          <w:noProof/>
          <w:sz w:val="28"/>
          <w:szCs w:val="28"/>
          <w:highlight w:val="lightGray"/>
        </w:rPr>
      </w:pPr>
    </w:p>
    <w:p w:rsidR="00E37894" w:rsidRPr="00646BF3" w:rsidRDefault="00E37894" w:rsidP="00834866">
      <w:pPr>
        <w:jc w:val="center"/>
        <w:rPr>
          <w:sz w:val="28"/>
          <w:szCs w:val="28"/>
          <w:highlight w:val="lightGray"/>
        </w:rPr>
      </w:pPr>
    </w:p>
    <w:p w:rsidR="008937FB" w:rsidRPr="00646BF3" w:rsidRDefault="008937FB" w:rsidP="00834866">
      <w:pPr>
        <w:jc w:val="center"/>
        <w:rPr>
          <w:sz w:val="28"/>
          <w:szCs w:val="28"/>
          <w:highlight w:val="lightGray"/>
        </w:rPr>
      </w:pPr>
    </w:p>
    <w:p w:rsidR="008937FB" w:rsidRPr="00FF7AED" w:rsidRDefault="008937FB" w:rsidP="00834866">
      <w:pPr>
        <w:jc w:val="center"/>
        <w:rPr>
          <w:sz w:val="28"/>
          <w:szCs w:val="28"/>
        </w:rPr>
      </w:pPr>
    </w:p>
    <w:p w:rsidR="008937FB" w:rsidRPr="00FF7AED" w:rsidRDefault="008937FB" w:rsidP="00834866">
      <w:pPr>
        <w:jc w:val="center"/>
        <w:rPr>
          <w:sz w:val="28"/>
          <w:szCs w:val="28"/>
        </w:rPr>
      </w:pPr>
    </w:p>
    <w:p w:rsidR="00DE6240" w:rsidRPr="00FF7AED" w:rsidRDefault="00DE6240" w:rsidP="003C17C9">
      <w:pPr>
        <w:ind w:firstLine="709"/>
        <w:jc w:val="both"/>
        <w:rPr>
          <w:b/>
          <w:sz w:val="28"/>
          <w:szCs w:val="28"/>
        </w:rPr>
      </w:pPr>
    </w:p>
    <w:p w:rsidR="005C0792" w:rsidRPr="00D06EE4" w:rsidRDefault="00914D8F" w:rsidP="003C17C9">
      <w:pPr>
        <w:ind w:firstLine="709"/>
        <w:jc w:val="both"/>
        <w:rPr>
          <w:sz w:val="28"/>
          <w:szCs w:val="28"/>
        </w:rPr>
      </w:pPr>
      <w:r w:rsidRPr="00FF7AED">
        <w:rPr>
          <w:b/>
          <w:sz w:val="28"/>
          <w:szCs w:val="28"/>
        </w:rPr>
        <w:t>Аудитор</w:t>
      </w:r>
      <w:r w:rsidR="006B1B23" w:rsidRPr="00FF7AED">
        <w:rPr>
          <w:b/>
          <w:sz w:val="28"/>
          <w:szCs w:val="28"/>
        </w:rPr>
        <w:tab/>
      </w:r>
      <w:r w:rsidR="006B1B23" w:rsidRPr="00FF7AED">
        <w:rPr>
          <w:b/>
          <w:sz w:val="28"/>
          <w:szCs w:val="28"/>
        </w:rPr>
        <w:tab/>
      </w:r>
      <w:r w:rsidR="006B1B23" w:rsidRPr="00FF7AED">
        <w:rPr>
          <w:b/>
          <w:sz w:val="28"/>
          <w:szCs w:val="28"/>
        </w:rPr>
        <w:tab/>
      </w:r>
      <w:r w:rsidR="006B1B23" w:rsidRPr="00FF7AED">
        <w:rPr>
          <w:b/>
          <w:sz w:val="28"/>
          <w:szCs w:val="28"/>
        </w:rPr>
        <w:tab/>
      </w:r>
      <w:r w:rsidR="00A51EA7" w:rsidRPr="00FF7AED">
        <w:rPr>
          <w:b/>
          <w:sz w:val="28"/>
          <w:szCs w:val="28"/>
        </w:rPr>
        <w:tab/>
      </w:r>
      <w:r w:rsidR="00A51EA7" w:rsidRPr="00FF7AED">
        <w:rPr>
          <w:b/>
          <w:sz w:val="28"/>
          <w:szCs w:val="28"/>
        </w:rPr>
        <w:tab/>
      </w:r>
      <w:r w:rsidRPr="00FF7AED">
        <w:rPr>
          <w:b/>
          <w:sz w:val="28"/>
          <w:szCs w:val="28"/>
        </w:rPr>
        <w:tab/>
      </w:r>
      <w:r w:rsidRPr="00FF7AED">
        <w:rPr>
          <w:b/>
          <w:sz w:val="28"/>
          <w:szCs w:val="28"/>
        </w:rPr>
        <w:tab/>
        <w:t>М.Е. Татаринцев</w:t>
      </w:r>
    </w:p>
    <w:sectPr w:rsidR="005C0792" w:rsidRPr="00D06EE4" w:rsidSect="002B1C98">
      <w:headerReference w:type="even" r:id="rId16"/>
      <w:headerReference w:type="default" r:id="rId17"/>
      <w:pgSz w:w="11906" w:h="16838" w:code="9"/>
      <w:pgMar w:top="1276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415" w:rsidRDefault="00355415">
      <w:r>
        <w:separator/>
      </w:r>
    </w:p>
  </w:endnote>
  <w:endnote w:type="continuationSeparator" w:id="1">
    <w:p w:rsidR="00355415" w:rsidRDefault="00355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415" w:rsidRDefault="00355415">
      <w:r>
        <w:separator/>
      </w:r>
    </w:p>
  </w:footnote>
  <w:footnote w:type="continuationSeparator" w:id="1">
    <w:p w:rsidR="00355415" w:rsidRDefault="00355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C2B" w:rsidRDefault="0021599D" w:rsidP="009515C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10C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0C2B" w:rsidRDefault="00510C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6532"/>
      <w:docPartObj>
        <w:docPartGallery w:val="Page Numbers (Top of Page)"/>
        <w:docPartUnique/>
      </w:docPartObj>
    </w:sdtPr>
    <w:sdtContent>
      <w:p w:rsidR="009E3C1B" w:rsidRDefault="0021599D">
        <w:pPr>
          <w:pStyle w:val="a4"/>
          <w:jc w:val="center"/>
        </w:pPr>
        <w:fldSimple w:instr=" PAGE   \* MERGEFORMAT ">
          <w:r w:rsidR="00321638">
            <w:rPr>
              <w:noProof/>
            </w:rPr>
            <w:t>2</w:t>
          </w:r>
        </w:fldSimple>
      </w:p>
    </w:sdtContent>
  </w:sdt>
  <w:p w:rsidR="009E3C1B" w:rsidRDefault="009E3C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2954"/>
    <w:multiLevelType w:val="hybridMultilevel"/>
    <w:tmpl w:val="B67AD424"/>
    <w:lvl w:ilvl="0" w:tplc="1A466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0B2E4B"/>
    <w:multiLevelType w:val="hybridMultilevel"/>
    <w:tmpl w:val="DF684E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463070"/>
    <w:multiLevelType w:val="hybridMultilevel"/>
    <w:tmpl w:val="DF5EC0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B871A3"/>
    <w:multiLevelType w:val="hybridMultilevel"/>
    <w:tmpl w:val="9A1C99D0"/>
    <w:lvl w:ilvl="0" w:tplc="6CEC03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BCA73A5"/>
    <w:multiLevelType w:val="hybridMultilevel"/>
    <w:tmpl w:val="724438F6"/>
    <w:lvl w:ilvl="0" w:tplc="BAEEDA9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3DDD0817"/>
    <w:multiLevelType w:val="hybridMultilevel"/>
    <w:tmpl w:val="1A04929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F51565C"/>
    <w:multiLevelType w:val="hybridMultilevel"/>
    <w:tmpl w:val="1E9CA3EA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7">
    <w:nsid w:val="3FCD52BD"/>
    <w:multiLevelType w:val="hybridMultilevel"/>
    <w:tmpl w:val="E32A5032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abstractNum w:abstractNumId="8">
    <w:nsid w:val="4606132B"/>
    <w:multiLevelType w:val="hybridMultilevel"/>
    <w:tmpl w:val="90A45E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CCA35D7"/>
    <w:multiLevelType w:val="hybridMultilevel"/>
    <w:tmpl w:val="E3EC89AA"/>
    <w:lvl w:ilvl="0" w:tplc="B8925B1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7E36296"/>
    <w:multiLevelType w:val="hybridMultilevel"/>
    <w:tmpl w:val="CDEEC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24405B"/>
    <w:multiLevelType w:val="hybridMultilevel"/>
    <w:tmpl w:val="459E516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0CD64C7"/>
    <w:multiLevelType w:val="hybridMultilevel"/>
    <w:tmpl w:val="DA0CA246"/>
    <w:lvl w:ilvl="0" w:tplc="FB5EDCF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2772CBC"/>
    <w:multiLevelType w:val="hybridMultilevel"/>
    <w:tmpl w:val="6A5CAA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CEC0308">
      <w:start w:val="1"/>
      <w:numFmt w:val="decimal"/>
      <w:lvlText w:val="%2."/>
      <w:lvlJc w:val="left"/>
      <w:pPr>
        <w:tabs>
          <w:tab w:val="num" w:pos="2820"/>
        </w:tabs>
        <w:ind w:left="2820" w:hanging="102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4611978"/>
    <w:multiLevelType w:val="hybridMultilevel"/>
    <w:tmpl w:val="F7C8792C"/>
    <w:lvl w:ilvl="0" w:tplc="B2B44B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77B1D08"/>
    <w:multiLevelType w:val="hybridMultilevel"/>
    <w:tmpl w:val="079E8150"/>
    <w:lvl w:ilvl="0" w:tplc="0419000F">
      <w:start w:val="1"/>
      <w:numFmt w:val="decimal"/>
      <w:lvlText w:val="%1."/>
      <w:lvlJc w:val="left"/>
      <w:pPr>
        <w:ind w:left="3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7740"/>
        </w:tabs>
        <w:ind w:left="77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8460"/>
        </w:tabs>
        <w:ind w:left="84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9180"/>
        </w:tabs>
        <w:ind w:left="9180" w:hanging="360"/>
      </w:pPr>
      <w:rPr>
        <w:rFonts w:cs="Times New Roman"/>
      </w:rPr>
    </w:lvl>
  </w:abstractNum>
  <w:abstractNum w:abstractNumId="16">
    <w:nsid w:val="73666C33"/>
    <w:multiLevelType w:val="multilevel"/>
    <w:tmpl w:val="3272A290"/>
    <w:lvl w:ilvl="0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7">
    <w:nsid w:val="7ABA152A"/>
    <w:multiLevelType w:val="hybridMultilevel"/>
    <w:tmpl w:val="46D00A54"/>
    <w:lvl w:ilvl="0" w:tplc="0419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68"/>
        </w:tabs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88"/>
        </w:tabs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08"/>
        </w:tabs>
        <w:ind w:left="790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8"/>
  </w:num>
  <w:num w:numId="10">
    <w:abstractNumId w:val="11"/>
  </w:num>
  <w:num w:numId="11">
    <w:abstractNumId w:val="7"/>
  </w:num>
  <w:num w:numId="12">
    <w:abstractNumId w:val="17"/>
  </w:num>
  <w:num w:numId="13">
    <w:abstractNumId w:val="6"/>
  </w:num>
  <w:num w:numId="14">
    <w:abstractNumId w:val="4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7D01"/>
    <w:rsid w:val="000007DE"/>
    <w:rsid w:val="000030AE"/>
    <w:rsid w:val="0000398C"/>
    <w:rsid w:val="00004351"/>
    <w:rsid w:val="00011062"/>
    <w:rsid w:val="000135A1"/>
    <w:rsid w:val="000154E1"/>
    <w:rsid w:val="00016516"/>
    <w:rsid w:val="00020269"/>
    <w:rsid w:val="000208AF"/>
    <w:rsid w:val="00022B09"/>
    <w:rsid w:val="000247F8"/>
    <w:rsid w:val="0002550A"/>
    <w:rsid w:val="00026BAC"/>
    <w:rsid w:val="00027D52"/>
    <w:rsid w:val="00027EE7"/>
    <w:rsid w:val="00031875"/>
    <w:rsid w:val="00033140"/>
    <w:rsid w:val="000332E0"/>
    <w:rsid w:val="0004201F"/>
    <w:rsid w:val="00042A56"/>
    <w:rsid w:val="00042B31"/>
    <w:rsid w:val="000472BA"/>
    <w:rsid w:val="00047527"/>
    <w:rsid w:val="00047A0F"/>
    <w:rsid w:val="00054937"/>
    <w:rsid w:val="000563D3"/>
    <w:rsid w:val="00056A07"/>
    <w:rsid w:val="00057E84"/>
    <w:rsid w:val="00062222"/>
    <w:rsid w:val="0006482C"/>
    <w:rsid w:val="00065EF4"/>
    <w:rsid w:val="0006693A"/>
    <w:rsid w:val="00066A4A"/>
    <w:rsid w:val="00067FB6"/>
    <w:rsid w:val="00070777"/>
    <w:rsid w:val="00070DFF"/>
    <w:rsid w:val="00071797"/>
    <w:rsid w:val="00072480"/>
    <w:rsid w:val="00073164"/>
    <w:rsid w:val="00074E47"/>
    <w:rsid w:val="000770F7"/>
    <w:rsid w:val="00081886"/>
    <w:rsid w:val="000820D0"/>
    <w:rsid w:val="00082153"/>
    <w:rsid w:val="000829B8"/>
    <w:rsid w:val="00082F2C"/>
    <w:rsid w:val="0008512F"/>
    <w:rsid w:val="00085A24"/>
    <w:rsid w:val="00086289"/>
    <w:rsid w:val="0009102E"/>
    <w:rsid w:val="00091699"/>
    <w:rsid w:val="000942DA"/>
    <w:rsid w:val="00094618"/>
    <w:rsid w:val="000957A9"/>
    <w:rsid w:val="00096385"/>
    <w:rsid w:val="00097D2E"/>
    <w:rsid w:val="000A1639"/>
    <w:rsid w:val="000A17F3"/>
    <w:rsid w:val="000A1C0D"/>
    <w:rsid w:val="000A1EE6"/>
    <w:rsid w:val="000B2FD9"/>
    <w:rsid w:val="000B317D"/>
    <w:rsid w:val="000B486D"/>
    <w:rsid w:val="000B71D5"/>
    <w:rsid w:val="000C1759"/>
    <w:rsid w:val="000C35BF"/>
    <w:rsid w:val="000C424C"/>
    <w:rsid w:val="000D0248"/>
    <w:rsid w:val="000D2D24"/>
    <w:rsid w:val="000D40FD"/>
    <w:rsid w:val="000D67C6"/>
    <w:rsid w:val="000E04B5"/>
    <w:rsid w:val="000E261D"/>
    <w:rsid w:val="000E28E1"/>
    <w:rsid w:val="000E3AD8"/>
    <w:rsid w:val="000E4A9A"/>
    <w:rsid w:val="000E5A81"/>
    <w:rsid w:val="000E6C96"/>
    <w:rsid w:val="000E70A9"/>
    <w:rsid w:val="000F0156"/>
    <w:rsid w:val="000F1719"/>
    <w:rsid w:val="000F18B1"/>
    <w:rsid w:val="000F3AEF"/>
    <w:rsid w:val="000F648B"/>
    <w:rsid w:val="000F6846"/>
    <w:rsid w:val="00101293"/>
    <w:rsid w:val="001065C6"/>
    <w:rsid w:val="00107651"/>
    <w:rsid w:val="001100CA"/>
    <w:rsid w:val="00110E85"/>
    <w:rsid w:val="001110BE"/>
    <w:rsid w:val="001111C4"/>
    <w:rsid w:val="00111900"/>
    <w:rsid w:val="00112295"/>
    <w:rsid w:val="001142CC"/>
    <w:rsid w:val="00114EE0"/>
    <w:rsid w:val="00115D8C"/>
    <w:rsid w:val="00117097"/>
    <w:rsid w:val="0011710A"/>
    <w:rsid w:val="00117112"/>
    <w:rsid w:val="001178FF"/>
    <w:rsid w:val="00121A0B"/>
    <w:rsid w:val="00123CE3"/>
    <w:rsid w:val="001243CA"/>
    <w:rsid w:val="00124A81"/>
    <w:rsid w:val="00126F18"/>
    <w:rsid w:val="0013075A"/>
    <w:rsid w:val="00133009"/>
    <w:rsid w:val="0013407E"/>
    <w:rsid w:val="00135799"/>
    <w:rsid w:val="001374EF"/>
    <w:rsid w:val="00137AFF"/>
    <w:rsid w:val="00141F0D"/>
    <w:rsid w:val="00142B7F"/>
    <w:rsid w:val="00142BC2"/>
    <w:rsid w:val="0014522C"/>
    <w:rsid w:val="00145688"/>
    <w:rsid w:val="0014571F"/>
    <w:rsid w:val="00146105"/>
    <w:rsid w:val="0014751E"/>
    <w:rsid w:val="00147DEB"/>
    <w:rsid w:val="00153061"/>
    <w:rsid w:val="00154287"/>
    <w:rsid w:val="00154E37"/>
    <w:rsid w:val="00160771"/>
    <w:rsid w:val="00161DA6"/>
    <w:rsid w:val="00164045"/>
    <w:rsid w:val="00166DC5"/>
    <w:rsid w:val="00166F2E"/>
    <w:rsid w:val="0017137C"/>
    <w:rsid w:val="00175A1F"/>
    <w:rsid w:val="00181FFE"/>
    <w:rsid w:val="00183CA1"/>
    <w:rsid w:val="00185FD3"/>
    <w:rsid w:val="0018713F"/>
    <w:rsid w:val="0019066B"/>
    <w:rsid w:val="00193C53"/>
    <w:rsid w:val="00193F42"/>
    <w:rsid w:val="00194247"/>
    <w:rsid w:val="00197C3E"/>
    <w:rsid w:val="001A17F8"/>
    <w:rsid w:val="001A43CE"/>
    <w:rsid w:val="001B1D30"/>
    <w:rsid w:val="001B2ADB"/>
    <w:rsid w:val="001B3D4D"/>
    <w:rsid w:val="001B5D36"/>
    <w:rsid w:val="001C14A7"/>
    <w:rsid w:val="001C1C87"/>
    <w:rsid w:val="001C2FEF"/>
    <w:rsid w:val="001C4D07"/>
    <w:rsid w:val="001C7FB2"/>
    <w:rsid w:val="001D0954"/>
    <w:rsid w:val="001D264E"/>
    <w:rsid w:val="001D3F7A"/>
    <w:rsid w:val="001D62E8"/>
    <w:rsid w:val="001D710D"/>
    <w:rsid w:val="001D7BE1"/>
    <w:rsid w:val="001E1700"/>
    <w:rsid w:val="001E2548"/>
    <w:rsid w:val="001E4D72"/>
    <w:rsid w:val="001E52D9"/>
    <w:rsid w:val="001E5F96"/>
    <w:rsid w:val="001E7801"/>
    <w:rsid w:val="001E79B8"/>
    <w:rsid w:val="001F0369"/>
    <w:rsid w:val="001F10BD"/>
    <w:rsid w:val="001F1E6B"/>
    <w:rsid w:val="001F2EC7"/>
    <w:rsid w:val="001F3ADC"/>
    <w:rsid w:val="001F4F80"/>
    <w:rsid w:val="001F5A75"/>
    <w:rsid w:val="001F6F56"/>
    <w:rsid w:val="001F726B"/>
    <w:rsid w:val="001F77B1"/>
    <w:rsid w:val="00201709"/>
    <w:rsid w:val="00202AC1"/>
    <w:rsid w:val="00202BF7"/>
    <w:rsid w:val="00202F69"/>
    <w:rsid w:val="00205A81"/>
    <w:rsid w:val="00210D7B"/>
    <w:rsid w:val="00211A3B"/>
    <w:rsid w:val="00213FB6"/>
    <w:rsid w:val="00214AE7"/>
    <w:rsid w:val="002154C0"/>
    <w:rsid w:val="0021599D"/>
    <w:rsid w:val="00216073"/>
    <w:rsid w:val="0021649E"/>
    <w:rsid w:val="00216843"/>
    <w:rsid w:val="00220AD2"/>
    <w:rsid w:val="0022215D"/>
    <w:rsid w:val="002229CB"/>
    <w:rsid w:val="0022332D"/>
    <w:rsid w:val="002238F2"/>
    <w:rsid w:val="00224CC2"/>
    <w:rsid w:val="00232769"/>
    <w:rsid w:val="0023410F"/>
    <w:rsid w:val="00235422"/>
    <w:rsid w:val="00235D7E"/>
    <w:rsid w:val="00235DF8"/>
    <w:rsid w:val="00236F8F"/>
    <w:rsid w:val="00243C98"/>
    <w:rsid w:val="00243E79"/>
    <w:rsid w:val="0024496D"/>
    <w:rsid w:val="0024577B"/>
    <w:rsid w:val="00247B24"/>
    <w:rsid w:val="00250031"/>
    <w:rsid w:val="00251189"/>
    <w:rsid w:val="002542E8"/>
    <w:rsid w:val="00254E13"/>
    <w:rsid w:val="002552A8"/>
    <w:rsid w:val="00262040"/>
    <w:rsid w:val="00263038"/>
    <w:rsid w:val="0026319F"/>
    <w:rsid w:val="0026360A"/>
    <w:rsid w:val="00266A91"/>
    <w:rsid w:val="00267E9A"/>
    <w:rsid w:val="00272328"/>
    <w:rsid w:val="00272697"/>
    <w:rsid w:val="00277A70"/>
    <w:rsid w:val="00277E0A"/>
    <w:rsid w:val="00277F6F"/>
    <w:rsid w:val="002819D2"/>
    <w:rsid w:val="00281A0B"/>
    <w:rsid w:val="0028440A"/>
    <w:rsid w:val="00284517"/>
    <w:rsid w:val="0028478B"/>
    <w:rsid w:val="00285AC9"/>
    <w:rsid w:val="00287EC4"/>
    <w:rsid w:val="002921EE"/>
    <w:rsid w:val="00293436"/>
    <w:rsid w:val="00295356"/>
    <w:rsid w:val="00295503"/>
    <w:rsid w:val="002976FE"/>
    <w:rsid w:val="002A2231"/>
    <w:rsid w:val="002A327B"/>
    <w:rsid w:val="002A54D1"/>
    <w:rsid w:val="002A593C"/>
    <w:rsid w:val="002A66A1"/>
    <w:rsid w:val="002A788A"/>
    <w:rsid w:val="002A7A95"/>
    <w:rsid w:val="002A7AD4"/>
    <w:rsid w:val="002B0F7D"/>
    <w:rsid w:val="002B139E"/>
    <w:rsid w:val="002B14F1"/>
    <w:rsid w:val="002B1C98"/>
    <w:rsid w:val="002B3DA5"/>
    <w:rsid w:val="002B407E"/>
    <w:rsid w:val="002B5C4B"/>
    <w:rsid w:val="002B5E3A"/>
    <w:rsid w:val="002B6260"/>
    <w:rsid w:val="002B6A8A"/>
    <w:rsid w:val="002C25CB"/>
    <w:rsid w:val="002C3681"/>
    <w:rsid w:val="002C582F"/>
    <w:rsid w:val="002C5A1B"/>
    <w:rsid w:val="002C5B30"/>
    <w:rsid w:val="002C7157"/>
    <w:rsid w:val="002C7B92"/>
    <w:rsid w:val="002D0654"/>
    <w:rsid w:val="002D1D5D"/>
    <w:rsid w:val="002D2C2C"/>
    <w:rsid w:val="002D38C3"/>
    <w:rsid w:val="002D742A"/>
    <w:rsid w:val="002E04E2"/>
    <w:rsid w:val="002E068A"/>
    <w:rsid w:val="002E1E54"/>
    <w:rsid w:val="002E2180"/>
    <w:rsid w:val="002E288E"/>
    <w:rsid w:val="002E2B40"/>
    <w:rsid w:val="002E2C40"/>
    <w:rsid w:val="002E2EA2"/>
    <w:rsid w:val="002E3D79"/>
    <w:rsid w:val="002E40A1"/>
    <w:rsid w:val="002E43D5"/>
    <w:rsid w:val="002E4A7B"/>
    <w:rsid w:val="002E5313"/>
    <w:rsid w:val="002E6685"/>
    <w:rsid w:val="002F0A1D"/>
    <w:rsid w:val="002F0A72"/>
    <w:rsid w:val="002F1089"/>
    <w:rsid w:val="002F1261"/>
    <w:rsid w:val="002F1792"/>
    <w:rsid w:val="002F447C"/>
    <w:rsid w:val="002F522B"/>
    <w:rsid w:val="002F6820"/>
    <w:rsid w:val="002F7E83"/>
    <w:rsid w:val="0030219B"/>
    <w:rsid w:val="003031CD"/>
    <w:rsid w:val="00303E14"/>
    <w:rsid w:val="00304AF5"/>
    <w:rsid w:val="00306EF8"/>
    <w:rsid w:val="003070AE"/>
    <w:rsid w:val="00307279"/>
    <w:rsid w:val="00310032"/>
    <w:rsid w:val="003101DE"/>
    <w:rsid w:val="003110AF"/>
    <w:rsid w:val="00311CBF"/>
    <w:rsid w:val="003120EE"/>
    <w:rsid w:val="0031622E"/>
    <w:rsid w:val="0031656D"/>
    <w:rsid w:val="00316FC5"/>
    <w:rsid w:val="003202EB"/>
    <w:rsid w:val="0032047B"/>
    <w:rsid w:val="00321588"/>
    <w:rsid w:val="00321638"/>
    <w:rsid w:val="003231A8"/>
    <w:rsid w:val="003239B9"/>
    <w:rsid w:val="00324EFC"/>
    <w:rsid w:val="00330F57"/>
    <w:rsid w:val="00331A29"/>
    <w:rsid w:val="00333C96"/>
    <w:rsid w:val="00333DDE"/>
    <w:rsid w:val="00334AE2"/>
    <w:rsid w:val="00335FB0"/>
    <w:rsid w:val="00336F66"/>
    <w:rsid w:val="003377D9"/>
    <w:rsid w:val="00341BB1"/>
    <w:rsid w:val="00343071"/>
    <w:rsid w:val="00343A88"/>
    <w:rsid w:val="00346C52"/>
    <w:rsid w:val="00347297"/>
    <w:rsid w:val="00347EEC"/>
    <w:rsid w:val="003507A2"/>
    <w:rsid w:val="003517CF"/>
    <w:rsid w:val="0035195A"/>
    <w:rsid w:val="003528FC"/>
    <w:rsid w:val="00352F00"/>
    <w:rsid w:val="003539FD"/>
    <w:rsid w:val="003548AD"/>
    <w:rsid w:val="00355415"/>
    <w:rsid w:val="00355807"/>
    <w:rsid w:val="003559CC"/>
    <w:rsid w:val="00362363"/>
    <w:rsid w:val="00363FFA"/>
    <w:rsid w:val="0036534A"/>
    <w:rsid w:val="00365733"/>
    <w:rsid w:val="003714A9"/>
    <w:rsid w:val="0037178F"/>
    <w:rsid w:val="003735FE"/>
    <w:rsid w:val="003763CA"/>
    <w:rsid w:val="003777FD"/>
    <w:rsid w:val="00382E4D"/>
    <w:rsid w:val="00383B61"/>
    <w:rsid w:val="00386569"/>
    <w:rsid w:val="00387C61"/>
    <w:rsid w:val="003914B3"/>
    <w:rsid w:val="003953CA"/>
    <w:rsid w:val="003959BE"/>
    <w:rsid w:val="0039702E"/>
    <w:rsid w:val="00397ADA"/>
    <w:rsid w:val="003A14EB"/>
    <w:rsid w:val="003A1A1D"/>
    <w:rsid w:val="003A3004"/>
    <w:rsid w:val="003A426B"/>
    <w:rsid w:val="003A5564"/>
    <w:rsid w:val="003B0FAC"/>
    <w:rsid w:val="003B1E43"/>
    <w:rsid w:val="003B449B"/>
    <w:rsid w:val="003B5045"/>
    <w:rsid w:val="003B6BD7"/>
    <w:rsid w:val="003B6FB4"/>
    <w:rsid w:val="003B7B94"/>
    <w:rsid w:val="003C17C9"/>
    <w:rsid w:val="003D41E7"/>
    <w:rsid w:val="003D4EA9"/>
    <w:rsid w:val="003D58F4"/>
    <w:rsid w:val="003D68A1"/>
    <w:rsid w:val="003D7B3A"/>
    <w:rsid w:val="003E38DC"/>
    <w:rsid w:val="003E63D4"/>
    <w:rsid w:val="003E6E22"/>
    <w:rsid w:val="003F0DC8"/>
    <w:rsid w:val="003F2315"/>
    <w:rsid w:val="003F3F18"/>
    <w:rsid w:val="003F745D"/>
    <w:rsid w:val="003F7B2F"/>
    <w:rsid w:val="004004A4"/>
    <w:rsid w:val="0040116A"/>
    <w:rsid w:val="00402A49"/>
    <w:rsid w:val="00406DBD"/>
    <w:rsid w:val="0040718A"/>
    <w:rsid w:val="0040770C"/>
    <w:rsid w:val="004108A0"/>
    <w:rsid w:val="00412A88"/>
    <w:rsid w:val="00412D33"/>
    <w:rsid w:val="00412ED8"/>
    <w:rsid w:val="00414F67"/>
    <w:rsid w:val="004154A8"/>
    <w:rsid w:val="004154EC"/>
    <w:rsid w:val="004169B5"/>
    <w:rsid w:val="0041759E"/>
    <w:rsid w:val="00417DAD"/>
    <w:rsid w:val="00417E49"/>
    <w:rsid w:val="00420542"/>
    <w:rsid w:val="00421644"/>
    <w:rsid w:val="00421F43"/>
    <w:rsid w:val="00422C96"/>
    <w:rsid w:val="00422E24"/>
    <w:rsid w:val="004235A0"/>
    <w:rsid w:val="00423AF7"/>
    <w:rsid w:val="00423BED"/>
    <w:rsid w:val="00424AE1"/>
    <w:rsid w:val="00426AB0"/>
    <w:rsid w:val="004327E1"/>
    <w:rsid w:val="00433405"/>
    <w:rsid w:val="00434859"/>
    <w:rsid w:val="00436142"/>
    <w:rsid w:val="00436186"/>
    <w:rsid w:val="00437F4A"/>
    <w:rsid w:val="00441C95"/>
    <w:rsid w:val="00443E26"/>
    <w:rsid w:val="00443E37"/>
    <w:rsid w:val="00445845"/>
    <w:rsid w:val="00446352"/>
    <w:rsid w:val="0044648B"/>
    <w:rsid w:val="00446A9F"/>
    <w:rsid w:val="00450B13"/>
    <w:rsid w:val="00451704"/>
    <w:rsid w:val="00451C88"/>
    <w:rsid w:val="00451CD2"/>
    <w:rsid w:val="00451DF4"/>
    <w:rsid w:val="00453A76"/>
    <w:rsid w:val="004543CB"/>
    <w:rsid w:val="004547C2"/>
    <w:rsid w:val="00457B4A"/>
    <w:rsid w:val="004606A0"/>
    <w:rsid w:val="00461803"/>
    <w:rsid w:val="00462422"/>
    <w:rsid w:val="004624CC"/>
    <w:rsid w:val="00463322"/>
    <w:rsid w:val="004646A8"/>
    <w:rsid w:val="00467DAB"/>
    <w:rsid w:val="004706C8"/>
    <w:rsid w:val="00471D0D"/>
    <w:rsid w:val="00473A1B"/>
    <w:rsid w:val="00473C92"/>
    <w:rsid w:val="004743A9"/>
    <w:rsid w:val="00475ACC"/>
    <w:rsid w:val="00475D57"/>
    <w:rsid w:val="00477E69"/>
    <w:rsid w:val="004826DD"/>
    <w:rsid w:val="00482DF7"/>
    <w:rsid w:val="00483A0D"/>
    <w:rsid w:val="00486BE4"/>
    <w:rsid w:val="004909AE"/>
    <w:rsid w:val="00491771"/>
    <w:rsid w:val="00492FC7"/>
    <w:rsid w:val="00495980"/>
    <w:rsid w:val="00495CE3"/>
    <w:rsid w:val="00496B88"/>
    <w:rsid w:val="004A0B6D"/>
    <w:rsid w:val="004A11AF"/>
    <w:rsid w:val="004A2424"/>
    <w:rsid w:val="004A436D"/>
    <w:rsid w:val="004A4E5A"/>
    <w:rsid w:val="004A6EF6"/>
    <w:rsid w:val="004B14EE"/>
    <w:rsid w:val="004B29EF"/>
    <w:rsid w:val="004B79E8"/>
    <w:rsid w:val="004C0451"/>
    <w:rsid w:val="004C0601"/>
    <w:rsid w:val="004C1679"/>
    <w:rsid w:val="004C2A96"/>
    <w:rsid w:val="004C5364"/>
    <w:rsid w:val="004C6622"/>
    <w:rsid w:val="004C6DA9"/>
    <w:rsid w:val="004C720B"/>
    <w:rsid w:val="004C7A44"/>
    <w:rsid w:val="004C7F76"/>
    <w:rsid w:val="004D03C3"/>
    <w:rsid w:val="004D1555"/>
    <w:rsid w:val="004D32FA"/>
    <w:rsid w:val="004D3E21"/>
    <w:rsid w:val="004E0350"/>
    <w:rsid w:val="004E232D"/>
    <w:rsid w:val="004E34EE"/>
    <w:rsid w:val="004E3E4D"/>
    <w:rsid w:val="004E5B56"/>
    <w:rsid w:val="004E6196"/>
    <w:rsid w:val="004F0174"/>
    <w:rsid w:val="004F0CBF"/>
    <w:rsid w:val="004F0FFD"/>
    <w:rsid w:val="004F1552"/>
    <w:rsid w:val="004F2925"/>
    <w:rsid w:val="004F6370"/>
    <w:rsid w:val="004F7972"/>
    <w:rsid w:val="00500317"/>
    <w:rsid w:val="0050035D"/>
    <w:rsid w:val="00500BE6"/>
    <w:rsid w:val="00506106"/>
    <w:rsid w:val="0050622F"/>
    <w:rsid w:val="0050626B"/>
    <w:rsid w:val="00507785"/>
    <w:rsid w:val="005077E1"/>
    <w:rsid w:val="00510C2B"/>
    <w:rsid w:val="005209C1"/>
    <w:rsid w:val="00520CF5"/>
    <w:rsid w:val="005214AE"/>
    <w:rsid w:val="00522EB1"/>
    <w:rsid w:val="00523509"/>
    <w:rsid w:val="00531493"/>
    <w:rsid w:val="005345B2"/>
    <w:rsid w:val="005375A7"/>
    <w:rsid w:val="0054058A"/>
    <w:rsid w:val="00541E4C"/>
    <w:rsid w:val="00542268"/>
    <w:rsid w:val="005429A4"/>
    <w:rsid w:val="005430B3"/>
    <w:rsid w:val="00545FB6"/>
    <w:rsid w:val="005465B0"/>
    <w:rsid w:val="0054787C"/>
    <w:rsid w:val="00547B8D"/>
    <w:rsid w:val="005505CF"/>
    <w:rsid w:val="0055074E"/>
    <w:rsid w:val="00551377"/>
    <w:rsid w:val="00552335"/>
    <w:rsid w:val="005528CC"/>
    <w:rsid w:val="005533EE"/>
    <w:rsid w:val="00554753"/>
    <w:rsid w:val="0055516A"/>
    <w:rsid w:val="00556213"/>
    <w:rsid w:val="00556C08"/>
    <w:rsid w:val="005609AB"/>
    <w:rsid w:val="00561761"/>
    <w:rsid w:val="00563776"/>
    <w:rsid w:val="005640C2"/>
    <w:rsid w:val="00564C48"/>
    <w:rsid w:val="0056747B"/>
    <w:rsid w:val="005678D9"/>
    <w:rsid w:val="005704C7"/>
    <w:rsid w:val="005761D2"/>
    <w:rsid w:val="00576A90"/>
    <w:rsid w:val="00577BB0"/>
    <w:rsid w:val="005815FF"/>
    <w:rsid w:val="00582040"/>
    <w:rsid w:val="0058296E"/>
    <w:rsid w:val="00583B7A"/>
    <w:rsid w:val="00584978"/>
    <w:rsid w:val="0058532A"/>
    <w:rsid w:val="0058540C"/>
    <w:rsid w:val="00585D94"/>
    <w:rsid w:val="00587B87"/>
    <w:rsid w:val="0059044D"/>
    <w:rsid w:val="00593D0E"/>
    <w:rsid w:val="00594573"/>
    <w:rsid w:val="0059491B"/>
    <w:rsid w:val="00594EE7"/>
    <w:rsid w:val="00595AFA"/>
    <w:rsid w:val="005A03F9"/>
    <w:rsid w:val="005A06DE"/>
    <w:rsid w:val="005A156A"/>
    <w:rsid w:val="005A4B76"/>
    <w:rsid w:val="005A66DB"/>
    <w:rsid w:val="005A78DB"/>
    <w:rsid w:val="005A7A99"/>
    <w:rsid w:val="005B03CD"/>
    <w:rsid w:val="005B1382"/>
    <w:rsid w:val="005B3F0E"/>
    <w:rsid w:val="005B4DAD"/>
    <w:rsid w:val="005B646A"/>
    <w:rsid w:val="005B7770"/>
    <w:rsid w:val="005C0225"/>
    <w:rsid w:val="005C0792"/>
    <w:rsid w:val="005C09D2"/>
    <w:rsid w:val="005C1508"/>
    <w:rsid w:val="005C7F48"/>
    <w:rsid w:val="005D051B"/>
    <w:rsid w:val="005D0F11"/>
    <w:rsid w:val="005D1DEC"/>
    <w:rsid w:val="005D4912"/>
    <w:rsid w:val="005D511E"/>
    <w:rsid w:val="005D5318"/>
    <w:rsid w:val="005D646B"/>
    <w:rsid w:val="005D732D"/>
    <w:rsid w:val="005E298E"/>
    <w:rsid w:val="005E3E49"/>
    <w:rsid w:val="005E4186"/>
    <w:rsid w:val="005F011E"/>
    <w:rsid w:val="005F3FEA"/>
    <w:rsid w:val="005F64E2"/>
    <w:rsid w:val="005F7197"/>
    <w:rsid w:val="005F79A9"/>
    <w:rsid w:val="00603AA0"/>
    <w:rsid w:val="00604190"/>
    <w:rsid w:val="006042D7"/>
    <w:rsid w:val="00606F51"/>
    <w:rsid w:val="00611852"/>
    <w:rsid w:val="00612070"/>
    <w:rsid w:val="006131A2"/>
    <w:rsid w:val="0061388A"/>
    <w:rsid w:val="00613D94"/>
    <w:rsid w:val="006141D5"/>
    <w:rsid w:val="006161C3"/>
    <w:rsid w:val="00617892"/>
    <w:rsid w:val="006204E9"/>
    <w:rsid w:val="0062120F"/>
    <w:rsid w:val="00621C69"/>
    <w:rsid w:val="00623882"/>
    <w:rsid w:val="0062406A"/>
    <w:rsid w:val="0062431A"/>
    <w:rsid w:val="00624735"/>
    <w:rsid w:val="00624DAA"/>
    <w:rsid w:val="00625F81"/>
    <w:rsid w:val="006268D6"/>
    <w:rsid w:val="00626CB7"/>
    <w:rsid w:val="00631B2D"/>
    <w:rsid w:val="00632832"/>
    <w:rsid w:val="00633BED"/>
    <w:rsid w:val="00640E98"/>
    <w:rsid w:val="00641570"/>
    <w:rsid w:val="00642BF6"/>
    <w:rsid w:val="00642D2F"/>
    <w:rsid w:val="00643047"/>
    <w:rsid w:val="00643F17"/>
    <w:rsid w:val="00644AA5"/>
    <w:rsid w:val="00644CD9"/>
    <w:rsid w:val="00646BF3"/>
    <w:rsid w:val="00654234"/>
    <w:rsid w:val="006628DF"/>
    <w:rsid w:val="00665DF2"/>
    <w:rsid w:val="006663CA"/>
    <w:rsid w:val="00666792"/>
    <w:rsid w:val="00667346"/>
    <w:rsid w:val="00671383"/>
    <w:rsid w:val="006747F3"/>
    <w:rsid w:val="00675689"/>
    <w:rsid w:val="006759ED"/>
    <w:rsid w:val="006776DE"/>
    <w:rsid w:val="00680707"/>
    <w:rsid w:val="00681B9C"/>
    <w:rsid w:val="00683FF5"/>
    <w:rsid w:val="00684731"/>
    <w:rsid w:val="006853C1"/>
    <w:rsid w:val="00691B39"/>
    <w:rsid w:val="00692DF6"/>
    <w:rsid w:val="0069377B"/>
    <w:rsid w:val="006938E1"/>
    <w:rsid w:val="00696794"/>
    <w:rsid w:val="0069730B"/>
    <w:rsid w:val="006A3933"/>
    <w:rsid w:val="006A39EE"/>
    <w:rsid w:val="006A3FD6"/>
    <w:rsid w:val="006A610E"/>
    <w:rsid w:val="006B0E8A"/>
    <w:rsid w:val="006B1315"/>
    <w:rsid w:val="006B1B23"/>
    <w:rsid w:val="006B2089"/>
    <w:rsid w:val="006B3FC3"/>
    <w:rsid w:val="006B55D1"/>
    <w:rsid w:val="006B73A3"/>
    <w:rsid w:val="006B73DB"/>
    <w:rsid w:val="006C0590"/>
    <w:rsid w:val="006C0C7E"/>
    <w:rsid w:val="006C12C4"/>
    <w:rsid w:val="006C1BF2"/>
    <w:rsid w:val="006C3A0E"/>
    <w:rsid w:val="006C464C"/>
    <w:rsid w:val="006C5D0E"/>
    <w:rsid w:val="006D267E"/>
    <w:rsid w:val="006D3C49"/>
    <w:rsid w:val="006D4E12"/>
    <w:rsid w:val="006D7608"/>
    <w:rsid w:val="006E0266"/>
    <w:rsid w:val="006E0F97"/>
    <w:rsid w:val="006E1457"/>
    <w:rsid w:val="006E61A5"/>
    <w:rsid w:val="006E6718"/>
    <w:rsid w:val="006E7512"/>
    <w:rsid w:val="006E7926"/>
    <w:rsid w:val="006F3176"/>
    <w:rsid w:val="006F38D1"/>
    <w:rsid w:val="006F3CDD"/>
    <w:rsid w:val="006F5A4B"/>
    <w:rsid w:val="006F5C30"/>
    <w:rsid w:val="006F631B"/>
    <w:rsid w:val="006F777E"/>
    <w:rsid w:val="007007ED"/>
    <w:rsid w:val="00702B57"/>
    <w:rsid w:val="0070780B"/>
    <w:rsid w:val="00711012"/>
    <w:rsid w:val="007144F1"/>
    <w:rsid w:val="007215B1"/>
    <w:rsid w:val="00722F86"/>
    <w:rsid w:val="00723277"/>
    <w:rsid w:val="00723477"/>
    <w:rsid w:val="00723E28"/>
    <w:rsid w:val="0072443D"/>
    <w:rsid w:val="007263E4"/>
    <w:rsid w:val="00726924"/>
    <w:rsid w:val="00726D53"/>
    <w:rsid w:val="00731199"/>
    <w:rsid w:val="00731D9B"/>
    <w:rsid w:val="0073302C"/>
    <w:rsid w:val="00733197"/>
    <w:rsid w:val="00733A3E"/>
    <w:rsid w:val="007371D1"/>
    <w:rsid w:val="00737D9D"/>
    <w:rsid w:val="00740257"/>
    <w:rsid w:val="00740CEC"/>
    <w:rsid w:val="00740FB0"/>
    <w:rsid w:val="0074224A"/>
    <w:rsid w:val="007427DE"/>
    <w:rsid w:val="007438BB"/>
    <w:rsid w:val="00745818"/>
    <w:rsid w:val="00746731"/>
    <w:rsid w:val="007468DC"/>
    <w:rsid w:val="00746BB3"/>
    <w:rsid w:val="00746EB4"/>
    <w:rsid w:val="007503E4"/>
    <w:rsid w:val="007538EC"/>
    <w:rsid w:val="007539AA"/>
    <w:rsid w:val="00754158"/>
    <w:rsid w:val="007548B6"/>
    <w:rsid w:val="007555D7"/>
    <w:rsid w:val="007556D4"/>
    <w:rsid w:val="00755E53"/>
    <w:rsid w:val="00756C6D"/>
    <w:rsid w:val="00757523"/>
    <w:rsid w:val="00757740"/>
    <w:rsid w:val="007607C5"/>
    <w:rsid w:val="00761925"/>
    <w:rsid w:val="00763940"/>
    <w:rsid w:val="00763C46"/>
    <w:rsid w:val="007642A6"/>
    <w:rsid w:val="00765D54"/>
    <w:rsid w:val="007664B5"/>
    <w:rsid w:val="00767D66"/>
    <w:rsid w:val="007701D5"/>
    <w:rsid w:val="00770B1E"/>
    <w:rsid w:val="007718A1"/>
    <w:rsid w:val="00772C36"/>
    <w:rsid w:val="00772FE1"/>
    <w:rsid w:val="0077523F"/>
    <w:rsid w:val="00776619"/>
    <w:rsid w:val="007809D6"/>
    <w:rsid w:val="007850BB"/>
    <w:rsid w:val="00795EDA"/>
    <w:rsid w:val="00796405"/>
    <w:rsid w:val="00796C8A"/>
    <w:rsid w:val="007A0B38"/>
    <w:rsid w:val="007A1D8C"/>
    <w:rsid w:val="007A6495"/>
    <w:rsid w:val="007A6CC0"/>
    <w:rsid w:val="007A70E0"/>
    <w:rsid w:val="007A7DE7"/>
    <w:rsid w:val="007B0C22"/>
    <w:rsid w:val="007B1517"/>
    <w:rsid w:val="007B1B4C"/>
    <w:rsid w:val="007B2217"/>
    <w:rsid w:val="007B3F91"/>
    <w:rsid w:val="007B40F2"/>
    <w:rsid w:val="007C2309"/>
    <w:rsid w:val="007C2367"/>
    <w:rsid w:val="007C33BF"/>
    <w:rsid w:val="007C5082"/>
    <w:rsid w:val="007C7B1B"/>
    <w:rsid w:val="007D17FC"/>
    <w:rsid w:val="007D4B5A"/>
    <w:rsid w:val="007D54D3"/>
    <w:rsid w:val="007E02AD"/>
    <w:rsid w:val="007E0B39"/>
    <w:rsid w:val="007E10FF"/>
    <w:rsid w:val="007E1FC0"/>
    <w:rsid w:val="007E28D6"/>
    <w:rsid w:val="007E2A43"/>
    <w:rsid w:val="007E39F4"/>
    <w:rsid w:val="007E4779"/>
    <w:rsid w:val="007E4C23"/>
    <w:rsid w:val="007E581B"/>
    <w:rsid w:val="007E6958"/>
    <w:rsid w:val="007F5130"/>
    <w:rsid w:val="007F6B21"/>
    <w:rsid w:val="0080002E"/>
    <w:rsid w:val="00801988"/>
    <w:rsid w:val="00804AE3"/>
    <w:rsid w:val="0080606B"/>
    <w:rsid w:val="008064A7"/>
    <w:rsid w:val="00810FCC"/>
    <w:rsid w:val="00811AAC"/>
    <w:rsid w:val="0082113F"/>
    <w:rsid w:val="00822882"/>
    <w:rsid w:val="00822AFF"/>
    <w:rsid w:val="00823198"/>
    <w:rsid w:val="00823770"/>
    <w:rsid w:val="00825BCF"/>
    <w:rsid w:val="00826539"/>
    <w:rsid w:val="00830164"/>
    <w:rsid w:val="008342C2"/>
    <w:rsid w:val="00834866"/>
    <w:rsid w:val="00835292"/>
    <w:rsid w:val="00835C57"/>
    <w:rsid w:val="008373A8"/>
    <w:rsid w:val="00840389"/>
    <w:rsid w:val="0084153C"/>
    <w:rsid w:val="00843744"/>
    <w:rsid w:val="00843F4A"/>
    <w:rsid w:val="00844F85"/>
    <w:rsid w:val="0084725F"/>
    <w:rsid w:val="0084775C"/>
    <w:rsid w:val="008478B2"/>
    <w:rsid w:val="008479AE"/>
    <w:rsid w:val="00851D26"/>
    <w:rsid w:val="0085256F"/>
    <w:rsid w:val="00852DDC"/>
    <w:rsid w:val="008570E7"/>
    <w:rsid w:val="00857B72"/>
    <w:rsid w:val="0086019B"/>
    <w:rsid w:val="00861571"/>
    <w:rsid w:val="0086289A"/>
    <w:rsid w:val="008718E4"/>
    <w:rsid w:val="00874227"/>
    <w:rsid w:val="00874765"/>
    <w:rsid w:val="00874E95"/>
    <w:rsid w:val="00874F9D"/>
    <w:rsid w:val="0087501A"/>
    <w:rsid w:val="00880B25"/>
    <w:rsid w:val="00880FF2"/>
    <w:rsid w:val="00881805"/>
    <w:rsid w:val="00882799"/>
    <w:rsid w:val="008832A3"/>
    <w:rsid w:val="00883523"/>
    <w:rsid w:val="008840C8"/>
    <w:rsid w:val="00884D20"/>
    <w:rsid w:val="00884E9D"/>
    <w:rsid w:val="008862E2"/>
    <w:rsid w:val="0089210D"/>
    <w:rsid w:val="00892828"/>
    <w:rsid w:val="00892A9B"/>
    <w:rsid w:val="00893414"/>
    <w:rsid w:val="008937FB"/>
    <w:rsid w:val="00894A59"/>
    <w:rsid w:val="00894FD2"/>
    <w:rsid w:val="00895429"/>
    <w:rsid w:val="008960A2"/>
    <w:rsid w:val="008963A0"/>
    <w:rsid w:val="00896ED3"/>
    <w:rsid w:val="0089741D"/>
    <w:rsid w:val="00897E84"/>
    <w:rsid w:val="008A4AFD"/>
    <w:rsid w:val="008A50C5"/>
    <w:rsid w:val="008A71C4"/>
    <w:rsid w:val="008B2D39"/>
    <w:rsid w:val="008B371C"/>
    <w:rsid w:val="008B3AC4"/>
    <w:rsid w:val="008B477F"/>
    <w:rsid w:val="008B5EAF"/>
    <w:rsid w:val="008C33FB"/>
    <w:rsid w:val="008C797F"/>
    <w:rsid w:val="008D1D49"/>
    <w:rsid w:val="008D3676"/>
    <w:rsid w:val="008D3688"/>
    <w:rsid w:val="008D54C9"/>
    <w:rsid w:val="008D7759"/>
    <w:rsid w:val="008E19F1"/>
    <w:rsid w:val="008E3242"/>
    <w:rsid w:val="008E3ECF"/>
    <w:rsid w:val="008E4D6D"/>
    <w:rsid w:val="008E6FEC"/>
    <w:rsid w:val="008E7873"/>
    <w:rsid w:val="008F3515"/>
    <w:rsid w:val="008F5513"/>
    <w:rsid w:val="008F6172"/>
    <w:rsid w:val="008F6746"/>
    <w:rsid w:val="008F730F"/>
    <w:rsid w:val="008F7B7E"/>
    <w:rsid w:val="00900A20"/>
    <w:rsid w:val="00904723"/>
    <w:rsid w:val="00906E05"/>
    <w:rsid w:val="00910BAF"/>
    <w:rsid w:val="00910D49"/>
    <w:rsid w:val="0091177E"/>
    <w:rsid w:val="00912DBB"/>
    <w:rsid w:val="00914D8F"/>
    <w:rsid w:val="00914F28"/>
    <w:rsid w:val="009161A4"/>
    <w:rsid w:val="00916EB1"/>
    <w:rsid w:val="00920AA0"/>
    <w:rsid w:val="00920C3B"/>
    <w:rsid w:val="00920F9C"/>
    <w:rsid w:val="009218BF"/>
    <w:rsid w:val="00921ACB"/>
    <w:rsid w:val="00922B3B"/>
    <w:rsid w:val="009234F8"/>
    <w:rsid w:val="00924FB7"/>
    <w:rsid w:val="00927DE1"/>
    <w:rsid w:val="00927E2E"/>
    <w:rsid w:val="0093034B"/>
    <w:rsid w:val="009311C4"/>
    <w:rsid w:val="00932F44"/>
    <w:rsid w:val="00933138"/>
    <w:rsid w:val="00935691"/>
    <w:rsid w:val="00935997"/>
    <w:rsid w:val="00936011"/>
    <w:rsid w:val="00940541"/>
    <w:rsid w:val="00940627"/>
    <w:rsid w:val="009410C7"/>
    <w:rsid w:val="00943DBC"/>
    <w:rsid w:val="009458C7"/>
    <w:rsid w:val="00946E1C"/>
    <w:rsid w:val="0095008C"/>
    <w:rsid w:val="009515CA"/>
    <w:rsid w:val="00951EBE"/>
    <w:rsid w:val="009528C9"/>
    <w:rsid w:val="00953F28"/>
    <w:rsid w:val="00955493"/>
    <w:rsid w:val="009557B6"/>
    <w:rsid w:val="0095608D"/>
    <w:rsid w:val="0095656F"/>
    <w:rsid w:val="009577A1"/>
    <w:rsid w:val="0095794F"/>
    <w:rsid w:val="00960222"/>
    <w:rsid w:val="009633CC"/>
    <w:rsid w:val="0096672C"/>
    <w:rsid w:val="00966E6C"/>
    <w:rsid w:val="00970393"/>
    <w:rsid w:val="009727F1"/>
    <w:rsid w:val="00974099"/>
    <w:rsid w:val="00974FFF"/>
    <w:rsid w:val="00976A8D"/>
    <w:rsid w:val="00976E43"/>
    <w:rsid w:val="00977318"/>
    <w:rsid w:val="00977345"/>
    <w:rsid w:val="009774CB"/>
    <w:rsid w:val="00982908"/>
    <w:rsid w:val="00984573"/>
    <w:rsid w:val="00987646"/>
    <w:rsid w:val="0099124D"/>
    <w:rsid w:val="00992D93"/>
    <w:rsid w:val="00997604"/>
    <w:rsid w:val="009A4D45"/>
    <w:rsid w:val="009A4DE8"/>
    <w:rsid w:val="009A5126"/>
    <w:rsid w:val="009A5FB1"/>
    <w:rsid w:val="009B03B7"/>
    <w:rsid w:val="009B0542"/>
    <w:rsid w:val="009B2527"/>
    <w:rsid w:val="009B40E0"/>
    <w:rsid w:val="009B65FB"/>
    <w:rsid w:val="009C0242"/>
    <w:rsid w:val="009C0E02"/>
    <w:rsid w:val="009C1D53"/>
    <w:rsid w:val="009C428A"/>
    <w:rsid w:val="009C43ED"/>
    <w:rsid w:val="009C4667"/>
    <w:rsid w:val="009C5568"/>
    <w:rsid w:val="009C56FC"/>
    <w:rsid w:val="009C7A33"/>
    <w:rsid w:val="009C7FA7"/>
    <w:rsid w:val="009D12AC"/>
    <w:rsid w:val="009D1692"/>
    <w:rsid w:val="009D17C0"/>
    <w:rsid w:val="009D2881"/>
    <w:rsid w:val="009D3032"/>
    <w:rsid w:val="009D444F"/>
    <w:rsid w:val="009E0FF1"/>
    <w:rsid w:val="009E192E"/>
    <w:rsid w:val="009E3BFB"/>
    <w:rsid w:val="009E3C1B"/>
    <w:rsid w:val="009E3F64"/>
    <w:rsid w:val="009E3FCF"/>
    <w:rsid w:val="009E546C"/>
    <w:rsid w:val="009E6A32"/>
    <w:rsid w:val="009E6D37"/>
    <w:rsid w:val="009F2236"/>
    <w:rsid w:val="009F2C8B"/>
    <w:rsid w:val="009F314C"/>
    <w:rsid w:val="009F54CE"/>
    <w:rsid w:val="009F68F2"/>
    <w:rsid w:val="00A000F0"/>
    <w:rsid w:val="00A00705"/>
    <w:rsid w:val="00A00C43"/>
    <w:rsid w:val="00A04CE8"/>
    <w:rsid w:val="00A067F6"/>
    <w:rsid w:val="00A0796B"/>
    <w:rsid w:val="00A10040"/>
    <w:rsid w:val="00A10556"/>
    <w:rsid w:val="00A11987"/>
    <w:rsid w:val="00A123B2"/>
    <w:rsid w:val="00A12DC9"/>
    <w:rsid w:val="00A13D0F"/>
    <w:rsid w:val="00A13E2B"/>
    <w:rsid w:val="00A140BA"/>
    <w:rsid w:val="00A15E0E"/>
    <w:rsid w:val="00A17642"/>
    <w:rsid w:val="00A2060B"/>
    <w:rsid w:val="00A21F3E"/>
    <w:rsid w:val="00A22E25"/>
    <w:rsid w:val="00A30D11"/>
    <w:rsid w:val="00A31A0F"/>
    <w:rsid w:val="00A33B91"/>
    <w:rsid w:val="00A344B7"/>
    <w:rsid w:val="00A34E84"/>
    <w:rsid w:val="00A35D2C"/>
    <w:rsid w:val="00A35F7A"/>
    <w:rsid w:val="00A3737F"/>
    <w:rsid w:val="00A43163"/>
    <w:rsid w:val="00A43DD4"/>
    <w:rsid w:val="00A448DF"/>
    <w:rsid w:val="00A45C8E"/>
    <w:rsid w:val="00A46457"/>
    <w:rsid w:val="00A46A2A"/>
    <w:rsid w:val="00A46CA1"/>
    <w:rsid w:val="00A47C93"/>
    <w:rsid w:val="00A5089F"/>
    <w:rsid w:val="00A51EA7"/>
    <w:rsid w:val="00A55EED"/>
    <w:rsid w:val="00A56898"/>
    <w:rsid w:val="00A57F0D"/>
    <w:rsid w:val="00A62326"/>
    <w:rsid w:val="00A62AAF"/>
    <w:rsid w:val="00A6366D"/>
    <w:rsid w:val="00A63CCF"/>
    <w:rsid w:val="00A72491"/>
    <w:rsid w:val="00A72C72"/>
    <w:rsid w:val="00A73851"/>
    <w:rsid w:val="00A74D40"/>
    <w:rsid w:val="00A758F2"/>
    <w:rsid w:val="00A75CEC"/>
    <w:rsid w:val="00A76D9A"/>
    <w:rsid w:val="00A804F7"/>
    <w:rsid w:val="00A80E49"/>
    <w:rsid w:val="00A8157E"/>
    <w:rsid w:val="00A8524C"/>
    <w:rsid w:val="00A8620E"/>
    <w:rsid w:val="00A94969"/>
    <w:rsid w:val="00A955F9"/>
    <w:rsid w:val="00A97173"/>
    <w:rsid w:val="00A973E5"/>
    <w:rsid w:val="00AA0054"/>
    <w:rsid w:val="00AA0AAA"/>
    <w:rsid w:val="00AA138F"/>
    <w:rsid w:val="00AA4C63"/>
    <w:rsid w:val="00AA56CD"/>
    <w:rsid w:val="00AA5B9D"/>
    <w:rsid w:val="00AA677E"/>
    <w:rsid w:val="00AB0809"/>
    <w:rsid w:val="00AB082D"/>
    <w:rsid w:val="00AB0980"/>
    <w:rsid w:val="00AB0C4E"/>
    <w:rsid w:val="00AB1968"/>
    <w:rsid w:val="00AB1AF9"/>
    <w:rsid w:val="00AB3F92"/>
    <w:rsid w:val="00AB4BDF"/>
    <w:rsid w:val="00AB5D1F"/>
    <w:rsid w:val="00AB60E0"/>
    <w:rsid w:val="00AB67A5"/>
    <w:rsid w:val="00AB6F71"/>
    <w:rsid w:val="00AB75A6"/>
    <w:rsid w:val="00AC030F"/>
    <w:rsid w:val="00AC1CD5"/>
    <w:rsid w:val="00AC3CEA"/>
    <w:rsid w:val="00AC675F"/>
    <w:rsid w:val="00AD6F18"/>
    <w:rsid w:val="00AE0D3A"/>
    <w:rsid w:val="00AE1524"/>
    <w:rsid w:val="00AE1659"/>
    <w:rsid w:val="00AE3836"/>
    <w:rsid w:val="00AE5097"/>
    <w:rsid w:val="00AE5992"/>
    <w:rsid w:val="00AE65BC"/>
    <w:rsid w:val="00AE79D5"/>
    <w:rsid w:val="00AE7B99"/>
    <w:rsid w:val="00AE7CD3"/>
    <w:rsid w:val="00AF7B75"/>
    <w:rsid w:val="00AF7D01"/>
    <w:rsid w:val="00AF7FD4"/>
    <w:rsid w:val="00B01F6D"/>
    <w:rsid w:val="00B02FF1"/>
    <w:rsid w:val="00B03C4D"/>
    <w:rsid w:val="00B04AEC"/>
    <w:rsid w:val="00B10312"/>
    <w:rsid w:val="00B11B98"/>
    <w:rsid w:val="00B12831"/>
    <w:rsid w:val="00B14CC5"/>
    <w:rsid w:val="00B1689B"/>
    <w:rsid w:val="00B22B78"/>
    <w:rsid w:val="00B26716"/>
    <w:rsid w:val="00B275A1"/>
    <w:rsid w:val="00B2778F"/>
    <w:rsid w:val="00B32C2F"/>
    <w:rsid w:val="00B338B2"/>
    <w:rsid w:val="00B33A32"/>
    <w:rsid w:val="00B35E2F"/>
    <w:rsid w:val="00B4091A"/>
    <w:rsid w:val="00B4373C"/>
    <w:rsid w:val="00B445E7"/>
    <w:rsid w:val="00B467BD"/>
    <w:rsid w:val="00B50834"/>
    <w:rsid w:val="00B5162D"/>
    <w:rsid w:val="00B52863"/>
    <w:rsid w:val="00B52E8E"/>
    <w:rsid w:val="00B57106"/>
    <w:rsid w:val="00B64E0E"/>
    <w:rsid w:val="00B651CD"/>
    <w:rsid w:val="00B65999"/>
    <w:rsid w:val="00B72D35"/>
    <w:rsid w:val="00B72F64"/>
    <w:rsid w:val="00B7456E"/>
    <w:rsid w:val="00B75979"/>
    <w:rsid w:val="00B80585"/>
    <w:rsid w:val="00B80F48"/>
    <w:rsid w:val="00B8337C"/>
    <w:rsid w:val="00B83841"/>
    <w:rsid w:val="00B84F85"/>
    <w:rsid w:val="00B869E4"/>
    <w:rsid w:val="00B86F2E"/>
    <w:rsid w:val="00B87125"/>
    <w:rsid w:val="00B87C2E"/>
    <w:rsid w:val="00B94432"/>
    <w:rsid w:val="00B97E65"/>
    <w:rsid w:val="00BA1112"/>
    <w:rsid w:val="00BA72D0"/>
    <w:rsid w:val="00BB3041"/>
    <w:rsid w:val="00BB5CF1"/>
    <w:rsid w:val="00BC1370"/>
    <w:rsid w:val="00BC1E2C"/>
    <w:rsid w:val="00BC2C8A"/>
    <w:rsid w:val="00BC2EDD"/>
    <w:rsid w:val="00BC2F4A"/>
    <w:rsid w:val="00BC5B98"/>
    <w:rsid w:val="00BC63DA"/>
    <w:rsid w:val="00BD2186"/>
    <w:rsid w:val="00BD2792"/>
    <w:rsid w:val="00BD40FC"/>
    <w:rsid w:val="00BD4AF4"/>
    <w:rsid w:val="00BD7E42"/>
    <w:rsid w:val="00BE0290"/>
    <w:rsid w:val="00BE084D"/>
    <w:rsid w:val="00BE2320"/>
    <w:rsid w:val="00BE2CB3"/>
    <w:rsid w:val="00BE58BD"/>
    <w:rsid w:val="00BE6741"/>
    <w:rsid w:val="00BE6816"/>
    <w:rsid w:val="00BE7D5B"/>
    <w:rsid w:val="00BF3660"/>
    <w:rsid w:val="00BF379C"/>
    <w:rsid w:val="00BF518A"/>
    <w:rsid w:val="00BF769F"/>
    <w:rsid w:val="00BF7E48"/>
    <w:rsid w:val="00BF7F2D"/>
    <w:rsid w:val="00C01308"/>
    <w:rsid w:val="00C02545"/>
    <w:rsid w:val="00C0398D"/>
    <w:rsid w:val="00C05318"/>
    <w:rsid w:val="00C0553F"/>
    <w:rsid w:val="00C0761E"/>
    <w:rsid w:val="00C100D1"/>
    <w:rsid w:val="00C10A3F"/>
    <w:rsid w:val="00C12255"/>
    <w:rsid w:val="00C1276F"/>
    <w:rsid w:val="00C143F0"/>
    <w:rsid w:val="00C166F5"/>
    <w:rsid w:val="00C169F6"/>
    <w:rsid w:val="00C17CF0"/>
    <w:rsid w:val="00C2147D"/>
    <w:rsid w:val="00C2281B"/>
    <w:rsid w:val="00C24B0E"/>
    <w:rsid w:val="00C25488"/>
    <w:rsid w:val="00C25678"/>
    <w:rsid w:val="00C312FD"/>
    <w:rsid w:val="00C34793"/>
    <w:rsid w:val="00C34D00"/>
    <w:rsid w:val="00C34FB0"/>
    <w:rsid w:val="00C36065"/>
    <w:rsid w:val="00C36820"/>
    <w:rsid w:val="00C368D9"/>
    <w:rsid w:val="00C418F9"/>
    <w:rsid w:val="00C44E6B"/>
    <w:rsid w:val="00C45908"/>
    <w:rsid w:val="00C47D72"/>
    <w:rsid w:val="00C50AB0"/>
    <w:rsid w:val="00C50BAC"/>
    <w:rsid w:val="00C52872"/>
    <w:rsid w:val="00C536D5"/>
    <w:rsid w:val="00C538D3"/>
    <w:rsid w:val="00C551CB"/>
    <w:rsid w:val="00C63498"/>
    <w:rsid w:val="00C63ECD"/>
    <w:rsid w:val="00C6513E"/>
    <w:rsid w:val="00C653D4"/>
    <w:rsid w:val="00C67058"/>
    <w:rsid w:val="00C766D8"/>
    <w:rsid w:val="00C77D9E"/>
    <w:rsid w:val="00C80060"/>
    <w:rsid w:val="00C8139F"/>
    <w:rsid w:val="00C828A1"/>
    <w:rsid w:val="00C82C15"/>
    <w:rsid w:val="00C834F1"/>
    <w:rsid w:val="00C83654"/>
    <w:rsid w:val="00C83FC0"/>
    <w:rsid w:val="00C86E2C"/>
    <w:rsid w:val="00C927B1"/>
    <w:rsid w:val="00C948D8"/>
    <w:rsid w:val="00C963D1"/>
    <w:rsid w:val="00CA155F"/>
    <w:rsid w:val="00CA2DC2"/>
    <w:rsid w:val="00CA47B6"/>
    <w:rsid w:val="00CA7296"/>
    <w:rsid w:val="00CB2C50"/>
    <w:rsid w:val="00CB337B"/>
    <w:rsid w:val="00CB4391"/>
    <w:rsid w:val="00CB64A8"/>
    <w:rsid w:val="00CB7E5B"/>
    <w:rsid w:val="00CC04A2"/>
    <w:rsid w:val="00CC06D9"/>
    <w:rsid w:val="00CC0FAD"/>
    <w:rsid w:val="00CC240A"/>
    <w:rsid w:val="00CC3B0A"/>
    <w:rsid w:val="00CC4F71"/>
    <w:rsid w:val="00CC5374"/>
    <w:rsid w:val="00CC5B75"/>
    <w:rsid w:val="00CC5F48"/>
    <w:rsid w:val="00CC6CF9"/>
    <w:rsid w:val="00CD14D9"/>
    <w:rsid w:val="00CD21BF"/>
    <w:rsid w:val="00CD36F5"/>
    <w:rsid w:val="00CD376E"/>
    <w:rsid w:val="00CD3B9A"/>
    <w:rsid w:val="00CD72EA"/>
    <w:rsid w:val="00CE2761"/>
    <w:rsid w:val="00CE5ED5"/>
    <w:rsid w:val="00CE5F34"/>
    <w:rsid w:val="00CE6873"/>
    <w:rsid w:val="00CE7E18"/>
    <w:rsid w:val="00CF14AC"/>
    <w:rsid w:val="00CF1AAB"/>
    <w:rsid w:val="00CF29C9"/>
    <w:rsid w:val="00CF2EA9"/>
    <w:rsid w:val="00CF38FB"/>
    <w:rsid w:val="00CF41B1"/>
    <w:rsid w:val="00CF5615"/>
    <w:rsid w:val="00D00073"/>
    <w:rsid w:val="00D00120"/>
    <w:rsid w:val="00D00DD4"/>
    <w:rsid w:val="00D0230D"/>
    <w:rsid w:val="00D06783"/>
    <w:rsid w:val="00D06CFC"/>
    <w:rsid w:val="00D06EE4"/>
    <w:rsid w:val="00D105FE"/>
    <w:rsid w:val="00D131B7"/>
    <w:rsid w:val="00D13D31"/>
    <w:rsid w:val="00D15A89"/>
    <w:rsid w:val="00D170A3"/>
    <w:rsid w:val="00D17CCA"/>
    <w:rsid w:val="00D20158"/>
    <w:rsid w:val="00D21D45"/>
    <w:rsid w:val="00D22467"/>
    <w:rsid w:val="00D237E0"/>
    <w:rsid w:val="00D23A77"/>
    <w:rsid w:val="00D25B87"/>
    <w:rsid w:val="00D2642A"/>
    <w:rsid w:val="00D26DA2"/>
    <w:rsid w:val="00D32A21"/>
    <w:rsid w:val="00D32BA7"/>
    <w:rsid w:val="00D40E8D"/>
    <w:rsid w:val="00D412D4"/>
    <w:rsid w:val="00D41675"/>
    <w:rsid w:val="00D43EFF"/>
    <w:rsid w:val="00D460B4"/>
    <w:rsid w:val="00D515E9"/>
    <w:rsid w:val="00D51C75"/>
    <w:rsid w:val="00D525D8"/>
    <w:rsid w:val="00D548A1"/>
    <w:rsid w:val="00D54E11"/>
    <w:rsid w:val="00D569CB"/>
    <w:rsid w:val="00D62645"/>
    <w:rsid w:val="00D632D5"/>
    <w:rsid w:val="00D63DE9"/>
    <w:rsid w:val="00D65C22"/>
    <w:rsid w:val="00D74B4A"/>
    <w:rsid w:val="00D75E32"/>
    <w:rsid w:val="00D7681B"/>
    <w:rsid w:val="00D76FE0"/>
    <w:rsid w:val="00D7705D"/>
    <w:rsid w:val="00D81126"/>
    <w:rsid w:val="00D83291"/>
    <w:rsid w:val="00D834F2"/>
    <w:rsid w:val="00D83B0E"/>
    <w:rsid w:val="00D866DC"/>
    <w:rsid w:val="00D86D72"/>
    <w:rsid w:val="00D901E8"/>
    <w:rsid w:val="00D92A89"/>
    <w:rsid w:val="00D9340F"/>
    <w:rsid w:val="00D95293"/>
    <w:rsid w:val="00D96E35"/>
    <w:rsid w:val="00D97633"/>
    <w:rsid w:val="00DA172D"/>
    <w:rsid w:val="00DA213D"/>
    <w:rsid w:val="00DA740D"/>
    <w:rsid w:val="00DA7EA3"/>
    <w:rsid w:val="00DB086C"/>
    <w:rsid w:val="00DB1CA6"/>
    <w:rsid w:val="00DB3DE5"/>
    <w:rsid w:val="00DB588E"/>
    <w:rsid w:val="00DB5A00"/>
    <w:rsid w:val="00DB5B66"/>
    <w:rsid w:val="00DB6B22"/>
    <w:rsid w:val="00DB7C2B"/>
    <w:rsid w:val="00DC0BAF"/>
    <w:rsid w:val="00DC164D"/>
    <w:rsid w:val="00DC2351"/>
    <w:rsid w:val="00DC58AC"/>
    <w:rsid w:val="00DC630B"/>
    <w:rsid w:val="00DC6A4D"/>
    <w:rsid w:val="00DD18C0"/>
    <w:rsid w:val="00DD23AE"/>
    <w:rsid w:val="00DD2B73"/>
    <w:rsid w:val="00DD5E25"/>
    <w:rsid w:val="00DD5E3C"/>
    <w:rsid w:val="00DD6000"/>
    <w:rsid w:val="00DD64CB"/>
    <w:rsid w:val="00DD7CCD"/>
    <w:rsid w:val="00DE0819"/>
    <w:rsid w:val="00DE5746"/>
    <w:rsid w:val="00DE5F3E"/>
    <w:rsid w:val="00DE6240"/>
    <w:rsid w:val="00DE794C"/>
    <w:rsid w:val="00DF2759"/>
    <w:rsid w:val="00DF612A"/>
    <w:rsid w:val="00DF6F24"/>
    <w:rsid w:val="00DF6F8A"/>
    <w:rsid w:val="00DF7A32"/>
    <w:rsid w:val="00E057C4"/>
    <w:rsid w:val="00E076E3"/>
    <w:rsid w:val="00E13534"/>
    <w:rsid w:val="00E16873"/>
    <w:rsid w:val="00E209CB"/>
    <w:rsid w:val="00E216FE"/>
    <w:rsid w:val="00E21E08"/>
    <w:rsid w:val="00E22699"/>
    <w:rsid w:val="00E25D02"/>
    <w:rsid w:val="00E30CC1"/>
    <w:rsid w:val="00E33287"/>
    <w:rsid w:val="00E36701"/>
    <w:rsid w:val="00E368B6"/>
    <w:rsid w:val="00E37894"/>
    <w:rsid w:val="00E37B68"/>
    <w:rsid w:val="00E4158B"/>
    <w:rsid w:val="00E419F2"/>
    <w:rsid w:val="00E41AF1"/>
    <w:rsid w:val="00E41CC7"/>
    <w:rsid w:val="00E422CC"/>
    <w:rsid w:val="00E4234C"/>
    <w:rsid w:val="00E426BE"/>
    <w:rsid w:val="00E449DA"/>
    <w:rsid w:val="00E50E51"/>
    <w:rsid w:val="00E52757"/>
    <w:rsid w:val="00E56E02"/>
    <w:rsid w:val="00E5708E"/>
    <w:rsid w:val="00E65307"/>
    <w:rsid w:val="00E66120"/>
    <w:rsid w:val="00E67C62"/>
    <w:rsid w:val="00E70DE8"/>
    <w:rsid w:val="00E715F8"/>
    <w:rsid w:val="00E73160"/>
    <w:rsid w:val="00E7452F"/>
    <w:rsid w:val="00E74769"/>
    <w:rsid w:val="00E749FF"/>
    <w:rsid w:val="00E757D2"/>
    <w:rsid w:val="00E81DAF"/>
    <w:rsid w:val="00E82020"/>
    <w:rsid w:val="00E83235"/>
    <w:rsid w:val="00E865B4"/>
    <w:rsid w:val="00E87E3A"/>
    <w:rsid w:val="00E87E3E"/>
    <w:rsid w:val="00E907D3"/>
    <w:rsid w:val="00E908BA"/>
    <w:rsid w:val="00E92BD9"/>
    <w:rsid w:val="00E93433"/>
    <w:rsid w:val="00E93885"/>
    <w:rsid w:val="00E95A3A"/>
    <w:rsid w:val="00E970AA"/>
    <w:rsid w:val="00E97593"/>
    <w:rsid w:val="00E978CD"/>
    <w:rsid w:val="00E97CD1"/>
    <w:rsid w:val="00EA1C64"/>
    <w:rsid w:val="00EA2D55"/>
    <w:rsid w:val="00EA2D6D"/>
    <w:rsid w:val="00EA4978"/>
    <w:rsid w:val="00EA6EE2"/>
    <w:rsid w:val="00EA7A08"/>
    <w:rsid w:val="00EA7A2F"/>
    <w:rsid w:val="00EB028F"/>
    <w:rsid w:val="00EB0FDD"/>
    <w:rsid w:val="00EB140E"/>
    <w:rsid w:val="00EB1DB3"/>
    <w:rsid w:val="00EB24F8"/>
    <w:rsid w:val="00EB2E1E"/>
    <w:rsid w:val="00EB346A"/>
    <w:rsid w:val="00EB3B64"/>
    <w:rsid w:val="00EB5F85"/>
    <w:rsid w:val="00EB6ED1"/>
    <w:rsid w:val="00EB7E39"/>
    <w:rsid w:val="00EC0655"/>
    <w:rsid w:val="00EC1EC0"/>
    <w:rsid w:val="00EC34EE"/>
    <w:rsid w:val="00EC3697"/>
    <w:rsid w:val="00EC443C"/>
    <w:rsid w:val="00ED05C2"/>
    <w:rsid w:val="00ED1276"/>
    <w:rsid w:val="00ED468F"/>
    <w:rsid w:val="00ED4EA3"/>
    <w:rsid w:val="00ED5140"/>
    <w:rsid w:val="00ED5553"/>
    <w:rsid w:val="00ED6AE2"/>
    <w:rsid w:val="00ED7A58"/>
    <w:rsid w:val="00EE00B9"/>
    <w:rsid w:val="00EE1E9A"/>
    <w:rsid w:val="00EE7671"/>
    <w:rsid w:val="00EE7D9E"/>
    <w:rsid w:val="00EF0C4E"/>
    <w:rsid w:val="00EF128E"/>
    <w:rsid w:val="00EF21AE"/>
    <w:rsid w:val="00EF29E1"/>
    <w:rsid w:val="00EF2B29"/>
    <w:rsid w:val="00EF4F80"/>
    <w:rsid w:val="00EF5B82"/>
    <w:rsid w:val="00EF6416"/>
    <w:rsid w:val="00EF7A3D"/>
    <w:rsid w:val="00F00F5C"/>
    <w:rsid w:val="00F0189F"/>
    <w:rsid w:val="00F03CFD"/>
    <w:rsid w:val="00F03D05"/>
    <w:rsid w:val="00F073E6"/>
    <w:rsid w:val="00F1042F"/>
    <w:rsid w:val="00F120C6"/>
    <w:rsid w:val="00F12EF6"/>
    <w:rsid w:val="00F134CF"/>
    <w:rsid w:val="00F14E4D"/>
    <w:rsid w:val="00F153A4"/>
    <w:rsid w:val="00F20156"/>
    <w:rsid w:val="00F217DA"/>
    <w:rsid w:val="00F21B53"/>
    <w:rsid w:val="00F226F3"/>
    <w:rsid w:val="00F260B6"/>
    <w:rsid w:val="00F302B4"/>
    <w:rsid w:val="00F33EAC"/>
    <w:rsid w:val="00F3431C"/>
    <w:rsid w:val="00F37213"/>
    <w:rsid w:val="00F3781A"/>
    <w:rsid w:val="00F43395"/>
    <w:rsid w:val="00F4518F"/>
    <w:rsid w:val="00F46C23"/>
    <w:rsid w:val="00F4727E"/>
    <w:rsid w:val="00F52205"/>
    <w:rsid w:val="00F52B9C"/>
    <w:rsid w:val="00F55E76"/>
    <w:rsid w:val="00F62BCF"/>
    <w:rsid w:val="00F63968"/>
    <w:rsid w:val="00F65968"/>
    <w:rsid w:val="00F66090"/>
    <w:rsid w:val="00F66B74"/>
    <w:rsid w:val="00F72018"/>
    <w:rsid w:val="00F736E9"/>
    <w:rsid w:val="00F7383C"/>
    <w:rsid w:val="00F73907"/>
    <w:rsid w:val="00F757A1"/>
    <w:rsid w:val="00F75869"/>
    <w:rsid w:val="00F75D0F"/>
    <w:rsid w:val="00F75E50"/>
    <w:rsid w:val="00F76411"/>
    <w:rsid w:val="00F77EA5"/>
    <w:rsid w:val="00F83101"/>
    <w:rsid w:val="00F87D1E"/>
    <w:rsid w:val="00F95088"/>
    <w:rsid w:val="00F97C7F"/>
    <w:rsid w:val="00FA0AAC"/>
    <w:rsid w:val="00FA3682"/>
    <w:rsid w:val="00FA3C05"/>
    <w:rsid w:val="00FA59EE"/>
    <w:rsid w:val="00FA66E4"/>
    <w:rsid w:val="00FA673B"/>
    <w:rsid w:val="00FA6984"/>
    <w:rsid w:val="00FA6BE7"/>
    <w:rsid w:val="00FB1563"/>
    <w:rsid w:val="00FB17E6"/>
    <w:rsid w:val="00FB45DE"/>
    <w:rsid w:val="00FB66BD"/>
    <w:rsid w:val="00FC0637"/>
    <w:rsid w:val="00FC1114"/>
    <w:rsid w:val="00FC14FC"/>
    <w:rsid w:val="00FC1FD4"/>
    <w:rsid w:val="00FC3AD4"/>
    <w:rsid w:val="00FC72AB"/>
    <w:rsid w:val="00FD0C79"/>
    <w:rsid w:val="00FD26A0"/>
    <w:rsid w:val="00FD382C"/>
    <w:rsid w:val="00FD40ED"/>
    <w:rsid w:val="00FD43DD"/>
    <w:rsid w:val="00FD5201"/>
    <w:rsid w:val="00FE0494"/>
    <w:rsid w:val="00FE0F7C"/>
    <w:rsid w:val="00FE5EEE"/>
    <w:rsid w:val="00FE6B5D"/>
    <w:rsid w:val="00FF0699"/>
    <w:rsid w:val="00FF127F"/>
    <w:rsid w:val="00FF1290"/>
    <w:rsid w:val="00FF19E2"/>
    <w:rsid w:val="00FF1F7D"/>
    <w:rsid w:val="00FF1F93"/>
    <w:rsid w:val="00FF24E8"/>
    <w:rsid w:val="00FF250E"/>
    <w:rsid w:val="00FF258A"/>
    <w:rsid w:val="00FF47FC"/>
    <w:rsid w:val="00FF649B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7D01"/>
    <w:rPr>
      <w:sz w:val="24"/>
      <w:szCs w:val="24"/>
    </w:rPr>
  </w:style>
  <w:style w:type="paragraph" w:styleId="1">
    <w:name w:val="heading 1"/>
    <w:basedOn w:val="a"/>
    <w:next w:val="a"/>
    <w:qFormat/>
    <w:rsid w:val="00AF7D0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7D01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AF7D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cxspmiddle">
    <w:name w:val="msonormalcxspmiddle"/>
    <w:basedOn w:val="a"/>
    <w:rsid w:val="00AF7D01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AF7D0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F7D01"/>
  </w:style>
  <w:style w:type="character" w:styleId="a7">
    <w:name w:val="Hyperlink"/>
    <w:basedOn w:val="a0"/>
    <w:rsid w:val="00057E84"/>
    <w:rPr>
      <w:color w:val="0000FF"/>
      <w:u w:val="single"/>
    </w:rPr>
  </w:style>
  <w:style w:type="paragraph" w:customStyle="1" w:styleId="11">
    <w:name w:val="1"/>
    <w:rsid w:val="00057E84"/>
    <w:rPr>
      <w:sz w:val="24"/>
    </w:rPr>
  </w:style>
  <w:style w:type="paragraph" w:customStyle="1" w:styleId="21">
    <w:name w:val="Заголовок 21"/>
    <w:basedOn w:val="a"/>
    <w:next w:val="a"/>
    <w:rsid w:val="00057E84"/>
    <w:pPr>
      <w:keepNext/>
      <w:jc w:val="center"/>
      <w:outlineLvl w:val="1"/>
    </w:pPr>
    <w:rPr>
      <w:b/>
      <w:caps/>
      <w:sz w:val="34"/>
      <w:szCs w:val="20"/>
    </w:rPr>
  </w:style>
  <w:style w:type="paragraph" w:customStyle="1" w:styleId="ConsNormal">
    <w:name w:val="ConsNormal"/>
    <w:rsid w:val="00057E8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8">
    <w:name w:val="Table Grid"/>
    <w:basedOn w:val="a1"/>
    <w:rsid w:val="00057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97633"/>
    <w:pPr>
      <w:jc w:val="center"/>
    </w:pPr>
    <w:rPr>
      <w:b/>
      <w:bCs/>
      <w:szCs w:val="20"/>
    </w:rPr>
  </w:style>
  <w:style w:type="character" w:customStyle="1" w:styleId="aa">
    <w:name w:val="Название Знак"/>
    <w:basedOn w:val="a0"/>
    <w:link w:val="a9"/>
    <w:locked/>
    <w:rsid w:val="00D97633"/>
    <w:rPr>
      <w:b/>
      <w:bCs/>
      <w:sz w:val="24"/>
      <w:lang w:val="ru-RU" w:eastAsia="ru-RU" w:bidi="ar-SA"/>
    </w:rPr>
  </w:style>
  <w:style w:type="paragraph" w:styleId="2">
    <w:name w:val="Body Text 2"/>
    <w:basedOn w:val="a"/>
    <w:link w:val="20"/>
    <w:rsid w:val="00B01F6D"/>
    <w:pPr>
      <w:overflowPunct w:val="0"/>
      <w:autoSpaceDE w:val="0"/>
      <w:autoSpaceDN w:val="0"/>
      <w:adjustRightInd w:val="0"/>
      <w:spacing w:after="120" w:line="480" w:lineRule="auto"/>
      <w:ind w:left="284" w:right="-284" w:firstLine="709"/>
      <w:jc w:val="both"/>
      <w:textAlignment w:val="baseline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B01F6D"/>
    <w:rPr>
      <w:sz w:val="28"/>
      <w:szCs w:val="28"/>
    </w:rPr>
  </w:style>
  <w:style w:type="paragraph" w:customStyle="1" w:styleId="ConsPlusCell">
    <w:name w:val="ConsPlusCell"/>
    <w:uiPriority w:val="99"/>
    <w:rsid w:val="00F62BCF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Body Text"/>
    <w:basedOn w:val="a"/>
    <w:link w:val="ac"/>
    <w:rsid w:val="00593D0E"/>
    <w:pPr>
      <w:spacing w:after="120"/>
    </w:pPr>
  </w:style>
  <w:style w:type="character" w:customStyle="1" w:styleId="ac">
    <w:name w:val="Основной текст Знак"/>
    <w:basedOn w:val="a0"/>
    <w:link w:val="ab"/>
    <w:rsid w:val="00593D0E"/>
    <w:rPr>
      <w:sz w:val="24"/>
      <w:szCs w:val="24"/>
    </w:rPr>
  </w:style>
  <w:style w:type="paragraph" w:styleId="3">
    <w:name w:val="Body Text Indent 3"/>
    <w:basedOn w:val="a"/>
    <w:link w:val="30"/>
    <w:rsid w:val="00DD2B73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D2B73"/>
    <w:rPr>
      <w:rFonts w:eastAsia="Calibri"/>
      <w:sz w:val="16"/>
      <w:szCs w:val="16"/>
    </w:rPr>
  </w:style>
  <w:style w:type="paragraph" w:styleId="ad">
    <w:name w:val="Balloon Text"/>
    <w:basedOn w:val="a"/>
    <w:semiHidden/>
    <w:rsid w:val="007E02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606A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2">
    <w:name w:val="text2"/>
    <w:basedOn w:val="a"/>
    <w:rsid w:val="0014571F"/>
    <w:pPr>
      <w:spacing w:before="210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character" w:customStyle="1" w:styleId="ae">
    <w:name w:val="Гипертекстовая ссылка"/>
    <w:basedOn w:val="a0"/>
    <w:uiPriority w:val="99"/>
    <w:rsid w:val="0044648B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44648B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0">
    <w:name w:val="Прижатый влево"/>
    <w:basedOn w:val="a"/>
    <w:next w:val="a"/>
    <w:uiPriority w:val="99"/>
    <w:rsid w:val="0044648B"/>
    <w:pPr>
      <w:autoSpaceDE w:val="0"/>
      <w:autoSpaceDN w:val="0"/>
      <w:adjustRightInd w:val="0"/>
    </w:pPr>
    <w:rPr>
      <w:rFonts w:ascii="Arial" w:hAnsi="Arial"/>
    </w:rPr>
  </w:style>
  <w:style w:type="paragraph" w:styleId="af1">
    <w:name w:val="Body Text Indent"/>
    <w:basedOn w:val="a"/>
    <w:rsid w:val="008F7B7E"/>
    <w:pPr>
      <w:spacing w:after="120"/>
      <w:ind w:left="283"/>
    </w:pPr>
  </w:style>
  <w:style w:type="character" w:styleId="af2">
    <w:name w:val="Strong"/>
    <w:basedOn w:val="a0"/>
    <w:uiPriority w:val="22"/>
    <w:qFormat/>
    <w:rsid w:val="008E3242"/>
    <w:rPr>
      <w:b/>
      <w:bCs/>
    </w:rPr>
  </w:style>
  <w:style w:type="paragraph" w:customStyle="1" w:styleId="ParaAttribute18">
    <w:name w:val="ParaAttribute18"/>
    <w:rsid w:val="00A73851"/>
    <w:pPr>
      <w:ind w:firstLine="709"/>
      <w:jc w:val="center"/>
    </w:pPr>
  </w:style>
  <w:style w:type="paragraph" w:styleId="af3">
    <w:name w:val="footer"/>
    <w:basedOn w:val="a"/>
    <w:link w:val="af4"/>
    <w:rsid w:val="00B72F6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B72F64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B72F64"/>
    <w:rPr>
      <w:sz w:val="24"/>
      <w:szCs w:val="24"/>
    </w:rPr>
  </w:style>
  <w:style w:type="paragraph" w:customStyle="1" w:styleId="af5">
    <w:name w:val="Комментарий"/>
    <w:basedOn w:val="a"/>
    <w:next w:val="a"/>
    <w:uiPriority w:val="99"/>
    <w:rsid w:val="00107651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6">
    <w:name w:val="Сравнение редакций. Удаленный фрагмент"/>
    <w:uiPriority w:val="99"/>
    <w:rsid w:val="004743A9"/>
    <w:rPr>
      <w:color w:val="000000"/>
      <w:shd w:val="clear" w:color="auto" w:fill="C4C413"/>
    </w:rPr>
  </w:style>
  <w:style w:type="paragraph" w:styleId="af7">
    <w:name w:val="List Paragraph"/>
    <w:basedOn w:val="a"/>
    <w:uiPriority w:val="34"/>
    <w:qFormat/>
    <w:rsid w:val="009740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/" TargetMode="Externa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ks.ru/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1%20&#1087;&#1086;&#1083;&#1091;&#1075;&#1086;&#1076;&#1080;&#1077;%202016\&#1075;&#1088;&#1072;&#1092;&#1080;&#1082;&#1080;%20&#1082;%20&#1084;&#1086;&#1085;&#1080;&#1090;&#1086;&#1088;&#1080;&#1085;&#1075;&#1091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1%20&#1087;&#1086;&#1083;&#1091;&#1075;&#1086;&#1076;&#1080;&#1077;%202016\&#1075;&#1088;&#1072;&#1092;&#1080;&#1082;&#1080;%20&#1082;%20&#1084;&#1086;&#1085;&#1080;&#1090;&#1086;&#1088;&#1080;&#1085;&#1075;&#1091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1%20&#1087;&#1086;&#1083;&#1091;&#1075;&#1086;&#1076;&#1080;&#1077;%202016\&#1075;&#1088;&#1072;&#1092;&#1080;&#1082;&#1080;%20&#1082;%20&#1084;&#1086;&#1085;&#1080;&#1090;&#1086;&#1088;&#1080;&#1085;&#1075;&#1091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1%20&#1087;&#1086;&#1083;&#1091;&#1075;&#1086;&#1076;&#1080;&#1077;%202016\&#1075;&#1088;&#1072;&#1092;&#1080;&#1082;&#1080;%20&#1082;%20&#1084;&#1086;&#1085;&#1080;&#1090;&#1086;&#1088;&#1080;&#1085;&#1075;&#1091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1%20&#1087;&#1086;&#1083;&#1091;&#1075;&#1086;&#1076;&#1080;&#1077;%202016\&#1075;&#1088;&#1072;&#1092;&#1080;&#1082;&#1080;%20&#1082;%20&#1084;&#1086;&#1085;&#1080;&#1090;&#1086;&#1088;&#1080;&#1085;&#1075;&#1091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7;&#1072;&#1084;&#1072;&#1088;&#1094;&#1077;&#1074;&#1072;\Documents\2016\&#1048;&#1085;&#1092;&#1088;&#1084;&#1072;&#1094;&#1080;&#1080;,%20&#1084;&#1086;&#1085;&#1080;&#1090;&#1086;&#1088;&#1080;&#1085;&#1075;&#1080;\&#1052;&#1086;&#1085;&#1080;&#1090;&#1086;&#1088;&#1080;&#1085;&#1075;%201%20&#1087;&#1086;&#1083;&#1091;&#1075;&#1086;&#1076;&#1080;&#1077;%202016\&#1075;&#1088;&#1072;&#1092;&#1080;&#1082;&#1080;%20&#1082;%20&#1084;&#1086;&#1085;&#1080;&#1090;&#1086;&#1088;&#1080;&#1085;&#1075;&#109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8830083565459746"/>
          <c:y val="3.0769230769230802E-2"/>
        </c:manualLayout>
      </c:layout>
    </c:title>
    <c:plotArea>
      <c:layout>
        <c:manualLayout>
          <c:layoutTarget val="inner"/>
          <c:xMode val="edge"/>
          <c:yMode val="edge"/>
          <c:x val="9.1922005571031265E-2"/>
          <c:y val="0.14725274725274726"/>
          <c:w val="0.88440111420612855"/>
          <c:h val="0.6322344322344359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мед и соц раб'!$C$4</c:f>
              <c:strCache>
                <c:ptCount val="1"/>
                <c:pt idx="0">
                  <c:v> 2014 год</c:v>
                </c:pt>
              </c:strCache>
            </c:strRef>
          </c:tx>
          <c:spPr>
            <a:solidFill>
              <a:srgbClr val="FF3300"/>
            </a:solidFill>
          </c:spPr>
          <c:dLbls>
            <c:dLbl>
              <c:idx val="0"/>
              <c:layout>
                <c:manualLayout>
                  <c:x val="-1.0231377432852115E-2"/>
                  <c:y val="6.008018228490771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3545891182367799E-2"/>
                  <c:y val="1.134719193656486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16033575519366E-2"/>
                  <c:y val="1.066505148394918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288316725673099E-2"/>
                  <c:y val="1.8116023048973667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8.3873986503776293E-3"/>
                  <c:y val="7.7987943814715804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5.4822875199929833E-3"/>
                  <c:y val="4.3865694292607926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раб'!$C$5:$C$9</c:f>
              <c:numCache>
                <c:formatCode>0</c:formatCode>
                <c:ptCount val="4"/>
                <c:pt idx="0">
                  <c:v>32448</c:v>
                </c:pt>
                <c:pt idx="1">
                  <c:v>19656</c:v>
                </c:pt>
                <c:pt idx="2">
                  <c:v>12415</c:v>
                </c:pt>
                <c:pt idx="3">
                  <c:v>14263</c:v>
                </c:pt>
              </c:numCache>
            </c:numRef>
          </c:val>
        </c:ser>
        <c:ser>
          <c:idx val="1"/>
          <c:order val="1"/>
          <c:tx>
            <c:strRef>
              <c:f>'Динамика мед и соц раб'!$D$4</c:f>
              <c:strCache>
                <c:ptCount val="1"/>
                <c:pt idx="0">
                  <c:v>за 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3341482144418999E-3"/>
                  <c:y val="-8.537163623777765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707049388637943E-3"/>
                  <c:y val="-1.825479507369264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8149567925014325E-3"/>
                  <c:y val="-1.411646621095431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51513516923408E-3"/>
                  <c:y val="6.6102506417465108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раб'!$D$5:$D$9</c:f>
            </c:numRef>
          </c:val>
        </c:ser>
        <c:ser>
          <c:idx val="2"/>
          <c:order val="2"/>
          <c:tx>
            <c:strRef>
              <c:f>'Динамика мед и соц раб'!$E$4</c:f>
              <c:strCache>
                <c:ptCount val="1"/>
                <c:pt idx="0">
                  <c:v>за 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64858787600496E-3"/>
                  <c:y val="1.088910040091151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850184142770932E-3"/>
                  <c:y val="4.5502004557124355E-4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6.7842486130098318E-4"/>
                  <c:y val="-1.852383836635749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7.6390321003277797E-4"/>
                  <c:y val="-1.490444463672824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0043074990625305E-3"/>
                  <c:y val="-1.2393527732110428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1456806465322673E-2"/>
                  <c:y val="-3.1684264423010636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раб'!$E$5:$E$9</c:f>
            </c:numRef>
          </c:val>
        </c:ser>
        <c:ser>
          <c:idx val="3"/>
          <c:order val="3"/>
          <c:tx>
            <c:strRef>
              <c:f>'Динамика мед и соц раб'!$F$4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3.571300045064442E-4"/>
                  <c:y val="3.562170113351264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3.0013818581439058E-3"/>
                  <c:y val="6.529260765481381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3.6411138588772225E-4"/>
                  <c:y val="-3.445876957687931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782166854460321E-3"/>
                  <c:y val="3.958120619537941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669719217190169E-4"/>
                  <c:y val="1.245998096391462E-4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раб'!$F$5:$F$9</c:f>
            </c:numRef>
          </c:val>
        </c:ser>
        <c:ser>
          <c:idx val="4"/>
          <c:order val="4"/>
          <c:tx>
            <c:strRef>
              <c:f>'Динамика мед и соц раб'!$G$4</c:f>
              <c:strCache>
                <c:ptCount val="1"/>
                <c:pt idx="0">
                  <c:v> 2015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8.2876685807984109E-3"/>
                  <c:y val="-1.081466838829046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7.9807307113545622E-3"/>
                  <c:y val="-4.2274706439668101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4.8281770745306034E-3"/>
                  <c:y val="-1.407539442185101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040816601445421E-3"/>
                  <c:y val="6.624700889920262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раб'!$G$5:$G$9</c:f>
              <c:numCache>
                <c:formatCode>0</c:formatCode>
                <c:ptCount val="4"/>
                <c:pt idx="0">
                  <c:v>34115</c:v>
                </c:pt>
                <c:pt idx="1">
                  <c:v>20700</c:v>
                </c:pt>
                <c:pt idx="2">
                  <c:v>13110</c:v>
                </c:pt>
                <c:pt idx="3">
                  <c:v>14978</c:v>
                </c:pt>
              </c:numCache>
            </c:numRef>
          </c:val>
        </c:ser>
        <c:ser>
          <c:idx val="5"/>
          <c:order val="5"/>
          <c:tx>
            <c:strRef>
              <c:f>'Динамика мед и соц раб'!$H$4</c:f>
              <c:strCache>
                <c:ptCount val="1"/>
                <c:pt idx="0">
                  <c:v>I полугодие 2016 года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2658660426313612E-2"/>
                  <c:y val="4.06933748666029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7.0012758665961997E-3"/>
                  <c:y val="-4.185504046722101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1.1265936367324744E-2"/>
                  <c:y val="-1.5245762652305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1.1351359543069621E-2"/>
                  <c:y val="-9.178432265573627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1265910702666361E-2"/>
                  <c:y val="-1.1762914251103261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мед и соц раб'!$B$5:$B$9</c:f>
              <c:strCache>
                <c:ptCount val="4"/>
                <c:pt idx="0">
                  <c:v>Врачи </c:v>
                </c:pt>
                <c:pt idx="1">
                  <c:v>Средний медицинский  персонал </c:v>
                </c:pt>
                <c:pt idx="2">
                  <c:v>Младший медицинский  персонал </c:v>
                </c:pt>
                <c:pt idx="3">
                  <c:v>Социальные работники</c:v>
                </c:pt>
              </c:strCache>
            </c:strRef>
          </c:cat>
          <c:val>
            <c:numRef>
              <c:f>'Динамика мед и соц раб'!$H$5:$H$9</c:f>
              <c:numCache>
                <c:formatCode>0</c:formatCode>
                <c:ptCount val="4"/>
                <c:pt idx="0">
                  <c:v>35122</c:v>
                </c:pt>
                <c:pt idx="1">
                  <c:v>22364</c:v>
                </c:pt>
                <c:pt idx="2">
                  <c:v>14257</c:v>
                </c:pt>
                <c:pt idx="3">
                  <c:v>15062</c:v>
                </c:pt>
              </c:numCache>
            </c:numRef>
          </c:val>
        </c:ser>
        <c:dLbls>
          <c:showVal val="1"/>
        </c:dLbls>
        <c:axId val="119563776"/>
        <c:axId val="119565312"/>
      </c:barChart>
      <c:catAx>
        <c:axId val="11956377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1"/>
            </a:pPr>
            <a:endParaRPr lang="ru-RU"/>
          </a:p>
        </c:txPr>
        <c:crossAx val="119565312"/>
        <c:crosses val="autoZero"/>
        <c:auto val="1"/>
        <c:lblAlgn val="ctr"/>
        <c:lblOffset val="100"/>
        <c:tickLblSkip val="1"/>
        <c:tickMarkSkip val="1"/>
      </c:catAx>
      <c:valAx>
        <c:axId val="11956531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2472314099331663E-2"/>
              <c:y val="4.4881510248435286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19563776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0.23746614074339742"/>
          <c:y val="0.90229518607656967"/>
          <c:w val="0.6084511357686746"/>
          <c:h val="7.3362705717967699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ln>
      <a:miter lim="800000"/>
    </a:ln>
    <a:effectLst>
      <a:innerShdw blurRad="114300">
        <a:prstClr val="black"/>
      </a:innerShdw>
    </a:effectLst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Преподаватели, педагогические работники и работники культуры</a:t>
            </a:r>
          </a:p>
        </c:rich>
      </c:tx>
      <c:layout>
        <c:manualLayout>
          <c:xMode val="edge"/>
          <c:yMode val="edge"/>
          <c:x val="0.14901372551990491"/>
          <c:y val="2.2420692298897732E-2"/>
        </c:manualLayout>
      </c:layout>
    </c:title>
    <c:plotArea>
      <c:layout>
        <c:manualLayout>
          <c:layoutTarget val="inner"/>
          <c:xMode val="edge"/>
          <c:yMode val="edge"/>
          <c:x val="6.363433503748353E-2"/>
          <c:y val="0.11362618697053192"/>
          <c:w val="0.89277711161616713"/>
          <c:h val="0.68062298299669066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-9.7061049187033809E-3"/>
                  <c:y val="9.798093420140633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9462688476467208E-2"/>
                  <c:y val="1.827155540734874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882987122960663E-2"/>
                  <c:y val="2.1982204945760732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0328180160706227E-2"/>
                  <c:y val="1.730209223029999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7406982793016203E-2"/>
                  <c:y val="2.049289475630999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8036632820361258E-2"/>
                  <c:y val="1.1937576793451818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раб.'!$B$5:$B$10</c:f>
              <c:strCache>
                <c:ptCount val="5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раб.'!$C$5:$C$10</c:f>
              <c:numCache>
                <c:formatCode>General</c:formatCode>
                <c:ptCount val="5"/>
                <c:pt idx="0">
                  <c:v>23842</c:v>
                </c:pt>
                <c:pt idx="1">
                  <c:v>21556</c:v>
                </c:pt>
                <c:pt idx="2" formatCode="0">
                  <c:v>23467</c:v>
                </c:pt>
                <c:pt idx="3" formatCode="0">
                  <c:v>32716</c:v>
                </c:pt>
                <c:pt idx="4">
                  <c:v>15227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1.68871391076116E-3"/>
                  <c:y val="3.0114905429827481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1938713910761104E-2"/>
                  <c:y val="-1.591480748846906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7.1887139107611134E-3"/>
                  <c:y val="-3.1512839569434602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6.1887139107610414E-3"/>
                  <c:y val="-1.2411526669727257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9248027917475852E-3"/>
                  <c:y val="-6.5793006102708787E-3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раб.'!$B$5:$B$10</c:f>
              <c:strCache>
                <c:ptCount val="5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раб.'!$D$5:$D$10</c:f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-9.419553805774368E-3"/>
                  <c:y val="-1.359013010405624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5.0804461942258019E-3"/>
                  <c:y val="-3.2682098396596887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раб.'!$B$5:$B$10</c:f>
              <c:strCache>
                <c:ptCount val="5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раб.'!$E$5:$E$10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dLbl>
              <c:idx val="0"/>
              <c:layout>
                <c:manualLayout>
                  <c:x val="9.0997375328085526E-3"/>
                  <c:y val="-1.077934508854681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1.0099737532808519E-2"/>
                  <c:y val="-5.196465147070362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9002624671916402E-3"/>
                  <c:y val="-3.3193364678012005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7.0997375328085378E-3"/>
                  <c:y val="-1.6037237274607142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4.3497375328083914E-3"/>
                  <c:y val="-1.5711396368880581E-2"/>
                </c:manualLayout>
              </c:layout>
              <c:dLblPos val="outEnd"/>
              <c:showVal val="1"/>
            </c:dLbl>
            <c:showVal val="1"/>
          </c:dLbls>
          <c:cat>
            <c:strRef>
              <c:f>'Динамика пед. раб.'!$B$5:$B$10</c:f>
              <c:strCache>
                <c:ptCount val="5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раб.'!$F$5:$F$10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3366262459953898E-2"/>
                  <c:y val="-1.2916209909007149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504303850317261E-2"/>
                  <c:y val="-6.6011849918960154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0405213884390977E-2"/>
                  <c:y val="-5.255465705174982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0802302345274361E-2"/>
                  <c:y val="9.2882650830906459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990680181749919E-2"/>
                  <c:y val="-1.268452449005672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723860589812385E-2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раб.'!$B$5:$B$10</c:f>
              <c:strCache>
                <c:ptCount val="5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раб.'!$G$5:$G$10</c:f>
              <c:numCache>
                <c:formatCode>General</c:formatCode>
                <c:ptCount val="5"/>
                <c:pt idx="0">
                  <c:v>24795</c:v>
                </c:pt>
                <c:pt idx="1">
                  <c:v>22944</c:v>
                </c:pt>
                <c:pt idx="2" formatCode="0">
                  <c:v>24217</c:v>
                </c:pt>
                <c:pt idx="3" formatCode="0">
                  <c:v>35048</c:v>
                </c:pt>
                <c:pt idx="4">
                  <c:v>15340</c:v>
                </c:pt>
              </c:numCache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I полугодие 2016 года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1.5479372049003261E-2"/>
                  <c:y val="1.404580957423896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1927063520651244E-3"/>
                  <c:y val="1.237677413976366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1848951186731678E-3"/>
                  <c:y val="1.037845599121251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8.8848036121029882E-3"/>
                  <c:y val="-7.602913385297233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5517935094603899E-2"/>
                  <c:y val="-8.3326047628334895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1.7510854038687611E-2"/>
                  <c:y val="-1.5647839959887255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1.4288850257354027E-2"/>
                  <c:y val="9.3272431855110135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раб.'!$B$5:$B$10</c:f>
              <c:strCache>
                <c:ptCount val="5"/>
                <c:pt idx="0">
                  <c:v>Пед. работники образовательных уч-й общего образования</c:v>
                </c:pt>
                <c:pt idx="1">
                  <c:v>Препод. и мастера производственного обучения </c:v>
                </c:pt>
                <c:pt idx="2">
                  <c:v>Пед. раб., оказыв. соц. услуги дет.-сиротам и дет., оставшимся без попеч.род.</c:v>
                </c:pt>
                <c:pt idx="3">
                  <c:v>Препод. образовательных уч-й высшего проф.образования</c:v>
                </c:pt>
                <c:pt idx="4">
                  <c:v>Работники учреждений культуры</c:v>
                </c:pt>
              </c:strCache>
            </c:strRef>
          </c:cat>
          <c:val>
            <c:numRef>
              <c:f>'Динамика пед. раб.'!$H$5:$H$10</c:f>
              <c:numCache>
                <c:formatCode>General</c:formatCode>
                <c:ptCount val="5"/>
                <c:pt idx="0">
                  <c:v>29192</c:v>
                </c:pt>
                <c:pt idx="1">
                  <c:v>27207</c:v>
                </c:pt>
                <c:pt idx="2" formatCode="0">
                  <c:v>26417</c:v>
                </c:pt>
                <c:pt idx="3" formatCode="0">
                  <c:v>35733</c:v>
                </c:pt>
                <c:pt idx="4">
                  <c:v>16105</c:v>
                </c:pt>
              </c:numCache>
            </c:numRef>
          </c:val>
        </c:ser>
        <c:dLbls>
          <c:showVal val="1"/>
        </c:dLbls>
        <c:axId val="155792128"/>
        <c:axId val="155793664"/>
      </c:barChart>
      <c:catAx>
        <c:axId val="15579212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 b="1"/>
            </a:pPr>
            <a:endParaRPr lang="ru-RU"/>
          </a:p>
        </c:txPr>
        <c:crossAx val="155793664"/>
        <c:crosses val="autoZero"/>
        <c:auto val="1"/>
        <c:lblAlgn val="ctr"/>
        <c:lblOffset val="100"/>
        <c:tickLblSkip val="1"/>
        <c:tickMarkSkip val="1"/>
      </c:catAx>
      <c:valAx>
        <c:axId val="15579366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0957015368609263E-2"/>
              <c:y val="2.5836454977705741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55792128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6.4934876970535859E-3"/>
          <c:y val="0.92528916644040182"/>
          <c:w val="0.99220779220779232"/>
          <c:h val="6.4935292179386733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 algn="ctr">
              <a:defRPr sz="1200"/>
            </a:pPr>
            <a:r>
              <a:rPr lang="ru-RU" sz="1200"/>
              <a:t>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9839776066897152"/>
          <c:y val="1.7592527144791984E-2"/>
        </c:manualLayout>
      </c:layout>
    </c:title>
    <c:plotArea>
      <c:layout>
        <c:manualLayout>
          <c:layoutTarget val="inner"/>
          <c:xMode val="edge"/>
          <c:yMode val="edge"/>
          <c:x val="6.3634282588604166E-2"/>
          <c:y val="0.13681451557685725"/>
          <c:w val="0.89277711161616713"/>
          <c:h val="0.60410123541530558"/>
        </c:manualLayout>
      </c:layout>
      <c:barChart>
        <c:barDir val="col"/>
        <c:grouping val="clustered"/>
        <c:ser>
          <c:idx val="0"/>
          <c:order val="0"/>
          <c:tx>
            <c:strRef>
              <c:f>'Динамика пед. раб.'!$C$4</c:f>
              <c:strCache>
                <c:ptCount val="1"/>
                <c:pt idx="0">
                  <c:v>2014 год</c:v>
                </c:pt>
              </c:strCache>
            </c:strRef>
          </c:tx>
          <c:spPr>
            <a:solidFill>
              <a:srgbClr val="FF0000"/>
            </a:solidFill>
          </c:spPr>
          <c:dLbls>
            <c:dLbl>
              <c:idx val="0"/>
              <c:layout>
                <c:manualLayout>
                  <c:x val="-1.6120288954769593E-2"/>
                  <c:y val="1.8020263570794778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3846058016541965E-2"/>
                  <c:y val="2.55928012174069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6760134208076391E-2"/>
                  <c:y val="1.869422686666306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3458005249343834E-2"/>
                  <c:y val="1.144691872279083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1208005249343877E-2"/>
                  <c:y val="6.096455742871793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2674642942359373E-2"/>
                  <c:y val="-1.8936269329970301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1.3787776527934E-2"/>
                  <c:y val="5.6022542636717043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раб.'!$C$11:$C$14</c:f>
              <c:numCache>
                <c:formatCode>General</c:formatCode>
                <c:ptCount val="4"/>
                <c:pt idx="0">
                  <c:v>20216</c:v>
                </c:pt>
                <c:pt idx="1">
                  <c:v>20055</c:v>
                </c:pt>
                <c:pt idx="2">
                  <c:v>24461</c:v>
                </c:pt>
                <c:pt idx="3">
                  <c:v>20354</c:v>
                </c:pt>
              </c:numCache>
            </c:numRef>
          </c:val>
        </c:ser>
        <c:ser>
          <c:idx val="1"/>
          <c:order val="1"/>
          <c:tx>
            <c:strRef>
              <c:f>'Динамика пед. раб.'!$D$4</c:f>
              <c:strCache>
                <c:ptCount val="1"/>
                <c:pt idx="0">
                  <c:v>3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раб.'!$D$11:$D$14</c:f>
            </c:numRef>
          </c:val>
        </c:ser>
        <c:ser>
          <c:idx val="2"/>
          <c:order val="2"/>
          <c:tx>
            <c:strRef>
              <c:f>'Динамика пед. раб.'!$E$4</c:f>
              <c:strCache>
                <c:ptCount val="1"/>
                <c:pt idx="0">
                  <c:v>за6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раб.'!$E$11:$E$14</c:f>
            </c:numRef>
          </c:val>
        </c:ser>
        <c:ser>
          <c:idx val="3"/>
          <c:order val="3"/>
          <c:tx>
            <c:strRef>
              <c:f>'Динамика пед. раб.'!$F$4</c:f>
              <c:strCache>
                <c:ptCount val="1"/>
                <c:pt idx="0">
                  <c:v>за 9 мес. 2014 года</c:v>
                </c:pt>
              </c:strCache>
            </c:strRef>
          </c:tx>
          <c:dLbls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раб.'!$F$11:$F$14</c:f>
            </c:numRef>
          </c:val>
        </c:ser>
        <c:ser>
          <c:idx val="4"/>
          <c:order val="4"/>
          <c:tx>
            <c:strRef>
              <c:f>'Динамика пед. раб.'!$G$4</c:f>
              <c:strCache>
                <c:ptCount val="1"/>
                <c:pt idx="0">
                  <c:v>2015 год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0690181699419052E-2"/>
                  <c:y val="3.7684752155642072E-17"/>
                </c:manualLayout>
              </c:layout>
              <c:showVal val="1"/>
            </c:dLbl>
            <c:dLbl>
              <c:idx val="1"/>
              <c:layout>
                <c:manualLayout>
                  <c:x val="-6.4141090196514162E-3"/>
                  <c:y val="2.0555556814426047E-2"/>
                </c:manualLayout>
              </c:layout>
              <c:showVal val="1"/>
            </c:dLbl>
            <c:dLbl>
              <c:idx val="2"/>
              <c:layout>
                <c:manualLayout>
                  <c:x val="-1.0690181699419071E-2"/>
                  <c:y val="4.1111113628852008E-3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раб.'!$G$11:$G$14</c:f>
              <c:numCache>
                <c:formatCode>General</c:formatCode>
                <c:ptCount val="4"/>
                <c:pt idx="0">
                  <c:v>21188</c:v>
                </c:pt>
                <c:pt idx="1">
                  <c:v>22044</c:v>
                </c:pt>
                <c:pt idx="2">
                  <c:v>25336</c:v>
                </c:pt>
                <c:pt idx="3">
                  <c:v>21282</c:v>
                </c:pt>
              </c:numCache>
            </c:numRef>
          </c:val>
        </c:ser>
        <c:ser>
          <c:idx val="5"/>
          <c:order val="5"/>
          <c:tx>
            <c:strRef>
              <c:f>'Динамика пед. раб.'!$H$4</c:f>
              <c:strCache>
                <c:ptCount val="1"/>
                <c:pt idx="0">
                  <c:v>I полугодие 2016 года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1"/>
              <c:layout>
                <c:manualLayout>
                  <c:x val="8.552145359535258E-3"/>
                  <c:y val="-8.2222227257704016E-3"/>
                </c:manualLayout>
              </c:layout>
              <c:showVal val="1"/>
            </c:dLbl>
            <c:dLbl>
              <c:idx val="2"/>
              <c:layout>
                <c:manualLayout>
                  <c:x val="7.8393760184332996E-17"/>
                  <c:y val="1.6444445451540862E-2"/>
                </c:manualLayout>
              </c:layout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'Динамика пед. раб.'!$B$11:$B$14</c:f>
              <c:strCache>
                <c:ptCount val="4"/>
                <c:pt idx="0">
                  <c:v>Средняя з/п в сфере общего образования </c:v>
                </c:pt>
                <c:pt idx="1">
                  <c:v>Пед. раб.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'Динамика пед. раб.'!$H$11:$H$14</c:f>
              <c:numCache>
                <c:formatCode>General</c:formatCode>
                <c:ptCount val="4"/>
                <c:pt idx="0">
                  <c:v>24113</c:v>
                </c:pt>
                <c:pt idx="1">
                  <c:v>22263</c:v>
                </c:pt>
                <c:pt idx="2">
                  <c:v>29812</c:v>
                </c:pt>
                <c:pt idx="3">
                  <c:v>24405</c:v>
                </c:pt>
              </c:numCache>
            </c:numRef>
          </c:val>
        </c:ser>
        <c:dLbls>
          <c:showVal val="1"/>
        </c:dLbls>
        <c:axId val="166413824"/>
        <c:axId val="166415360"/>
      </c:barChart>
      <c:catAx>
        <c:axId val="166413824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1000" b="1"/>
            </a:pPr>
            <a:endParaRPr lang="ru-RU"/>
          </a:p>
        </c:txPr>
        <c:crossAx val="166415360"/>
        <c:crosses val="autoZero"/>
        <c:auto val="1"/>
        <c:lblAlgn val="ctr"/>
        <c:lblOffset val="100"/>
        <c:tickLblSkip val="1"/>
        <c:tickMarkSkip val="1"/>
      </c:catAx>
      <c:valAx>
        <c:axId val="166415360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3517608496926785E-2"/>
              <c:y val="4.7295584698767219E-2"/>
            </c:manualLayout>
          </c:layout>
        </c:title>
        <c:numFmt formatCode="General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166413824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5.6368738878423322E-2"/>
          <c:y val="0.92550180646117974"/>
          <c:w val="0.87365972899126776"/>
          <c:h val="4.1931393358438894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zero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Медицинские и социальные работники </a:t>
            </a:r>
          </a:p>
        </c:rich>
      </c:tx>
      <c:layout>
        <c:manualLayout>
          <c:xMode val="edge"/>
          <c:yMode val="edge"/>
          <c:x val="0.27829099307159355"/>
          <c:y val="3.3419023136246784E-2"/>
        </c:manualLayout>
      </c:layout>
    </c:title>
    <c:plotArea>
      <c:layout>
        <c:manualLayout>
          <c:layoutTarget val="inner"/>
          <c:xMode val="edge"/>
          <c:yMode val="edge"/>
          <c:x val="9.1224018475750596E-2"/>
          <c:y val="0.15681233933162067"/>
          <c:w val="0.88568129330254064"/>
          <c:h val="0.61182519280205661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мед раб'!$C$4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7.9491181020971396E-3"/>
                  <c:y val="1.989664518858538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9034920699053735E-2"/>
                  <c:y val="1.494762405683980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129266035990106E-2"/>
                  <c:y val="-2.2419039725297595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2.2687427504574961E-2"/>
                  <c:y val="1.967936233047896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6385505768613548E-3"/>
                  <c:y val="1.29073339516770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раб'!$C$5:$C$9</c:f>
              <c:numCache>
                <c:formatCode>0</c:formatCode>
                <c:ptCount val="5"/>
                <c:pt idx="0">
                  <c:v>22241</c:v>
                </c:pt>
                <c:pt idx="1">
                  <c:v>35122</c:v>
                </c:pt>
                <c:pt idx="2">
                  <c:v>22364</c:v>
                </c:pt>
                <c:pt idx="3">
                  <c:v>14527</c:v>
                </c:pt>
                <c:pt idx="4">
                  <c:v>15062</c:v>
                </c:pt>
              </c:numCache>
            </c:numRef>
          </c:val>
        </c:ser>
        <c:ser>
          <c:idx val="1"/>
          <c:order val="1"/>
          <c:tx>
            <c:strRef>
              <c:f>'Уровень мед раб'!$D$4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9032900507236501E-2"/>
                  <c:y val="-1.6908556958097461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4572782718706889E-2"/>
                  <c:y val="-2.049506969523543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17336052417901E-2"/>
                  <c:y val="7.378814490293983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5.4383563719375243E-3"/>
                  <c:y val="-2.634940735651520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3356834898140249E-2"/>
                  <c:y val="-2.508629361773804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раб'!$D$5:$D$9</c:f>
              <c:numCache>
                <c:formatCode>0</c:formatCode>
                <c:ptCount val="5"/>
                <c:pt idx="0">
                  <c:v>22896</c:v>
                </c:pt>
                <c:pt idx="1">
                  <c:v>36013</c:v>
                </c:pt>
                <c:pt idx="2">
                  <c:v>21490</c:v>
                </c:pt>
                <c:pt idx="3">
                  <c:v>14717</c:v>
                </c:pt>
                <c:pt idx="4">
                  <c:v>16358</c:v>
                </c:pt>
              </c:numCache>
            </c:numRef>
          </c:val>
        </c:ser>
        <c:ser>
          <c:idx val="2"/>
          <c:order val="2"/>
          <c:tx>
            <c:strRef>
              <c:f>'Уровень мед раб'!$E$4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6.7288051506760871E-3"/>
                  <c:y val="1.172182526027451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1.7137960582690598E-2"/>
                </c:manualLayout>
              </c:layout>
              <c:showVal val="1"/>
            </c:dLbl>
            <c:dLbl>
              <c:idx val="2"/>
              <c:layout>
                <c:manualLayout>
                  <c:x val="-4.8832233153304398E-4"/>
                  <c:y val="1.459722419016389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0645686974644945E-2"/>
                  <c:y val="-3.2339231335851419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1.5999414144373007E-2"/>
                  <c:y val="-1.950517689877387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мед раб'!$B$5:$B$9</c:f>
              <c:strCache>
                <c:ptCount val="5"/>
                <c:pt idx="0">
                  <c:v>Средняя заработная плата по экономике </c:v>
                </c:pt>
                <c:pt idx="1">
                  <c:v>Врачи </c:v>
                </c:pt>
                <c:pt idx="2">
                  <c:v>Средний медицинский персонал </c:v>
                </c:pt>
                <c:pt idx="3">
                  <c:v>Младший медицинский  персонал </c:v>
                </c:pt>
                <c:pt idx="4">
                  <c:v>Социальные работники</c:v>
                </c:pt>
              </c:strCache>
            </c:strRef>
          </c:cat>
          <c:val>
            <c:numRef>
              <c:f>'Уровень мед раб'!$E$5:$E$9</c:f>
              <c:numCache>
                <c:formatCode>0</c:formatCode>
                <c:ptCount val="5"/>
                <c:pt idx="0">
                  <c:v>30694</c:v>
                </c:pt>
                <c:pt idx="1">
                  <c:v>48946</c:v>
                </c:pt>
                <c:pt idx="2">
                  <c:v>27977</c:v>
                </c:pt>
                <c:pt idx="3">
                  <c:v>17527</c:v>
                </c:pt>
                <c:pt idx="4">
                  <c:v>20189</c:v>
                </c:pt>
              </c:numCache>
            </c:numRef>
          </c:val>
        </c:ser>
        <c:dLbls>
          <c:showVal val="1"/>
        </c:dLbls>
        <c:axId val="86406656"/>
        <c:axId val="86408192"/>
      </c:barChart>
      <c:catAx>
        <c:axId val="86406656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/>
            </a:pPr>
            <a:endParaRPr lang="ru-RU"/>
          </a:p>
        </c:txPr>
        <c:crossAx val="86408192"/>
        <c:crosses val="autoZero"/>
        <c:auto val="1"/>
        <c:lblAlgn val="ctr"/>
        <c:lblOffset val="100"/>
        <c:tickLblSkip val="1"/>
        <c:tickMarkSkip val="1"/>
      </c:catAx>
      <c:valAx>
        <c:axId val="86408192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2.1642819985757681E-2"/>
              <c:y val="5.8174342737311466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86406656"/>
        <c:crosses val="autoZero"/>
        <c:crossBetween val="between"/>
      </c:valAx>
      <c:spPr>
        <a:solidFill>
          <a:srgbClr val="CCECFF"/>
        </a:solidFill>
      </c:spPr>
    </c:plotArea>
    <c:legend>
      <c:legendPos val="r"/>
      <c:layout>
        <c:manualLayout>
          <c:xMode val="edge"/>
          <c:yMode val="edge"/>
          <c:x val="0.11893759323250061"/>
          <c:y val="0.9264765588511964"/>
          <c:w val="0.789838337182448"/>
          <c:h val="7.1979434447301094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Педагогические работники и работники культуры </a:t>
            </a:r>
          </a:p>
        </c:rich>
      </c:tx>
      <c:layout>
        <c:manualLayout>
          <c:xMode val="edge"/>
          <c:yMode val="edge"/>
          <c:x val="0.22163861125280512"/>
          <c:y val="3.3584324314040008E-2"/>
        </c:manualLayout>
      </c:layout>
    </c:title>
    <c:plotArea>
      <c:layout>
        <c:manualLayout>
          <c:layoutTarget val="inner"/>
          <c:xMode val="edge"/>
          <c:yMode val="edge"/>
          <c:x val="9.5400049842054552E-2"/>
          <c:y val="0.12915433772263391"/>
          <c:w val="0.87920168067226889"/>
          <c:h val="0.61389172364770961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(2)'!$C$5:$C$10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(2)'!$D$5:$D$10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(2)'!$E$5:$E$10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(2)'!$F$5:$F$10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(2)'!$G$5:$G$10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3617825943462974E-2"/>
                  <c:y val="1.897205042858050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783234210508591E-2"/>
                  <c:y val="2.1795905648889353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5243586203180483E-2"/>
                  <c:y val="1.886531551954254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444325077962403E-2"/>
                  <c:y val="-1.797352145865522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1809098195582931E-2"/>
                  <c:y val="2.1535281303835408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533131495463699E-2"/>
                  <c:y val="2.5635176257568348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578E-3"/>
                  <c:y val="-3.3041292373664662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(2)'!$H$5:$H$10</c:f>
              <c:numCache>
                <c:formatCode>General</c:formatCode>
                <c:ptCount val="6"/>
                <c:pt idx="0" formatCode="0">
                  <c:v>22241</c:v>
                </c:pt>
                <c:pt idx="1">
                  <c:v>29192</c:v>
                </c:pt>
                <c:pt idx="2">
                  <c:v>27207</c:v>
                </c:pt>
                <c:pt idx="3" formatCode="0">
                  <c:v>26417</c:v>
                </c:pt>
                <c:pt idx="4" formatCode="0">
                  <c:v>35048</c:v>
                </c:pt>
                <c:pt idx="5">
                  <c:v>16105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044174204716136E-2"/>
                  <c:y val="-2.164392788288605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2.3247950750661783E-2"/>
                  <c:y val="-1.402815316427586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6931985801749861E-2"/>
                  <c:y val="-4.366891532162096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5506604072230567E-2"/>
                  <c:y val="1.4937152255276764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2.2484660097394082E-2"/>
                  <c:y val="7.8378470517428533E-3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2.2384470832294959E-2"/>
                  <c:y val="-4.8792190955443335E-3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0898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(2)'!$I$5:$I$10</c:f>
              <c:numCache>
                <c:formatCode>General</c:formatCode>
                <c:ptCount val="6"/>
                <c:pt idx="0" formatCode="0">
                  <c:v>22896</c:v>
                </c:pt>
                <c:pt idx="1">
                  <c:v>29898</c:v>
                </c:pt>
                <c:pt idx="2">
                  <c:v>28411</c:v>
                </c:pt>
                <c:pt idx="3" formatCode="0">
                  <c:v>25870</c:v>
                </c:pt>
                <c:pt idx="4" formatCode="0">
                  <c:v>38017</c:v>
                </c:pt>
                <c:pt idx="5">
                  <c:v>17627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19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6333780115714452E-3"/>
                  <c:y val="1.461153112979379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8.7783144753964576E-5"/>
                  <c:y val="9.4344544960049525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6250248130748726E-4"/>
                  <c:y val="-3.8796558880844151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632704470293E-3"/>
                  <c:y val="1.5543151649277422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826154083783581E-5"/>
                  <c:y val="1.362210005439461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(2)'!$B$5:$B$10</c:f>
              <c:strCache>
                <c:ptCount val="6"/>
                <c:pt idx="0">
                  <c:v>Средняя заработная плата по экономике</c:v>
                </c:pt>
                <c:pt idx="1">
                  <c:v>Пед. работники общего образования</c:v>
                </c:pt>
                <c:pt idx="2">
                  <c:v>Препод. и мастера производственного обучения </c:v>
                </c:pt>
                <c:pt idx="3">
                  <c:v>Пед. работники, оказывающих соц. услуги детям-сиротам и детям, оставшимся без попечения родителей</c:v>
                </c:pt>
                <c:pt idx="4">
                  <c:v>Препод. образовательных уч-й высшего проф.образования</c:v>
                </c:pt>
                <c:pt idx="5">
                  <c:v>Работники учреждений культуры</c:v>
                </c:pt>
              </c:strCache>
            </c:strRef>
          </c:cat>
          <c:val>
            <c:numRef>
              <c:f>'Уровень пед раб (2)'!$J$5:$J$10</c:f>
              <c:numCache>
                <c:formatCode>General</c:formatCode>
                <c:ptCount val="6"/>
                <c:pt idx="0" formatCode="0">
                  <c:v>30694</c:v>
                </c:pt>
                <c:pt idx="1">
                  <c:v>36828</c:v>
                </c:pt>
                <c:pt idx="2">
                  <c:v>32958</c:v>
                </c:pt>
                <c:pt idx="3" formatCode="0">
                  <c:v>30906</c:v>
                </c:pt>
                <c:pt idx="4" formatCode="0">
                  <c:v>50703</c:v>
                </c:pt>
                <c:pt idx="5">
                  <c:v>26156</c:v>
                </c:pt>
              </c:numCache>
            </c:numRef>
          </c:val>
        </c:ser>
        <c:dLbls>
          <c:showVal val="1"/>
        </c:dLbls>
        <c:axId val="86776064"/>
        <c:axId val="86790144"/>
      </c:barChart>
      <c:catAx>
        <c:axId val="86776064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600"/>
            </a:pPr>
            <a:endParaRPr lang="ru-RU"/>
          </a:p>
        </c:txPr>
        <c:crossAx val="86790144"/>
        <c:crosses val="autoZero"/>
        <c:auto val="1"/>
        <c:lblAlgn val="ctr"/>
        <c:lblOffset val="100"/>
        <c:tickLblSkip val="1"/>
        <c:tickMarkSkip val="1"/>
      </c:catAx>
      <c:valAx>
        <c:axId val="8679014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 sz="1100"/>
                </a:pPr>
                <a:r>
                  <a:rPr lang="ru-RU" sz="1100"/>
                  <a:t>рубли</a:t>
                </a:r>
              </a:p>
            </c:rich>
          </c:tx>
          <c:layout>
            <c:manualLayout>
              <c:xMode val="edge"/>
              <c:yMode val="edge"/>
              <c:x val="1.5304541688837433E-2"/>
              <c:y val="3.5128848151908948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86776064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2.9102876694798233E-2"/>
          <c:y val="0.93158953722334004"/>
          <c:w val="0.94651964383137221"/>
          <c:h val="5.6338028169014009E-2"/>
        </c:manualLayout>
      </c:layout>
      <c:txPr>
        <a:bodyPr/>
        <a:lstStyle/>
        <a:p>
          <a:pPr>
            <a:defRPr sz="1000" b="1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32"/>
  <c:chart>
    <c:title>
      <c:tx>
        <c:rich>
          <a:bodyPr/>
          <a:lstStyle/>
          <a:p>
            <a:pPr>
              <a:defRPr sz="1400"/>
            </a:pPr>
            <a:r>
              <a:rPr lang="ru-RU" sz="1400"/>
              <a:t>Педагогические работники дошкольных образовательных учреждений и учреждений дополнительного образования</a:t>
            </a:r>
          </a:p>
        </c:rich>
      </c:tx>
      <c:layout>
        <c:manualLayout>
          <c:xMode val="edge"/>
          <c:yMode val="edge"/>
          <c:x val="0.12327731092436975"/>
          <c:y val="2.2132796780684211E-2"/>
        </c:manualLayout>
      </c:layout>
    </c:title>
    <c:plotArea>
      <c:layout>
        <c:manualLayout>
          <c:layoutTarget val="inner"/>
          <c:xMode val="edge"/>
          <c:yMode val="edge"/>
          <c:x val="9.9089635854341579E-2"/>
          <c:y val="0.17631983880802851"/>
          <c:w val="0.87920168067226889"/>
          <c:h val="0.58556701030927838"/>
        </c:manualLayout>
      </c:layout>
      <c:barChart>
        <c:barDir val="col"/>
        <c:grouping val="clustered"/>
        <c:ser>
          <c:idx val="0"/>
          <c:order val="0"/>
          <c:tx>
            <c:strRef>
              <c:f>'Уровень пед раб (2)'!$C$4</c:f>
              <c:strCache>
                <c:ptCount val="1"/>
                <c:pt idx="0">
                  <c:v>ВО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(2)'!$C$11:$C$14</c:f>
            </c:numRef>
          </c:val>
        </c:ser>
        <c:ser>
          <c:idx val="1"/>
          <c:order val="1"/>
          <c:tx>
            <c:strRef>
              <c:f>'Уровень пед раб (2)'!$D$4</c:f>
              <c:strCache>
                <c:ptCount val="1"/>
                <c:pt idx="0">
                  <c:v>ВО к 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(2)'!$D$11:$D$14</c:f>
            </c:numRef>
          </c:val>
        </c:ser>
        <c:ser>
          <c:idx val="2"/>
          <c:order val="2"/>
          <c:tx>
            <c:strRef>
              <c:f>'Уровень пед раб (2)'!$E$4</c:f>
              <c:strCache>
                <c:ptCount val="1"/>
                <c:pt idx="0">
                  <c:v>ВО к РФ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(2)'!$E$11:$E$14</c:f>
            </c:numRef>
          </c:val>
        </c:ser>
        <c:ser>
          <c:idx val="3"/>
          <c:order val="3"/>
          <c:tx>
            <c:strRef>
              <c:f>'Уровень пед раб (2)'!$F$4</c:f>
              <c:strCache>
                <c:ptCount val="1"/>
                <c:pt idx="0">
                  <c:v>ЮФО</c:v>
                </c:pt>
              </c:strCache>
            </c:strRef>
          </c:tx>
          <c:dLbls>
            <c:delete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(2)'!$F$11:$F$14</c:f>
            </c:numRef>
          </c:val>
        </c:ser>
        <c:ser>
          <c:idx val="4"/>
          <c:order val="4"/>
          <c:tx>
            <c:strRef>
              <c:f>'Уровень пед раб (2)'!$G$4</c:f>
              <c:strCache>
                <c:ptCount val="1"/>
                <c:pt idx="0">
                  <c:v>РФ</c:v>
                </c:pt>
              </c:strCache>
            </c:strRef>
          </c:tx>
          <c:dLbls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(2)'!$G$11:$G$14</c:f>
            </c:numRef>
          </c:val>
        </c:ser>
        <c:ser>
          <c:idx val="5"/>
          <c:order val="5"/>
          <c:tx>
            <c:strRef>
              <c:f>'Уровень пед раб (2)'!$H$4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solidFill>
              <a:srgbClr val="FF6699"/>
            </a:solidFill>
          </c:spPr>
          <c:dLbls>
            <c:dLbl>
              <c:idx val="0"/>
              <c:layout>
                <c:manualLayout>
                  <c:x val="-1.5692311964475167E-2"/>
                  <c:y val="1.421343919067431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0068908176608099E-2"/>
                  <c:y val="-1.4597358724247691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1.3767750777330315E-2"/>
                  <c:y val="1.8610062382068561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4367889786120861E-2"/>
                  <c:y val="1.4895171515889781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9.7160481192820267E-3"/>
                  <c:y val="-4.8305370279419349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1.0316239857061642E-2"/>
                  <c:y val="-3.2110774885533641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7.7651694743556612E-3"/>
                  <c:y val="-3.3041292373664675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(2)'!$H$11:$H$14</c:f>
              <c:numCache>
                <c:formatCode>General</c:formatCode>
                <c:ptCount val="4"/>
                <c:pt idx="0" formatCode="0">
                  <c:v>24113</c:v>
                </c:pt>
                <c:pt idx="1">
                  <c:v>22263</c:v>
                </c:pt>
                <c:pt idx="2">
                  <c:v>29812</c:v>
                </c:pt>
                <c:pt idx="3">
                  <c:v>24405</c:v>
                </c:pt>
              </c:numCache>
            </c:numRef>
          </c:val>
        </c:ser>
        <c:ser>
          <c:idx val="6"/>
          <c:order val="6"/>
          <c:tx>
            <c:strRef>
              <c:f>'Уровень пед раб (2)'!$I$4</c:f>
              <c:strCache>
                <c:ptCount val="1"/>
                <c:pt idx="0">
                  <c:v>Южный федеральный округ</c:v>
                </c:pt>
              </c:strCache>
            </c:strRef>
          </c:tx>
          <c:spPr>
            <a:solidFill>
              <a:srgbClr val="0066FF"/>
            </a:solidFill>
          </c:spPr>
          <c:dLbls>
            <c:dLbl>
              <c:idx val="0"/>
              <c:layout>
                <c:manualLayout>
                  <c:x val="-1.3167611768539761E-2"/>
                  <c:y val="-1.0083876383089522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3794213085284588E-2"/>
                  <c:y val="1.0966308633107295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9.1159383950937048E-3"/>
                  <c:y val="-4.9903065173416104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1816890629811115E-2"/>
                  <c:y val="-2.9078829427399916E-3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6.1146071345462424E-3"/>
                  <c:y val="-5.6548424404695853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-8.8156402859830632E-3"/>
                  <c:y val="-4.5076126047624412E-2"/>
                </c:manualLayout>
              </c:layout>
              <c:dLblPos val="outEnd"/>
              <c:showVal val="1"/>
            </c:dLbl>
            <c:dLbl>
              <c:idx val="6"/>
              <c:layout>
                <c:manualLayout>
                  <c:x val="-8.3654113169340984E-3"/>
                  <c:y val="-5.4614933696668193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(2)'!$I$11:$I$14</c:f>
              <c:numCache>
                <c:formatCode>General</c:formatCode>
                <c:ptCount val="4"/>
                <c:pt idx="0" formatCode="0">
                  <c:v>25009</c:v>
                </c:pt>
                <c:pt idx="1">
                  <c:v>21982</c:v>
                </c:pt>
                <c:pt idx="2">
                  <c:v>30488</c:v>
                </c:pt>
                <c:pt idx="3">
                  <c:v>26032</c:v>
                </c:pt>
              </c:numCache>
            </c:numRef>
          </c:val>
        </c:ser>
        <c:ser>
          <c:idx val="7"/>
          <c:order val="7"/>
          <c:tx>
            <c:strRef>
              <c:f>'Уровень пед раб (2)'!$J$4</c:f>
              <c:strCache>
                <c:ptCount val="1"/>
                <c:pt idx="0">
                  <c:v>Российская Федерация</c:v>
                </c:pt>
              </c:strCache>
            </c:strRef>
          </c:tx>
          <c:spPr>
            <a:solidFill>
              <a:srgbClr val="009999"/>
            </a:solidFill>
          </c:spPr>
          <c:dLbls>
            <c:dLbl>
              <c:idx val="0"/>
              <c:layout>
                <c:manualLayout>
                  <c:x val="-2.2132406123489602E-3"/>
                  <c:y val="2.6534007192763032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1.6436048154230161E-3"/>
                  <c:y val="2.4724950618286697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7.0909184462704888E-4"/>
                  <c:y val="2.5146405739499913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8.6247522221396568E-4"/>
                  <c:y val="1.1484243922919576E-2"/>
                </c:manualLayout>
              </c:layout>
              <c:dLblPos val="outEnd"/>
              <c:showVal val="1"/>
            </c:dLbl>
            <c:dLbl>
              <c:idx val="4"/>
              <c:layout>
                <c:manualLayout>
                  <c:x val="-1.4627454429819921E-3"/>
                  <c:y val="-1.6694180833029731E-2"/>
                </c:manualLayout>
              </c:layout>
              <c:dLblPos val="outEnd"/>
              <c:showVal val="1"/>
            </c:dLbl>
            <c:dLbl>
              <c:idx val="5"/>
              <c:layout>
                <c:manualLayout>
                  <c:x val="3.7904232895232811E-5"/>
                  <c:y val="-2.4744794224665257E-3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</c:dLbls>
          <c:cat>
            <c:strRef>
              <c:f>'Уровень пед раб (2)'!$B$11:$B$14</c:f>
              <c:strCache>
                <c:ptCount val="4"/>
                <c:pt idx="0">
                  <c:v>Средняя заработная плата в сфере общего образования </c:v>
                </c:pt>
                <c:pt idx="1">
                  <c:v>Педагогические работники дошкольных образовательных учреждений </c:v>
                </c:pt>
                <c:pt idx="2">
                  <c:v>Средняя з/п учителей</c:v>
                </c:pt>
                <c:pt idx="3">
                  <c:v>Пед. работники уч-й доп. образования детей</c:v>
                </c:pt>
              </c:strCache>
            </c:strRef>
          </c:cat>
          <c:val>
            <c:numRef>
              <c:f>'Уровень пед раб (2)'!$J$11:$J$14</c:f>
              <c:numCache>
                <c:formatCode>General</c:formatCode>
                <c:ptCount val="4"/>
                <c:pt idx="0" formatCode="0">
                  <c:v>31436</c:v>
                </c:pt>
                <c:pt idx="1">
                  <c:v>27902</c:v>
                </c:pt>
                <c:pt idx="2">
                  <c:v>36683</c:v>
                </c:pt>
                <c:pt idx="3">
                  <c:v>30190</c:v>
                </c:pt>
              </c:numCache>
            </c:numRef>
          </c:val>
        </c:ser>
        <c:dLbls>
          <c:showVal val="1"/>
        </c:dLbls>
        <c:axId val="86825984"/>
        <c:axId val="86840064"/>
      </c:barChart>
      <c:catAx>
        <c:axId val="86825984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800"/>
            </a:pPr>
            <a:endParaRPr lang="ru-RU"/>
          </a:p>
        </c:txPr>
        <c:crossAx val="86840064"/>
        <c:crosses val="autoZero"/>
        <c:auto val="1"/>
        <c:lblAlgn val="ctr"/>
        <c:lblOffset val="100"/>
        <c:tickLblSkip val="1"/>
        <c:tickMarkSkip val="1"/>
      </c:catAx>
      <c:valAx>
        <c:axId val="8684006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рубли</a:t>
                </a:r>
              </a:p>
            </c:rich>
          </c:tx>
          <c:layout>
            <c:manualLayout>
              <c:xMode val="edge"/>
              <c:yMode val="edge"/>
              <c:x val="2.2295801232130794E-2"/>
              <c:y val="8.8508666837801245E-2"/>
            </c:manualLayout>
          </c:layout>
        </c:title>
        <c:numFmt formatCode="0" sourceLinked="1"/>
        <c:tickLblPos val="nextTo"/>
        <c:txPr>
          <a:bodyPr rot="0" vert="horz"/>
          <a:lstStyle/>
          <a:p>
            <a:pPr>
              <a:defRPr/>
            </a:pPr>
            <a:endParaRPr lang="ru-RU"/>
          </a:p>
        </c:txPr>
        <c:crossAx val="86825984"/>
        <c:crosses val="autoZero"/>
        <c:crossBetween val="between"/>
      </c:valAx>
      <c:spPr>
        <a:solidFill>
          <a:srgbClr val="CCECFF"/>
        </a:solidFill>
      </c:spPr>
    </c:plotArea>
    <c:legend>
      <c:legendPos val="b"/>
      <c:layout>
        <c:manualLayout>
          <c:xMode val="edge"/>
          <c:yMode val="edge"/>
          <c:x val="3.3197618718979326E-2"/>
          <c:y val="0.93158953722334004"/>
          <c:w val="0.93507701430026391"/>
          <c:h val="5.6338028169014009E-2"/>
        </c:manualLayout>
      </c:layout>
      <c:txPr>
        <a:bodyPr/>
        <a:lstStyle/>
        <a:p>
          <a:pPr>
            <a:defRPr b="1"/>
          </a:pPr>
          <a:endParaRPr lang="ru-RU"/>
        </a:p>
      </c:txPr>
    </c:legend>
    <c:plotVisOnly val="1"/>
    <c:dispBlanksAs val="gap"/>
  </c:chart>
  <c:spPr>
    <a:solidFill>
      <a:schemeClr val="accent5">
        <a:lumMod val="40000"/>
        <a:lumOff val="60000"/>
      </a:schemeClr>
    </a:solidFill>
    <a:effectLst>
      <a:innerShdw blurRad="114300">
        <a:prstClr val="black"/>
      </a:innerShdw>
    </a:effectLst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F5A94-CA62-49BE-824D-010EEEE8A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vt:lpstr>
    </vt:vector>
  </TitlesOfParts>
  <Company>КСП ВО</Company>
  <LinksUpToDate>false</LinksUpToDate>
  <CharactersWithSpaces>6471</CharactersWithSpaces>
  <SharedDoc>false</SharedDoc>
  <HLinks>
    <vt:vector size="6" baseType="variant"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приоритетного национального проекта «Доступное и комфортное жилье - гражданам России» КСП в 2011 году была проведена проверка обеспечения жильем ветеранов Великой Отечественной войны 1941-1945 годов и приравненных к ним лиц, а также п</dc:title>
  <dc:creator>Пузикова Елена Александровна</dc:creator>
  <cp:lastModifiedBy>Самарцева</cp:lastModifiedBy>
  <cp:revision>6</cp:revision>
  <cp:lastPrinted>2016-09-22T13:37:00Z</cp:lastPrinted>
  <dcterms:created xsi:type="dcterms:W3CDTF">2016-09-21T13:39:00Z</dcterms:created>
  <dcterms:modified xsi:type="dcterms:W3CDTF">2016-09-22T13:41:00Z</dcterms:modified>
</cp:coreProperties>
</file>