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23"/>
      </w:tblGrid>
      <w:tr w:rsidR="00C14B9C" w:rsidTr="00690A4A">
        <w:trPr>
          <w:cantSplit/>
        </w:trPr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</w:tcPr>
          <w:p w:rsidR="00C14B9C" w:rsidRDefault="00C14B9C" w:rsidP="00690A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71500" cy="723900"/>
                  <wp:effectExtent l="19050" t="0" r="0" b="0"/>
                  <wp:docPr id="1" name="Рисунок 1" descr="Изображение Герба Волгоградской области для 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Изображение Герба Волгоградской области для 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4B9C" w:rsidTr="00690A4A">
        <w:trPr>
          <w:cantSplit/>
          <w:trHeight w:val="401"/>
        </w:trPr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</w:tcPr>
          <w:p w:rsidR="00C14B9C" w:rsidRPr="00052F92" w:rsidRDefault="00C14B9C" w:rsidP="00690A4A">
            <w:pPr>
              <w:pStyle w:val="22"/>
              <w:ind w:left="0"/>
              <w:jc w:val="center"/>
              <w:rPr>
                <w:b/>
              </w:rPr>
            </w:pPr>
            <w:r w:rsidRPr="00052F92">
              <w:rPr>
                <w:b/>
              </w:rPr>
              <w:t>КОЛЛЕГИЯ КОНТРОЛЬНО СЧЕТНОЙ ПАЛАТЫ ВОЛГОГРАДСКОЙ ОБЛАСТИ</w:t>
            </w:r>
          </w:p>
        </w:tc>
      </w:tr>
      <w:tr w:rsidR="00C14B9C" w:rsidTr="00690A4A">
        <w:trPr>
          <w:cantSplit/>
        </w:trPr>
        <w:tc>
          <w:tcPr>
            <w:tcW w:w="9823" w:type="dxa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:rsidR="00C14B9C" w:rsidRDefault="00C14B9C" w:rsidP="00690A4A">
            <w:pPr>
              <w:jc w:val="both"/>
            </w:pPr>
          </w:p>
        </w:tc>
      </w:tr>
    </w:tbl>
    <w:p w:rsidR="00C14B9C" w:rsidRPr="00592DB9" w:rsidRDefault="00C14B9C" w:rsidP="00C14B9C">
      <w:pPr>
        <w:pStyle w:val="22"/>
        <w:spacing w:line="240" w:lineRule="auto"/>
        <w:ind w:left="0"/>
        <w:jc w:val="center"/>
        <w:rPr>
          <w:b/>
          <w:sz w:val="16"/>
          <w:szCs w:val="16"/>
        </w:rPr>
      </w:pPr>
    </w:p>
    <w:p w:rsidR="00C14B9C" w:rsidRPr="00B66D56" w:rsidRDefault="00C14B9C" w:rsidP="00C14B9C">
      <w:pPr>
        <w:pStyle w:val="22"/>
        <w:ind w:left="0"/>
        <w:jc w:val="center"/>
        <w:rPr>
          <w:b/>
          <w:sz w:val="28"/>
          <w:szCs w:val="28"/>
        </w:rPr>
      </w:pPr>
      <w:r w:rsidRPr="00B66D56">
        <w:rPr>
          <w:b/>
          <w:sz w:val="28"/>
          <w:szCs w:val="28"/>
        </w:rPr>
        <w:t>ПОСТАНОВЛЕНИЕ</w:t>
      </w:r>
    </w:p>
    <w:p w:rsidR="00C14B9C" w:rsidRDefault="00C14B9C" w:rsidP="00C14B9C">
      <w:pPr>
        <w:pStyle w:val="22"/>
        <w:spacing w:after="0" w:line="240" w:lineRule="auto"/>
        <w:ind w:left="0"/>
      </w:pPr>
      <w:r>
        <w:t xml:space="preserve">от </w:t>
      </w:r>
      <w:r w:rsidR="00C46618">
        <w:t>29</w:t>
      </w:r>
      <w:r>
        <w:t xml:space="preserve"> марта</w:t>
      </w:r>
      <w:r w:rsidRPr="00475DB9">
        <w:t xml:space="preserve"> 201</w:t>
      </w:r>
      <w:r>
        <w:t>6</w:t>
      </w:r>
      <w:r w:rsidRPr="00475DB9">
        <w:t xml:space="preserve"> года №</w:t>
      </w:r>
      <w:r>
        <w:t xml:space="preserve"> </w:t>
      </w:r>
      <w:r w:rsidR="00A67A55">
        <w:t>5/1</w:t>
      </w:r>
    </w:p>
    <w:p w:rsidR="00C14B9C" w:rsidRPr="00475DB9" w:rsidRDefault="00C14B9C" w:rsidP="00C14B9C">
      <w:pPr>
        <w:pStyle w:val="22"/>
        <w:spacing w:after="0" w:line="240" w:lineRule="auto"/>
        <w:ind w:left="0"/>
        <w:rPr>
          <w:u w:val="single"/>
        </w:rPr>
      </w:pPr>
    </w:p>
    <w:p w:rsidR="00C14B9C" w:rsidRPr="00E27653" w:rsidRDefault="00C14B9C" w:rsidP="00C14B9C">
      <w:pPr>
        <w:pStyle w:val="3"/>
        <w:spacing w:after="0"/>
        <w:ind w:left="0" w:right="4960"/>
        <w:rPr>
          <w:b/>
          <w:sz w:val="24"/>
          <w:szCs w:val="24"/>
        </w:rPr>
      </w:pPr>
      <w:r w:rsidRPr="00DA69AB">
        <w:rPr>
          <w:b/>
          <w:sz w:val="24"/>
          <w:szCs w:val="24"/>
        </w:rPr>
        <w:t>О результатах проверки</w:t>
      </w:r>
      <w:r w:rsidRPr="008B429F">
        <w:rPr>
          <w:b/>
        </w:rPr>
        <w:t xml:space="preserve"> </w:t>
      </w:r>
      <w:r w:rsidRPr="00F57006">
        <w:rPr>
          <w:b/>
          <w:sz w:val="24"/>
          <w:szCs w:val="24"/>
        </w:rPr>
        <w:t>эффективности</w:t>
      </w:r>
      <w:r>
        <w:rPr>
          <w:b/>
          <w:sz w:val="24"/>
          <w:szCs w:val="24"/>
        </w:rPr>
        <w:t xml:space="preserve"> и результативности использования бюджетных средств, направленных </w:t>
      </w:r>
      <w:proofErr w:type="gramStart"/>
      <w:r>
        <w:rPr>
          <w:b/>
          <w:sz w:val="24"/>
          <w:szCs w:val="24"/>
        </w:rPr>
        <w:t>на</w:t>
      </w:r>
      <w:proofErr w:type="gramEnd"/>
      <w:r>
        <w:rPr>
          <w:b/>
          <w:sz w:val="24"/>
          <w:szCs w:val="24"/>
        </w:rPr>
        <w:t xml:space="preserve"> </w:t>
      </w:r>
    </w:p>
    <w:p w:rsid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 xml:space="preserve">предоставление грантов на развитие </w:t>
      </w:r>
    </w:p>
    <w:p w:rsid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 xml:space="preserve">семейных животноводческих  ферм </w:t>
      </w:r>
    </w:p>
    <w:p w:rsid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>в рамках Государственной программы</w:t>
      </w:r>
    </w:p>
    <w:p w:rsid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 xml:space="preserve">«Развитие сельского хозяйства и </w:t>
      </w:r>
    </w:p>
    <w:p w:rsid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 xml:space="preserve">регулирования рынков </w:t>
      </w:r>
      <w:proofErr w:type="gramStart"/>
      <w:r w:rsidRPr="00C14B9C">
        <w:rPr>
          <w:b/>
        </w:rPr>
        <w:t>сельскохозяйственной</w:t>
      </w:r>
      <w:proofErr w:type="gramEnd"/>
    </w:p>
    <w:p w:rsid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>продукции, сырья и продовольствия на 2013-2020 годы»</w:t>
      </w:r>
    </w:p>
    <w:p w:rsid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>за 2015 год, а также анализ</w:t>
      </w:r>
      <w:r>
        <w:rPr>
          <w:b/>
        </w:rPr>
        <w:t>а</w:t>
      </w:r>
      <w:r w:rsidRPr="00C14B9C">
        <w:rPr>
          <w:b/>
        </w:rPr>
        <w:t xml:space="preserve"> результативности</w:t>
      </w:r>
    </w:p>
    <w:p w:rsid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>предоставления грантов на развитие семейных</w:t>
      </w:r>
    </w:p>
    <w:p w:rsidR="00C14B9C" w:rsidRPr="00C14B9C" w:rsidRDefault="00C14B9C" w:rsidP="00C14B9C">
      <w:pPr>
        <w:keepNext/>
        <w:contextualSpacing/>
        <w:outlineLvl w:val="0"/>
        <w:rPr>
          <w:b/>
        </w:rPr>
      </w:pPr>
      <w:r w:rsidRPr="00C14B9C">
        <w:rPr>
          <w:b/>
        </w:rPr>
        <w:t>животноводческих ферм в 2013-2014 годах.</w:t>
      </w:r>
    </w:p>
    <w:p w:rsidR="00C14B9C" w:rsidRDefault="00C14B9C" w:rsidP="00C14B9C">
      <w:pPr>
        <w:keepNext/>
        <w:ind w:firstLine="708"/>
        <w:contextualSpacing/>
        <w:jc w:val="both"/>
        <w:outlineLvl w:val="0"/>
      </w:pPr>
    </w:p>
    <w:p w:rsidR="00186596" w:rsidRPr="00186596" w:rsidRDefault="00C14B9C" w:rsidP="00186596">
      <w:pPr>
        <w:pStyle w:val="2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4B9C">
        <w:rPr>
          <w:rFonts w:ascii="Times New Roman" w:hAnsi="Times New Roman"/>
          <w:sz w:val="24"/>
          <w:szCs w:val="24"/>
        </w:rPr>
        <w:t>Коллегия контрольно-счетной палаты Волгоградской области, рассмотрев отчет о результатах</w:t>
      </w:r>
      <w:r w:rsidRPr="003C402C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проверки </w:t>
      </w:r>
      <w:r w:rsidRPr="00513ECD">
        <w:rPr>
          <w:rFonts w:ascii="Times New Roman" w:hAnsi="Times New Roman"/>
          <w:sz w:val="24"/>
          <w:szCs w:val="24"/>
        </w:rPr>
        <w:t>эффективност</w:t>
      </w:r>
      <w:r>
        <w:rPr>
          <w:rFonts w:ascii="Times New Roman" w:hAnsi="Times New Roman"/>
          <w:sz w:val="24"/>
          <w:szCs w:val="24"/>
        </w:rPr>
        <w:t>и</w:t>
      </w:r>
      <w:r w:rsidRPr="00513ECD">
        <w:rPr>
          <w:rFonts w:ascii="Times New Roman" w:hAnsi="Times New Roman"/>
          <w:sz w:val="24"/>
          <w:szCs w:val="24"/>
        </w:rPr>
        <w:t xml:space="preserve"> и результативност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513ECD">
        <w:rPr>
          <w:rFonts w:ascii="Times New Roman" w:hAnsi="Times New Roman"/>
          <w:sz w:val="24"/>
          <w:szCs w:val="24"/>
        </w:rPr>
        <w:t xml:space="preserve">использования бюджетных средств, направленных </w:t>
      </w:r>
      <w:r w:rsidRPr="009D729C">
        <w:rPr>
          <w:rFonts w:ascii="Times New Roman" w:hAnsi="Times New Roman"/>
          <w:sz w:val="24"/>
          <w:szCs w:val="24"/>
        </w:rPr>
        <w:t xml:space="preserve">на предоставление </w:t>
      </w:r>
      <w:proofErr w:type="gramStart"/>
      <w:r w:rsidRPr="009D729C">
        <w:rPr>
          <w:rFonts w:ascii="Times New Roman" w:hAnsi="Times New Roman"/>
          <w:sz w:val="24"/>
          <w:szCs w:val="24"/>
        </w:rPr>
        <w:t>грантов</w:t>
      </w:r>
      <w:proofErr w:type="gramEnd"/>
      <w:r w:rsidRPr="009D729C">
        <w:rPr>
          <w:rFonts w:ascii="Times New Roman" w:hAnsi="Times New Roman"/>
          <w:sz w:val="24"/>
          <w:szCs w:val="24"/>
        </w:rPr>
        <w:t xml:space="preserve"> на развитие семейных животноводческих  ферм в рамках Государственной программы «Развитие сельского хозяйства и регулирования рынков сельскохозяйственной продукции, сырья и продовольствия на 2013-2020 годы» за 2015 год, а также анализ</w:t>
      </w:r>
      <w:r>
        <w:rPr>
          <w:rFonts w:ascii="Times New Roman" w:hAnsi="Times New Roman"/>
          <w:sz w:val="24"/>
          <w:szCs w:val="24"/>
        </w:rPr>
        <w:t>а</w:t>
      </w:r>
      <w:r w:rsidRPr="009D729C">
        <w:rPr>
          <w:rFonts w:ascii="Times New Roman" w:hAnsi="Times New Roman"/>
          <w:sz w:val="24"/>
          <w:szCs w:val="24"/>
        </w:rPr>
        <w:t xml:space="preserve"> результативности предоставления грантов на развитие семейных животноводческих ферм в 2013-2014 годах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14B9C">
        <w:rPr>
          <w:rFonts w:ascii="Times New Roman" w:hAnsi="Times New Roman"/>
          <w:sz w:val="24"/>
          <w:szCs w:val="24"/>
        </w:rPr>
        <w:t xml:space="preserve">отмечает, что проверкой установлены недостатки действующих нормативных правовых актов, </w:t>
      </w:r>
      <w:proofErr w:type="spellStart"/>
      <w:r w:rsidR="00400C3F">
        <w:rPr>
          <w:rFonts w:ascii="Times New Roman" w:hAnsi="Times New Roman"/>
          <w:sz w:val="24"/>
          <w:szCs w:val="24"/>
        </w:rPr>
        <w:t>недостижение</w:t>
      </w:r>
      <w:proofErr w:type="spellEnd"/>
      <w:r w:rsidR="00400C3F">
        <w:rPr>
          <w:rFonts w:ascii="Times New Roman" w:hAnsi="Times New Roman"/>
          <w:sz w:val="24"/>
          <w:szCs w:val="24"/>
        </w:rPr>
        <w:t xml:space="preserve"> </w:t>
      </w:r>
      <w:r w:rsidR="003370A6">
        <w:rPr>
          <w:rFonts w:ascii="Times New Roman" w:hAnsi="Times New Roman"/>
          <w:sz w:val="24"/>
          <w:szCs w:val="24"/>
        </w:rPr>
        <w:t xml:space="preserve">отдельными фермерами </w:t>
      </w:r>
      <w:r w:rsidR="00400C3F">
        <w:rPr>
          <w:rFonts w:ascii="Times New Roman" w:hAnsi="Times New Roman"/>
          <w:sz w:val="24"/>
          <w:szCs w:val="24"/>
        </w:rPr>
        <w:t xml:space="preserve">основной цели </w:t>
      </w:r>
      <w:proofErr w:type="spellStart"/>
      <w:r w:rsidR="00400C3F">
        <w:rPr>
          <w:rFonts w:ascii="Times New Roman" w:hAnsi="Times New Roman"/>
          <w:sz w:val="24"/>
          <w:szCs w:val="24"/>
        </w:rPr>
        <w:t>грантовой</w:t>
      </w:r>
      <w:proofErr w:type="spellEnd"/>
      <w:r w:rsidR="00400C3F">
        <w:rPr>
          <w:rFonts w:ascii="Times New Roman" w:hAnsi="Times New Roman"/>
          <w:sz w:val="24"/>
          <w:szCs w:val="24"/>
        </w:rPr>
        <w:t xml:space="preserve"> поддержки – создание семейной животноводческой фермы</w:t>
      </w:r>
      <w:r w:rsidR="00400C3F" w:rsidRPr="00C14B9C">
        <w:rPr>
          <w:rFonts w:ascii="Times New Roman" w:hAnsi="Times New Roman"/>
          <w:sz w:val="24"/>
          <w:szCs w:val="24"/>
        </w:rPr>
        <w:t xml:space="preserve"> </w:t>
      </w:r>
      <w:r w:rsidR="00400C3F">
        <w:rPr>
          <w:rFonts w:ascii="Times New Roman" w:hAnsi="Times New Roman"/>
          <w:sz w:val="24"/>
          <w:szCs w:val="24"/>
        </w:rPr>
        <w:t xml:space="preserve">и соответственно </w:t>
      </w:r>
      <w:r w:rsidRPr="00C14B9C">
        <w:rPr>
          <w:rFonts w:ascii="Times New Roman" w:hAnsi="Times New Roman"/>
          <w:sz w:val="24"/>
          <w:szCs w:val="24"/>
        </w:rPr>
        <w:t>неэффективное использование бюджетных средств,</w:t>
      </w:r>
      <w:r w:rsidR="00400C3F">
        <w:rPr>
          <w:rFonts w:ascii="Times New Roman" w:hAnsi="Times New Roman"/>
          <w:sz w:val="24"/>
          <w:szCs w:val="24"/>
        </w:rPr>
        <w:t xml:space="preserve"> </w:t>
      </w:r>
      <w:r w:rsidR="00186596">
        <w:rPr>
          <w:rFonts w:ascii="Times New Roman" w:hAnsi="Times New Roman"/>
          <w:sz w:val="24"/>
          <w:szCs w:val="24"/>
        </w:rPr>
        <w:t xml:space="preserve">предоставление фермерами </w:t>
      </w:r>
      <w:r w:rsidR="00186596" w:rsidRPr="00186596">
        <w:rPr>
          <w:rFonts w:ascii="Times New Roman" w:hAnsi="Times New Roman"/>
          <w:sz w:val="24"/>
          <w:szCs w:val="24"/>
        </w:rPr>
        <w:t>недостоверны</w:t>
      </w:r>
      <w:r w:rsidR="00186596">
        <w:rPr>
          <w:rFonts w:ascii="Times New Roman" w:hAnsi="Times New Roman"/>
          <w:sz w:val="24"/>
          <w:szCs w:val="24"/>
        </w:rPr>
        <w:t>х</w:t>
      </w:r>
      <w:r w:rsidR="00186596" w:rsidRPr="00186596">
        <w:rPr>
          <w:rFonts w:ascii="Times New Roman" w:hAnsi="Times New Roman"/>
          <w:sz w:val="24"/>
          <w:szCs w:val="24"/>
        </w:rPr>
        <w:t xml:space="preserve"> сведени</w:t>
      </w:r>
      <w:r w:rsidR="00186596">
        <w:rPr>
          <w:rFonts w:ascii="Times New Roman" w:hAnsi="Times New Roman"/>
          <w:sz w:val="24"/>
          <w:szCs w:val="24"/>
        </w:rPr>
        <w:t>й</w:t>
      </w:r>
      <w:r w:rsidR="00186596" w:rsidRPr="00186596">
        <w:rPr>
          <w:rFonts w:ascii="Times New Roman" w:hAnsi="Times New Roman"/>
          <w:sz w:val="24"/>
          <w:szCs w:val="24"/>
        </w:rPr>
        <w:t xml:space="preserve"> о наличии денежных средств </w:t>
      </w:r>
      <w:r w:rsidR="00186596">
        <w:rPr>
          <w:rFonts w:ascii="Times New Roman" w:hAnsi="Times New Roman"/>
          <w:sz w:val="24"/>
          <w:szCs w:val="24"/>
        </w:rPr>
        <w:t xml:space="preserve">и недостоверных отчетов об использовании гранта, </w:t>
      </w:r>
      <w:r w:rsidR="00186596" w:rsidRPr="00186596">
        <w:rPr>
          <w:rFonts w:ascii="Times New Roman" w:hAnsi="Times New Roman"/>
          <w:sz w:val="24"/>
          <w:szCs w:val="24"/>
        </w:rPr>
        <w:t>отвлечение сре</w:t>
      </w:r>
      <w:proofErr w:type="gramStart"/>
      <w:r w:rsidR="00186596" w:rsidRPr="00186596">
        <w:rPr>
          <w:rFonts w:ascii="Times New Roman" w:hAnsi="Times New Roman"/>
          <w:sz w:val="24"/>
          <w:szCs w:val="24"/>
        </w:rPr>
        <w:t>дств гр</w:t>
      </w:r>
      <w:proofErr w:type="gramEnd"/>
      <w:r w:rsidR="00186596" w:rsidRPr="00186596">
        <w:rPr>
          <w:rFonts w:ascii="Times New Roman" w:hAnsi="Times New Roman"/>
          <w:sz w:val="24"/>
          <w:szCs w:val="24"/>
        </w:rPr>
        <w:t>анта</w:t>
      </w:r>
      <w:r w:rsidR="00400C3F">
        <w:rPr>
          <w:rFonts w:ascii="Times New Roman" w:hAnsi="Times New Roman"/>
          <w:sz w:val="24"/>
          <w:szCs w:val="24"/>
        </w:rPr>
        <w:t>,</w:t>
      </w:r>
      <w:r w:rsidR="00186596" w:rsidRPr="00186596">
        <w:rPr>
          <w:rFonts w:ascii="Times New Roman" w:hAnsi="Times New Roman"/>
          <w:sz w:val="24"/>
          <w:szCs w:val="24"/>
        </w:rPr>
        <w:t xml:space="preserve"> отсутствие приобретенного имущества, </w:t>
      </w:r>
      <w:r w:rsidR="00186596">
        <w:rPr>
          <w:rFonts w:ascii="Times New Roman" w:hAnsi="Times New Roman"/>
          <w:sz w:val="24"/>
          <w:szCs w:val="24"/>
        </w:rPr>
        <w:t>и</w:t>
      </w:r>
      <w:r w:rsidR="00186596" w:rsidRPr="00186596">
        <w:rPr>
          <w:rFonts w:ascii="Times New Roman" w:hAnsi="Times New Roman"/>
          <w:sz w:val="24"/>
          <w:szCs w:val="24"/>
        </w:rPr>
        <w:t xml:space="preserve"> </w:t>
      </w:r>
    </w:p>
    <w:p w:rsidR="00186596" w:rsidRDefault="00186596" w:rsidP="00C14B9C">
      <w:pPr>
        <w:pStyle w:val="3"/>
        <w:spacing w:after="0"/>
        <w:ind w:left="0" w:right="29" w:firstLine="709"/>
        <w:jc w:val="center"/>
        <w:rPr>
          <w:b/>
          <w:sz w:val="24"/>
          <w:szCs w:val="24"/>
        </w:rPr>
      </w:pPr>
    </w:p>
    <w:p w:rsidR="00C14B9C" w:rsidRPr="003C402C" w:rsidRDefault="00C14B9C" w:rsidP="00C14B9C">
      <w:pPr>
        <w:pStyle w:val="3"/>
        <w:spacing w:after="0"/>
        <w:ind w:left="0" w:right="29" w:firstLine="709"/>
        <w:jc w:val="center"/>
      </w:pPr>
      <w:proofErr w:type="spellStart"/>
      <w:proofErr w:type="gramStart"/>
      <w:r w:rsidRPr="008615E2">
        <w:rPr>
          <w:b/>
          <w:sz w:val="24"/>
          <w:szCs w:val="24"/>
        </w:rPr>
        <w:t>п</w:t>
      </w:r>
      <w:proofErr w:type="spellEnd"/>
      <w:proofErr w:type="gramEnd"/>
      <w:r w:rsidRPr="008615E2">
        <w:rPr>
          <w:b/>
          <w:sz w:val="24"/>
          <w:szCs w:val="24"/>
        </w:rPr>
        <w:t xml:space="preserve"> о с т а </w:t>
      </w:r>
      <w:proofErr w:type="spellStart"/>
      <w:r w:rsidRPr="008615E2">
        <w:rPr>
          <w:b/>
          <w:sz w:val="24"/>
          <w:szCs w:val="24"/>
        </w:rPr>
        <w:t>н</w:t>
      </w:r>
      <w:proofErr w:type="spellEnd"/>
      <w:r w:rsidRPr="008615E2">
        <w:rPr>
          <w:b/>
          <w:sz w:val="24"/>
          <w:szCs w:val="24"/>
        </w:rPr>
        <w:t xml:space="preserve"> о в л я е т:</w:t>
      </w:r>
    </w:p>
    <w:p w:rsidR="00C14B9C" w:rsidRDefault="00C14B9C" w:rsidP="00C14B9C">
      <w:pPr>
        <w:pStyle w:val="3"/>
        <w:spacing w:after="0"/>
        <w:ind w:left="0" w:right="29"/>
        <w:jc w:val="both"/>
      </w:pPr>
      <w:r>
        <w:tab/>
      </w:r>
    </w:p>
    <w:p w:rsidR="00400C3F" w:rsidRDefault="00400C3F" w:rsidP="00C14B9C">
      <w:pPr>
        <w:pStyle w:val="3"/>
        <w:spacing w:after="0"/>
        <w:ind w:left="0" w:right="29"/>
        <w:jc w:val="both"/>
      </w:pPr>
    </w:p>
    <w:p w:rsidR="00C14B9C" w:rsidRPr="003C402C" w:rsidRDefault="00C14B9C" w:rsidP="007C2242">
      <w:pPr>
        <w:pStyle w:val="3"/>
        <w:spacing w:after="0"/>
        <w:ind w:left="0" w:right="29" w:firstLine="708"/>
        <w:jc w:val="both"/>
        <w:rPr>
          <w:sz w:val="24"/>
          <w:szCs w:val="24"/>
        </w:rPr>
      </w:pPr>
      <w:r w:rsidRPr="003C402C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C402C">
        <w:rPr>
          <w:sz w:val="24"/>
          <w:szCs w:val="24"/>
        </w:rPr>
        <w:t xml:space="preserve">Утвердить отчет </w:t>
      </w:r>
      <w:r>
        <w:rPr>
          <w:sz w:val="24"/>
          <w:szCs w:val="24"/>
        </w:rPr>
        <w:t>о</w:t>
      </w:r>
      <w:r w:rsidRPr="003C402C">
        <w:rPr>
          <w:sz w:val="24"/>
          <w:szCs w:val="24"/>
        </w:rPr>
        <w:t xml:space="preserve"> результатах проверки эффективности и результативности</w:t>
      </w:r>
      <w:r w:rsidR="00186596">
        <w:rPr>
          <w:sz w:val="24"/>
          <w:szCs w:val="24"/>
        </w:rPr>
        <w:t xml:space="preserve"> </w:t>
      </w:r>
      <w:r w:rsidR="00186596" w:rsidRPr="00513ECD">
        <w:rPr>
          <w:sz w:val="24"/>
          <w:szCs w:val="24"/>
        </w:rPr>
        <w:t xml:space="preserve">использования бюджетных средств, направленных </w:t>
      </w:r>
      <w:r w:rsidR="00186596" w:rsidRPr="009D729C">
        <w:rPr>
          <w:sz w:val="24"/>
          <w:szCs w:val="24"/>
        </w:rPr>
        <w:t xml:space="preserve">на предоставление </w:t>
      </w:r>
      <w:proofErr w:type="gramStart"/>
      <w:r w:rsidR="00186596" w:rsidRPr="009D729C">
        <w:rPr>
          <w:sz w:val="24"/>
          <w:szCs w:val="24"/>
        </w:rPr>
        <w:t>грантов</w:t>
      </w:r>
      <w:proofErr w:type="gramEnd"/>
      <w:r w:rsidR="00186596" w:rsidRPr="009D729C">
        <w:rPr>
          <w:sz w:val="24"/>
          <w:szCs w:val="24"/>
        </w:rPr>
        <w:t xml:space="preserve"> на развитие семейных животноводческих  ферм в рамках Государственной программы «Развитие сельского хозяйства и регулирования рынков сельскохозяйственной продукции, сырья и продовольствия на 2013-2020 годы» за 2015 год, а также анализ</w:t>
      </w:r>
      <w:r w:rsidR="00186596">
        <w:rPr>
          <w:sz w:val="24"/>
          <w:szCs w:val="24"/>
        </w:rPr>
        <w:t>а</w:t>
      </w:r>
      <w:r w:rsidR="00186596" w:rsidRPr="009D729C">
        <w:rPr>
          <w:sz w:val="24"/>
          <w:szCs w:val="24"/>
        </w:rPr>
        <w:t xml:space="preserve"> результативности предоставления грантов на развитие семейных животноводческих ферм в 2013-2014 годах</w:t>
      </w:r>
      <w:r w:rsidR="00400C3F">
        <w:rPr>
          <w:sz w:val="24"/>
          <w:szCs w:val="24"/>
        </w:rPr>
        <w:t xml:space="preserve"> и направить его Губернатору Волгоградской области и Волгоградской областной Думе</w:t>
      </w:r>
      <w:r w:rsidRPr="003C402C">
        <w:rPr>
          <w:sz w:val="24"/>
          <w:szCs w:val="24"/>
        </w:rPr>
        <w:t>.</w:t>
      </w:r>
    </w:p>
    <w:p w:rsidR="00400C3F" w:rsidRDefault="007C2242" w:rsidP="00186596">
      <w:pPr>
        <w:shd w:val="clear" w:color="auto" w:fill="FFFFFF"/>
        <w:tabs>
          <w:tab w:val="left" w:pos="-2410"/>
        </w:tabs>
        <w:jc w:val="both"/>
      </w:pPr>
      <w:r>
        <w:tab/>
      </w:r>
    </w:p>
    <w:p w:rsidR="00C14B9C" w:rsidRDefault="00400C3F" w:rsidP="00186596">
      <w:pPr>
        <w:shd w:val="clear" w:color="auto" w:fill="FFFFFF"/>
        <w:tabs>
          <w:tab w:val="left" w:pos="-2410"/>
        </w:tabs>
        <w:jc w:val="both"/>
      </w:pPr>
      <w:r>
        <w:lastRenderedPageBreak/>
        <w:tab/>
      </w:r>
      <w:r w:rsidR="00C14B9C" w:rsidRPr="008641EA">
        <w:t>2. Рекомендовать Губернатору Волгоградской области</w:t>
      </w:r>
      <w:r w:rsidR="00186596">
        <w:t xml:space="preserve"> п</w:t>
      </w:r>
      <w:r w:rsidR="00C14B9C">
        <w:t>оручить комитету сельского хозяйства</w:t>
      </w:r>
      <w:r w:rsidR="00C14B9C" w:rsidRPr="007D697C">
        <w:t xml:space="preserve"> Волгоградской области</w:t>
      </w:r>
      <w:r w:rsidR="00C14B9C">
        <w:t>:</w:t>
      </w:r>
    </w:p>
    <w:p w:rsidR="00C14B9C" w:rsidRDefault="00C14B9C" w:rsidP="007C2242">
      <w:pPr>
        <w:ind w:firstLine="708"/>
        <w:jc w:val="both"/>
      </w:pPr>
      <w:r>
        <w:t>2.1. Подготовить изменени</w:t>
      </w:r>
      <w:r w:rsidR="00400C3F">
        <w:t>я</w:t>
      </w:r>
      <w:r>
        <w:t xml:space="preserve"> в</w:t>
      </w:r>
      <w:r w:rsidRPr="00DD091C">
        <w:t xml:space="preserve"> </w:t>
      </w:r>
      <w:r>
        <w:t>Порядок предоставления грантов на развитие семейных животноводческих ферм, утвержденный постановлением Администрации Волгоградской области от 19.06.2015 №338-п:</w:t>
      </w:r>
    </w:p>
    <w:p w:rsidR="005613F4" w:rsidRDefault="00671051" w:rsidP="00671051">
      <w:pPr>
        <w:ind w:firstLine="708"/>
        <w:jc w:val="both"/>
      </w:pPr>
      <w:r>
        <w:t>-</w:t>
      </w:r>
      <w:r w:rsidR="007C2242">
        <w:t>измени</w:t>
      </w:r>
      <w:r w:rsidR="003370A6">
        <w:t>в</w:t>
      </w:r>
      <w:r w:rsidR="007C2242">
        <w:t xml:space="preserve"> норм</w:t>
      </w:r>
      <w:r w:rsidR="003370A6">
        <w:t>у</w:t>
      </w:r>
      <w:r w:rsidR="005613F4">
        <w:t xml:space="preserve"> размера собственных и заемных средств на момент получения гранта;</w:t>
      </w:r>
    </w:p>
    <w:p w:rsidR="00671051" w:rsidRDefault="00671051" w:rsidP="00671051">
      <w:pPr>
        <w:ind w:firstLine="708"/>
        <w:jc w:val="both"/>
      </w:pPr>
      <w:r>
        <w:t>-</w:t>
      </w:r>
      <w:r w:rsidR="003370A6">
        <w:t xml:space="preserve">обозначив </w:t>
      </w:r>
      <w:r>
        <w:t>в соответствии с требованиями статьи 78 Бюджетного кодекса РФ</w:t>
      </w:r>
      <w:r w:rsidR="003370A6">
        <w:t>,</w:t>
      </w:r>
      <w:r>
        <w:t xml:space="preserve"> что является условиями предоставления грантов;</w:t>
      </w:r>
    </w:p>
    <w:p w:rsidR="005613F4" w:rsidRPr="0056496F" w:rsidRDefault="005613F4" w:rsidP="005613F4">
      <w:pPr>
        <w:ind w:firstLine="708"/>
        <w:jc w:val="both"/>
      </w:pPr>
      <w:bookmarkStart w:id="0" w:name="sub_135"/>
      <w:r>
        <w:t>-</w:t>
      </w:r>
      <w:r w:rsidRPr="0056496F">
        <w:t>предусмотре</w:t>
      </w:r>
      <w:r>
        <w:t>в</w:t>
      </w:r>
      <w:r w:rsidRPr="0056496F">
        <w:t xml:space="preserve"> обязательство главы хозяйства о создании в установленный срок семейной животноводческой фермы</w:t>
      </w:r>
      <w:r>
        <w:t xml:space="preserve"> и</w:t>
      </w:r>
      <w:r w:rsidRPr="0056496F">
        <w:t xml:space="preserve"> соответственно возврат гранта за невыполнение данного обязательства</w:t>
      </w:r>
      <w:r>
        <w:t>;</w:t>
      </w:r>
    </w:p>
    <w:bookmarkEnd w:id="0"/>
    <w:p w:rsidR="00C14B9C" w:rsidRDefault="00C14B9C" w:rsidP="00C14B9C">
      <w:pPr>
        <w:ind w:firstLine="709"/>
        <w:jc w:val="both"/>
      </w:pPr>
      <w:r>
        <w:t>-обозначи</w:t>
      </w:r>
      <w:r w:rsidR="00043111">
        <w:t>в</w:t>
      </w:r>
      <w:r>
        <w:t xml:space="preserve"> временной период</w:t>
      </w:r>
      <w:r w:rsidR="00043111">
        <w:t xml:space="preserve"> оплаты</w:t>
      </w:r>
      <w:r w:rsidRPr="00B913A3">
        <w:t xml:space="preserve"> </w:t>
      </w:r>
      <w:r>
        <w:t>глав</w:t>
      </w:r>
      <w:r w:rsidR="00043111">
        <w:t>ой</w:t>
      </w:r>
      <w:r>
        <w:t xml:space="preserve"> хозяйства </w:t>
      </w:r>
      <w:r w:rsidRPr="00E429E7">
        <w:t>40</w:t>
      </w:r>
      <w:r>
        <w:t>%</w:t>
      </w:r>
      <w:r w:rsidRPr="00E429E7">
        <w:t xml:space="preserve"> стоимости каждо</w:t>
      </w:r>
      <w:r>
        <w:t>го наименования приобретаемого имущества, выполняемых работ, оказываемых услуг, указанных в плане расходов;</w:t>
      </w:r>
    </w:p>
    <w:p w:rsidR="00C14B9C" w:rsidRDefault="004E583B" w:rsidP="00932C6E">
      <w:pPr>
        <w:ind w:firstLine="709"/>
        <w:jc w:val="both"/>
      </w:pPr>
      <w:r>
        <w:t>-установи</w:t>
      </w:r>
      <w:r w:rsidR="00043111">
        <w:t>в</w:t>
      </w:r>
      <w:r w:rsidR="00A67A55">
        <w:t>, что</w:t>
      </w:r>
      <w:r w:rsidR="00A67A55" w:rsidRPr="001B305A">
        <w:t xml:space="preserve"> </w:t>
      </w:r>
      <w:r w:rsidR="00A67A55" w:rsidRPr="0085137B">
        <w:t xml:space="preserve">средства гранта </w:t>
      </w:r>
      <w:r w:rsidR="0032278A">
        <w:t xml:space="preserve">не подлежат </w:t>
      </w:r>
      <w:r w:rsidR="0092028A">
        <w:t xml:space="preserve">отвлечению </w:t>
      </w:r>
      <w:r w:rsidR="00A67A55" w:rsidRPr="0085137B">
        <w:t>на цели</w:t>
      </w:r>
      <w:r w:rsidR="0092028A">
        <w:t>, не связанные с развитием семейной животноводческой фермы</w:t>
      </w:r>
      <w:r w:rsidR="00C46618">
        <w:t>.</w:t>
      </w:r>
      <w:r w:rsidR="00C14B9C" w:rsidRPr="00204B45">
        <w:rPr>
          <w:b/>
        </w:rPr>
        <w:t xml:space="preserve"> </w:t>
      </w:r>
    </w:p>
    <w:p w:rsidR="00671051" w:rsidRDefault="00671051" w:rsidP="00671051">
      <w:pPr>
        <w:autoSpaceDE w:val="0"/>
        <w:autoSpaceDN w:val="0"/>
        <w:adjustRightInd w:val="0"/>
        <w:ind w:firstLine="720"/>
        <w:jc w:val="both"/>
      </w:pPr>
      <w:r>
        <w:t>2.2. В целях повышения эффективности использования бюджетных средств</w:t>
      </w:r>
      <w:r w:rsidR="00F73754" w:rsidRPr="00F73754">
        <w:rPr>
          <w:rFonts w:cs="Arial"/>
        </w:rPr>
        <w:t xml:space="preserve"> </w:t>
      </w:r>
      <w:r w:rsidR="00F73754">
        <w:rPr>
          <w:rFonts w:cs="Arial"/>
        </w:rPr>
        <w:t>рассмотреть вопрос об установлении</w:t>
      </w:r>
      <w:r>
        <w:t xml:space="preserve"> </w:t>
      </w:r>
      <w:r w:rsidR="00F73754">
        <w:t xml:space="preserve">с </w:t>
      </w:r>
      <w:r w:rsidR="004E583B" w:rsidRPr="003A78E7">
        <w:t xml:space="preserve">2016 года </w:t>
      </w:r>
      <w:r w:rsidR="00F73754" w:rsidRPr="003A78E7">
        <w:t xml:space="preserve">для получателей гранта </w:t>
      </w:r>
      <w:r w:rsidR="00F73754">
        <w:t>в качестве условий предоставления гранта</w:t>
      </w:r>
      <w:r w:rsidR="004E583B" w:rsidRPr="003A78E7">
        <w:rPr>
          <w:rFonts w:cs="Arial"/>
        </w:rPr>
        <w:t xml:space="preserve"> </w:t>
      </w:r>
      <w:r w:rsidRPr="003A78E7">
        <w:t>целевы</w:t>
      </w:r>
      <w:r>
        <w:t>х</w:t>
      </w:r>
      <w:r w:rsidRPr="003A78E7">
        <w:t xml:space="preserve"> индикатор</w:t>
      </w:r>
      <w:r>
        <w:t>ов</w:t>
      </w:r>
      <w:r w:rsidR="00F73754">
        <w:t>.</w:t>
      </w:r>
    </w:p>
    <w:p w:rsidR="00C14B9C" w:rsidRPr="00023044" w:rsidRDefault="009C6916" w:rsidP="00C14B9C">
      <w:pPr>
        <w:ind w:firstLine="709"/>
        <w:jc w:val="both"/>
      </w:pPr>
      <w:r>
        <w:t>2.</w:t>
      </w:r>
      <w:r w:rsidR="00932C6E">
        <w:t>3</w:t>
      </w:r>
      <w:r w:rsidR="00C14B9C">
        <w:t xml:space="preserve">. </w:t>
      </w:r>
      <w:r w:rsidR="00F73754">
        <w:t xml:space="preserve">Обеспечить возврат грантов в областной бюджет теми фермерами, которыми не достигнута цель предоставления грантов и не соблюдены требования, установленные в нормативных правовых документах.  </w:t>
      </w:r>
    </w:p>
    <w:p w:rsidR="009C6916" w:rsidRDefault="007C2242" w:rsidP="009C6916">
      <w:pPr>
        <w:ind w:firstLine="708"/>
        <w:jc w:val="both"/>
        <w:rPr>
          <w:b/>
        </w:rPr>
      </w:pPr>
      <w:r>
        <w:t xml:space="preserve">3. Материалы проверки направить в </w:t>
      </w:r>
      <w:r w:rsidR="003370A6">
        <w:t xml:space="preserve">прокуратуру </w:t>
      </w:r>
      <w:r>
        <w:t>Волгоградск</w:t>
      </w:r>
      <w:r w:rsidR="003370A6">
        <w:t>ой</w:t>
      </w:r>
      <w:r>
        <w:t xml:space="preserve"> област</w:t>
      </w:r>
      <w:r w:rsidR="003370A6">
        <w:t>и</w:t>
      </w:r>
      <w:r>
        <w:t xml:space="preserve"> и в правоохранительные органы</w:t>
      </w:r>
      <w:r w:rsidR="009C6916">
        <w:t xml:space="preserve"> в части обоснованности </w:t>
      </w:r>
      <w:r w:rsidR="00EF4A98">
        <w:t>расходования</w:t>
      </w:r>
      <w:r w:rsidR="009C6916">
        <w:t xml:space="preserve"> средств гранта</w:t>
      </w:r>
      <w:r w:rsidR="009C6916" w:rsidRPr="009C6916">
        <w:t xml:space="preserve"> </w:t>
      </w:r>
      <w:r w:rsidR="009C6916" w:rsidRPr="0018559E">
        <w:t>ИП глав</w:t>
      </w:r>
      <w:r w:rsidR="009C6916">
        <w:t xml:space="preserve">ами </w:t>
      </w:r>
      <w:proofErr w:type="gramStart"/>
      <w:r w:rsidR="009C6916" w:rsidRPr="0018559E">
        <w:t>К(</w:t>
      </w:r>
      <w:proofErr w:type="gramEnd"/>
      <w:r w:rsidR="009C6916" w:rsidRPr="0018559E">
        <w:t>Ф)Х Алиев</w:t>
      </w:r>
      <w:r w:rsidR="009C6916">
        <w:t>ым</w:t>
      </w:r>
      <w:r w:rsidR="009C6916" w:rsidRPr="0018559E">
        <w:t xml:space="preserve"> Ш.А.</w:t>
      </w:r>
      <w:r w:rsidR="00F73754">
        <w:t xml:space="preserve">, </w:t>
      </w:r>
      <w:proofErr w:type="spellStart"/>
      <w:r w:rsidR="009C6916">
        <w:t>Корсиковым</w:t>
      </w:r>
      <w:proofErr w:type="spellEnd"/>
      <w:r w:rsidR="009C6916">
        <w:t xml:space="preserve"> И.Б.</w:t>
      </w:r>
      <w:r w:rsidR="00F73754">
        <w:t xml:space="preserve"> и </w:t>
      </w:r>
      <w:proofErr w:type="spellStart"/>
      <w:r w:rsidR="00F73754">
        <w:t>Булатовым</w:t>
      </w:r>
      <w:proofErr w:type="spellEnd"/>
      <w:r w:rsidR="00F73754">
        <w:t xml:space="preserve"> А.А.</w:t>
      </w:r>
    </w:p>
    <w:p w:rsidR="007C2242" w:rsidRDefault="009C6916" w:rsidP="009C6916">
      <w:pPr>
        <w:ind w:firstLine="720"/>
        <w:jc w:val="both"/>
      </w:pPr>
      <w:r>
        <w:t>4</w:t>
      </w:r>
      <w:r w:rsidR="007C2242">
        <w:t xml:space="preserve">. </w:t>
      </w:r>
      <w:proofErr w:type="gramStart"/>
      <w:r w:rsidR="007C2242" w:rsidRPr="007B72D1">
        <w:t>Контроль за</w:t>
      </w:r>
      <w:proofErr w:type="gramEnd"/>
      <w:r w:rsidR="007C2242" w:rsidRPr="007B72D1">
        <w:t xml:space="preserve"> выполнением настоящего постановления возложить на аудитора контрольно-счетной палаты </w:t>
      </w:r>
      <w:r w:rsidR="007C2242">
        <w:t xml:space="preserve">Волгоградской области </w:t>
      </w:r>
      <w:proofErr w:type="spellStart"/>
      <w:r w:rsidR="007C2242" w:rsidRPr="007B72D1">
        <w:t>Пузикову</w:t>
      </w:r>
      <w:proofErr w:type="spellEnd"/>
      <w:r w:rsidR="007C2242" w:rsidRPr="007B72D1">
        <w:t xml:space="preserve"> Е.А.</w:t>
      </w:r>
    </w:p>
    <w:p w:rsidR="007C2242" w:rsidRDefault="007C2242" w:rsidP="007C2242">
      <w:pPr>
        <w:ind w:left="-284" w:firstLine="720"/>
        <w:jc w:val="both"/>
      </w:pPr>
    </w:p>
    <w:p w:rsidR="007C2242" w:rsidRDefault="007C2242" w:rsidP="007C2242">
      <w:pPr>
        <w:ind w:left="-284" w:firstLine="720"/>
        <w:jc w:val="both"/>
      </w:pPr>
    </w:p>
    <w:p w:rsidR="007C2242" w:rsidRDefault="007C2242" w:rsidP="007C2242">
      <w:pPr>
        <w:tabs>
          <w:tab w:val="left" w:pos="900"/>
          <w:tab w:val="left" w:pos="1260"/>
        </w:tabs>
        <w:jc w:val="both"/>
        <w:rPr>
          <w:b/>
        </w:rPr>
      </w:pPr>
      <w:r w:rsidRPr="00B424FE">
        <w:rPr>
          <w:b/>
        </w:rPr>
        <w:t>Председатель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</w:t>
      </w:r>
      <w:r w:rsidRPr="00B424FE">
        <w:rPr>
          <w:b/>
        </w:rPr>
        <w:t>И.А. Дьяченко</w:t>
      </w:r>
    </w:p>
    <w:p w:rsidR="007C2242" w:rsidRDefault="007C2242" w:rsidP="007C2242">
      <w:pPr>
        <w:ind w:left="-284" w:firstLine="720"/>
        <w:jc w:val="both"/>
      </w:pPr>
    </w:p>
    <w:p w:rsidR="007C2242" w:rsidRPr="00B82F30" w:rsidRDefault="007C2242" w:rsidP="00552B81">
      <w:pPr>
        <w:ind w:firstLine="567"/>
        <w:jc w:val="both"/>
      </w:pPr>
    </w:p>
    <w:sectPr w:rsidR="007C2242" w:rsidRPr="00B82F30" w:rsidSect="00E06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52B81"/>
    <w:rsid w:val="00043111"/>
    <w:rsid w:val="00186596"/>
    <w:rsid w:val="0019183F"/>
    <w:rsid w:val="0032278A"/>
    <w:rsid w:val="003370A6"/>
    <w:rsid w:val="00342F7C"/>
    <w:rsid w:val="00400C3F"/>
    <w:rsid w:val="00416378"/>
    <w:rsid w:val="004D775B"/>
    <w:rsid w:val="004E583B"/>
    <w:rsid w:val="00552B81"/>
    <w:rsid w:val="005613F4"/>
    <w:rsid w:val="00654211"/>
    <w:rsid w:val="00671051"/>
    <w:rsid w:val="007C2242"/>
    <w:rsid w:val="00886A50"/>
    <w:rsid w:val="009048EA"/>
    <w:rsid w:val="0092028A"/>
    <w:rsid w:val="00932C6E"/>
    <w:rsid w:val="009C6916"/>
    <w:rsid w:val="00A359BD"/>
    <w:rsid w:val="00A67A55"/>
    <w:rsid w:val="00C14B9C"/>
    <w:rsid w:val="00C456BA"/>
    <w:rsid w:val="00C46618"/>
    <w:rsid w:val="00CE1255"/>
    <w:rsid w:val="00E06566"/>
    <w:rsid w:val="00EF4A98"/>
    <w:rsid w:val="00F73754"/>
    <w:rsid w:val="00FA2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locked/>
    <w:rsid w:val="00552B81"/>
    <w:rPr>
      <w:rFonts w:ascii="Calibri" w:eastAsia="Calibri" w:hAnsi="Calibri" w:cs="Times New Roman"/>
      <w:sz w:val="20"/>
      <w:szCs w:val="20"/>
      <w:lang w:eastAsia="ru-RU"/>
    </w:rPr>
  </w:style>
  <w:style w:type="paragraph" w:styleId="20">
    <w:name w:val="Body Text 2"/>
    <w:basedOn w:val="a"/>
    <w:link w:val="2"/>
    <w:rsid w:val="00552B81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552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C14B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C14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C14B9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14B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4B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4B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Пузикова</dc:creator>
  <cp:keywords/>
  <dc:description/>
  <cp:lastModifiedBy>Пузикова</cp:lastModifiedBy>
  <cp:revision>20</cp:revision>
  <cp:lastPrinted>2016-03-30T11:03:00Z</cp:lastPrinted>
  <dcterms:created xsi:type="dcterms:W3CDTF">2016-03-16T12:22:00Z</dcterms:created>
  <dcterms:modified xsi:type="dcterms:W3CDTF">2016-03-30T14:25:00Z</dcterms:modified>
</cp:coreProperties>
</file>