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7C" w:rsidRPr="00416D7C" w:rsidRDefault="00416D7C" w:rsidP="00416D7C">
      <w:pPr>
        <w:ind w:left="6120"/>
        <w:rPr>
          <w:rFonts w:ascii="Times New Roman" w:hAnsi="Times New Roman"/>
          <w:b/>
          <w:bCs/>
          <w:lang w:val="ru-RU"/>
        </w:rPr>
      </w:pPr>
      <w:r w:rsidRPr="00416D7C">
        <w:rPr>
          <w:rFonts w:ascii="Times New Roman" w:hAnsi="Times New Roman"/>
          <w:b/>
          <w:bCs/>
          <w:lang w:val="ru-RU"/>
        </w:rPr>
        <w:t>УТВЕРЖДЕНО</w:t>
      </w:r>
    </w:p>
    <w:p w:rsidR="00416D7C" w:rsidRPr="00416D7C" w:rsidRDefault="00416D7C" w:rsidP="00416D7C">
      <w:pPr>
        <w:ind w:left="6120"/>
        <w:rPr>
          <w:rFonts w:ascii="Times New Roman" w:hAnsi="Times New Roman"/>
          <w:bCs/>
          <w:lang w:val="ru-RU"/>
        </w:rPr>
      </w:pPr>
      <w:r w:rsidRPr="00416D7C">
        <w:rPr>
          <w:rFonts w:ascii="Times New Roman" w:hAnsi="Times New Roman"/>
          <w:bCs/>
          <w:lang w:val="ru-RU"/>
        </w:rPr>
        <w:t>Председатель контрольно-счетной палаты Волгоградской области</w:t>
      </w:r>
    </w:p>
    <w:p w:rsidR="00416D7C" w:rsidRPr="00416D7C" w:rsidRDefault="00416D7C" w:rsidP="00416D7C">
      <w:pPr>
        <w:ind w:left="612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___________ </w:t>
      </w:r>
      <w:r w:rsidRPr="00416D7C">
        <w:rPr>
          <w:rFonts w:ascii="Times New Roman" w:hAnsi="Times New Roman"/>
          <w:bCs/>
          <w:lang w:val="ru-RU"/>
        </w:rPr>
        <w:t>И.А.Дьяченко</w:t>
      </w:r>
    </w:p>
    <w:p w:rsidR="00416D7C" w:rsidRPr="00416D7C" w:rsidRDefault="00416D7C" w:rsidP="00416D7C">
      <w:pPr>
        <w:ind w:left="6120"/>
        <w:rPr>
          <w:rFonts w:ascii="Times New Roman" w:hAnsi="Times New Roman"/>
          <w:bCs/>
          <w:lang w:val="ru-RU"/>
        </w:rPr>
      </w:pPr>
      <w:r w:rsidRPr="00416D7C">
        <w:rPr>
          <w:rFonts w:ascii="Times New Roman" w:hAnsi="Times New Roman"/>
          <w:bCs/>
          <w:lang w:val="ru-RU"/>
        </w:rPr>
        <w:t xml:space="preserve">           </w:t>
      </w:r>
      <w:r w:rsidR="00C65FC1">
        <w:rPr>
          <w:rFonts w:ascii="Times New Roman" w:hAnsi="Times New Roman"/>
          <w:bCs/>
          <w:lang w:val="ru-RU"/>
        </w:rPr>
        <w:t>______</w:t>
      </w:r>
      <w:r w:rsidRPr="00416D7C">
        <w:rPr>
          <w:rFonts w:ascii="Times New Roman" w:hAnsi="Times New Roman"/>
          <w:bCs/>
          <w:lang w:val="ru-RU"/>
        </w:rPr>
        <w:t xml:space="preserve"> 201</w:t>
      </w:r>
      <w:r>
        <w:rPr>
          <w:rFonts w:ascii="Times New Roman" w:hAnsi="Times New Roman"/>
          <w:bCs/>
          <w:lang w:val="ru-RU"/>
        </w:rPr>
        <w:t>8</w:t>
      </w:r>
      <w:r w:rsidRPr="00416D7C">
        <w:rPr>
          <w:rFonts w:ascii="Times New Roman" w:hAnsi="Times New Roman"/>
          <w:bCs/>
          <w:lang w:val="ru-RU"/>
        </w:rPr>
        <w:t xml:space="preserve"> года</w:t>
      </w:r>
    </w:p>
    <w:p w:rsidR="00416D7C" w:rsidRPr="00416D7C" w:rsidRDefault="00416D7C" w:rsidP="00416D7C">
      <w:pPr>
        <w:ind w:left="6120"/>
        <w:rPr>
          <w:rFonts w:ascii="Times New Roman" w:hAnsi="Times New Roman"/>
          <w:bCs/>
          <w:lang w:val="ru-RU"/>
        </w:rPr>
      </w:pPr>
    </w:p>
    <w:p w:rsidR="00416D7C" w:rsidRPr="00416D7C" w:rsidRDefault="00416D7C" w:rsidP="00416D7C">
      <w:pPr>
        <w:jc w:val="center"/>
        <w:rPr>
          <w:rFonts w:ascii="Times New Roman" w:hAnsi="Times New Roman"/>
          <w:b/>
          <w:i/>
          <w:lang w:val="ru-RU"/>
        </w:rPr>
      </w:pPr>
      <w:r w:rsidRPr="00416D7C">
        <w:rPr>
          <w:rFonts w:ascii="Times New Roman" w:hAnsi="Times New Roman"/>
          <w:b/>
          <w:i/>
          <w:lang w:val="ru-RU"/>
        </w:rPr>
        <w:t>ЗАКЛЮЧЕНИЕ</w:t>
      </w:r>
    </w:p>
    <w:p w:rsidR="00416D7C" w:rsidRDefault="00416D7C" w:rsidP="00416D7C">
      <w:pPr>
        <w:pStyle w:val="a5"/>
        <w:rPr>
          <w:i/>
          <w:szCs w:val="24"/>
        </w:rPr>
      </w:pPr>
      <w:r w:rsidRPr="00416D7C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за 201</w:t>
      </w:r>
      <w:r>
        <w:rPr>
          <w:i/>
          <w:szCs w:val="24"/>
        </w:rPr>
        <w:t>7</w:t>
      </w:r>
      <w:r w:rsidRPr="00416D7C">
        <w:rPr>
          <w:i/>
          <w:szCs w:val="24"/>
        </w:rPr>
        <w:t xml:space="preserve"> год главным администратором средств областного бюджета – комитетом архитектуры и градостроительства Волгоградской области</w:t>
      </w:r>
    </w:p>
    <w:p w:rsidR="009A437C" w:rsidRDefault="009A437C" w:rsidP="00416D7C">
      <w:pPr>
        <w:pStyle w:val="a5"/>
        <w:rPr>
          <w:i/>
          <w:szCs w:val="24"/>
        </w:rPr>
      </w:pPr>
    </w:p>
    <w:p w:rsidR="00416D7C" w:rsidRPr="00416D7C" w:rsidRDefault="00416D7C" w:rsidP="005467F3">
      <w:pPr>
        <w:ind w:firstLine="709"/>
        <w:jc w:val="both"/>
        <w:rPr>
          <w:rFonts w:ascii="Times New Roman" w:hAnsi="Times New Roman"/>
          <w:b/>
          <w:lang w:val="ru-RU"/>
        </w:rPr>
      </w:pPr>
      <w:proofErr w:type="gramStart"/>
      <w:r w:rsidRPr="00416D7C">
        <w:rPr>
          <w:rFonts w:ascii="Times New Roman" w:hAnsi="Times New Roman"/>
          <w:lang w:val="ru-RU"/>
        </w:rPr>
        <w:t>В соответствии с</w:t>
      </w:r>
      <w:r w:rsidRPr="00416D7C">
        <w:rPr>
          <w:rFonts w:ascii="Times New Roman" w:hAnsi="Times New Roman"/>
          <w:i/>
          <w:lang w:val="ru-RU"/>
        </w:rPr>
        <w:t xml:space="preserve"> </w:t>
      </w:r>
      <w:r w:rsidRPr="00416D7C">
        <w:rPr>
          <w:rFonts w:ascii="Times New Roman" w:hAnsi="Times New Roman"/>
          <w:lang w:val="ru-RU"/>
        </w:rPr>
        <w:t>планом работы контрольно-счетной палаты Волгоградской области (далее КСП) на 2017 год, утвержденным постановлением коллегии КСП от 09.12.2016 №29/3, в целях подготовки заключения на годовой отчет об исполнении областного бюджета за 201</w:t>
      </w:r>
      <w:r w:rsidR="009434DC">
        <w:rPr>
          <w:rFonts w:ascii="Times New Roman" w:hAnsi="Times New Roman"/>
          <w:lang w:val="ru-RU"/>
        </w:rPr>
        <w:t>7</w:t>
      </w:r>
      <w:r w:rsidRPr="00416D7C">
        <w:rPr>
          <w:rFonts w:ascii="Times New Roman" w:hAnsi="Times New Roman"/>
          <w:lang w:val="ru-RU"/>
        </w:rPr>
        <w:t xml:space="preserve">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</w:t>
      </w:r>
      <w:r>
        <w:rPr>
          <w:rFonts w:ascii="Times New Roman" w:hAnsi="Times New Roman"/>
          <w:lang w:val="ru-RU"/>
        </w:rPr>
        <w:t xml:space="preserve">– комитетом архитектуры и градостроительства Волгоградской области </w:t>
      </w:r>
      <w:r w:rsidRPr="00416D7C">
        <w:rPr>
          <w:rFonts w:ascii="Times New Roman" w:hAnsi="Times New Roman"/>
          <w:lang w:val="ru-RU"/>
        </w:rPr>
        <w:t>(далее</w:t>
      </w:r>
      <w:proofErr w:type="gramEnd"/>
      <w:r w:rsidRPr="00416D7C">
        <w:rPr>
          <w:rFonts w:ascii="Times New Roman" w:hAnsi="Times New Roman"/>
          <w:lang w:val="ru-RU"/>
        </w:rPr>
        <w:t xml:space="preserve"> </w:t>
      </w:r>
      <w:proofErr w:type="gramStart"/>
      <w:r w:rsidR="005779C5">
        <w:rPr>
          <w:rFonts w:ascii="Times New Roman" w:hAnsi="Times New Roman"/>
          <w:lang w:val="ru-RU"/>
        </w:rPr>
        <w:t>Комитет архитектуры</w:t>
      </w:r>
      <w:r w:rsidRPr="00416D7C">
        <w:rPr>
          <w:rFonts w:ascii="Times New Roman" w:hAnsi="Times New Roman"/>
          <w:lang w:val="ru-RU"/>
        </w:rPr>
        <w:t>)</w:t>
      </w:r>
      <w:r w:rsidR="005467F3">
        <w:rPr>
          <w:rFonts w:ascii="Times New Roman" w:hAnsi="Times New Roman"/>
          <w:lang w:val="ru-RU"/>
        </w:rPr>
        <w:t xml:space="preserve"> и проверка</w:t>
      </w:r>
      <w:r w:rsidR="005467F3" w:rsidRPr="005467F3">
        <w:rPr>
          <w:rFonts w:ascii="Times New Roman" w:hAnsi="Times New Roman"/>
          <w:lang w:val="ru-RU"/>
        </w:rPr>
        <w:t xml:space="preserve"> выполнения государственного задания и использования средств, направленных на оплату труда работников государственно</w:t>
      </w:r>
      <w:r w:rsidR="009434DC">
        <w:rPr>
          <w:rFonts w:ascii="Times New Roman" w:hAnsi="Times New Roman"/>
          <w:lang w:val="ru-RU"/>
        </w:rPr>
        <w:t>го</w:t>
      </w:r>
      <w:r w:rsidR="005467F3" w:rsidRPr="005467F3">
        <w:rPr>
          <w:rFonts w:ascii="Times New Roman" w:hAnsi="Times New Roman"/>
          <w:lang w:val="ru-RU"/>
        </w:rPr>
        <w:t xml:space="preserve"> бюджетно</w:t>
      </w:r>
      <w:r w:rsidR="009434DC">
        <w:rPr>
          <w:rFonts w:ascii="Times New Roman" w:hAnsi="Times New Roman"/>
          <w:lang w:val="ru-RU"/>
        </w:rPr>
        <w:t>го</w:t>
      </w:r>
      <w:r w:rsidR="005467F3" w:rsidRPr="005467F3">
        <w:rPr>
          <w:rFonts w:ascii="Times New Roman" w:hAnsi="Times New Roman"/>
          <w:lang w:val="ru-RU"/>
        </w:rPr>
        <w:t xml:space="preserve"> учреждени</w:t>
      </w:r>
      <w:r w:rsidR="009434DC">
        <w:rPr>
          <w:rFonts w:ascii="Times New Roman" w:hAnsi="Times New Roman"/>
          <w:lang w:val="ru-RU"/>
        </w:rPr>
        <w:t>я</w:t>
      </w:r>
      <w:r w:rsidR="005467F3" w:rsidRPr="005467F3">
        <w:rPr>
          <w:rFonts w:ascii="Times New Roman" w:hAnsi="Times New Roman"/>
          <w:lang w:val="ru-RU"/>
        </w:rPr>
        <w:t xml:space="preserve"> Волгоградской области «Волгоградское архитектурно-планировочное бюро» (далее ГБУ ВО «ВОАПБ», Учреждение) за 2017 год.</w:t>
      </w:r>
      <w:proofErr w:type="gramEnd"/>
    </w:p>
    <w:p w:rsidR="0095674A" w:rsidRDefault="0095674A" w:rsidP="00207829">
      <w:pPr>
        <w:ind w:firstLine="567"/>
        <w:jc w:val="both"/>
        <w:rPr>
          <w:rFonts w:ascii="Times New Roman" w:hAnsi="Times New Roman"/>
          <w:color w:val="FF0000"/>
          <w:lang w:val="ru-RU"/>
        </w:rPr>
      </w:pPr>
    </w:p>
    <w:p w:rsidR="00ED12FB" w:rsidRPr="008402FE" w:rsidRDefault="00433E71" w:rsidP="00207829">
      <w:pPr>
        <w:ind w:firstLine="567"/>
        <w:rPr>
          <w:rFonts w:ascii="Times New Roman" w:hAnsi="Times New Roman"/>
          <w:b/>
          <w:color w:val="000000"/>
          <w:lang w:val="ru-RU"/>
        </w:rPr>
      </w:pPr>
      <w:r w:rsidRPr="00433E71">
        <w:rPr>
          <w:rFonts w:ascii="Times New Roman" w:hAnsi="Times New Roman"/>
          <w:b/>
          <w:i/>
          <w:color w:val="000000"/>
          <w:lang w:val="ru-RU"/>
        </w:rPr>
        <w:t xml:space="preserve">                                                   </w:t>
      </w:r>
      <w:r w:rsidR="008E6C71">
        <w:rPr>
          <w:rFonts w:ascii="Times New Roman" w:hAnsi="Times New Roman"/>
          <w:b/>
          <w:i/>
          <w:color w:val="000000"/>
          <w:lang w:val="ru-RU"/>
        </w:rPr>
        <w:t xml:space="preserve">     </w:t>
      </w:r>
      <w:r w:rsidRPr="00433E71">
        <w:rPr>
          <w:rFonts w:ascii="Times New Roman" w:hAnsi="Times New Roman"/>
          <w:b/>
          <w:i/>
          <w:color w:val="000000"/>
          <w:lang w:val="ru-RU"/>
        </w:rPr>
        <w:t xml:space="preserve">   </w:t>
      </w:r>
      <w:r w:rsidR="00ED12FB" w:rsidRPr="008402FE">
        <w:rPr>
          <w:rFonts w:ascii="Times New Roman" w:hAnsi="Times New Roman"/>
          <w:b/>
          <w:color w:val="000000"/>
          <w:lang w:val="ru-RU"/>
        </w:rPr>
        <w:t>Общие сведения</w:t>
      </w:r>
    </w:p>
    <w:p w:rsidR="00ED12FB" w:rsidRDefault="00ED12FB" w:rsidP="00207829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B78C6">
        <w:rPr>
          <w:rFonts w:ascii="Times New Roman" w:hAnsi="Times New Roman"/>
          <w:color w:val="000000"/>
          <w:lang w:val="ru-RU"/>
        </w:rPr>
        <w:t xml:space="preserve">В соответствии с Законом Волгоградской области от 15.03.2012 №22-ОД «О системе органов исполнительной власти Волгоградской области» </w:t>
      </w:r>
      <w:r w:rsidR="00A7115F">
        <w:rPr>
          <w:rFonts w:ascii="Times New Roman" w:hAnsi="Times New Roman"/>
          <w:color w:val="000000"/>
          <w:lang w:val="ru-RU"/>
        </w:rPr>
        <w:t xml:space="preserve">(в редакции от 24.11.2016) </w:t>
      </w:r>
      <w:r w:rsidR="005779C5">
        <w:rPr>
          <w:rFonts w:ascii="Times New Roman" w:hAnsi="Times New Roman"/>
          <w:color w:val="000000"/>
          <w:lang w:val="ru-RU"/>
        </w:rPr>
        <w:t>Комитет архитектуры</w:t>
      </w:r>
      <w:r w:rsidRPr="00FB78C6">
        <w:rPr>
          <w:rFonts w:ascii="Times New Roman" w:hAnsi="Times New Roman"/>
          <w:color w:val="000000"/>
          <w:lang w:val="ru-RU"/>
        </w:rPr>
        <w:t xml:space="preserve"> входит в систему органов исполнительной власти Волгоградской области. </w:t>
      </w:r>
    </w:p>
    <w:p w:rsidR="000044E1" w:rsidRPr="000044E1" w:rsidRDefault="000044E1" w:rsidP="00207829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0044E1">
        <w:rPr>
          <w:rFonts w:ascii="Times New Roman" w:hAnsi="Times New Roman"/>
          <w:lang w:val="ru-RU"/>
        </w:rPr>
        <w:t xml:space="preserve">В соответствии с п.2. </w:t>
      </w:r>
      <w:r w:rsidRPr="000044E1">
        <w:rPr>
          <w:rFonts w:ascii="Times New Roman" w:hAnsi="Times New Roman"/>
          <w:color w:val="000000"/>
          <w:lang w:val="ru-RU"/>
        </w:rPr>
        <w:t>постановления Губернатора Волгоградской области от 19.12.2016 №963 «Об утверждении Положения о комитете архитектуры и градостроительства Волгоградской области</w:t>
      </w:r>
      <w:r>
        <w:rPr>
          <w:rFonts w:ascii="Times New Roman" w:hAnsi="Times New Roman"/>
          <w:color w:val="000000"/>
          <w:lang w:val="ru-RU"/>
        </w:rPr>
        <w:t>»</w:t>
      </w:r>
      <w:r w:rsidRPr="000044E1">
        <w:rPr>
          <w:rFonts w:ascii="Times New Roman" w:hAnsi="Times New Roman"/>
          <w:lang w:val="ru-RU"/>
        </w:rPr>
        <w:t xml:space="preserve"> </w:t>
      </w:r>
      <w:r w:rsidR="005779C5">
        <w:rPr>
          <w:rFonts w:ascii="Times New Roman" w:hAnsi="Times New Roman"/>
          <w:lang w:val="ru-RU"/>
        </w:rPr>
        <w:t>комитет</w:t>
      </w:r>
      <w:r w:rsidR="00BF6B1F">
        <w:rPr>
          <w:rFonts w:ascii="Times New Roman" w:hAnsi="Times New Roman"/>
          <w:lang w:val="ru-RU"/>
        </w:rPr>
        <w:t xml:space="preserve"> является</w:t>
      </w:r>
      <w:r w:rsidRPr="000044E1">
        <w:rPr>
          <w:rFonts w:ascii="Times New Roman" w:hAnsi="Times New Roman"/>
          <w:lang w:val="ru-RU"/>
        </w:rPr>
        <w:t xml:space="preserve"> правопреемником комитета строительства Волгоградской области в части полномочий в сфере градостроительной деятельности и архитектуры на территории Волгоградской области.</w:t>
      </w:r>
    </w:p>
    <w:p w:rsidR="00ED12FB" w:rsidRPr="00FB78C6" w:rsidRDefault="00ED12FB" w:rsidP="00207829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B78C6">
        <w:rPr>
          <w:rFonts w:ascii="Times New Roman" w:hAnsi="Times New Roman"/>
          <w:color w:val="000000"/>
          <w:lang w:val="ru-RU"/>
        </w:rPr>
        <w:t xml:space="preserve">Предельная штатная численность государственных гражданских служащих (далее  ГГС) </w:t>
      </w:r>
      <w:r w:rsidR="005779C5">
        <w:rPr>
          <w:rFonts w:ascii="Times New Roman" w:hAnsi="Times New Roman"/>
          <w:color w:val="000000"/>
          <w:lang w:val="ru-RU"/>
        </w:rPr>
        <w:t>Комитета архитектуры</w:t>
      </w:r>
      <w:r w:rsidRPr="00FB78C6">
        <w:rPr>
          <w:rFonts w:ascii="Times New Roman" w:hAnsi="Times New Roman"/>
          <w:color w:val="000000"/>
          <w:lang w:val="ru-RU"/>
        </w:rPr>
        <w:t xml:space="preserve"> утверждена </w:t>
      </w:r>
      <w:r w:rsidRPr="00FB78C6">
        <w:rPr>
          <w:rFonts w:ascii="Times New Roman" w:hAnsi="Times New Roman"/>
          <w:lang w:val="ru-RU"/>
        </w:rPr>
        <w:t>Законом Волгоградской</w:t>
      </w:r>
      <w:r w:rsidRPr="00FB78C6">
        <w:rPr>
          <w:rFonts w:ascii="Times New Roman" w:hAnsi="Times New Roman"/>
          <w:color w:val="000000"/>
          <w:lang w:val="ru-RU"/>
        </w:rPr>
        <w:t xml:space="preserve"> области от 0</w:t>
      </w:r>
      <w:r w:rsidR="00FB78C6" w:rsidRPr="00FB78C6">
        <w:rPr>
          <w:rFonts w:ascii="Times New Roman" w:hAnsi="Times New Roman"/>
          <w:color w:val="000000"/>
          <w:lang w:val="ru-RU"/>
        </w:rPr>
        <w:t>6</w:t>
      </w:r>
      <w:r w:rsidRPr="00FB78C6">
        <w:rPr>
          <w:rFonts w:ascii="Times New Roman" w:hAnsi="Times New Roman"/>
          <w:color w:val="000000"/>
          <w:lang w:val="ru-RU"/>
        </w:rPr>
        <w:t>.12.201</w:t>
      </w:r>
      <w:r w:rsidR="00FB78C6" w:rsidRPr="00FB78C6">
        <w:rPr>
          <w:rFonts w:ascii="Times New Roman" w:hAnsi="Times New Roman"/>
          <w:color w:val="000000"/>
          <w:lang w:val="ru-RU"/>
        </w:rPr>
        <w:t>6</w:t>
      </w:r>
      <w:r w:rsidRPr="00FB78C6">
        <w:rPr>
          <w:rFonts w:ascii="Times New Roman" w:hAnsi="Times New Roman"/>
          <w:color w:val="000000"/>
          <w:lang w:val="ru-RU"/>
        </w:rPr>
        <w:t> №</w:t>
      </w:r>
      <w:r w:rsidR="00FB78C6" w:rsidRPr="00FB78C6">
        <w:rPr>
          <w:rFonts w:ascii="Times New Roman" w:hAnsi="Times New Roman"/>
          <w:color w:val="000000"/>
          <w:lang w:val="ru-RU"/>
        </w:rPr>
        <w:t>1</w:t>
      </w:r>
      <w:r w:rsidRPr="00FB78C6">
        <w:rPr>
          <w:rFonts w:ascii="Times New Roman" w:hAnsi="Times New Roman"/>
          <w:color w:val="000000"/>
          <w:lang w:val="ru-RU"/>
        </w:rPr>
        <w:t>26-ОД «Об областном бюджете на 201</w:t>
      </w:r>
      <w:r w:rsidR="00FB78C6" w:rsidRPr="00FB78C6">
        <w:rPr>
          <w:rFonts w:ascii="Times New Roman" w:hAnsi="Times New Roman"/>
          <w:color w:val="000000"/>
          <w:lang w:val="ru-RU"/>
        </w:rPr>
        <w:t>7</w:t>
      </w:r>
      <w:r w:rsidRPr="00FB78C6">
        <w:rPr>
          <w:rFonts w:ascii="Times New Roman" w:hAnsi="Times New Roman"/>
          <w:color w:val="000000"/>
          <w:lang w:val="ru-RU"/>
        </w:rPr>
        <w:t> год и на плановый период 201</w:t>
      </w:r>
      <w:r w:rsidR="00FB78C6" w:rsidRPr="00FB78C6">
        <w:rPr>
          <w:rFonts w:ascii="Times New Roman" w:hAnsi="Times New Roman"/>
          <w:color w:val="000000"/>
          <w:lang w:val="ru-RU"/>
        </w:rPr>
        <w:t>8</w:t>
      </w:r>
      <w:r w:rsidRPr="00FB78C6">
        <w:rPr>
          <w:rFonts w:ascii="Times New Roman" w:hAnsi="Times New Roman"/>
          <w:color w:val="000000"/>
          <w:lang w:val="ru-RU"/>
        </w:rPr>
        <w:t xml:space="preserve"> и 201</w:t>
      </w:r>
      <w:r w:rsidR="00FB78C6" w:rsidRPr="00FB78C6">
        <w:rPr>
          <w:rFonts w:ascii="Times New Roman" w:hAnsi="Times New Roman"/>
          <w:color w:val="000000"/>
          <w:lang w:val="ru-RU"/>
        </w:rPr>
        <w:t>9</w:t>
      </w:r>
      <w:r w:rsidRPr="00FB78C6">
        <w:rPr>
          <w:rFonts w:ascii="Times New Roman" w:hAnsi="Times New Roman"/>
          <w:color w:val="000000"/>
          <w:lang w:val="ru-RU"/>
        </w:rPr>
        <w:t> годов» (далее Закон об областном бюджете на 201</w:t>
      </w:r>
      <w:r w:rsidR="00FB78C6" w:rsidRPr="00FB78C6">
        <w:rPr>
          <w:rFonts w:ascii="Times New Roman" w:hAnsi="Times New Roman"/>
          <w:color w:val="000000"/>
          <w:lang w:val="ru-RU"/>
        </w:rPr>
        <w:t>7</w:t>
      </w:r>
      <w:r w:rsidRPr="00FB78C6">
        <w:rPr>
          <w:rFonts w:ascii="Times New Roman" w:hAnsi="Times New Roman"/>
          <w:color w:val="000000"/>
          <w:lang w:val="ru-RU"/>
        </w:rPr>
        <w:t xml:space="preserve"> год) в </w:t>
      </w:r>
      <w:r w:rsidRPr="00FB78C6">
        <w:rPr>
          <w:rFonts w:ascii="Times New Roman" w:hAnsi="Times New Roman"/>
          <w:lang w:val="ru-RU"/>
        </w:rPr>
        <w:t xml:space="preserve">количестве </w:t>
      </w:r>
      <w:r w:rsidR="00FB78C6" w:rsidRPr="00FB78C6">
        <w:rPr>
          <w:rFonts w:ascii="Times New Roman" w:hAnsi="Times New Roman"/>
          <w:lang w:val="ru-RU"/>
        </w:rPr>
        <w:t>26</w:t>
      </w:r>
      <w:r w:rsidRPr="00FB78C6">
        <w:rPr>
          <w:rFonts w:ascii="Times New Roman" w:hAnsi="Times New Roman"/>
          <w:lang w:val="ru-RU"/>
        </w:rPr>
        <w:t xml:space="preserve"> единиц</w:t>
      </w:r>
      <w:r w:rsidRPr="00FB78C6">
        <w:rPr>
          <w:rFonts w:ascii="Times New Roman" w:hAnsi="Times New Roman"/>
          <w:color w:val="000000"/>
          <w:lang w:val="ru-RU"/>
        </w:rPr>
        <w:t xml:space="preserve">. </w:t>
      </w:r>
    </w:p>
    <w:p w:rsidR="00ED12FB" w:rsidRPr="005E643A" w:rsidRDefault="00ED12FB" w:rsidP="00207829">
      <w:pPr>
        <w:ind w:firstLine="567"/>
        <w:jc w:val="both"/>
        <w:rPr>
          <w:rFonts w:ascii="Times New Roman" w:hAnsi="Times New Roman"/>
          <w:lang w:val="ru-RU"/>
        </w:rPr>
      </w:pPr>
      <w:r w:rsidRPr="009D5E07">
        <w:rPr>
          <w:rFonts w:ascii="Times New Roman" w:hAnsi="Times New Roman"/>
          <w:color w:val="000000"/>
          <w:lang w:val="ru-RU"/>
        </w:rPr>
        <w:t>На 01.01.201</w:t>
      </w:r>
      <w:r w:rsidR="00FB78C6" w:rsidRPr="009D5E07">
        <w:rPr>
          <w:rFonts w:ascii="Times New Roman" w:hAnsi="Times New Roman"/>
          <w:color w:val="000000"/>
          <w:lang w:val="ru-RU"/>
        </w:rPr>
        <w:t>8</w:t>
      </w:r>
      <w:r w:rsidRPr="009D5E07">
        <w:rPr>
          <w:rFonts w:ascii="Times New Roman" w:hAnsi="Times New Roman"/>
          <w:color w:val="000000"/>
          <w:lang w:val="ru-RU"/>
        </w:rPr>
        <w:t xml:space="preserve"> 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штатная </w:t>
      </w:r>
      <w:r w:rsidRPr="009D5E07">
        <w:rPr>
          <w:rFonts w:ascii="Times New Roman" w:hAnsi="Times New Roman"/>
          <w:color w:val="000000"/>
          <w:lang w:val="ru-RU"/>
        </w:rPr>
        <w:t>численность состав</w:t>
      </w:r>
      <w:r w:rsidR="00950BA9">
        <w:rPr>
          <w:rFonts w:ascii="Times New Roman" w:hAnsi="Times New Roman"/>
          <w:color w:val="000000"/>
          <w:lang w:val="ru-RU"/>
        </w:rPr>
        <w:t>и</w:t>
      </w:r>
      <w:r w:rsidRPr="009D5E07">
        <w:rPr>
          <w:rFonts w:ascii="Times New Roman" w:hAnsi="Times New Roman"/>
          <w:color w:val="000000"/>
          <w:lang w:val="ru-RU"/>
        </w:rPr>
        <w:t>ла 3</w:t>
      </w:r>
      <w:r w:rsidR="00057039" w:rsidRPr="009D5E07">
        <w:rPr>
          <w:rFonts w:ascii="Times New Roman" w:hAnsi="Times New Roman"/>
          <w:color w:val="000000"/>
          <w:lang w:val="ru-RU"/>
        </w:rPr>
        <w:t>1</w:t>
      </w:r>
      <w:r w:rsidRPr="009D5E07">
        <w:rPr>
          <w:rFonts w:ascii="Times New Roman" w:hAnsi="Times New Roman"/>
          <w:color w:val="000000"/>
          <w:lang w:val="ru-RU"/>
        </w:rPr>
        <w:t xml:space="preserve"> е</w:t>
      </w:r>
      <w:r w:rsidR="009D5E07" w:rsidRPr="009D5E07">
        <w:rPr>
          <w:rFonts w:ascii="Times New Roman" w:hAnsi="Times New Roman"/>
          <w:color w:val="000000"/>
          <w:lang w:val="ru-RU"/>
        </w:rPr>
        <w:t>диницу</w:t>
      </w:r>
      <w:r w:rsidRPr="009D5E07">
        <w:rPr>
          <w:rFonts w:ascii="Times New Roman" w:hAnsi="Times New Roman"/>
          <w:color w:val="000000"/>
          <w:lang w:val="ru-RU"/>
        </w:rPr>
        <w:t xml:space="preserve">, в том числе 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1 </w:t>
      </w:r>
      <w:r w:rsidR="009D5E07" w:rsidRPr="009D5E07">
        <w:rPr>
          <w:rFonts w:ascii="Times New Roman" w:hAnsi="Times New Roman"/>
          <w:color w:val="000000"/>
          <w:lang w:val="ru-RU"/>
        </w:rPr>
        <w:t xml:space="preserve">ед. 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- </w:t>
      </w:r>
      <w:r w:rsidRPr="009D5E07">
        <w:rPr>
          <w:rFonts w:ascii="Times New Roman" w:hAnsi="Times New Roman"/>
          <w:color w:val="000000"/>
          <w:lang w:val="ru-RU"/>
        </w:rPr>
        <w:t>государственн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ая </w:t>
      </w:r>
      <w:r w:rsidRPr="009D5E07">
        <w:rPr>
          <w:rFonts w:ascii="Times New Roman" w:hAnsi="Times New Roman"/>
          <w:color w:val="000000"/>
          <w:lang w:val="ru-RU"/>
        </w:rPr>
        <w:t xml:space="preserve">должность, 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26 </w:t>
      </w:r>
      <w:r w:rsidR="009D5E07" w:rsidRPr="009D5E07">
        <w:rPr>
          <w:rFonts w:ascii="Times New Roman" w:hAnsi="Times New Roman"/>
          <w:color w:val="000000"/>
          <w:lang w:val="ru-RU"/>
        </w:rPr>
        <w:t xml:space="preserve">ед. 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- </w:t>
      </w:r>
      <w:r w:rsidR="00B15CE6" w:rsidRPr="009D5E07">
        <w:rPr>
          <w:rFonts w:ascii="Times New Roman" w:hAnsi="Times New Roman"/>
          <w:color w:val="000000"/>
          <w:lang w:val="ru-RU"/>
        </w:rPr>
        <w:t>ГГС</w:t>
      </w:r>
      <w:r w:rsidRPr="009D5E07">
        <w:rPr>
          <w:rFonts w:ascii="Times New Roman" w:hAnsi="Times New Roman"/>
          <w:color w:val="000000"/>
          <w:lang w:val="ru-RU"/>
        </w:rPr>
        <w:t xml:space="preserve"> 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и 4 </w:t>
      </w:r>
      <w:r w:rsidR="009D5E07" w:rsidRPr="009D5E07">
        <w:rPr>
          <w:rFonts w:ascii="Times New Roman" w:hAnsi="Times New Roman"/>
          <w:color w:val="000000"/>
          <w:lang w:val="ru-RU"/>
        </w:rPr>
        <w:t xml:space="preserve">ед. </w:t>
      </w:r>
      <w:r w:rsidR="00CD65FB" w:rsidRPr="009D5E07">
        <w:rPr>
          <w:rFonts w:ascii="Times New Roman" w:hAnsi="Times New Roman"/>
          <w:color w:val="000000"/>
          <w:lang w:val="ru-RU"/>
        </w:rPr>
        <w:t>- должн</w:t>
      </w:r>
      <w:r w:rsidRPr="009D5E07">
        <w:rPr>
          <w:rFonts w:ascii="Times New Roman" w:hAnsi="Times New Roman"/>
          <w:color w:val="000000"/>
          <w:lang w:val="ru-RU"/>
        </w:rPr>
        <w:t>о</w:t>
      </w:r>
      <w:r w:rsidR="00CD65FB" w:rsidRPr="009D5E07">
        <w:rPr>
          <w:rFonts w:ascii="Times New Roman" w:hAnsi="Times New Roman"/>
          <w:color w:val="000000"/>
          <w:lang w:val="ru-RU"/>
        </w:rPr>
        <w:t>с</w:t>
      </w:r>
      <w:r w:rsidRPr="009D5E07">
        <w:rPr>
          <w:rFonts w:ascii="Times New Roman" w:hAnsi="Times New Roman"/>
          <w:color w:val="000000"/>
          <w:lang w:val="ru-RU"/>
        </w:rPr>
        <w:t xml:space="preserve">ти, 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не </w:t>
      </w:r>
      <w:r w:rsidRPr="009D5E07">
        <w:rPr>
          <w:rFonts w:ascii="Times New Roman" w:hAnsi="Times New Roman"/>
          <w:color w:val="000000"/>
          <w:lang w:val="ru-RU"/>
        </w:rPr>
        <w:t>о</w:t>
      </w:r>
      <w:r w:rsidR="00CD65FB" w:rsidRPr="009D5E07">
        <w:rPr>
          <w:rFonts w:ascii="Times New Roman" w:hAnsi="Times New Roman"/>
          <w:color w:val="000000"/>
          <w:lang w:val="ru-RU"/>
        </w:rPr>
        <w:t>тнесённы</w:t>
      </w:r>
      <w:r w:rsidRPr="009D5E07">
        <w:rPr>
          <w:rFonts w:ascii="Times New Roman" w:hAnsi="Times New Roman"/>
          <w:color w:val="000000"/>
          <w:lang w:val="ru-RU"/>
        </w:rPr>
        <w:t xml:space="preserve">е </w:t>
      </w:r>
      <w:r w:rsidR="00CD65FB" w:rsidRPr="009D5E07">
        <w:rPr>
          <w:rFonts w:ascii="Times New Roman" w:hAnsi="Times New Roman"/>
          <w:color w:val="000000"/>
          <w:lang w:val="ru-RU"/>
        </w:rPr>
        <w:t>к должностям ГГС</w:t>
      </w:r>
      <w:r w:rsidRPr="009D5E07">
        <w:rPr>
          <w:rFonts w:ascii="Times New Roman" w:hAnsi="Times New Roman"/>
          <w:color w:val="000000"/>
          <w:lang w:val="ru-RU"/>
        </w:rPr>
        <w:t>.</w:t>
      </w:r>
      <w:r w:rsidR="00CD65FB" w:rsidRPr="009D5E07">
        <w:rPr>
          <w:rFonts w:ascii="Times New Roman" w:hAnsi="Times New Roman"/>
          <w:color w:val="000000"/>
          <w:lang w:val="ru-RU"/>
        </w:rPr>
        <w:t xml:space="preserve"> </w:t>
      </w:r>
      <w:r w:rsidR="0042602B" w:rsidRPr="005E643A">
        <w:rPr>
          <w:rFonts w:ascii="Times New Roman" w:hAnsi="Times New Roman"/>
          <w:lang w:val="ru-RU"/>
        </w:rPr>
        <w:t>Фактическая ч</w:t>
      </w:r>
      <w:r w:rsidR="00CD65FB" w:rsidRPr="005E643A">
        <w:rPr>
          <w:rFonts w:ascii="Times New Roman" w:hAnsi="Times New Roman"/>
          <w:lang w:val="ru-RU"/>
        </w:rPr>
        <w:t>исленность работников на 01.01.2018 состав</w:t>
      </w:r>
      <w:r w:rsidR="00950BA9" w:rsidRPr="005E643A">
        <w:rPr>
          <w:rFonts w:ascii="Times New Roman" w:hAnsi="Times New Roman"/>
          <w:lang w:val="ru-RU"/>
        </w:rPr>
        <w:t>и</w:t>
      </w:r>
      <w:r w:rsidR="00CD65FB" w:rsidRPr="005E643A">
        <w:rPr>
          <w:rFonts w:ascii="Times New Roman" w:hAnsi="Times New Roman"/>
          <w:lang w:val="ru-RU"/>
        </w:rPr>
        <w:t xml:space="preserve">ла </w:t>
      </w:r>
      <w:r w:rsidR="009D5E07" w:rsidRPr="005E643A">
        <w:rPr>
          <w:rFonts w:ascii="Times New Roman" w:hAnsi="Times New Roman"/>
          <w:lang w:val="ru-RU"/>
        </w:rPr>
        <w:t>31 человек</w:t>
      </w:r>
      <w:r w:rsidR="009F48E4" w:rsidRPr="005E643A">
        <w:rPr>
          <w:rFonts w:ascii="Times New Roman" w:hAnsi="Times New Roman"/>
          <w:lang w:val="ru-RU"/>
        </w:rPr>
        <w:t>, среднесписочная за 2017 год – 27 человек</w:t>
      </w:r>
      <w:r w:rsidR="009D5E07" w:rsidRPr="005E643A">
        <w:rPr>
          <w:rFonts w:ascii="Times New Roman" w:hAnsi="Times New Roman"/>
          <w:lang w:val="ru-RU"/>
        </w:rPr>
        <w:t>.</w:t>
      </w:r>
      <w:r w:rsidR="00CD65FB" w:rsidRPr="005E643A">
        <w:rPr>
          <w:rFonts w:ascii="Times New Roman" w:hAnsi="Times New Roman"/>
          <w:lang w:val="ru-RU"/>
        </w:rPr>
        <w:t xml:space="preserve"> </w:t>
      </w:r>
    </w:p>
    <w:p w:rsidR="00ED12FB" w:rsidRPr="004629C3" w:rsidRDefault="0042602B" w:rsidP="0020782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ED12FB" w:rsidRPr="009D5E07">
        <w:rPr>
          <w:rFonts w:ascii="Times New Roman" w:hAnsi="Times New Roman"/>
          <w:lang w:val="ru-RU"/>
        </w:rPr>
        <w:t xml:space="preserve"> ведении </w:t>
      </w:r>
      <w:r w:rsidR="005779C5">
        <w:rPr>
          <w:rFonts w:ascii="Times New Roman" w:hAnsi="Times New Roman"/>
          <w:lang w:val="ru-RU"/>
        </w:rPr>
        <w:t>Комитета архитектуры</w:t>
      </w:r>
      <w:r w:rsidR="008E6C71" w:rsidRPr="009D5E07">
        <w:rPr>
          <w:rFonts w:ascii="Times New Roman" w:hAnsi="Times New Roman"/>
          <w:lang w:val="ru-RU"/>
        </w:rPr>
        <w:t xml:space="preserve"> </w:t>
      </w:r>
      <w:r w:rsidR="00ED12FB" w:rsidRPr="009D5E07">
        <w:rPr>
          <w:rFonts w:ascii="Times New Roman" w:hAnsi="Times New Roman"/>
          <w:lang w:val="ru-RU"/>
        </w:rPr>
        <w:t>находи</w:t>
      </w:r>
      <w:r>
        <w:rPr>
          <w:rFonts w:ascii="Times New Roman" w:hAnsi="Times New Roman"/>
          <w:lang w:val="ru-RU"/>
        </w:rPr>
        <w:t>тся</w:t>
      </w:r>
      <w:r w:rsidR="00ED12FB" w:rsidRPr="000C020D">
        <w:rPr>
          <w:rFonts w:ascii="Times New Roman" w:hAnsi="Times New Roman"/>
          <w:lang w:val="ru-RU"/>
        </w:rPr>
        <w:t xml:space="preserve"> </w:t>
      </w:r>
      <w:r w:rsidR="008E6C71" w:rsidRPr="000C020D">
        <w:rPr>
          <w:rFonts w:ascii="Times New Roman" w:hAnsi="Times New Roman"/>
          <w:lang w:val="ru-RU"/>
        </w:rPr>
        <w:t>одно</w:t>
      </w:r>
      <w:r w:rsidR="00ED12FB" w:rsidRPr="000C020D">
        <w:rPr>
          <w:rFonts w:ascii="Times New Roman" w:hAnsi="Times New Roman"/>
          <w:lang w:val="ru-RU"/>
        </w:rPr>
        <w:t xml:space="preserve"> </w:t>
      </w:r>
      <w:r w:rsidR="000C020D" w:rsidRPr="000C020D">
        <w:rPr>
          <w:rFonts w:ascii="Times New Roman" w:hAnsi="Times New Roman"/>
          <w:lang w:val="ru-RU"/>
        </w:rPr>
        <w:t xml:space="preserve">подведомственное </w:t>
      </w:r>
      <w:r w:rsidR="00ED12FB" w:rsidRPr="000C020D">
        <w:rPr>
          <w:rFonts w:ascii="Times New Roman" w:hAnsi="Times New Roman"/>
          <w:lang w:val="ru-RU"/>
        </w:rPr>
        <w:t>учреждени</w:t>
      </w:r>
      <w:r w:rsidR="000C020D" w:rsidRPr="000C020D">
        <w:rPr>
          <w:rFonts w:ascii="Times New Roman" w:hAnsi="Times New Roman"/>
          <w:lang w:val="ru-RU"/>
        </w:rPr>
        <w:t xml:space="preserve">е - </w:t>
      </w:r>
      <w:r w:rsidR="00ED12FB" w:rsidRPr="000C020D">
        <w:rPr>
          <w:rFonts w:ascii="Times New Roman" w:hAnsi="Times New Roman"/>
          <w:lang w:val="ru-RU"/>
        </w:rPr>
        <w:t>ГБУ ВО «ВОАПБ».</w:t>
      </w:r>
    </w:p>
    <w:p w:rsidR="0042602B" w:rsidRDefault="00136D49" w:rsidP="007C5D42">
      <w:pPr>
        <w:ind w:left="-1276" w:firstLine="709"/>
        <w:jc w:val="center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   </w:t>
      </w:r>
    </w:p>
    <w:p w:rsidR="007C5D42" w:rsidRPr="008402FE" w:rsidRDefault="009A437C" w:rsidP="007C5D42">
      <w:pPr>
        <w:ind w:left="-1276" w:firstLine="709"/>
        <w:jc w:val="center"/>
        <w:rPr>
          <w:rFonts w:ascii="Times New Roman" w:hAnsi="Times New Roman"/>
          <w:b/>
          <w:bCs/>
          <w:lang w:val="ru-RU"/>
        </w:rPr>
      </w:pPr>
      <w:r w:rsidRPr="008402FE">
        <w:rPr>
          <w:rFonts w:ascii="Times New Roman" w:hAnsi="Times New Roman"/>
          <w:b/>
          <w:bCs/>
          <w:lang w:val="ru-RU"/>
        </w:rPr>
        <w:t>Проверка</w:t>
      </w:r>
      <w:r w:rsidR="007C5D42" w:rsidRPr="008402FE">
        <w:rPr>
          <w:rFonts w:ascii="Times New Roman" w:hAnsi="Times New Roman"/>
          <w:b/>
          <w:bCs/>
          <w:lang w:val="ru-RU"/>
        </w:rPr>
        <w:t xml:space="preserve"> бюджетн</w:t>
      </w:r>
      <w:r w:rsidRPr="008402FE">
        <w:rPr>
          <w:rFonts w:ascii="Times New Roman" w:hAnsi="Times New Roman"/>
          <w:b/>
          <w:bCs/>
          <w:lang w:val="ru-RU"/>
        </w:rPr>
        <w:t>ой</w:t>
      </w:r>
      <w:r w:rsidR="007C5D42" w:rsidRPr="008402FE">
        <w:rPr>
          <w:rFonts w:ascii="Times New Roman" w:hAnsi="Times New Roman"/>
          <w:b/>
          <w:bCs/>
          <w:lang w:val="ru-RU"/>
        </w:rPr>
        <w:t xml:space="preserve"> отчетност</w:t>
      </w:r>
      <w:r w:rsidRPr="008402FE">
        <w:rPr>
          <w:rFonts w:ascii="Times New Roman" w:hAnsi="Times New Roman"/>
          <w:b/>
          <w:bCs/>
          <w:lang w:val="ru-RU"/>
        </w:rPr>
        <w:t>и</w:t>
      </w:r>
    </w:p>
    <w:p w:rsidR="0002460A" w:rsidRPr="000352FA" w:rsidRDefault="00DE6783" w:rsidP="00950BA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="0002460A">
        <w:rPr>
          <w:rFonts w:ascii="Times New Roman" w:hAnsi="Times New Roman"/>
          <w:lang w:val="ru-RU"/>
        </w:rPr>
        <w:t xml:space="preserve">ункции </w:t>
      </w:r>
      <w:r w:rsidR="005779C5">
        <w:rPr>
          <w:rFonts w:ascii="Times New Roman" w:hAnsi="Times New Roman"/>
          <w:lang w:val="ru-RU"/>
        </w:rPr>
        <w:t>Комитета архитектуры</w:t>
      </w:r>
      <w:r w:rsidR="00950BA9">
        <w:rPr>
          <w:rFonts w:ascii="Times New Roman" w:hAnsi="Times New Roman"/>
          <w:lang w:val="ru-RU"/>
        </w:rPr>
        <w:t xml:space="preserve"> </w:t>
      </w:r>
      <w:r w:rsidR="0002460A">
        <w:rPr>
          <w:rFonts w:ascii="Times New Roman" w:hAnsi="Times New Roman"/>
          <w:lang w:val="ru-RU"/>
        </w:rPr>
        <w:t xml:space="preserve">по </w:t>
      </w:r>
      <w:r w:rsidR="0002460A" w:rsidRPr="00AB1C3C">
        <w:rPr>
          <w:rFonts w:ascii="Times New Roman" w:hAnsi="Times New Roman"/>
          <w:lang w:val="ru-RU"/>
        </w:rPr>
        <w:t>ведени</w:t>
      </w:r>
      <w:r w:rsidR="0002460A">
        <w:rPr>
          <w:rFonts w:ascii="Times New Roman" w:hAnsi="Times New Roman"/>
          <w:lang w:val="ru-RU"/>
        </w:rPr>
        <w:t>ю</w:t>
      </w:r>
      <w:r w:rsidR="0002460A" w:rsidRPr="00AB1C3C">
        <w:rPr>
          <w:rFonts w:ascii="Times New Roman" w:hAnsi="Times New Roman"/>
          <w:lang w:val="ru-RU"/>
        </w:rPr>
        <w:t xml:space="preserve"> бюджетного </w:t>
      </w:r>
      <w:r w:rsidR="0002460A">
        <w:rPr>
          <w:rFonts w:ascii="Times New Roman" w:hAnsi="Times New Roman"/>
          <w:lang w:val="ru-RU"/>
        </w:rPr>
        <w:t xml:space="preserve">(бухгалтерского) </w:t>
      </w:r>
      <w:r w:rsidR="0002460A" w:rsidRPr="00AB1C3C">
        <w:rPr>
          <w:rFonts w:ascii="Times New Roman" w:hAnsi="Times New Roman"/>
          <w:lang w:val="ru-RU"/>
        </w:rPr>
        <w:t>учета</w:t>
      </w:r>
      <w:r w:rsidR="0002460A">
        <w:rPr>
          <w:rFonts w:ascii="Times New Roman" w:hAnsi="Times New Roman"/>
          <w:lang w:val="ru-RU"/>
        </w:rPr>
        <w:t>,</w:t>
      </w:r>
      <w:r w:rsidR="0002460A" w:rsidRPr="00AB1C3C">
        <w:rPr>
          <w:rFonts w:ascii="Times New Roman" w:hAnsi="Times New Roman"/>
          <w:lang w:val="ru-RU"/>
        </w:rPr>
        <w:t xml:space="preserve"> </w:t>
      </w:r>
      <w:r w:rsidR="0002460A">
        <w:rPr>
          <w:rFonts w:ascii="Times New Roman" w:hAnsi="Times New Roman"/>
          <w:lang w:val="ru-RU"/>
        </w:rPr>
        <w:t xml:space="preserve">составлению бюджетной (бухгалтерской), налоговой </w:t>
      </w:r>
      <w:r w:rsidR="0002460A" w:rsidRPr="00255A60">
        <w:rPr>
          <w:rFonts w:ascii="Times New Roman" w:hAnsi="Times New Roman"/>
          <w:lang w:val="ru-RU"/>
        </w:rPr>
        <w:t>отчетности</w:t>
      </w:r>
      <w:r w:rsidR="0002460A">
        <w:rPr>
          <w:rFonts w:ascii="Times New Roman" w:hAnsi="Times New Roman"/>
          <w:lang w:val="ru-RU"/>
        </w:rPr>
        <w:t>, отчётности в государственные внебюджетные фонды</w:t>
      </w:r>
      <w:r w:rsidR="0002460A" w:rsidRPr="00AB1C3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</w:t>
      </w:r>
      <w:r w:rsidRPr="00255A60">
        <w:rPr>
          <w:rFonts w:ascii="Times New Roman" w:hAnsi="Times New Roman"/>
          <w:lang w:val="ru-RU"/>
        </w:rPr>
        <w:t xml:space="preserve"> 16 января 2017 года </w:t>
      </w:r>
      <w:r w:rsidR="0002460A" w:rsidRPr="00AB1C3C">
        <w:rPr>
          <w:rFonts w:ascii="Times New Roman" w:hAnsi="Times New Roman"/>
          <w:lang w:val="ru-RU"/>
        </w:rPr>
        <w:t xml:space="preserve">были переданы </w:t>
      </w:r>
      <w:r w:rsidR="0002460A">
        <w:rPr>
          <w:rFonts w:ascii="Times New Roman" w:hAnsi="Times New Roman"/>
          <w:lang w:val="ru-RU"/>
        </w:rPr>
        <w:t>государственному казённому учреждению</w:t>
      </w:r>
      <w:r w:rsidR="0002460A" w:rsidRPr="00AB1C3C">
        <w:rPr>
          <w:rFonts w:ascii="Times New Roman" w:hAnsi="Times New Roman"/>
          <w:lang w:val="ru-RU"/>
        </w:rPr>
        <w:t xml:space="preserve"> Волгоградской области «Центр бюджетного учета и отчетности» (далее ГКУ </w:t>
      </w:r>
      <w:r w:rsidR="0002460A">
        <w:rPr>
          <w:rFonts w:ascii="Times New Roman" w:hAnsi="Times New Roman"/>
          <w:lang w:val="ru-RU"/>
        </w:rPr>
        <w:t xml:space="preserve">ВО </w:t>
      </w:r>
      <w:r w:rsidR="0002460A" w:rsidRPr="00AB1C3C">
        <w:rPr>
          <w:rFonts w:ascii="Times New Roman" w:hAnsi="Times New Roman"/>
          <w:lang w:val="ru-RU"/>
        </w:rPr>
        <w:t>«ЦБУ»)</w:t>
      </w:r>
      <w:r w:rsidR="00950BA9">
        <w:rPr>
          <w:rFonts w:ascii="Times New Roman" w:hAnsi="Times New Roman"/>
          <w:lang w:val="ru-RU"/>
        </w:rPr>
        <w:t>.</w:t>
      </w:r>
    </w:p>
    <w:p w:rsidR="0002460A" w:rsidRDefault="0002460A" w:rsidP="0002460A">
      <w:pPr>
        <w:ind w:firstLine="567"/>
        <w:jc w:val="both"/>
        <w:rPr>
          <w:rFonts w:ascii="Times New Roman" w:hAnsi="Times New Roman"/>
          <w:lang w:val="ru-RU"/>
        </w:rPr>
      </w:pPr>
      <w:r w:rsidRPr="004B34BE">
        <w:rPr>
          <w:rFonts w:ascii="Times New Roman" w:hAnsi="Times New Roman"/>
          <w:lang w:val="ru-RU"/>
        </w:rPr>
        <w:lastRenderedPageBreak/>
        <w:t xml:space="preserve">Сводная бюджетная отчетность </w:t>
      </w:r>
      <w:r w:rsidR="005779C5">
        <w:rPr>
          <w:rFonts w:ascii="Times New Roman" w:hAnsi="Times New Roman"/>
          <w:lang w:val="ru-RU"/>
        </w:rPr>
        <w:t>Комитета архитектуры</w:t>
      </w:r>
      <w:r>
        <w:rPr>
          <w:rFonts w:ascii="Times New Roman" w:hAnsi="Times New Roman"/>
          <w:lang w:val="ru-RU"/>
        </w:rPr>
        <w:t xml:space="preserve"> </w:t>
      </w:r>
      <w:r w:rsidRPr="004B34BE">
        <w:rPr>
          <w:rFonts w:ascii="Times New Roman" w:hAnsi="Times New Roman"/>
          <w:lang w:val="ru-RU"/>
        </w:rPr>
        <w:t xml:space="preserve">представлена в комитет финансов Волгоградской области 08.02.2018, </w:t>
      </w:r>
      <w:r w:rsidR="00950BA9">
        <w:rPr>
          <w:rFonts w:ascii="Times New Roman" w:hAnsi="Times New Roman"/>
          <w:lang w:val="ru-RU"/>
        </w:rPr>
        <w:t xml:space="preserve">то есть </w:t>
      </w:r>
      <w:r w:rsidRPr="004B34BE">
        <w:rPr>
          <w:rFonts w:ascii="Times New Roman" w:hAnsi="Times New Roman"/>
          <w:lang w:val="ru-RU"/>
        </w:rPr>
        <w:t>согласно установленному</w:t>
      </w:r>
      <w:r w:rsidRPr="004B34BE">
        <w:rPr>
          <w:rFonts w:ascii="Times New Roman" w:hAnsi="Times New Roman"/>
          <w:color w:val="000000"/>
          <w:lang w:val="ru-RU"/>
        </w:rPr>
        <w:t xml:space="preserve"> сроку, что подтверждается копией справки о проверке и рассмотрении отчета об исполнении </w:t>
      </w:r>
      <w:r w:rsidRPr="004B34BE">
        <w:rPr>
          <w:rFonts w:ascii="Times New Roman" w:hAnsi="Times New Roman"/>
          <w:lang w:val="ru-RU"/>
        </w:rPr>
        <w:t>бюджета</w:t>
      </w:r>
      <w:r>
        <w:rPr>
          <w:rFonts w:ascii="Times New Roman" w:hAnsi="Times New Roman"/>
          <w:lang w:val="ru-RU"/>
        </w:rPr>
        <w:t xml:space="preserve">. Проверенная бюджетная отчётность передана </w:t>
      </w:r>
      <w:r w:rsidR="005779C5">
        <w:rPr>
          <w:rFonts w:ascii="Times New Roman" w:hAnsi="Times New Roman"/>
          <w:lang w:val="ru-RU"/>
        </w:rPr>
        <w:t>Комитету архитектуры</w:t>
      </w:r>
      <w:r>
        <w:rPr>
          <w:rFonts w:ascii="Times New Roman" w:hAnsi="Times New Roman"/>
          <w:lang w:val="ru-RU"/>
        </w:rPr>
        <w:t xml:space="preserve"> 27.02.2018 по реестру документов.</w:t>
      </w:r>
    </w:p>
    <w:p w:rsidR="0002460A" w:rsidRDefault="0002460A" w:rsidP="00DE6783">
      <w:pPr>
        <w:ind w:firstLine="567"/>
        <w:jc w:val="both"/>
        <w:rPr>
          <w:rFonts w:ascii="Times New Roman" w:hAnsi="Times New Roman"/>
          <w:lang w:val="ru-RU"/>
        </w:rPr>
      </w:pPr>
      <w:r w:rsidRPr="00132F04">
        <w:rPr>
          <w:rFonts w:ascii="Times New Roman" w:hAnsi="Times New Roman"/>
          <w:lang w:val="ru-RU"/>
        </w:rPr>
        <w:t xml:space="preserve">Проверкой содержания бюджетной отчетности </w:t>
      </w:r>
      <w:r w:rsidR="005779C5">
        <w:rPr>
          <w:rFonts w:ascii="Times New Roman" w:hAnsi="Times New Roman"/>
          <w:lang w:val="ru-RU"/>
        </w:rPr>
        <w:t>Комитета архитектуры</w:t>
      </w:r>
      <w:r w:rsidRPr="00132F04">
        <w:rPr>
          <w:rFonts w:ascii="Times New Roman" w:hAnsi="Times New Roman"/>
          <w:lang w:val="ru-RU"/>
        </w:rPr>
        <w:t xml:space="preserve"> установлен</w:t>
      </w:r>
      <w:r>
        <w:rPr>
          <w:rFonts w:ascii="Times New Roman" w:hAnsi="Times New Roman"/>
          <w:lang w:val="ru-RU"/>
        </w:rPr>
        <w:t xml:space="preserve">ы отдельные </w:t>
      </w:r>
      <w:r w:rsidRPr="00132F04">
        <w:rPr>
          <w:rFonts w:ascii="Times New Roman" w:hAnsi="Times New Roman"/>
          <w:lang w:val="ru-RU"/>
        </w:rPr>
        <w:t>нарушени</w:t>
      </w:r>
      <w:r>
        <w:rPr>
          <w:rFonts w:ascii="Times New Roman" w:hAnsi="Times New Roman"/>
          <w:lang w:val="ru-RU"/>
        </w:rPr>
        <w:t>я</w:t>
      </w:r>
      <w:r w:rsidRPr="00132F04">
        <w:rPr>
          <w:rFonts w:ascii="Times New Roman" w:hAnsi="Times New Roman"/>
          <w:lang w:val="ru-RU"/>
        </w:rPr>
        <w:t xml:space="preserve"> положений </w:t>
      </w:r>
      <w:r w:rsidR="00DE6783" w:rsidRPr="007C298C">
        <w:rPr>
          <w:rFonts w:ascii="Times New Roman" w:hAnsi="Times New Roman"/>
          <w:lang w:val="ru-RU"/>
        </w:rPr>
        <w:t>Инструкци</w:t>
      </w:r>
      <w:r w:rsidR="00DE6783">
        <w:rPr>
          <w:rFonts w:ascii="Times New Roman" w:hAnsi="Times New Roman"/>
          <w:lang w:val="ru-RU"/>
        </w:rPr>
        <w:t>и</w:t>
      </w:r>
      <w:r w:rsidR="00DE6783" w:rsidRPr="007C298C">
        <w:rPr>
          <w:rFonts w:ascii="Times New Roman" w:hAnsi="Times New Roman"/>
          <w:lang w:val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</w:t>
      </w:r>
      <w:r w:rsidR="00DE6783" w:rsidRPr="007C298C">
        <w:rPr>
          <w:rFonts w:ascii="Times New Roman" w:hAnsi="Times New Roman"/>
        </w:rPr>
        <w:t> </w:t>
      </w:r>
      <w:r w:rsidR="00DE6783" w:rsidRPr="007C298C">
        <w:rPr>
          <w:rFonts w:ascii="Times New Roman" w:hAnsi="Times New Roman"/>
          <w:lang w:val="ru-RU"/>
        </w:rPr>
        <w:t>191н (далее Инструкция №191н)</w:t>
      </w:r>
      <w:r w:rsidRPr="00132F04">
        <w:rPr>
          <w:rFonts w:ascii="Times New Roman" w:hAnsi="Times New Roman"/>
          <w:lang w:val="ru-RU"/>
        </w:rPr>
        <w:t>:</w:t>
      </w:r>
    </w:p>
    <w:p w:rsidR="0002460A" w:rsidRPr="002534CC" w:rsidRDefault="0002460A" w:rsidP="00DE6783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534CC">
        <w:rPr>
          <w:rFonts w:ascii="Times New Roman" w:eastAsiaTheme="minorHAnsi" w:hAnsi="Times New Roman"/>
          <w:sz w:val="24"/>
          <w:szCs w:val="24"/>
        </w:rPr>
        <w:t xml:space="preserve">в нарушение п.152 в пояснительной записке </w:t>
      </w:r>
      <w:hyperlink r:id="rId8" w:history="1">
        <w:r w:rsidRPr="002534CC">
          <w:rPr>
            <w:rFonts w:ascii="Times New Roman" w:eastAsiaTheme="minorHAnsi" w:hAnsi="Times New Roman"/>
            <w:sz w:val="24"/>
            <w:szCs w:val="24"/>
          </w:rPr>
          <w:t>(ф. 0503160)</w:t>
        </w:r>
      </w:hyperlink>
      <w:r w:rsidRPr="002534CC">
        <w:rPr>
          <w:rFonts w:ascii="Times New Roman" w:eastAsiaTheme="minorHAnsi" w:hAnsi="Times New Roman"/>
          <w:sz w:val="24"/>
          <w:szCs w:val="24"/>
        </w:rPr>
        <w:t xml:space="preserve"> не отражена информация о </w:t>
      </w:r>
      <w:proofErr w:type="spellStart"/>
      <w:r w:rsidRPr="002534CC">
        <w:rPr>
          <w:rFonts w:ascii="Times New Roman" w:eastAsiaTheme="minorHAnsi" w:hAnsi="Times New Roman"/>
          <w:sz w:val="24"/>
          <w:szCs w:val="24"/>
        </w:rPr>
        <w:t>непредставленной</w:t>
      </w:r>
      <w:proofErr w:type="spellEnd"/>
      <w:r w:rsidRPr="002534CC">
        <w:rPr>
          <w:rFonts w:ascii="Times New Roman" w:eastAsiaTheme="minorHAnsi" w:hAnsi="Times New Roman"/>
          <w:sz w:val="24"/>
          <w:szCs w:val="24"/>
        </w:rPr>
        <w:t xml:space="preserve">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 w:rsidR="009F48E4">
        <w:rPr>
          <w:rFonts w:ascii="Times New Roman" w:eastAsiaTheme="minorHAnsi" w:hAnsi="Times New Roman"/>
          <w:sz w:val="24"/>
          <w:szCs w:val="24"/>
        </w:rPr>
        <w:t xml:space="preserve">, </w:t>
      </w:r>
      <w:r w:rsidR="009F48E4" w:rsidRPr="005E643A">
        <w:rPr>
          <w:rFonts w:ascii="Times New Roman" w:eastAsiaTheme="minorHAnsi" w:hAnsi="Times New Roman"/>
          <w:sz w:val="24"/>
          <w:szCs w:val="24"/>
        </w:rPr>
        <w:t>не имеющей числового значения</w:t>
      </w:r>
      <w:r w:rsidRPr="005E643A">
        <w:rPr>
          <w:rFonts w:ascii="Times New Roman" w:eastAsiaTheme="minorHAnsi" w:hAnsi="Times New Roman"/>
          <w:sz w:val="24"/>
          <w:szCs w:val="24"/>
        </w:rPr>
        <w:t>;</w:t>
      </w:r>
    </w:p>
    <w:p w:rsidR="002534CC" w:rsidRPr="002534CC" w:rsidRDefault="0002460A" w:rsidP="002534C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534CC">
        <w:rPr>
          <w:rFonts w:ascii="Times New Roman" w:hAnsi="Times New Roman"/>
          <w:sz w:val="24"/>
          <w:szCs w:val="24"/>
        </w:rPr>
        <w:t>в нарушение п.170.2</w:t>
      </w:r>
      <w:r w:rsidRPr="002534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2534CC">
        <w:rPr>
          <w:rFonts w:ascii="Times New Roman" w:hAnsi="Times New Roman"/>
          <w:sz w:val="24"/>
          <w:szCs w:val="24"/>
        </w:rPr>
        <w:t>в разделах 1, 2 «</w:t>
      </w:r>
      <w:r w:rsidRPr="002534CC">
        <w:rPr>
          <w:rFonts w:ascii="Times New Roman" w:eastAsiaTheme="minorHAnsi" w:hAnsi="Times New Roman"/>
          <w:sz w:val="24"/>
          <w:szCs w:val="24"/>
        </w:rPr>
        <w:t>Сведени</w:t>
      </w:r>
      <w:r w:rsidR="00DE6783" w:rsidRPr="002534CC">
        <w:rPr>
          <w:rFonts w:ascii="Times New Roman" w:eastAsiaTheme="minorHAnsi" w:hAnsi="Times New Roman"/>
          <w:sz w:val="24"/>
          <w:szCs w:val="24"/>
        </w:rPr>
        <w:t>я</w:t>
      </w:r>
      <w:r w:rsidRPr="002534CC">
        <w:rPr>
          <w:rFonts w:ascii="Times New Roman" w:eastAsiaTheme="minorHAnsi" w:hAnsi="Times New Roman"/>
          <w:sz w:val="24"/>
          <w:szCs w:val="24"/>
        </w:rPr>
        <w:t xml:space="preserve"> о принятых и неисполненных обязательствах получателя бюджетных средств» (</w:t>
      </w:r>
      <w:r w:rsidRPr="002534CC">
        <w:rPr>
          <w:rFonts w:ascii="Times New Roman" w:hAnsi="Times New Roman"/>
          <w:sz w:val="24"/>
          <w:szCs w:val="24"/>
        </w:rPr>
        <w:t xml:space="preserve">ф.0503175) указан код 8, вместо предусмотренных кодов: 01, 02, 03 и 04. </w:t>
      </w:r>
    </w:p>
    <w:p w:rsidR="002534CC" w:rsidRDefault="002534CC" w:rsidP="002534C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02460A" w:rsidRPr="002534CC" w:rsidRDefault="0002460A" w:rsidP="002534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 w:rsidRPr="002534CC">
        <w:rPr>
          <w:rFonts w:ascii="Times New Roman" w:hAnsi="Times New Roman"/>
          <w:lang w:val="ru-RU"/>
        </w:rPr>
        <w:t xml:space="preserve">Проверкой бухгалтерской отчетности подведомственного </w:t>
      </w:r>
      <w:r w:rsidR="00DE6783" w:rsidRPr="002534CC">
        <w:rPr>
          <w:rFonts w:ascii="Times New Roman" w:hAnsi="Times New Roman"/>
          <w:lang w:val="ru-RU"/>
        </w:rPr>
        <w:t xml:space="preserve">Комитету </w:t>
      </w:r>
      <w:r w:rsidR="005779C5">
        <w:rPr>
          <w:rFonts w:ascii="Times New Roman" w:hAnsi="Times New Roman"/>
          <w:lang w:val="ru-RU"/>
        </w:rPr>
        <w:t xml:space="preserve">архитектуры </w:t>
      </w:r>
      <w:r w:rsidRPr="002534CC">
        <w:rPr>
          <w:rFonts w:ascii="Times New Roman" w:hAnsi="Times New Roman"/>
          <w:lang w:val="ru-RU"/>
        </w:rPr>
        <w:t xml:space="preserve">ГБУ ВО «ВОАПБ» установлены нарушения Инструкции о порядке составления, представления годовой, квартальной бухгалтерской отчетности </w:t>
      </w:r>
      <w:r w:rsidRPr="002534CC">
        <w:rPr>
          <w:rFonts w:ascii="Times New Roman" w:hAnsi="Times New Roman"/>
          <w:bCs/>
          <w:lang w:val="ru-RU"/>
        </w:rPr>
        <w:t>государственных (муниципальных) бюджетных и автономных учреждений, утвержденной приказом Минфина РФ от 25.03.2011 №33н (далее – Инструкция №33н):</w:t>
      </w:r>
    </w:p>
    <w:p w:rsidR="00246F0C" w:rsidRDefault="0002460A" w:rsidP="00DE6783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246F0C">
        <w:rPr>
          <w:rFonts w:ascii="Times New Roman" w:hAnsi="Times New Roman"/>
          <w:bCs/>
          <w:sz w:val="24"/>
          <w:szCs w:val="24"/>
        </w:rPr>
        <w:t>в нарушение п.12 в разделе 5 пояснительной записки (ф.0503760) отражено, что форма 0503776 в составе отчётности не представлена в связи с отсутствием показателей для заполнения данной формы, при этом ф.0503776 не включена в состав бухгалтерской отчётности;</w:t>
      </w:r>
    </w:p>
    <w:p w:rsidR="00246F0C" w:rsidRPr="00246F0C" w:rsidRDefault="0002460A" w:rsidP="00DE6783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246F0C">
        <w:rPr>
          <w:rFonts w:ascii="Times New Roman" w:hAnsi="Times New Roman"/>
          <w:sz w:val="24"/>
          <w:szCs w:val="24"/>
        </w:rPr>
        <w:t>в нарушение п.</w:t>
      </w:r>
      <w:r w:rsidRPr="00246F0C">
        <w:rPr>
          <w:rFonts w:ascii="Times New Roman" w:eastAsiaTheme="minorHAnsi" w:hAnsi="Times New Roman"/>
          <w:bCs/>
          <w:sz w:val="24"/>
          <w:szCs w:val="24"/>
        </w:rPr>
        <w:t>5. формы бухгалтерской отчетности 0503730, 0503737, 0503738, 0503761, 0503762, 0503768, 0503769, 0503773, 0503775 и 0503779, содержащие плановые (прогнозные) и аналитические показатели, не подписаны руководителем финансово-экономической службы или лицом, ответственным за формирование аналитической информации;</w:t>
      </w:r>
    </w:p>
    <w:p w:rsidR="0002460A" w:rsidRPr="00246F0C" w:rsidRDefault="0002460A" w:rsidP="00DE6783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246F0C">
        <w:rPr>
          <w:rFonts w:ascii="Times New Roman" w:eastAsiaTheme="minorHAnsi" w:hAnsi="Times New Roman"/>
          <w:sz w:val="24"/>
          <w:szCs w:val="24"/>
        </w:rPr>
        <w:t xml:space="preserve">в нарушение п.72.1. </w:t>
      </w:r>
      <w:proofErr w:type="gramStart"/>
      <w:r w:rsidRPr="00246F0C">
        <w:rPr>
          <w:rFonts w:ascii="Times New Roman" w:eastAsiaTheme="minorHAnsi" w:hAnsi="Times New Roman"/>
          <w:sz w:val="24"/>
          <w:szCs w:val="24"/>
        </w:rPr>
        <w:t xml:space="preserve">Инструкции №33н и </w:t>
      </w:r>
      <w:r w:rsidR="00246F0C" w:rsidRPr="005E643A">
        <w:rPr>
          <w:rFonts w:ascii="Times New Roman" w:hAnsi="Times New Roman"/>
          <w:sz w:val="24"/>
          <w:szCs w:val="24"/>
        </w:rPr>
        <w:t>Порядка составления и представления бюджетной отчетности и сводной бухгалтерской отчетности бюджетных и автономных учреждений, являющегося Приложением №1 к письму комитета финансов Волгоградской области от 13.12.2017 №06-05-01-61/12181,</w:t>
      </w:r>
      <w:r w:rsidRPr="005E643A">
        <w:rPr>
          <w:rFonts w:ascii="Times New Roman" w:hAnsi="Times New Roman"/>
          <w:sz w:val="24"/>
          <w:szCs w:val="24"/>
        </w:rPr>
        <w:t xml:space="preserve"> </w:t>
      </w:r>
      <w:r w:rsidRPr="005E643A">
        <w:rPr>
          <w:rFonts w:ascii="Times New Roman" w:eastAsiaTheme="minorHAnsi" w:hAnsi="Times New Roman"/>
          <w:sz w:val="24"/>
          <w:szCs w:val="24"/>
        </w:rPr>
        <w:t>в</w:t>
      </w:r>
      <w:r w:rsidRPr="00246F0C">
        <w:rPr>
          <w:rFonts w:ascii="Times New Roman" w:eastAsiaTheme="minorHAnsi" w:hAnsi="Times New Roman"/>
          <w:sz w:val="24"/>
          <w:szCs w:val="24"/>
        </w:rPr>
        <w:t xml:space="preserve"> графе 8 «Сведениях о принятых и неисполненных обязательствах» (ф.0503775)</w:t>
      </w:r>
      <w:r w:rsidRPr="00246F0C">
        <w:rPr>
          <w:rFonts w:ascii="Times New Roman" w:hAnsi="Times New Roman"/>
          <w:bCs/>
          <w:sz w:val="24"/>
          <w:szCs w:val="24"/>
        </w:rPr>
        <w:t xml:space="preserve"> по всем счетам бюджетного учёта отражена одна и та же причина – «оплата по графику», вместо указания конкретной причины неисполнения</w:t>
      </w:r>
      <w:proofErr w:type="gramEnd"/>
      <w:r w:rsidRPr="00246F0C">
        <w:rPr>
          <w:rFonts w:ascii="Times New Roman" w:hAnsi="Times New Roman"/>
          <w:bCs/>
          <w:sz w:val="24"/>
          <w:szCs w:val="24"/>
        </w:rPr>
        <w:t xml:space="preserve"> бюджетных и денежных обязательств.</w:t>
      </w:r>
    </w:p>
    <w:p w:rsidR="005942B6" w:rsidRDefault="005942B6" w:rsidP="001748B2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i/>
          <w:lang w:val="ru-RU" w:eastAsia="ru-RU" w:bidi="ar-SA"/>
        </w:rPr>
      </w:pPr>
    </w:p>
    <w:p w:rsidR="007C5D42" w:rsidRPr="008402FE" w:rsidRDefault="007C5D42" w:rsidP="000C7643">
      <w:pPr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8402FE">
        <w:rPr>
          <w:rFonts w:ascii="Times New Roman" w:hAnsi="Times New Roman"/>
          <w:b/>
          <w:bCs/>
          <w:lang w:val="ru-RU"/>
        </w:rPr>
        <w:t>Администрирование доходов</w:t>
      </w:r>
    </w:p>
    <w:p w:rsidR="00EA4FBA" w:rsidRDefault="005C5666" w:rsidP="000C7643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 w:bidi="ar-SA"/>
        </w:rPr>
      </w:pPr>
      <w:r>
        <w:rPr>
          <w:rFonts w:ascii="Times New Roman" w:hAnsi="Times New Roman"/>
          <w:lang w:val="ru-RU"/>
        </w:rPr>
        <w:t xml:space="preserve">Согласно Приложению №6 к </w:t>
      </w:r>
      <w:r w:rsidR="007C5D42" w:rsidRPr="007C5D42">
        <w:rPr>
          <w:rFonts w:ascii="Times New Roman" w:hAnsi="Times New Roman"/>
          <w:lang w:val="ru-RU"/>
        </w:rPr>
        <w:t>Закон</w:t>
      </w:r>
      <w:r>
        <w:rPr>
          <w:rFonts w:ascii="Times New Roman" w:hAnsi="Times New Roman"/>
          <w:lang w:val="ru-RU"/>
        </w:rPr>
        <w:t>у</w:t>
      </w:r>
      <w:r w:rsidR="007C5D42" w:rsidRPr="007C5D42">
        <w:rPr>
          <w:rFonts w:ascii="Times New Roman" w:hAnsi="Times New Roman"/>
          <w:lang w:val="ru-RU"/>
        </w:rPr>
        <w:t xml:space="preserve"> об областном бюджете на 2017 год </w:t>
      </w:r>
      <w:r w:rsidR="005779C5">
        <w:rPr>
          <w:rFonts w:ascii="Times New Roman" w:hAnsi="Times New Roman"/>
          <w:lang w:val="ru-RU"/>
        </w:rPr>
        <w:t>Комитет архитектуры</w:t>
      </w:r>
      <w:r w:rsidR="00326199">
        <w:rPr>
          <w:rFonts w:ascii="Times New Roman" w:hAnsi="Times New Roman"/>
          <w:lang w:val="ru-RU"/>
        </w:rPr>
        <w:t xml:space="preserve"> </w:t>
      </w:r>
      <w:r w:rsidR="007C5D42" w:rsidRPr="007C5D42">
        <w:rPr>
          <w:rFonts w:ascii="Times New Roman" w:hAnsi="Times New Roman"/>
          <w:lang w:val="ru-RU"/>
        </w:rPr>
        <w:t>не включен в Перечень  главных администраторов доходов областного бюджета – органов государственной власти Волгоградской области.</w:t>
      </w:r>
      <w:r>
        <w:rPr>
          <w:rFonts w:ascii="Times New Roman" w:hAnsi="Times New Roman"/>
          <w:lang w:val="ru-RU"/>
        </w:rPr>
        <w:t xml:space="preserve"> </w:t>
      </w:r>
      <w:r w:rsidR="00537791">
        <w:rPr>
          <w:rFonts w:ascii="Times New Roman" w:hAnsi="Times New Roman"/>
          <w:lang w:val="ru-RU"/>
        </w:rPr>
        <w:t xml:space="preserve">Однако </w:t>
      </w:r>
      <w:r w:rsidR="00EA4FBA">
        <w:rPr>
          <w:rFonts w:ascii="Times New Roman" w:hAnsi="Times New Roman"/>
          <w:lang w:val="ru-RU"/>
        </w:rPr>
        <w:t>данным Перечнем предусмотрены и</w:t>
      </w:r>
      <w:r w:rsidR="00EA4FBA">
        <w:rPr>
          <w:rFonts w:ascii="Times New Roman" w:eastAsiaTheme="minorHAnsi" w:hAnsi="Times New Roman"/>
          <w:lang w:val="ru-RU" w:bidi="ar-SA"/>
        </w:rPr>
        <w:t>ные доходы областного бюджета, администрирование которых может осуществляться главными администраторами доходов областного бюджета в пределах их компетенции.</w:t>
      </w:r>
    </w:p>
    <w:p w:rsidR="00220700" w:rsidRDefault="00326199" w:rsidP="000C7643">
      <w:pPr>
        <w:ind w:firstLine="567"/>
        <w:jc w:val="both"/>
        <w:rPr>
          <w:rFonts w:ascii="Times New Roman" w:hAnsi="Times New Roman"/>
          <w:highlight w:val="cy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474DBB" w:rsidRPr="00220E71">
        <w:rPr>
          <w:rFonts w:ascii="Times New Roman" w:hAnsi="Times New Roman"/>
          <w:lang w:val="ru-RU"/>
        </w:rPr>
        <w:t>риказом Комитет</w:t>
      </w:r>
      <w:r w:rsidR="002D1AE5">
        <w:rPr>
          <w:rFonts w:ascii="Times New Roman" w:hAnsi="Times New Roman"/>
          <w:lang w:val="ru-RU"/>
        </w:rPr>
        <w:t>а</w:t>
      </w:r>
      <w:r w:rsidR="00474DBB" w:rsidRPr="00220E71">
        <w:rPr>
          <w:rFonts w:ascii="Times New Roman" w:hAnsi="Times New Roman"/>
          <w:lang w:val="ru-RU"/>
        </w:rPr>
        <w:t xml:space="preserve"> </w:t>
      </w:r>
      <w:r w:rsidR="005779C5">
        <w:rPr>
          <w:rFonts w:ascii="Times New Roman" w:hAnsi="Times New Roman"/>
          <w:lang w:val="ru-RU"/>
        </w:rPr>
        <w:t xml:space="preserve">архитектуры </w:t>
      </w:r>
      <w:r w:rsidR="00474DBB" w:rsidRPr="00220E71">
        <w:rPr>
          <w:rFonts w:ascii="Times New Roman" w:hAnsi="Times New Roman"/>
          <w:lang w:val="ru-RU"/>
        </w:rPr>
        <w:t>от 20.07.2017 №98-ОД</w:t>
      </w:r>
      <w:r>
        <w:rPr>
          <w:rFonts w:ascii="Times New Roman" w:hAnsi="Times New Roman"/>
          <w:lang w:val="ru-RU"/>
        </w:rPr>
        <w:t xml:space="preserve"> утвержден</w:t>
      </w:r>
      <w:r w:rsidR="002D1AE5"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 </w:t>
      </w:r>
      <w:r w:rsidR="002534CC">
        <w:rPr>
          <w:rFonts w:ascii="Times New Roman" w:hAnsi="Times New Roman"/>
          <w:lang w:val="ru-RU"/>
        </w:rPr>
        <w:t>5 видов</w:t>
      </w:r>
      <w:r>
        <w:rPr>
          <w:rFonts w:ascii="Times New Roman" w:hAnsi="Times New Roman"/>
          <w:lang w:val="ru-RU"/>
        </w:rPr>
        <w:t xml:space="preserve"> доходов областного бюджета</w:t>
      </w:r>
      <w:r w:rsidR="00474DBB" w:rsidRPr="007638E4">
        <w:rPr>
          <w:rFonts w:ascii="Times New Roman" w:hAnsi="Times New Roman"/>
          <w:szCs w:val="20"/>
          <w:lang w:val="ru-RU"/>
        </w:rPr>
        <w:t>, администрир</w:t>
      </w:r>
      <w:r w:rsidR="007638E4" w:rsidRPr="007638E4">
        <w:rPr>
          <w:rFonts w:ascii="Times New Roman" w:hAnsi="Times New Roman"/>
          <w:szCs w:val="20"/>
          <w:lang w:val="ru-RU"/>
        </w:rPr>
        <w:t>овани</w:t>
      </w:r>
      <w:r w:rsidR="00474DBB" w:rsidRPr="007638E4">
        <w:rPr>
          <w:rFonts w:ascii="Times New Roman" w:hAnsi="Times New Roman"/>
          <w:szCs w:val="20"/>
          <w:lang w:val="ru-RU"/>
        </w:rPr>
        <w:t>е</w:t>
      </w:r>
      <w:r w:rsidR="007638E4" w:rsidRPr="007638E4">
        <w:rPr>
          <w:rFonts w:ascii="Times New Roman" w:hAnsi="Times New Roman"/>
          <w:szCs w:val="20"/>
          <w:lang w:val="ru-RU"/>
        </w:rPr>
        <w:t xml:space="preserve"> котор</w:t>
      </w:r>
      <w:r w:rsidR="00474DBB" w:rsidRPr="007638E4">
        <w:rPr>
          <w:rFonts w:ascii="Times New Roman" w:hAnsi="Times New Roman"/>
          <w:szCs w:val="20"/>
          <w:lang w:val="ru-RU"/>
        </w:rPr>
        <w:t xml:space="preserve">ых </w:t>
      </w:r>
      <w:r w:rsidR="00426FC0">
        <w:rPr>
          <w:rFonts w:ascii="Times New Roman" w:hAnsi="Times New Roman"/>
          <w:szCs w:val="20"/>
          <w:lang w:val="ru-RU"/>
        </w:rPr>
        <w:t>долж</w:t>
      </w:r>
      <w:r w:rsidR="00672AE9">
        <w:rPr>
          <w:rFonts w:ascii="Times New Roman" w:hAnsi="Times New Roman"/>
          <w:szCs w:val="20"/>
          <w:lang w:val="ru-RU"/>
        </w:rPr>
        <w:t>ен</w:t>
      </w:r>
      <w:r w:rsidR="00426FC0">
        <w:rPr>
          <w:rFonts w:ascii="Times New Roman" w:hAnsi="Times New Roman"/>
          <w:szCs w:val="20"/>
          <w:lang w:val="ru-RU"/>
        </w:rPr>
        <w:t xml:space="preserve"> </w:t>
      </w:r>
      <w:r w:rsidR="007638E4" w:rsidRPr="007638E4">
        <w:rPr>
          <w:rFonts w:ascii="Times New Roman" w:hAnsi="Times New Roman"/>
          <w:szCs w:val="20"/>
          <w:lang w:val="ru-RU"/>
        </w:rPr>
        <w:t>осуществля</w:t>
      </w:r>
      <w:r w:rsidR="00426FC0">
        <w:rPr>
          <w:rFonts w:ascii="Times New Roman" w:hAnsi="Times New Roman"/>
          <w:szCs w:val="20"/>
          <w:lang w:val="ru-RU"/>
        </w:rPr>
        <w:t>ть</w:t>
      </w:r>
      <w:r w:rsidR="007638E4" w:rsidRPr="007638E4">
        <w:rPr>
          <w:rFonts w:ascii="Times New Roman" w:hAnsi="Times New Roman"/>
          <w:szCs w:val="20"/>
          <w:lang w:val="ru-RU"/>
        </w:rPr>
        <w:t xml:space="preserve"> </w:t>
      </w:r>
      <w:r w:rsidR="00672AE9">
        <w:rPr>
          <w:rFonts w:ascii="Times New Roman" w:hAnsi="Times New Roman"/>
          <w:szCs w:val="20"/>
          <w:lang w:val="ru-RU"/>
        </w:rPr>
        <w:t>Комитет архитектуры</w:t>
      </w:r>
      <w:r w:rsidR="007638E4" w:rsidRPr="007638E4">
        <w:rPr>
          <w:rFonts w:ascii="Times New Roman" w:hAnsi="Times New Roman"/>
          <w:szCs w:val="20"/>
          <w:lang w:val="ru-RU"/>
        </w:rPr>
        <w:t xml:space="preserve">. </w:t>
      </w:r>
      <w:r w:rsidR="005C5666" w:rsidRPr="007638E4">
        <w:rPr>
          <w:rFonts w:ascii="Times New Roman" w:hAnsi="Times New Roman"/>
          <w:lang w:val="ru-RU"/>
        </w:rPr>
        <w:t>Согласно отчётной ф</w:t>
      </w:r>
      <w:r w:rsidR="00CD5BB0" w:rsidRPr="007638E4">
        <w:rPr>
          <w:rFonts w:ascii="Times New Roman" w:hAnsi="Times New Roman"/>
          <w:lang w:val="ru-RU"/>
        </w:rPr>
        <w:t>орм</w:t>
      </w:r>
      <w:r w:rsidR="001C42DB" w:rsidRPr="007638E4">
        <w:rPr>
          <w:rFonts w:ascii="Times New Roman" w:hAnsi="Times New Roman"/>
          <w:lang w:val="ru-RU"/>
        </w:rPr>
        <w:t>е</w:t>
      </w:r>
      <w:r w:rsidR="00CD5BB0" w:rsidRPr="007638E4">
        <w:rPr>
          <w:rFonts w:ascii="Times New Roman" w:hAnsi="Times New Roman"/>
          <w:lang w:val="ru-RU"/>
        </w:rPr>
        <w:t xml:space="preserve"> </w:t>
      </w:r>
      <w:r w:rsidR="005C5666" w:rsidRPr="007638E4">
        <w:rPr>
          <w:rFonts w:ascii="Times New Roman" w:hAnsi="Times New Roman"/>
          <w:lang w:val="ru-RU"/>
        </w:rPr>
        <w:t>0503127 исполнение по доходам за</w:t>
      </w:r>
      <w:r w:rsidR="005C5666" w:rsidRPr="005C5666">
        <w:rPr>
          <w:rFonts w:ascii="Times New Roman" w:hAnsi="Times New Roman"/>
          <w:lang w:val="ru-RU"/>
        </w:rPr>
        <w:t xml:space="preserve"> 201</w:t>
      </w:r>
      <w:r w:rsidR="005C5666">
        <w:rPr>
          <w:rFonts w:ascii="Times New Roman" w:hAnsi="Times New Roman"/>
          <w:lang w:val="ru-RU"/>
        </w:rPr>
        <w:t>7</w:t>
      </w:r>
      <w:r w:rsidR="005C5666" w:rsidRPr="005C5666">
        <w:rPr>
          <w:rFonts w:ascii="Times New Roman" w:hAnsi="Times New Roman"/>
          <w:lang w:val="ru-RU"/>
        </w:rPr>
        <w:t xml:space="preserve"> год составило </w:t>
      </w:r>
      <w:r w:rsidR="007C5D42" w:rsidRPr="005C5666">
        <w:rPr>
          <w:rFonts w:ascii="Times New Roman" w:hAnsi="Times New Roman"/>
          <w:lang w:val="ru-RU"/>
        </w:rPr>
        <w:t>11</w:t>
      </w:r>
      <w:r w:rsidR="00220700" w:rsidRPr="005C5666">
        <w:rPr>
          <w:rFonts w:ascii="Times New Roman" w:hAnsi="Times New Roman"/>
          <w:lang w:val="ru-RU"/>
        </w:rPr>
        <w:t>1</w:t>
      </w:r>
      <w:r w:rsidR="007C5D42" w:rsidRPr="005C5666">
        <w:rPr>
          <w:rFonts w:ascii="Times New Roman" w:hAnsi="Times New Roman"/>
          <w:lang w:val="ru-RU"/>
        </w:rPr>
        <w:t>,</w:t>
      </w:r>
      <w:r w:rsidR="00220700" w:rsidRPr="005C5666">
        <w:rPr>
          <w:rFonts w:ascii="Times New Roman" w:hAnsi="Times New Roman"/>
          <w:lang w:val="ru-RU"/>
        </w:rPr>
        <w:t>5</w:t>
      </w:r>
      <w:r w:rsidR="007C5D42" w:rsidRPr="005C5666">
        <w:rPr>
          <w:rFonts w:ascii="Times New Roman" w:hAnsi="Times New Roman"/>
          <w:lang w:val="ru-RU"/>
        </w:rPr>
        <w:t xml:space="preserve"> тыс. руб.</w:t>
      </w:r>
      <w:r w:rsidR="009F70A9" w:rsidRPr="005C5666">
        <w:rPr>
          <w:rFonts w:ascii="Times New Roman" w:hAnsi="Times New Roman"/>
          <w:lang w:val="ru-RU"/>
        </w:rPr>
        <w:t xml:space="preserve">, которые получены от </w:t>
      </w:r>
      <w:r w:rsidR="00220700" w:rsidRPr="00CD5BB0">
        <w:rPr>
          <w:rFonts w:ascii="Times New Roman" w:hAnsi="Times New Roman"/>
          <w:lang w:val="ru-RU"/>
        </w:rPr>
        <w:t>возврат</w:t>
      </w:r>
      <w:r w:rsidR="009F70A9" w:rsidRPr="00CD5BB0">
        <w:rPr>
          <w:rFonts w:ascii="Times New Roman" w:hAnsi="Times New Roman"/>
          <w:lang w:val="ru-RU"/>
        </w:rPr>
        <w:t>а</w:t>
      </w:r>
      <w:r w:rsidR="00220700" w:rsidRPr="00CD5BB0">
        <w:rPr>
          <w:rFonts w:ascii="Times New Roman" w:hAnsi="Times New Roman"/>
          <w:lang w:val="ru-RU"/>
        </w:rPr>
        <w:t xml:space="preserve"> бюджетным учреждени</w:t>
      </w:r>
      <w:r w:rsidR="007638E4">
        <w:rPr>
          <w:rFonts w:ascii="Times New Roman" w:hAnsi="Times New Roman"/>
          <w:lang w:val="ru-RU"/>
        </w:rPr>
        <w:t>е</w:t>
      </w:r>
      <w:r w:rsidR="00220700" w:rsidRPr="00CD5BB0">
        <w:rPr>
          <w:rFonts w:ascii="Times New Roman" w:hAnsi="Times New Roman"/>
          <w:lang w:val="ru-RU"/>
        </w:rPr>
        <w:t>м остатков субсидий прошлых лет.</w:t>
      </w:r>
      <w:r w:rsidR="00220700" w:rsidRPr="005C5666">
        <w:rPr>
          <w:rFonts w:ascii="Times New Roman" w:hAnsi="Times New Roman"/>
          <w:lang w:val="ru-RU"/>
        </w:rPr>
        <w:t xml:space="preserve"> </w:t>
      </w:r>
    </w:p>
    <w:p w:rsidR="00C229D4" w:rsidRPr="008402FE" w:rsidRDefault="00C229D4" w:rsidP="000C7643">
      <w:pPr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8402FE">
        <w:rPr>
          <w:rFonts w:ascii="Times New Roman" w:hAnsi="Times New Roman"/>
          <w:b/>
          <w:bCs/>
          <w:lang w:val="ru-RU"/>
        </w:rPr>
        <w:lastRenderedPageBreak/>
        <w:t>Исполнение расходов</w:t>
      </w:r>
    </w:p>
    <w:p w:rsidR="00BF19EC" w:rsidRDefault="0045622B" w:rsidP="000C764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E19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Законом об областном бюджете на 2017 год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Комитету архитектуры предусмотрено 32882,4 тыс. руб., </w:t>
      </w:r>
      <w:r w:rsidR="0044568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>утвержд</w:t>
      </w:r>
      <w:r w:rsidR="00BF19EC">
        <w:rPr>
          <w:rFonts w:ascii="Times New Roman" w:hAnsi="Times New Roman"/>
          <w:b w:val="0"/>
          <w:bCs w:val="0"/>
          <w:color w:val="auto"/>
          <w:sz w:val="24"/>
          <w:szCs w:val="24"/>
        </w:rPr>
        <w:t>ё</w:t>
      </w:r>
      <w:r w:rsidR="0044568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нные бюджетные назначения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(по бюджетной росписи) </w:t>
      </w:r>
      <w:r w:rsidR="0044568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составили </w:t>
      </w:r>
      <w:r w:rsidR="00F7227B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>29889,</w:t>
      </w:r>
      <w:r w:rsidR="0044568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0 тыс. руб.,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или </w:t>
      </w:r>
      <w:r w:rsidRPr="00CE19FC">
        <w:rPr>
          <w:rFonts w:ascii="Times New Roman" w:hAnsi="Times New Roman"/>
          <w:b w:val="0"/>
          <w:bCs w:val="0"/>
          <w:color w:val="auto"/>
          <w:sz w:val="24"/>
          <w:szCs w:val="24"/>
        </w:rPr>
        <w:t>на 2993,4 тыс. руб</w:t>
      </w:r>
      <w:r w:rsidRPr="00BF19E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меньше </w:t>
      </w:r>
      <w:r w:rsidRPr="00BF19EC">
        <w:rPr>
          <w:rFonts w:ascii="Times New Roman" w:hAnsi="Times New Roman"/>
          <w:b w:val="0"/>
          <w:bCs w:val="0"/>
          <w:color w:val="auto"/>
          <w:sz w:val="24"/>
          <w:szCs w:val="24"/>
        </w:rPr>
        <w:t>в связи с уменьшением комитетом финансов Волгоградской области</w:t>
      </w:r>
      <w:r w:rsidRPr="0045622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F19EC">
        <w:rPr>
          <w:rFonts w:ascii="Times New Roman" w:hAnsi="Times New Roman"/>
          <w:b w:val="0"/>
          <w:bCs w:val="0"/>
          <w:color w:val="auto"/>
          <w:sz w:val="24"/>
          <w:szCs w:val="24"/>
        </w:rPr>
        <w:t>бюджетных ассигнований в 4 квартале 2017 года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Pr="00BF19E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44568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>лимиты бюджетных обязательств – 2</w:t>
      </w:r>
      <w:r w:rsidR="00EB7A2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>98</w:t>
      </w:r>
      <w:r w:rsidR="0044568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>0</w:t>
      </w:r>
      <w:r w:rsidR="00EB7A2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>2</w:t>
      </w:r>
      <w:r w:rsidR="0044568F" w:rsidRPr="00EB7A2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,1 тыс. рублей. </w:t>
      </w:r>
    </w:p>
    <w:p w:rsidR="0044568F" w:rsidRPr="00F7227B" w:rsidRDefault="0044568F" w:rsidP="000C7643">
      <w:pPr>
        <w:pStyle w:val="11"/>
        <w:ind w:firstLine="567"/>
        <w:jc w:val="both"/>
      </w:pPr>
      <w:r w:rsidRPr="005D0B0D">
        <w:rPr>
          <w:rFonts w:eastAsia="MS Mincho"/>
          <w:lang w:eastAsia="ja-JP"/>
        </w:rPr>
        <w:t xml:space="preserve">Кассовые расходы  </w:t>
      </w:r>
      <w:r w:rsidR="00672AE9">
        <w:rPr>
          <w:rFonts w:eastAsia="MS Mincho"/>
          <w:lang w:eastAsia="ja-JP"/>
        </w:rPr>
        <w:t xml:space="preserve">Комитета архитектуры </w:t>
      </w:r>
      <w:r w:rsidRPr="005D0B0D">
        <w:rPr>
          <w:rFonts w:eastAsia="MS Mincho"/>
          <w:lang w:eastAsia="ja-JP"/>
        </w:rPr>
        <w:t>за 201</w:t>
      </w:r>
      <w:r w:rsidR="00CE19FC" w:rsidRPr="005D0B0D">
        <w:rPr>
          <w:rFonts w:eastAsia="MS Mincho"/>
          <w:lang w:eastAsia="ja-JP"/>
        </w:rPr>
        <w:t>7</w:t>
      </w:r>
      <w:r w:rsidRPr="005D0B0D">
        <w:rPr>
          <w:rFonts w:eastAsia="MS Mincho"/>
          <w:lang w:eastAsia="ja-JP"/>
        </w:rPr>
        <w:t xml:space="preserve"> год составили </w:t>
      </w:r>
      <w:r w:rsidR="005D0B0D" w:rsidRPr="005D0B0D">
        <w:rPr>
          <w:rFonts w:eastAsia="MS Mincho"/>
          <w:lang w:eastAsia="ja-JP"/>
        </w:rPr>
        <w:t>265</w:t>
      </w:r>
      <w:r w:rsidRPr="005D0B0D">
        <w:rPr>
          <w:rFonts w:eastAsia="MS Mincho"/>
          <w:lang w:eastAsia="ja-JP"/>
        </w:rPr>
        <w:t>90,</w:t>
      </w:r>
      <w:r w:rsidR="005D0B0D" w:rsidRPr="005D0B0D">
        <w:rPr>
          <w:rFonts w:eastAsia="MS Mincho"/>
          <w:lang w:eastAsia="ja-JP"/>
        </w:rPr>
        <w:t>4</w:t>
      </w:r>
      <w:r w:rsidRPr="005D0B0D">
        <w:rPr>
          <w:rFonts w:eastAsia="MS Mincho"/>
          <w:lang w:eastAsia="ja-JP"/>
        </w:rPr>
        <w:t xml:space="preserve"> тыс. руб., или </w:t>
      </w:r>
      <w:r w:rsidR="005D0B0D">
        <w:rPr>
          <w:rFonts w:eastAsia="MS Mincho"/>
          <w:lang w:eastAsia="ja-JP"/>
        </w:rPr>
        <w:t>8</w:t>
      </w:r>
      <w:r w:rsidRPr="005D0B0D">
        <w:rPr>
          <w:rFonts w:eastAsia="MS Mincho"/>
          <w:lang w:eastAsia="ja-JP"/>
        </w:rPr>
        <w:t>9% к бюджетным назначениям</w:t>
      </w:r>
      <w:r w:rsidR="002D1AE5">
        <w:rPr>
          <w:rFonts w:eastAsia="MS Mincho"/>
          <w:lang w:eastAsia="ja-JP"/>
        </w:rPr>
        <w:t xml:space="preserve"> и 80,9% к ассигнованиям </w:t>
      </w:r>
      <w:r w:rsidR="009363D8">
        <w:rPr>
          <w:rFonts w:eastAsia="MS Mincho"/>
          <w:lang w:eastAsia="ja-JP"/>
        </w:rPr>
        <w:t xml:space="preserve">согласно </w:t>
      </w:r>
      <w:r w:rsidR="009363D8" w:rsidRPr="00CE19FC">
        <w:t>Закон</w:t>
      </w:r>
      <w:r w:rsidR="009363D8">
        <w:t>у</w:t>
      </w:r>
      <w:r w:rsidR="009363D8" w:rsidRPr="00CE19FC">
        <w:t xml:space="preserve"> об областном бюджете на 2017 год</w:t>
      </w:r>
      <w:r w:rsidRPr="005D0B0D">
        <w:rPr>
          <w:rFonts w:eastAsia="MS Mincho"/>
          <w:lang w:eastAsia="ja-JP"/>
        </w:rPr>
        <w:t xml:space="preserve">. </w:t>
      </w:r>
      <w:r w:rsidRPr="005D0B0D">
        <w:t xml:space="preserve">Исполнение расходов </w:t>
      </w:r>
      <w:r w:rsidR="00672AE9">
        <w:t>Комитета архитектуры</w:t>
      </w:r>
      <w:r w:rsidRPr="005D0B0D">
        <w:t xml:space="preserve"> в разрезе подразделов отражено в таблице 1</w:t>
      </w:r>
      <w:r w:rsidR="00F96F09">
        <w:t>:</w:t>
      </w:r>
    </w:p>
    <w:p w:rsidR="0044568F" w:rsidRPr="00426FC0" w:rsidRDefault="002D1AE5" w:rsidP="002D1AE5">
      <w:pPr>
        <w:ind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</w:t>
      </w:r>
      <w:r w:rsidR="005276D6">
        <w:rPr>
          <w:rFonts w:ascii="Times New Roman" w:hAnsi="Times New Roman"/>
          <w:sz w:val="20"/>
          <w:szCs w:val="20"/>
          <w:lang w:val="ru-RU"/>
        </w:rPr>
        <w:t xml:space="preserve">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276D6" w:rsidRPr="005276D6">
        <w:rPr>
          <w:rFonts w:ascii="Times New Roman" w:hAnsi="Times New Roman"/>
          <w:sz w:val="22"/>
          <w:szCs w:val="22"/>
          <w:lang w:val="ru-RU"/>
        </w:rPr>
        <w:t>Таблица 1 (тыс. руб.)</w:t>
      </w:r>
      <w:r w:rsidRPr="005276D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 w:rsidR="008E1BC9" w:rsidRPr="005276D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</w:t>
      </w:r>
    </w:p>
    <w:tbl>
      <w:tblPr>
        <w:tblW w:w="9506" w:type="dxa"/>
        <w:tblInd w:w="-34" w:type="dxa"/>
        <w:tblLayout w:type="fixed"/>
        <w:tblLook w:val="00A0"/>
      </w:tblPr>
      <w:tblGrid>
        <w:gridCol w:w="851"/>
        <w:gridCol w:w="1559"/>
        <w:gridCol w:w="1418"/>
        <w:gridCol w:w="1276"/>
        <w:gridCol w:w="1417"/>
        <w:gridCol w:w="992"/>
        <w:gridCol w:w="7"/>
        <w:gridCol w:w="1127"/>
        <w:gridCol w:w="851"/>
        <w:gridCol w:w="8"/>
      </w:tblGrid>
      <w:tr w:rsidR="0044568F" w:rsidRPr="00F7227B" w:rsidTr="009363D8">
        <w:trPr>
          <w:trHeight w:val="33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</w:tcPr>
          <w:p w:rsidR="0044568F" w:rsidRPr="00222578" w:rsidRDefault="0044568F" w:rsidP="0022257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</w:t>
            </w:r>
            <w:proofErr w:type="spellStart"/>
            <w:proofErr w:type="gramStart"/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</w:t>
            </w:r>
            <w:r w:rsidR="00F6445C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</w:tcPr>
          <w:p w:rsidR="0044568F" w:rsidRPr="00222578" w:rsidRDefault="0044568F" w:rsidP="009363D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363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подразделов</w:t>
            </w: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</w:tcPr>
          <w:p w:rsidR="0044568F" w:rsidRPr="00222578" w:rsidRDefault="003870B5" w:rsidP="0022257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Утверждё</w:t>
            </w:r>
            <w:r w:rsidR="0044568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н-ные</w:t>
            </w:r>
            <w:proofErr w:type="spellEnd"/>
            <w:proofErr w:type="gramEnd"/>
            <w:r w:rsidR="0044568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Законом об областном бюджете бюджетные ассигнования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</w:tcPr>
          <w:p w:rsidR="0044568F" w:rsidRPr="00222578" w:rsidRDefault="0044568F" w:rsidP="00BF19E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Утвержд</w:t>
            </w:r>
            <w:r w:rsidR="003870B5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ё</w:t>
            </w: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н-ные</w:t>
            </w:r>
            <w:proofErr w:type="spellEnd"/>
            <w:proofErr w:type="gramEnd"/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бюджетные назначения (бюджетная роспись)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</w:tcPr>
          <w:p w:rsidR="0044568F" w:rsidRPr="00222578" w:rsidRDefault="0044568F" w:rsidP="009363D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Лимиты бюджетных обязательств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</w:tcPr>
          <w:p w:rsidR="0044568F" w:rsidRPr="009363D8" w:rsidRDefault="009363D8" w:rsidP="009363D8">
            <w:pPr>
              <w:ind w:right="-154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Кассовые расходы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</w:tcPr>
          <w:p w:rsidR="0044568F" w:rsidRPr="00222578" w:rsidRDefault="009363D8" w:rsidP="009363D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Отклонение к</w:t>
            </w:r>
            <w:r w:rsidR="0044568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568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бюджетным</w:t>
            </w:r>
            <w:proofErr w:type="spellEnd"/>
            <w:r w:rsidR="0044568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568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назначениям</w:t>
            </w:r>
            <w:proofErr w:type="spellEnd"/>
          </w:p>
        </w:tc>
      </w:tr>
      <w:tr w:rsidR="0044568F" w:rsidRPr="00F7227B" w:rsidTr="009363D8">
        <w:trPr>
          <w:trHeight w:val="43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68F" w:rsidRPr="00222578" w:rsidRDefault="0044568F" w:rsidP="000C7643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68F" w:rsidRPr="00222578" w:rsidRDefault="0044568F" w:rsidP="000C7643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68F" w:rsidRPr="00222578" w:rsidRDefault="0044568F" w:rsidP="000C7643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68F" w:rsidRPr="00222578" w:rsidRDefault="0044568F" w:rsidP="000C7643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68F" w:rsidRPr="00222578" w:rsidRDefault="0044568F" w:rsidP="000C7643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68F" w:rsidRPr="00222578" w:rsidRDefault="0044568F" w:rsidP="000C7643">
            <w:pPr>
              <w:ind w:firstLine="5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:rsidR="009363D8" w:rsidRDefault="009363D8" w:rsidP="009363D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тыс. руб.</w:t>
            </w:r>
          </w:p>
          <w:p w:rsidR="0044568F" w:rsidRPr="00222578" w:rsidRDefault="0044568F" w:rsidP="009363D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(гр.6-гр.4)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</w:tcPr>
          <w:p w:rsidR="0044568F" w:rsidRPr="00222578" w:rsidRDefault="0044568F" w:rsidP="009363D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</w:tr>
      <w:tr w:rsidR="0044568F" w:rsidRPr="00F7227B" w:rsidTr="009363D8">
        <w:trPr>
          <w:trHeight w:val="1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68F" w:rsidRPr="00222578" w:rsidRDefault="00C51752" w:rsidP="00C51752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</w:t>
            </w:r>
            <w:r w:rsidR="00F7227B" w:rsidRPr="0022257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68F" w:rsidRPr="00222578" w:rsidRDefault="00F7227B" w:rsidP="000C7643">
            <w:pPr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68F" w:rsidRPr="00222578" w:rsidRDefault="00F7227B" w:rsidP="00C51752">
            <w:pPr>
              <w:ind w:firstLine="567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68F" w:rsidRPr="00222578" w:rsidRDefault="00F7227B" w:rsidP="00C51752">
            <w:pPr>
              <w:ind w:firstLine="56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68F" w:rsidRPr="00222578" w:rsidRDefault="00C51752" w:rsidP="00C5175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</w:t>
            </w:r>
            <w:r w:rsidR="00F7227B" w:rsidRPr="00222578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68F" w:rsidRPr="00222578" w:rsidRDefault="00C51752" w:rsidP="00C5175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</w:t>
            </w:r>
            <w:r w:rsidR="00F7227B" w:rsidRPr="00222578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68F" w:rsidRPr="00222578" w:rsidRDefault="00C51752" w:rsidP="00C51752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</w:t>
            </w:r>
            <w:r w:rsidR="00F7227B" w:rsidRPr="0022257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68F" w:rsidRPr="00222578" w:rsidRDefault="00C51752" w:rsidP="00C51752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</w:t>
            </w:r>
            <w:r w:rsidR="00F7227B" w:rsidRPr="0022257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</w:tr>
      <w:tr w:rsidR="00F6445C" w:rsidRPr="009363D8" w:rsidTr="009363D8">
        <w:trPr>
          <w:trHeight w:val="4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5C" w:rsidRPr="009363D8" w:rsidRDefault="00F6445C" w:rsidP="00222578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5C" w:rsidRPr="009363D8" w:rsidRDefault="00F6445C" w:rsidP="00222578">
            <w:pPr>
              <w:rPr>
                <w:rFonts w:ascii="Times New Roman" w:hAnsi="Times New Roman"/>
                <w:iCs/>
                <w:sz w:val="18"/>
                <w:szCs w:val="18"/>
                <w:lang w:val="ru-RU" w:eastAsia="ru-RU" w:bidi="ar-SA"/>
              </w:rPr>
            </w:pPr>
            <w:r w:rsidRPr="009363D8">
              <w:rPr>
                <w:rFonts w:ascii="Times New Roman" w:hAnsi="Times New Roman"/>
                <w:iCs/>
                <w:sz w:val="18"/>
                <w:szCs w:val="1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445C" w:rsidRPr="009363D8" w:rsidRDefault="00133024" w:rsidP="00133024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45C" w:rsidRPr="009363D8" w:rsidRDefault="00F6445C" w:rsidP="0013302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sz w:val="18"/>
                <w:szCs w:val="18"/>
                <w:lang w:val="ru-RU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45C" w:rsidRPr="009363D8" w:rsidRDefault="00F6445C" w:rsidP="0013302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sz w:val="18"/>
                <w:szCs w:val="18"/>
                <w:lang w:val="ru-RU"/>
              </w:rPr>
              <w:t>7000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45C" w:rsidRPr="009363D8" w:rsidRDefault="00F6445C" w:rsidP="0013302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sz w:val="18"/>
                <w:szCs w:val="18"/>
                <w:lang w:val="ru-RU"/>
              </w:rPr>
              <w:t>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45C" w:rsidRPr="009363D8" w:rsidRDefault="00056AD7" w:rsidP="00056AD7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</w:t>
            </w:r>
            <w:r w:rsidR="00F6445C" w:rsidRPr="009363D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45C" w:rsidRPr="009363D8" w:rsidRDefault="00F6445C" w:rsidP="002225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</w:tr>
      <w:tr w:rsidR="00F6445C" w:rsidRPr="009363D8" w:rsidTr="009363D8">
        <w:trPr>
          <w:trHeight w:val="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5C" w:rsidRPr="009363D8" w:rsidRDefault="00F6445C" w:rsidP="00222578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5C" w:rsidRPr="009363D8" w:rsidRDefault="00F6445C" w:rsidP="002225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sz w:val="18"/>
                <w:szCs w:val="1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5C" w:rsidRPr="009363D8" w:rsidRDefault="00133024" w:rsidP="00133024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25882,4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45C" w:rsidRPr="009363D8" w:rsidRDefault="00F6445C" w:rsidP="0013302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sz w:val="18"/>
                <w:szCs w:val="18"/>
                <w:lang w:val="ru-RU"/>
              </w:rPr>
              <w:t>22889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45C" w:rsidRPr="009363D8" w:rsidRDefault="00F6445C" w:rsidP="002225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sz w:val="18"/>
                <w:szCs w:val="18"/>
                <w:lang w:val="ru-RU"/>
              </w:rPr>
              <w:t>22802,1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45C" w:rsidRPr="009363D8" w:rsidRDefault="00773EDD" w:rsidP="002225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sz w:val="18"/>
                <w:szCs w:val="18"/>
                <w:lang w:val="ru-RU"/>
              </w:rPr>
              <w:t>19590,4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5C" w:rsidRPr="009363D8" w:rsidRDefault="00773EDD" w:rsidP="002225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- 3298,6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5C" w:rsidRPr="009363D8" w:rsidRDefault="00773EDD" w:rsidP="002225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9363D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85,6</w:t>
            </w:r>
          </w:p>
        </w:tc>
      </w:tr>
      <w:tr w:rsidR="008D1263" w:rsidRPr="00F7227B" w:rsidTr="009363D8">
        <w:trPr>
          <w:gridAfter w:val="1"/>
          <w:wAfter w:w="8" w:type="dxa"/>
          <w:trHeight w:val="205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</w:tcPr>
          <w:p w:rsidR="0044568F" w:rsidRPr="00222578" w:rsidRDefault="0044568F" w:rsidP="000C7643">
            <w:pPr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4568F" w:rsidRPr="00222578" w:rsidRDefault="00C51752" w:rsidP="00C5175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   </w:t>
            </w:r>
            <w:r w:rsidR="00CE19FC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32882,4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4568F" w:rsidRPr="00222578" w:rsidRDefault="00CE19FC" w:rsidP="00222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29889,0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4568F" w:rsidRPr="00222578" w:rsidRDefault="00832ECE" w:rsidP="00222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29802,1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4568F" w:rsidRPr="00222578" w:rsidRDefault="003870B5" w:rsidP="00222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26590,4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4568F" w:rsidRPr="00222578" w:rsidRDefault="00056AD7" w:rsidP="0022257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="00782ED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- 3298,6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44568F" w:rsidRPr="00222578" w:rsidRDefault="005D0B0D" w:rsidP="002225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89</w:t>
            </w:r>
            <w:r w:rsidR="00782EDF" w:rsidRPr="00222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,0</w:t>
            </w:r>
          </w:p>
        </w:tc>
      </w:tr>
    </w:tbl>
    <w:p w:rsidR="00440044" w:rsidRDefault="00440044" w:rsidP="000C7643">
      <w:pPr>
        <w:pStyle w:val="11"/>
        <w:ind w:firstLine="567"/>
        <w:jc w:val="both"/>
        <w:rPr>
          <w:rFonts w:eastAsia="MS Mincho"/>
          <w:lang w:eastAsia="ja-JP"/>
        </w:rPr>
      </w:pPr>
    </w:p>
    <w:p w:rsidR="00D147C2" w:rsidRDefault="001768AF" w:rsidP="000C7643">
      <w:pPr>
        <w:ind w:firstLine="567"/>
        <w:jc w:val="both"/>
        <w:rPr>
          <w:rFonts w:ascii="Times New Roman" w:hAnsi="Times New Roman"/>
          <w:lang w:val="ru-RU"/>
        </w:rPr>
      </w:pPr>
      <w:r w:rsidRPr="00D147C2">
        <w:rPr>
          <w:rFonts w:ascii="Times New Roman" w:hAnsi="Times New Roman"/>
          <w:b/>
          <w:i/>
          <w:lang w:val="ru-RU"/>
        </w:rPr>
        <w:t xml:space="preserve">По </w:t>
      </w:r>
      <w:r w:rsidRPr="00FC0DEC">
        <w:rPr>
          <w:rFonts w:ascii="Times New Roman" w:hAnsi="Times New Roman"/>
          <w:b/>
          <w:i/>
          <w:lang w:val="ru-RU"/>
        </w:rPr>
        <w:t>подразделу 0412 «Другие вопросы в области национальной экономики»</w:t>
      </w:r>
      <w:r w:rsidRPr="0040471E">
        <w:rPr>
          <w:lang w:val="ru-RU"/>
        </w:rPr>
        <w:t xml:space="preserve"> </w:t>
      </w:r>
      <w:r w:rsidRPr="0040471E">
        <w:rPr>
          <w:rFonts w:ascii="Times New Roman" w:hAnsi="Times New Roman"/>
          <w:lang w:val="ru-RU"/>
        </w:rPr>
        <w:t>расходы составили 7</w:t>
      </w:r>
      <w:r w:rsidR="00D147C2" w:rsidRPr="0040471E">
        <w:rPr>
          <w:rFonts w:ascii="Times New Roman" w:hAnsi="Times New Roman"/>
          <w:lang w:val="ru-RU"/>
        </w:rPr>
        <w:t>000</w:t>
      </w:r>
      <w:r w:rsidR="008D1263">
        <w:rPr>
          <w:rFonts w:ascii="Times New Roman" w:hAnsi="Times New Roman"/>
          <w:lang w:val="ru-RU"/>
        </w:rPr>
        <w:t xml:space="preserve"> </w:t>
      </w:r>
      <w:r w:rsidRPr="00D147C2">
        <w:rPr>
          <w:rFonts w:ascii="Times New Roman" w:hAnsi="Times New Roman"/>
          <w:lang w:val="ru-RU"/>
        </w:rPr>
        <w:t xml:space="preserve">тыс. руб., или </w:t>
      </w:r>
      <w:r w:rsidR="00D147C2" w:rsidRPr="00D147C2">
        <w:rPr>
          <w:rFonts w:ascii="Times New Roman" w:hAnsi="Times New Roman"/>
          <w:lang w:val="ru-RU"/>
        </w:rPr>
        <w:t>100</w:t>
      </w:r>
      <w:r w:rsidRPr="00D147C2">
        <w:rPr>
          <w:rFonts w:ascii="Times New Roman" w:hAnsi="Times New Roman"/>
          <w:lang w:val="ru-RU"/>
        </w:rPr>
        <w:t>% от бюджетных назначений.</w:t>
      </w:r>
      <w:r w:rsidR="00D147C2">
        <w:rPr>
          <w:rFonts w:ascii="Times New Roman" w:hAnsi="Times New Roman"/>
          <w:lang w:val="ru-RU"/>
        </w:rPr>
        <w:t xml:space="preserve"> </w:t>
      </w:r>
      <w:r w:rsidR="0045622B">
        <w:rPr>
          <w:rFonts w:ascii="Times New Roman" w:hAnsi="Times New Roman"/>
          <w:lang w:val="ru-RU"/>
        </w:rPr>
        <w:t>Д</w:t>
      </w:r>
      <w:r w:rsidRPr="00D147C2">
        <w:rPr>
          <w:rFonts w:ascii="Times New Roman" w:hAnsi="Times New Roman"/>
          <w:lang w:val="ru-RU"/>
        </w:rPr>
        <w:t>анн</w:t>
      </w:r>
      <w:r w:rsidR="0045622B">
        <w:rPr>
          <w:rFonts w:ascii="Times New Roman" w:hAnsi="Times New Roman"/>
          <w:lang w:val="ru-RU"/>
        </w:rPr>
        <w:t>ые</w:t>
      </w:r>
      <w:r w:rsidRPr="00D147C2">
        <w:rPr>
          <w:rFonts w:ascii="Times New Roman" w:hAnsi="Times New Roman"/>
          <w:lang w:val="ru-RU"/>
        </w:rPr>
        <w:t xml:space="preserve"> </w:t>
      </w:r>
      <w:r w:rsidR="00D147C2" w:rsidRPr="00D147C2">
        <w:rPr>
          <w:rFonts w:ascii="Times New Roman" w:hAnsi="Times New Roman"/>
          <w:lang w:val="ru-RU"/>
        </w:rPr>
        <w:t xml:space="preserve">расходы </w:t>
      </w:r>
      <w:r w:rsidR="0045622B">
        <w:rPr>
          <w:rFonts w:ascii="Times New Roman" w:hAnsi="Times New Roman"/>
          <w:lang w:val="ru-RU"/>
        </w:rPr>
        <w:t>осуществлены</w:t>
      </w:r>
      <w:r w:rsidRPr="00D147C2">
        <w:rPr>
          <w:rFonts w:ascii="Times New Roman" w:hAnsi="Times New Roman"/>
          <w:lang w:val="ru-RU"/>
        </w:rPr>
        <w:t xml:space="preserve"> в рамках реализации мероприятий </w:t>
      </w:r>
      <w:r w:rsidRPr="00912D2E">
        <w:rPr>
          <w:rFonts w:ascii="Times New Roman" w:hAnsi="Times New Roman"/>
          <w:lang w:val="ru-RU"/>
        </w:rPr>
        <w:t>подпрограммы</w:t>
      </w:r>
      <w:r w:rsidRPr="00912D2E">
        <w:rPr>
          <w:rFonts w:ascii="Times New Roman" w:hAnsi="Times New Roman"/>
          <w:i/>
          <w:lang w:val="ru-RU"/>
        </w:rPr>
        <w:t xml:space="preserve"> «Стимулирование развития жилищного строительства в Волгоградской области»</w:t>
      </w:r>
      <w:r w:rsidRPr="00D147C2">
        <w:rPr>
          <w:rFonts w:ascii="Times New Roman" w:hAnsi="Times New Roman"/>
          <w:lang w:val="ru-RU"/>
        </w:rPr>
        <w:t xml:space="preserve"> государственной программы Волгоградской области «Обеспечение доступным и комфортным жильем жителей Волгоградской области», утвержденной </w:t>
      </w:r>
      <w:r w:rsidR="00D147C2">
        <w:rPr>
          <w:rFonts w:ascii="Times New Roman" w:hAnsi="Times New Roman"/>
          <w:lang w:val="ru-RU"/>
        </w:rPr>
        <w:t>п</w:t>
      </w:r>
      <w:r w:rsidRPr="00D147C2">
        <w:rPr>
          <w:rFonts w:ascii="Times New Roman" w:hAnsi="Times New Roman"/>
          <w:lang w:val="ru-RU"/>
        </w:rPr>
        <w:t>остановлением Администрации Волгоградской области от 08.02.2016 №46-п</w:t>
      </w:r>
      <w:r w:rsidR="00666766">
        <w:rPr>
          <w:rFonts w:ascii="Times New Roman" w:hAnsi="Times New Roman"/>
          <w:lang w:val="ru-RU"/>
        </w:rPr>
        <w:t>,</w:t>
      </w:r>
      <w:r w:rsidRPr="00D147C2">
        <w:rPr>
          <w:rFonts w:ascii="Times New Roman" w:hAnsi="Times New Roman"/>
          <w:lang w:val="ru-RU"/>
        </w:rPr>
        <w:t xml:space="preserve"> </w:t>
      </w:r>
      <w:r w:rsidR="008402FE">
        <w:rPr>
          <w:rFonts w:ascii="Times New Roman" w:hAnsi="Times New Roman"/>
          <w:lang w:val="ru-RU"/>
        </w:rPr>
        <w:t xml:space="preserve">на выполнение </w:t>
      </w:r>
      <w:r w:rsidR="00D147C2" w:rsidRPr="00D147C2">
        <w:rPr>
          <w:rFonts w:ascii="Times New Roman" w:hAnsi="Times New Roman"/>
          <w:lang w:val="ru-RU"/>
        </w:rPr>
        <w:t>государственн</w:t>
      </w:r>
      <w:r w:rsidRPr="00D147C2">
        <w:rPr>
          <w:rFonts w:ascii="Times New Roman" w:hAnsi="Times New Roman"/>
          <w:lang w:val="ru-RU"/>
        </w:rPr>
        <w:t>о</w:t>
      </w:r>
      <w:r w:rsidR="00D147C2" w:rsidRPr="00D147C2">
        <w:rPr>
          <w:rFonts w:ascii="Times New Roman" w:hAnsi="Times New Roman"/>
          <w:lang w:val="ru-RU"/>
        </w:rPr>
        <w:t>го задан</w:t>
      </w:r>
      <w:r w:rsidRPr="00D147C2">
        <w:rPr>
          <w:rFonts w:ascii="Times New Roman" w:hAnsi="Times New Roman"/>
          <w:lang w:val="ru-RU"/>
        </w:rPr>
        <w:t>ия</w:t>
      </w:r>
      <w:r w:rsidR="00D147C2" w:rsidRPr="00D147C2">
        <w:rPr>
          <w:rFonts w:ascii="Times New Roman" w:hAnsi="Times New Roman"/>
          <w:lang w:val="ru-RU"/>
        </w:rPr>
        <w:t xml:space="preserve"> ГБУ ВО «ВОАПБ». Предусмотренные ассигнования в сумме 7</w:t>
      </w:r>
      <w:r w:rsidR="00F6445C">
        <w:rPr>
          <w:rFonts w:ascii="Times New Roman" w:hAnsi="Times New Roman"/>
          <w:lang w:val="ru-RU"/>
        </w:rPr>
        <w:t>0</w:t>
      </w:r>
      <w:r w:rsidR="00D147C2" w:rsidRPr="00D147C2">
        <w:rPr>
          <w:rFonts w:ascii="Times New Roman" w:hAnsi="Times New Roman"/>
          <w:lang w:val="ru-RU"/>
        </w:rPr>
        <w:t xml:space="preserve">00,0 тыс. руб. исполнены в полном объеме, государственное задание выполнено. </w:t>
      </w:r>
    </w:p>
    <w:p w:rsidR="00F96F09" w:rsidRPr="00D147C2" w:rsidRDefault="00F96F09" w:rsidP="000C7643">
      <w:pPr>
        <w:ind w:firstLine="567"/>
        <w:jc w:val="both"/>
        <w:rPr>
          <w:rFonts w:ascii="Times New Roman" w:hAnsi="Times New Roman"/>
          <w:lang w:val="ru-RU"/>
        </w:rPr>
      </w:pPr>
    </w:p>
    <w:p w:rsidR="008D1263" w:rsidRPr="005276D6" w:rsidRDefault="008D1263" w:rsidP="000C7643">
      <w:pPr>
        <w:ind w:firstLine="567"/>
        <w:jc w:val="both"/>
        <w:rPr>
          <w:rFonts w:ascii="Times New Roman" w:hAnsi="Times New Roman"/>
          <w:lang w:val="ru-RU"/>
        </w:rPr>
      </w:pPr>
      <w:r w:rsidRPr="00E06781">
        <w:rPr>
          <w:rFonts w:ascii="Times New Roman" w:hAnsi="Times New Roman"/>
          <w:b/>
          <w:i/>
          <w:lang w:val="ru-RU"/>
        </w:rPr>
        <w:t xml:space="preserve">По </w:t>
      </w:r>
      <w:r w:rsidR="003D60E4" w:rsidRPr="00E06781">
        <w:rPr>
          <w:rFonts w:ascii="Times New Roman" w:hAnsi="Times New Roman"/>
          <w:b/>
          <w:i/>
          <w:lang w:val="ru-RU" w:eastAsia="ru-RU" w:bidi="ar-SA"/>
        </w:rPr>
        <w:t xml:space="preserve">подразделу 0505 </w:t>
      </w:r>
      <w:r w:rsidR="003D60E4" w:rsidRPr="00E06781">
        <w:rPr>
          <w:rFonts w:ascii="Times New Roman" w:hAnsi="Times New Roman"/>
          <w:b/>
          <w:i/>
          <w:lang w:val="ru-RU"/>
        </w:rPr>
        <w:t>«Другие вопросы в области жилищно-коммунального хозяйства»</w:t>
      </w:r>
      <w:r w:rsidR="003D60E4" w:rsidRPr="00E06781">
        <w:rPr>
          <w:rFonts w:ascii="Times New Roman" w:hAnsi="Times New Roman"/>
          <w:i/>
          <w:lang w:val="ru-RU"/>
        </w:rPr>
        <w:t xml:space="preserve"> </w:t>
      </w:r>
      <w:r w:rsidRPr="005276D6">
        <w:rPr>
          <w:rFonts w:ascii="Times New Roman" w:hAnsi="Times New Roman"/>
          <w:lang w:val="ru-RU"/>
        </w:rPr>
        <w:t xml:space="preserve">расходы </w:t>
      </w:r>
      <w:r w:rsidR="00AE09CF">
        <w:rPr>
          <w:rFonts w:ascii="Times New Roman" w:hAnsi="Times New Roman"/>
          <w:lang w:val="ru-RU"/>
        </w:rPr>
        <w:t xml:space="preserve">на обеспечение деятельности </w:t>
      </w:r>
      <w:r w:rsidR="00672AE9">
        <w:rPr>
          <w:rFonts w:ascii="Times New Roman" w:hAnsi="Times New Roman"/>
          <w:lang w:val="ru-RU"/>
        </w:rPr>
        <w:t>Комитета архитектуры</w:t>
      </w:r>
      <w:r w:rsidR="00AE09CF">
        <w:rPr>
          <w:rFonts w:ascii="Times New Roman" w:hAnsi="Times New Roman"/>
          <w:lang w:val="ru-RU"/>
        </w:rPr>
        <w:t xml:space="preserve"> </w:t>
      </w:r>
      <w:r w:rsidRPr="005276D6">
        <w:rPr>
          <w:rFonts w:ascii="Times New Roman" w:hAnsi="Times New Roman"/>
          <w:lang w:val="ru-RU"/>
        </w:rPr>
        <w:t xml:space="preserve">составили 19590,4 тыс. руб., или 85,6% от бюджетных назначений (22889 тыс. руб.), и </w:t>
      </w:r>
      <w:r w:rsidR="00334059" w:rsidRPr="005276D6">
        <w:rPr>
          <w:rFonts w:ascii="Times New Roman" w:hAnsi="Times New Roman"/>
          <w:lang w:val="ru-RU"/>
        </w:rPr>
        <w:t>85</w:t>
      </w:r>
      <w:r w:rsidR="003D60E4" w:rsidRPr="005276D6">
        <w:rPr>
          <w:rFonts w:ascii="Times New Roman" w:hAnsi="Times New Roman"/>
          <w:lang w:val="ru-RU"/>
        </w:rPr>
        <w:t>,</w:t>
      </w:r>
      <w:r w:rsidR="00334059" w:rsidRPr="005276D6">
        <w:rPr>
          <w:rFonts w:ascii="Times New Roman" w:hAnsi="Times New Roman"/>
          <w:lang w:val="ru-RU"/>
        </w:rPr>
        <w:t>9</w:t>
      </w:r>
      <w:r w:rsidRPr="005276D6">
        <w:rPr>
          <w:rFonts w:ascii="Times New Roman" w:hAnsi="Times New Roman"/>
          <w:lang w:val="ru-RU"/>
        </w:rPr>
        <w:t xml:space="preserve">% </w:t>
      </w:r>
      <w:r w:rsidRPr="005276D6">
        <w:rPr>
          <w:rFonts w:ascii="Times New Roman" w:hAnsi="Times New Roman"/>
          <w:lang w:val="ru-RU" w:eastAsia="ru-RU" w:bidi="ar-SA"/>
        </w:rPr>
        <w:t xml:space="preserve">от </w:t>
      </w:r>
      <w:r w:rsidR="00334059" w:rsidRPr="005276D6">
        <w:rPr>
          <w:rFonts w:ascii="Times New Roman" w:hAnsi="Times New Roman"/>
          <w:lang w:val="ru-RU" w:eastAsia="ru-RU" w:bidi="ar-SA"/>
        </w:rPr>
        <w:t>лимитов бюджетных обязательств</w:t>
      </w:r>
      <w:r w:rsidRPr="005276D6">
        <w:rPr>
          <w:rFonts w:ascii="Times New Roman" w:hAnsi="Times New Roman"/>
          <w:lang w:val="ru-RU" w:eastAsia="ru-RU" w:bidi="ar-SA"/>
        </w:rPr>
        <w:t xml:space="preserve"> </w:t>
      </w:r>
      <w:r w:rsidR="00247123" w:rsidRPr="005276D6">
        <w:rPr>
          <w:rFonts w:ascii="Times New Roman" w:hAnsi="Times New Roman"/>
          <w:lang w:val="ru-RU" w:eastAsia="ru-RU" w:bidi="ar-SA"/>
        </w:rPr>
        <w:t>(</w:t>
      </w:r>
      <w:r w:rsidRPr="005276D6">
        <w:rPr>
          <w:rFonts w:ascii="Times New Roman" w:hAnsi="Times New Roman"/>
          <w:lang w:val="ru-RU" w:eastAsia="ru-RU" w:bidi="ar-SA"/>
        </w:rPr>
        <w:t>2</w:t>
      </w:r>
      <w:r w:rsidR="008761B8" w:rsidRPr="005276D6">
        <w:rPr>
          <w:rFonts w:ascii="Times New Roman" w:hAnsi="Times New Roman"/>
          <w:lang w:val="ru-RU" w:eastAsia="ru-RU" w:bidi="ar-SA"/>
        </w:rPr>
        <w:t>2802</w:t>
      </w:r>
      <w:r w:rsidRPr="005276D6">
        <w:rPr>
          <w:rFonts w:ascii="Times New Roman" w:hAnsi="Times New Roman"/>
          <w:lang w:val="ru-RU" w:eastAsia="ru-RU" w:bidi="ar-SA"/>
        </w:rPr>
        <w:t>,</w:t>
      </w:r>
      <w:r w:rsidR="008761B8" w:rsidRPr="005276D6">
        <w:rPr>
          <w:rFonts w:ascii="Times New Roman" w:hAnsi="Times New Roman"/>
          <w:lang w:val="ru-RU" w:eastAsia="ru-RU" w:bidi="ar-SA"/>
        </w:rPr>
        <w:t>1</w:t>
      </w:r>
      <w:r w:rsidRPr="005276D6">
        <w:rPr>
          <w:rFonts w:ascii="Times New Roman" w:hAnsi="Times New Roman"/>
          <w:lang w:val="ru-RU" w:eastAsia="ru-RU" w:bidi="ar-SA"/>
        </w:rPr>
        <w:t xml:space="preserve"> тыс. руб.)</w:t>
      </w:r>
      <w:r w:rsidR="003D60E4" w:rsidRPr="005276D6">
        <w:rPr>
          <w:rFonts w:ascii="Times New Roman" w:hAnsi="Times New Roman"/>
          <w:lang w:val="ru-RU" w:eastAsia="ru-RU" w:bidi="ar-SA"/>
        </w:rPr>
        <w:t>.</w:t>
      </w:r>
    </w:p>
    <w:p w:rsidR="005276D6" w:rsidRPr="00202305" w:rsidRDefault="005276D6" w:rsidP="005276D6">
      <w:pPr>
        <w:pStyle w:val="11"/>
        <w:ind w:firstLine="567"/>
        <w:jc w:val="both"/>
        <w:rPr>
          <w:rFonts w:eastAsia="MS Mincho"/>
          <w:lang w:eastAsia="ja-JP"/>
        </w:rPr>
      </w:pPr>
      <w:r w:rsidRPr="00202305">
        <w:rPr>
          <w:rFonts w:eastAsia="MS Mincho"/>
          <w:lang w:eastAsia="ja-JP"/>
        </w:rPr>
        <w:t>Общая сумма неисполненных бюджетных назначений за 2017 год составила 3298,6 тыс. руб., или 1</w:t>
      </w:r>
      <w:r w:rsidR="00CD3D8E">
        <w:rPr>
          <w:rFonts w:eastAsia="MS Mincho"/>
          <w:lang w:eastAsia="ja-JP"/>
        </w:rPr>
        <w:t>4,4</w:t>
      </w:r>
      <w:r>
        <w:rPr>
          <w:rFonts w:eastAsia="MS Mincho"/>
          <w:lang w:eastAsia="ja-JP"/>
        </w:rPr>
        <w:t xml:space="preserve"> процент</w:t>
      </w:r>
      <w:r w:rsidR="00CD3D8E">
        <w:rPr>
          <w:rFonts w:eastAsia="MS Mincho"/>
          <w:lang w:eastAsia="ja-JP"/>
        </w:rPr>
        <w:t>а</w:t>
      </w:r>
      <w:r>
        <w:rPr>
          <w:rFonts w:eastAsia="MS Mincho"/>
          <w:lang w:eastAsia="ja-JP"/>
        </w:rPr>
        <w:t>.</w:t>
      </w:r>
    </w:p>
    <w:p w:rsidR="005276D6" w:rsidRPr="00227A50" w:rsidRDefault="005276D6" w:rsidP="005276D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Pr="00227A50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гласно </w:t>
      </w:r>
      <w:r w:rsidRPr="00227A50">
        <w:rPr>
          <w:rFonts w:ascii="Times New Roman" w:hAnsi="Times New Roman"/>
          <w:lang w:val="ru-RU"/>
        </w:rPr>
        <w:t>информаци</w:t>
      </w:r>
      <w:r>
        <w:rPr>
          <w:rFonts w:ascii="Times New Roman" w:hAnsi="Times New Roman"/>
          <w:lang w:val="ru-RU"/>
        </w:rPr>
        <w:t>и</w:t>
      </w:r>
      <w:r w:rsidRPr="00227A50">
        <w:rPr>
          <w:rFonts w:ascii="Times New Roman" w:hAnsi="Times New Roman"/>
          <w:lang w:val="ru-RU"/>
        </w:rPr>
        <w:t>, отраженной в Сведениях об исполнении бюджета на 01.01.2018 (ф.0503164), основными причинами неисполнения бюджетных назначений явились:</w:t>
      </w:r>
    </w:p>
    <w:p w:rsidR="005276D6" w:rsidRDefault="005276D6" w:rsidP="005276D6">
      <w:pPr>
        <w:pStyle w:val="11"/>
        <w:ind w:firstLine="567"/>
        <w:jc w:val="both"/>
      </w:pPr>
      <w:r w:rsidRPr="002D21CA">
        <w:t>-</w:t>
      </w:r>
      <w:r>
        <w:t xml:space="preserve">отсутствие финансирования в декабре 2017 года </w:t>
      </w:r>
      <w:r w:rsidR="006E7EE9">
        <w:t>на</w:t>
      </w:r>
      <w:r>
        <w:t xml:space="preserve"> </w:t>
      </w:r>
      <w:r w:rsidRPr="002D21CA">
        <w:t>заработн</w:t>
      </w:r>
      <w:r w:rsidR="006E7EE9">
        <w:t>ую</w:t>
      </w:r>
      <w:r w:rsidRPr="002D21CA">
        <w:t xml:space="preserve"> плат</w:t>
      </w:r>
      <w:r w:rsidR="006E7EE9">
        <w:t>у</w:t>
      </w:r>
      <w:r w:rsidRPr="002D21CA">
        <w:t xml:space="preserve"> </w:t>
      </w:r>
      <w:r>
        <w:t xml:space="preserve">с начислениями </w:t>
      </w:r>
      <w:r w:rsidRPr="002D21CA">
        <w:t>за вторую половину декабря 2017 года</w:t>
      </w:r>
      <w:r>
        <w:t xml:space="preserve"> </w:t>
      </w:r>
      <w:r w:rsidRPr="00C835DB">
        <w:t>(781,2 тыс. руб.);</w:t>
      </w:r>
      <w:r>
        <w:t xml:space="preserve"> </w:t>
      </w:r>
    </w:p>
    <w:p w:rsidR="005276D6" w:rsidRPr="002D21CA" w:rsidRDefault="005276D6" w:rsidP="005276D6">
      <w:pPr>
        <w:pStyle w:val="11"/>
        <w:ind w:firstLine="567"/>
        <w:jc w:val="both"/>
      </w:pPr>
      <w:r>
        <w:t xml:space="preserve">-экономия </w:t>
      </w:r>
      <w:r w:rsidR="00666766">
        <w:t>фонда оплаты труда</w:t>
      </w:r>
      <w:r>
        <w:t xml:space="preserve"> в связи со сложившейся </w:t>
      </w:r>
      <w:r w:rsidRPr="002D21CA">
        <w:t>среднесписочн</w:t>
      </w:r>
      <w:r>
        <w:t xml:space="preserve">ой </w:t>
      </w:r>
      <w:r w:rsidRPr="002D21CA">
        <w:t>численность</w:t>
      </w:r>
      <w:r>
        <w:t>ю</w:t>
      </w:r>
      <w:r w:rsidRPr="002D21CA">
        <w:t xml:space="preserve"> Комитета за 2017 год </w:t>
      </w:r>
      <w:r>
        <w:t xml:space="preserve">в количестве </w:t>
      </w:r>
      <w:r w:rsidRPr="002D21CA">
        <w:t xml:space="preserve">27 человек при штатной </w:t>
      </w:r>
      <w:r>
        <w:t xml:space="preserve">численности </w:t>
      </w:r>
      <w:r w:rsidRPr="002D21CA">
        <w:t>–</w:t>
      </w:r>
      <w:r>
        <w:t xml:space="preserve"> </w:t>
      </w:r>
      <w:r w:rsidRPr="002D21CA">
        <w:t>31 человек</w:t>
      </w:r>
      <w:r>
        <w:t xml:space="preserve"> (2430,5 тыс. руб.)</w:t>
      </w:r>
      <w:r w:rsidRPr="002D21CA">
        <w:t>;</w:t>
      </w:r>
    </w:p>
    <w:p w:rsidR="005276D6" w:rsidRDefault="005276D6" w:rsidP="005276D6">
      <w:pPr>
        <w:pStyle w:val="11"/>
        <w:ind w:firstLine="567"/>
        <w:jc w:val="both"/>
      </w:pPr>
      <w:r w:rsidRPr="00B709A7">
        <w:t xml:space="preserve">-отсутствие необходимости в уплате налога на имущество (86,9 тыс. руб.) в связи с образованием </w:t>
      </w:r>
      <w:r w:rsidR="00672AE9">
        <w:t>Комитета архитектуры</w:t>
      </w:r>
      <w:r w:rsidRPr="00B709A7">
        <w:t xml:space="preserve"> в январе 2017 года и передачей основных средств от комитета строительства Волгоградской области с нулевой остаточной стоимостью.</w:t>
      </w:r>
    </w:p>
    <w:p w:rsidR="00FB4D7A" w:rsidRPr="008402FE" w:rsidRDefault="00FB4D7A" w:rsidP="009B57C6">
      <w:pPr>
        <w:pStyle w:val="ac"/>
        <w:ind w:firstLine="708"/>
        <w:jc w:val="center"/>
        <w:rPr>
          <w:b/>
          <w:sz w:val="24"/>
          <w:szCs w:val="24"/>
        </w:rPr>
      </w:pPr>
      <w:r w:rsidRPr="008402FE">
        <w:rPr>
          <w:b/>
          <w:sz w:val="24"/>
          <w:szCs w:val="24"/>
        </w:rPr>
        <w:lastRenderedPageBreak/>
        <w:t>Анализ дебиторской и кредиторской задолженности</w:t>
      </w:r>
    </w:p>
    <w:p w:rsidR="004C7EC0" w:rsidRDefault="00085258" w:rsidP="009B57C6">
      <w:pPr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085258">
        <w:rPr>
          <w:rFonts w:ascii="Times New Roman" w:hAnsi="Times New Roman"/>
          <w:lang w:val="ru-RU"/>
        </w:rPr>
        <w:t xml:space="preserve">В связи с тем, что </w:t>
      </w:r>
      <w:r w:rsidR="000C6838">
        <w:rPr>
          <w:rFonts w:ascii="Times New Roman" w:hAnsi="Times New Roman"/>
          <w:lang w:val="ru-RU"/>
        </w:rPr>
        <w:t>Комитет архитектуры</w:t>
      </w:r>
      <w:r w:rsidR="00ED77CF">
        <w:rPr>
          <w:rFonts w:ascii="Times New Roman" w:hAnsi="Times New Roman"/>
          <w:lang w:val="ru-RU"/>
        </w:rPr>
        <w:t xml:space="preserve"> был</w:t>
      </w:r>
      <w:r w:rsidRPr="00085258">
        <w:rPr>
          <w:rFonts w:ascii="Times New Roman" w:hAnsi="Times New Roman"/>
          <w:lang w:val="ru-RU"/>
        </w:rPr>
        <w:t xml:space="preserve"> создан с 16.01.2017</w:t>
      </w:r>
      <w:r>
        <w:rPr>
          <w:rFonts w:ascii="Times New Roman" w:hAnsi="Times New Roman"/>
          <w:lang w:val="ru-RU"/>
        </w:rPr>
        <w:t>,</w:t>
      </w:r>
      <w:r w:rsidRPr="00085258">
        <w:rPr>
          <w:rFonts w:ascii="Times New Roman" w:hAnsi="Times New Roman"/>
          <w:lang w:val="ru-RU"/>
        </w:rPr>
        <w:t xml:space="preserve"> </w:t>
      </w:r>
      <w:r w:rsidR="00FB4D7A" w:rsidRPr="00085258">
        <w:rPr>
          <w:rFonts w:ascii="Times New Roman" w:hAnsi="Times New Roman"/>
          <w:lang w:val="ru-RU"/>
        </w:rPr>
        <w:t>дебиторск</w:t>
      </w:r>
      <w:r w:rsidR="009B57C6">
        <w:rPr>
          <w:rFonts w:ascii="Times New Roman" w:hAnsi="Times New Roman"/>
          <w:lang w:val="ru-RU"/>
        </w:rPr>
        <w:t>ая</w:t>
      </w:r>
      <w:r w:rsidRPr="00085258">
        <w:rPr>
          <w:rFonts w:ascii="Times New Roman" w:hAnsi="Times New Roman"/>
          <w:lang w:val="ru-RU"/>
        </w:rPr>
        <w:t xml:space="preserve"> </w:t>
      </w:r>
      <w:r w:rsidR="00FB4D7A" w:rsidRPr="00085258">
        <w:rPr>
          <w:rFonts w:ascii="Times New Roman" w:hAnsi="Times New Roman"/>
          <w:lang w:val="ru-RU"/>
        </w:rPr>
        <w:t>и кредиторск</w:t>
      </w:r>
      <w:r w:rsidR="009B57C6">
        <w:rPr>
          <w:rFonts w:ascii="Times New Roman" w:hAnsi="Times New Roman"/>
          <w:lang w:val="ru-RU"/>
        </w:rPr>
        <w:t>ая</w:t>
      </w:r>
      <w:r w:rsidR="00FB4D7A" w:rsidRPr="00085258">
        <w:rPr>
          <w:rFonts w:ascii="Times New Roman" w:hAnsi="Times New Roman"/>
          <w:lang w:val="ru-RU"/>
        </w:rPr>
        <w:t xml:space="preserve"> задолженност</w:t>
      </w:r>
      <w:r w:rsidR="009B57C6">
        <w:rPr>
          <w:rFonts w:ascii="Times New Roman" w:hAnsi="Times New Roman"/>
          <w:lang w:val="ru-RU"/>
        </w:rPr>
        <w:t>ь</w:t>
      </w:r>
      <w:r w:rsidR="00FB4D7A" w:rsidRPr="00085258">
        <w:rPr>
          <w:rFonts w:ascii="Times New Roman" w:hAnsi="Times New Roman"/>
          <w:lang w:val="ru-RU"/>
        </w:rPr>
        <w:t xml:space="preserve"> на </w:t>
      </w:r>
      <w:r w:rsidRPr="00085258">
        <w:rPr>
          <w:rFonts w:ascii="Times New Roman" w:hAnsi="Times New Roman"/>
          <w:lang w:val="ru-RU"/>
        </w:rPr>
        <w:t xml:space="preserve">начало </w:t>
      </w:r>
      <w:r w:rsidR="00FB4D7A" w:rsidRPr="00085258">
        <w:rPr>
          <w:rFonts w:ascii="Times New Roman" w:hAnsi="Times New Roman"/>
          <w:lang w:val="ru-RU"/>
        </w:rPr>
        <w:t>201</w:t>
      </w:r>
      <w:r w:rsidRPr="00085258">
        <w:rPr>
          <w:rFonts w:ascii="Times New Roman" w:hAnsi="Times New Roman"/>
          <w:lang w:val="ru-RU"/>
        </w:rPr>
        <w:t xml:space="preserve">7 года </w:t>
      </w:r>
      <w:r w:rsidR="009B57C6">
        <w:rPr>
          <w:rFonts w:ascii="Times New Roman" w:hAnsi="Times New Roman"/>
          <w:lang w:val="ru-RU"/>
        </w:rPr>
        <w:t>отсутствовала</w:t>
      </w:r>
      <w:r w:rsidRPr="00085258">
        <w:rPr>
          <w:rFonts w:ascii="Times New Roman" w:hAnsi="Times New Roman"/>
          <w:lang w:val="ru-RU"/>
        </w:rPr>
        <w:t xml:space="preserve">. </w:t>
      </w:r>
      <w:r w:rsidR="00ED77CF">
        <w:rPr>
          <w:rFonts w:ascii="Times New Roman" w:hAnsi="Times New Roman"/>
          <w:lang w:val="ru-RU"/>
        </w:rPr>
        <w:t>С</w:t>
      </w:r>
      <w:r w:rsidR="00D55C95" w:rsidRPr="00D55C95">
        <w:rPr>
          <w:rFonts w:ascii="Times New Roman" w:hAnsi="Times New Roman"/>
          <w:lang w:val="ru-RU"/>
        </w:rPr>
        <w:t xml:space="preserve">огласно </w:t>
      </w:r>
      <w:r w:rsidR="00FB4D7A" w:rsidRPr="00D55C95">
        <w:rPr>
          <w:rFonts w:ascii="Times New Roman" w:hAnsi="Times New Roman"/>
          <w:lang w:val="ru-RU"/>
        </w:rPr>
        <w:t xml:space="preserve">балансу Комитета </w:t>
      </w:r>
      <w:r w:rsidR="00D55C95" w:rsidRPr="00D55C95">
        <w:rPr>
          <w:rFonts w:ascii="Times New Roman" w:hAnsi="Times New Roman"/>
          <w:lang w:val="ru-RU"/>
        </w:rPr>
        <w:t xml:space="preserve">(ф.0503130) и «Сведениям по дебиторской и кредиторской задолженности» (ф.0503169) </w:t>
      </w:r>
      <w:r w:rsidR="004F30E3" w:rsidRPr="00D55C95">
        <w:rPr>
          <w:rFonts w:ascii="Times New Roman" w:hAnsi="Times New Roman"/>
          <w:lang w:val="ru-RU"/>
        </w:rPr>
        <w:t xml:space="preserve">на 01.01.2018 </w:t>
      </w:r>
      <w:r w:rsidR="00FB4D7A" w:rsidRPr="00D55C95">
        <w:rPr>
          <w:rFonts w:ascii="Times New Roman" w:hAnsi="Times New Roman"/>
          <w:lang w:val="ru-RU"/>
        </w:rPr>
        <w:t>дебиторск</w:t>
      </w:r>
      <w:r w:rsidR="00D55C95" w:rsidRPr="00D55C95">
        <w:rPr>
          <w:rFonts w:ascii="Times New Roman" w:hAnsi="Times New Roman"/>
          <w:lang w:val="ru-RU"/>
        </w:rPr>
        <w:t xml:space="preserve">ая </w:t>
      </w:r>
      <w:r w:rsidR="00FB4D7A" w:rsidRPr="00D55C95">
        <w:rPr>
          <w:rFonts w:ascii="Times New Roman" w:hAnsi="Times New Roman"/>
          <w:lang w:val="ru-RU"/>
        </w:rPr>
        <w:t>задолженност</w:t>
      </w:r>
      <w:r w:rsidR="00D55C95" w:rsidRPr="00D55C95">
        <w:rPr>
          <w:rFonts w:ascii="Times New Roman" w:hAnsi="Times New Roman"/>
          <w:lang w:val="ru-RU"/>
        </w:rPr>
        <w:t xml:space="preserve">ь </w:t>
      </w:r>
      <w:r w:rsidR="009B57C6">
        <w:rPr>
          <w:rFonts w:ascii="Times New Roman" w:hAnsi="Times New Roman"/>
          <w:lang w:val="ru-RU"/>
        </w:rPr>
        <w:t>также</w:t>
      </w:r>
      <w:r w:rsidR="00D55C95" w:rsidRPr="00D55C95">
        <w:rPr>
          <w:rFonts w:ascii="Times New Roman" w:hAnsi="Times New Roman"/>
          <w:lang w:val="ru-RU"/>
        </w:rPr>
        <w:t xml:space="preserve"> о</w:t>
      </w:r>
      <w:r w:rsidR="00FB4D7A" w:rsidRPr="00D55C95">
        <w:rPr>
          <w:rFonts w:ascii="Times New Roman" w:hAnsi="Times New Roman"/>
          <w:lang w:val="ru-RU"/>
        </w:rPr>
        <w:t>т</w:t>
      </w:r>
      <w:r w:rsidR="00D55C95" w:rsidRPr="00D55C95">
        <w:rPr>
          <w:rFonts w:ascii="Times New Roman" w:hAnsi="Times New Roman"/>
          <w:lang w:val="ru-RU"/>
        </w:rPr>
        <w:t>сутству</w:t>
      </w:r>
      <w:r w:rsidR="00FB4D7A" w:rsidRPr="00D55C95">
        <w:rPr>
          <w:rFonts w:ascii="Times New Roman" w:hAnsi="Times New Roman"/>
          <w:lang w:val="ru-RU"/>
        </w:rPr>
        <w:t>е</w:t>
      </w:r>
      <w:r w:rsidR="00D55C95" w:rsidRPr="00D55C95">
        <w:rPr>
          <w:rFonts w:ascii="Times New Roman" w:hAnsi="Times New Roman"/>
          <w:lang w:val="ru-RU"/>
        </w:rPr>
        <w:t>т</w:t>
      </w:r>
      <w:r w:rsidR="009B57C6">
        <w:rPr>
          <w:rFonts w:ascii="Times New Roman" w:hAnsi="Times New Roman"/>
          <w:lang w:val="ru-RU"/>
        </w:rPr>
        <w:t>, а</w:t>
      </w:r>
      <w:r w:rsidR="009B5252" w:rsidRPr="009B5252">
        <w:rPr>
          <w:rFonts w:ascii="Times New Roman" w:hAnsi="Times New Roman"/>
          <w:lang w:val="ru-RU"/>
        </w:rPr>
        <w:t xml:space="preserve"> </w:t>
      </w:r>
      <w:r w:rsidR="00FB4D7A" w:rsidRPr="009B5252">
        <w:rPr>
          <w:rFonts w:ascii="Times New Roman" w:hAnsi="Times New Roman"/>
          <w:lang w:val="ru-RU"/>
        </w:rPr>
        <w:t>кредиторская задолженность  составила 7</w:t>
      </w:r>
      <w:r w:rsidR="009B5252" w:rsidRPr="009B5252">
        <w:rPr>
          <w:rFonts w:ascii="Times New Roman" w:hAnsi="Times New Roman"/>
          <w:lang w:val="ru-RU"/>
        </w:rPr>
        <w:t>81,</w:t>
      </w:r>
      <w:r w:rsidR="00FB4D7A" w:rsidRPr="009B5252">
        <w:rPr>
          <w:rFonts w:ascii="Times New Roman" w:hAnsi="Times New Roman"/>
          <w:lang w:val="ru-RU"/>
        </w:rPr>
        <w:t>2 тыс. руб.</w:t>
      </w:r>
      <w:r w:rsidR="009B5252" w:rsidRPr="009B5252">
        <w:rPr>
          <w:rFonts w:ascii="Times New Roman" w:hAnsi="Times New Roman"/>
          <w:lang w:val="ru-RU"/>
        </w:rPr>
        <w:t>, в том числе</w:t>
      </w:r>
      <w:r w:rsidR="004C7EC0">
        <w:rPr>
          <w:rFonts w:ascii="Times New Roman" w:hAnsi="Times New Roman"/>
          <w:lang w:val="ru-RU"/>
        </w:rPr>
        <w:t>:</w:t>
      </w:r>
    </w:p>
    <w:p w:rsidR="004C7EC0" w:rsidRDefault="004C7EC0" w:rsidP="00337DC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FB4D7A" w:rsidRPr="009B5252">
        <w:rPr>
          <w:rFonts w:ascii="Times New Roman" w:hAnsi="Times New Roman"/>
          <w:lang w:val="ru-RU"/>
        </w:rPr>
        <w:t>задолженность по принятым обязательствам</w:t>
      </w:r>
      <w:r w:rsidR="009B5252" w:rsidRPr="009B5252">
        <w:rPr>
          <w:rFonts w:ascii="Times New Roman" w:hAnsi="Times New Roman"/>
          <w:lang w:val="ru-RU"/>
        </w:rPr>
        <w:t xml:space="preserve"> (по заработной плате)</w:t>
      </w:r>
      <w:r w:rsidR="00BC3AAF">
        <w:rPr>
          <w:rFonts w:ascii="Times New Roman" w:hAnsi="Times New Roman"/>
          <w:lang w:val="ru-RU"/>
        </w:rPr>
        <w:t xml:space="preserve"> </w:t>
      </w:r>
      <w:r w:rsidR="006E7EE9">
        <w:rPr>
          <w:rFonts w:ascii="Times New Roman" w:hAnsi="Times New Roman"/>
          <w:lang w:val="ru-RU"/>
        </w:rPr>
        <w:t>-</w:t>
      </w:r>
      <w:r w:rsidR="0062230B">
        <w:rPr>
          <w:rFonts w:ascii="Times New Roman" w:hAnsi="Times New Roman"/>
          <w:lang w:val="ru-RU"/>
        </w:rPr>
        <w:t xml:space="preserve"> </w:t>
      </w:r>
      <w:r w:rsidR="00BC3AAF">
        <w:rPr>
          <w:rFonts w:ascii="Times New Roman" w:hAnsi="Times New Roman"/>
          <w:lang w:val="ru-RU"/>
        </w:rPr>
        <w:t>450,7 тыс. руб.</w:t>
      </w:r>
      <w:r>
        <w:rPr>
          <w:rFonts w:ascii="Times New Roman" w:hAnsi="Times New Roman"/>
          <w:lang w:val="ru-RU"/>
        </w:rPr>
        <w:t>;</w:t>
      </w:r>
    </w:p>
    <w:p w:rsidR="004C7EC0" w:rsidRDefault="004C7EC0" w:rsidP="00337DC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lang w:val="ru-RU" w:bidi="ar-SA"/>
        </w:rPr>
      </w:pPr>
      <w:r>
        <w:rPr>
          <w:rFonts w:ascii="Times New Roman" w:hAnsi="Times New Roman"/>
          <w:lang w:val="ru-RU"/>
        </w:rPr>
        <w:t>-</w:t>
      </w:r>
      <w:r w:rsidR="00BC3AAF" w:rsidRPr="009B5252">
        <w:rPr>
          <w:rFonts w:ascii="Times New Roman" w:hAnsi="Times New Roman"/>
          <w:lang w:val="ru-RU"/>
        </w:rPr>
        <w:t>задолженность по платежам в бюджет</w:t>
      </w:r>
      <w:r w:rsidR="00BC3AAF">
        <w:rPr>
          <w:rFonts w:ascii="Times New Roman" w:hAnsi="Times New Roman"/>
          <w:lang w:val="ru-RU"/>
        </w:rPr>
        <w:t xml:space="preserve"> </w:t>
      </w:r>
      <w:r w:rsidR="005020BA">
        <w:rPr>
          <w:rFonts w:ascii="Times New Roman" w:hAnsi="Times New Roman"/>
          <w:lang w:val="ru-RU"/>
        </w:rPr>
        <w:t>-</w:t>
      </w:r>
      <w:r w:rsidR="00FB4D7A" w:rsidRPr="009B5252">
        <w:rPr>
          <w:rFonts w:ascii="Times New Roman" w:hAnsi="Times New Roman"/>
          <w:lang w:val="ru-RU"/>
        </w:rPr>
        <w:t xml:space="preserve"> </w:t>
      </w:r>
      <w:r w:rsidR="009B5252" w:rsidRPr="009B5252">
        <w:rPr>
          <w:rFonts w:ascii="Times New Roman" w:hAnsi="Times New Roman"/>
          <w:lang w:val="ru-RU"/>
        </w:rPr>
        <w:t>330,</w:t>
      </w:r>
      <w:r w:rsidR="00FB4D7A" w:rsidRPr="009B5252">
        <w:rPr>
          <w:rFonts w:ascii="Times New Roman" w:hAnsi="Times New Roman"/>
          <w:lang w:val="ru-RU"/>
        </w:rPr>
        <w:t>5 тыс. руб.</w:t>
      </w:r>
      <w:r w:rsidR="00BC3AAF">
        <w:rPr>
          <w:rFonts w:ascii="Times New Roman" w:hAnsi="Times New Roman"/>
          <w:lang w:val="ru-RU"/>
        </w:rPr>
        <w:t>, из них:</w:t>
      </w:r>
      <w:r w:rsidR="00FB4D7A" w:rsidRPr="009B5252">
        <w:rPr>
          <w:rFonts w:ascii="Times New Roman" w:hAnsi="Times New Roman"/>
          <w:lang w:val="ru-RU"/>
        </w:rPr>
        <w:t xml:space="preserve"> </w:t>
      </w:r>
      <w:r w:rsidR="00BC3AAF" w:rsidRPr="00BE7093">
        <w:rPr>
          <w:rFonts w:ascii="Times New Roman" w:hAnsi="Times New Roman"/>
          <w:lang w:val="ru-RU"/>
        </w:rPr>
        <w:t>по</w:t>
      </w:r>
      <w:r w:rsidR="00BC3AAF">
        <w:rPr>
          <w:rFonts w:ascii="Times New Roman" w:hAnsi="Times New Roman"/>
          <w:lang w:val="ru-RU"/>
        </w:rPr>
        <w:t xml:space="preserve"> уплате НДФЛ - 129,2  тыс. руб.</w:t>
      </w:r>
      <w:r w:rsidR="005020BA">
        <w:rPr>
          <w:rFonts w:ascii="Times New Roman" w:hAnsi="Times New Roman"/>
          <w:lang w:val="ru-RU"/>
        </w:rPr>
        <w:t>,</w:t>
      </w:r>
      <w:r w:rsidR="00BC3AAF">
        <w:rPr>
          <w:rFonts w:ascii="Times New Roman" w:hAnsi="Times New Roman"/>
          <w:lang w:val="ru-RU"/>
        </w:rPr>
        <w:t xml:space="preserve"> по страховым взносам</w:t>
      </w:r>
      <w:r w:rsidR="004F30E3">
        <w:rPr>
          <w:rFonts w:ascii="Times New Roman" w:hAnsi="Times New Roman"/>
          <w:lang w:val="ru-RU"/>
        </w:rPr>
        <w:t xml:space="preserve"> </w:t>
      </w:r>
      <w:r w:rsidR="00BC3AAF">
        <w:rPr>
          <w:rFonts w:ascii="Times New Roman" w:hAnsi="Times New Roman"/>
          <w:lang w:val="ru-RU"/>
        </w:rPr>
        <w:t>-</w:t>
      </w:r>
      <w:r w:rsidR="004F30E3">
        <w:rPr>
          <w:rFonts w:ascii="Times New Roman" w:hAnsi="Times New Roman"/>
          <w:lang w:val="ru-RU"/>
        </w:rPr>
        <w:t xml:space="preserve"> </w:t>
      </w:r>
      <w:r w:rsidR="00BC3AAF">
        <w:rPr>
          <w:rFonts w:ascii="Times New Roman" w:hAnsi="Times New Roman"/>
          <w:lang w:val="ru-RU"/>
        </w:rPr>
        <w:t xml:space="preserve">201,3 тыс. </w:t>
      </w:r>
      <w:r w:rsidR="00BC3AAF" w:rsidRPr="004C7EC0">
        <w:rPr>
          <w:rFonts w:ascii="Times New Roman" w:hAnsi="Times New Roman"/>
          <w:lang w:val="ru-RU"/>
        </w:rPr>
        <w:t>руб</w:t>
      </w:r>
      <w:r w:rsidR="004F30E3">
        <w:rPr>
          <w:rFonts w:ascii="Times New Roman" w:eastAsiaTheme="minorHAnsi" w:hAnsi="Times New Roman"/>
          <w:lang w:val="ru-RU" w:bidi="ar-SA"/>
        </w:rPr>
        <w:t>лей.</w:t>
      </w:r>
    </w:p>
    <w:p w:rsidR="00F57D78" w:rsidRDefault="00F57D78" w:rsidP="00FB4D7A">
      <w:pPr>
        <w:tabs>
          <w:tab w:val="left" w:pos="1196"/>
        </w:tabs>
        <w:jc w:val="center"/>
        <w:rPr>
          <w:rFonts w:ascii="Times New Roman" w:hAnsi="Times New Roman"/>
          <w:b/>
          <w:lang w:val="ru-RU"/>
        </w:rPr>
      </w:pPr>
    </w:p>
    <w:p w:rsidR="00FB4D7A" w:rsidRPr="008402FE" w:rsidRDefault="00FB4D7A" w:rsidP="00FC0DEC">
      <w:pPr>
        <w:tabs>
          <w:tab w:val="left" w:pos="1196"/>
        </w:tabs>
        <w:jc w:val="center"/>
        <w:rPr>
          <w:rFonts w:ascii="Times New Roman" w:hAnsi="Times New Roman"/>
          <w:b/>
          <w:lang w:val="ru-RU"/>
        </w:rPr>
      </w:pPr>
      <w:r w:rsidRPr="008402FE">
        <w:rPr>
          <w:rFonts w:ascii="Times New Roman" w:hAnsi="Times New Roman"/>
          <w:b/>
          <w:lang w:val="ru-RU"/>
        </w:rPr>
        <w:t>Организация  внутреннего финансового контроля и внутреннего финансового аудита</w:t>
      </w:r>
    </w:p>
    <w:p w:rsidR="006A1B3A" w:rsidRPr="00DB3BBC" w:rsidRDefault="006A1B3A" w:rsidP="006A1B3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DB3BBC">
        <w:rPr>
          <w:rFonts w:ascii="Times New Roman" w:hAnsi="Times New Roman"/>
          <w:lang w:val="ru-RU" w:eastAsia="ru-RU" w:bidi="ar-SA"/>
        </w:rPr>
        <w:t xml:space="preserve">Статьей 160.2-1 БК РФ к бюджетным полномочиям ГРБС относится, в том числе организация и осуществление внутреннего финансового контроля и внутреннего финансового </w:t>
      </w:r>
      <w:r w:rsidR="0042602B">
        <w:rPr>
          <w:rFonts w:ascii="Times New Roman" w:hAnsi="Times New Roman"/>
          <w:lang w:val="ru-RU" w:eastAsia="ru-RU" w:bidi="ar-SA"/>
        </w:rPr>
        <w:t>аудита</w:t>
      </w:r>
      <w:r w:rsidRPr="00DB3BBC">
        <w:rPr>
          <w:rFonts w:ascii="Times New Roman" w:hAnsi="Times New Roman"/>
          <w:lang w:val="ru-RU" w:eastAsia="ru-RU" w:bidi="ar-SA"/>
        </w:rPr>
        <w:t xml:space="preserve"> в сфере своей деятельности.</w:t>
      </w:r>
    </w:p>
    <w:p w:rsidR="00DB3BBC" w:rsidRDefault="002704D1" w:rsidP="00DB3BBC">
      <w:pPr>
        <w:ind w:firstLine="567"/>
        <w:jc w:val="both"/>
        <w:rPr>
          <w:rFonts w:ascii="Times New Roman" w:hAnsi="Times New Roman"/>
          <w:lang w:val="ru-RU"/>
        </w:rPr>
      </w:pPr>
      <w:hyperlink r:id="rId9" w:history="1">
        <w:r w:rsidR="00DB3BBC" w:rsidRPr="00DB3BBC">
          <w:rPr>
            <w:rFonts w:ascii="Times New Roman" w:hAnsi="Times New Roman"/>
            <w:lang w:val="ru-RU"/>
          </w:rPr>
          <w:t>Постановлением</w:t>
        </w:r>
      </w:hyperlink>
      <w:r w:rsidR="00DB3BBC" w:rsidRPr="00DB3BBC">
        <w:rPr>
          <w:rFonts w:ascii="Times New Roman" w:hAnsi="Times New Roman"/>
          <w:lang w:val="ru-RU"/>
        </w:rPr>
        <w:t xml:space="preserve"> Правительства Волгоградской области от 26.05.2014 №266-п утвержден Порядок осуществления внутреннего финансового контроля и внутреннего финансового аудита на территории Волгоградской области</w:t>
      </w:r>
      <w:r w:rsidR="00DB3BBC" w:rsidRPr="00DB3BBC">
        <w:rPr>
          <w:rFonts w:ascii="Times New Roman" w:hAnsi="Times New Roman"/>
          <w:bCs/>
          <w:lang w:val="ru-RU"/>
        </w:rPr>
        <w:t xml:space="preserve"> (далее Порядок №266-п). </w:t>
      </w:r>
      <w:r w:rsidR="00DB3BBC" w:rsidRPr="00DB3BBC">
        <w:rPr>
          <w:rFonts w:ascii="Times New Roman" w:hAnsi="Times New Roman"/>
          <w:lang w:val="ru-RU"/>
        </w:rPr>
        <w:t xml:space="preserve"> </w:t>
      </w:r>
    </w:p>
    <w:p w:rsidR="00696EDB" w:rsidRDefault="00BA3B37" w:rsidP="00BA3B37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621CEB">
        <w:rPr>
          <w:rFonts w:ascii="Times New Roman" w:hAnsi="Times New Roman"/>
          <w:lang w:val="ru-RU"/>
        </w:rPr>
        <w:t>П</w:t>
      </w:r>
      <w:r w:rsidR="00696EDB" w:rsidRPr="00621CEB">
        <w:rPr>
          <w:rFonts w:ascii="Times New Roman" w:hAnsi="Times New Roman"/>
          <w:lang w:val="ru-RU" w:eastAsia="ru-RU" w:bidi="ar-SA"/>
        </w:rPr>
        <w:t>орядок формирования, утверждения и актуализации карт внутреннего финансового контроля</w:t>
      </w:r>
      <w:r w:rsidR="0074470B" w:rsidRPr="00621CEB">
        <w:rPr>
          <w:rFonts w:ascii="Times New Roman" w:hAnsi="Times New Roman"/>
          <w:lang w:val="ru-RU" w:eastAsia="ru-RU" w:bidi="ar-SA"/>
        </w:rPr>
        <w:t xml:space="preserve"> </w:t>
      </w:r>
      <w:r w:rsidR="00C866B9">
        <w:rPr>
          <w:rFonts w:ascii="Times New Roman" w:hAnsi="Times New Roman"/>
          <w:lang w:val="ru-RU" w:eastAsia="ru-RU" w:bidi="ar-SA"/>
        </w:rPr>
        <w:t xml:space="preserve">в </w:t>
      </w:r>
      <w:r w:rsidR="0042602B">
        <w:rPr>
          <w:rFonts w:ascii="Times New Roman" w:hAnsi="Times New Roman"/>
          <w:lang w:val="ru-RU" w:eastAsia="ru-RU" w:bidi="ar-SA"/>
        </w:rPr>
        <w:t>Комитете</w:t>
      </w:r>
      <w:r w:rsidR="000C6838">
        <w:rPr>
          <w:rFonts w:ascii="Times New Roman" w:hAnsi="Times New Roman"/>
          <w:lang w:val="ru-RU" w:eastAsia="ru-RU" w:bidi="ar-SA"/>
        </w:rPr>
        <w:t xml:space="preserve"> архитектуры</w:t>
      </w:r>
      <w:r w:rsidR="00C866B9">
        <w:rPr>
          <w:rFonts w:ascii="Times New Roman" w:hAnsi="Times New Roman"/>
          <w:lang w:val="ru-RU" w:eastAsia="ru-RU" w:bidi="ar-SA"/>
        </w:rPr>
        <w:t xml:space="preserve"> </w:t>
      </w:r>
      <w:r w:rsidR="0074470B" w:rsidRPr="00621CEB">
        <w:rPr>
          <w:rFonts w:ascii="Times New Roman" w:hAnsi="Times New Roman"/>
          <w:lang w:val="ru-RU" w:eastAsia="ru-RU" w:bidi="ar-SA"/>
        </w:rPr>
        <w:t>(далее Порядок)</w:t>
      </w:r>
      <w:r w:rsidR="00181F9B">
        <w:rPr>
          <w:rFonts w:ascii="Times New Roman" w:hAnsi="Times New Roman"/>
          <w:lang w:val="ru-RU" w:eastAsia="ru-RU" w:bidi="ar-SA"/>
        </w:rPr>
        <w:t xml:space="preserve"> утверждён п</w:t>
      </w:r>
      <w:r w:rsidR="00181F9B" w:rsidRPr="00621CEB">
        <w:rPr>
          <w:rFonts w:ascii="Times New Roman" w:hAnsi="Times New Roman"/>
          <w:lang w:val="ru-RU"/>
        </w:rPr>
        <w:t xml:space="preserve">риказом </w:t>
      </w:r>
      <w:r w:rsidR="000C6838">
        <w:rPr>
          <w:rFonts w:ascii="Times New Roman" w:hAnsi="Times New Roman"/>
          <w:lang w:val="ru-RU"/>
        </w:rPr>
        <w:t>к</w:t>
      </w:r>
      <w:r w:rsidR="00181F9B" w:rsidRPr="00621CEB">
        <w:rPr>
          <w:rFonts w:ascii="Times New Roman" w:hAnsi="Times New Roman"/>
          <w:lang w:val="ru-RU"/>
        </w:rPr>
        <w:t>ом</w:t>
      </w:r>
      <w:r w:rsidR="00181F9B" w:rsidRPr="00621CEB">
        <w:rPr>
          <w:rFonts w:ascii="Times New Roman" w:hAnsi="Times New Roman"/>
          <w:lang w:val="ru-RU" w:eastAsia="ru-RU" w:bidi="ar-SA"/>
        </w:rPr>
        <w:t>итет</w:t>
      </w:r>
      <w:r w:rsidR="00F57D78">
        <w:rPr>
          <w:rFonts w:ascii="Times New Roman" w:hAnsi="Times New Roman"/>
          <w:lang w:val="ru-RU" w:eastAsia="ru-RU" w:bidi="ar-SA"/>
        </w:rPr>
        <w:t>а</w:t>
      </w:r>
      <w:r w:rsidR="00181F9B" w:rsidRPr="00621CEB">
        <w:rPr>
          <w:rFonts w:ascii="Times New Roman" w:hAnsi="Times New Roman"/>
          <w:lang w:val="ru-RU" w:eastAsia="ru-RU" w:bidi="ar-SA"/>
        </w:rPr>
        <w:t xml:space="preserve"> от 04.10.2017 №138-ОД</w:t>
      </w:r>
      <w:r w:rsidR="00181F9B">
        <w:rPr>
          <w:rFonts w:ascii="Times New Roman" w:hAnsi="Times New Roman"/>
          <w:lang w:val="ru-RU" w:eastAsia="ru-RU" w:bidi="ar-SA"/>
        </w:rPr>
        <w:t>,</w:t>
      </w:r>
      <w:r w:rsidR="00181F9B" w:rsidRPr="00621CEB">
        <w:rPr>
          <w:rFonts w:ascii="Times New Roman" w:hAnsi="Times New Roman"/>
          <w:lang w:val="ru-RU" w:eastAsia="ru-RU" w:bidi="ar-SA"/>
        </w:rPr>
        <w:t xml:space="preserve"> </w:t>
      </w:r>
      <w:r w:rsidRPr="00621CEB">
        <w:rPr>
          <w:rFonts w:ascii="Times New Roman" w:hAnsi="Times New Roman"/>
          <w:lang w:val="ru-RU" w:eastAsia="ru-RU" w:bidi="ar-SA"/>
        </w:rPr>
        <w:t>в</w:t>
      </w:r>
      <w:r w:rsidR="00696EDB" w:rsidRPr="00621CEB">
        <w:rPr>
          <w:rFonts w:ascii="Times New Roman" w:hAnsi="Times New Roman"/>
          <w:lang w:val="ru-RU" w:eastAsia="ru-RU" w:bidi="ar-SA"/>
        </w:rPr>
        <w:t xml:space="preserve"> соответствии с ко</w:t>
      </w:r>
      <w:r w:rsidRPr="00621CEB">
        <w:rPr>
          <w:rFonts w:ascii="Times New Roman" w:hAnsi="Times New Roman"/>
          <w:lang w:val="ru-RU" w:eastAsia="ru-RU" w:bidi="ar-SA"/>
        </w:rPr>
        <w:t>торым</w:t>
      </w:r>
      <w:r w:rsidR="00696EDB" w:rsidRPr="00621CEB">
        <w:rPr>
          <w:rFonts w:ascii="Times New Roman" w:hAnsi="Times New Roman"/>
          <w:lang w:val="ru-RU" w:eastAsia="ru-RU" w:bidi="ar-SA"/>
        </w:rPr>
        <w:t xml:space="preserve"> </w:t>
      </w:r>
      <w:r w:rsidR="00696EDB" w:rsidRPr="00C866B9">
        <w:rPr>
          <w:rFonts w:ascii="Times New Roman" w:hAnsi="Times New Roman"/>
          <w:u w:val="single"/>
          <w:lang w:val="ru-RU" w:eastAsia="ru-RU" w:bidi="ar-SA"/>
        </w:rPr>
        <w:t>внутренний финансовый контроль</w:t>
      </w:r>
      <w:r w:rsidR="00696EDB" w:rsidRPr="00621CEB">
        <w:rPr>
          <w:rFonts w:ascii="Times New Roman" w:hAnsi="Times New Roman"/>
          <w:lang w:val="ru-RU" w:eastAsia="ru-RU" w:bidi="ar-SA"/>
        </w:rPr>
        <w:t xml:space="preserve">  </w:t>
      </w:r>
      <w:r w:rsidRPr="00621CEB">
        <w:rPr>
          <w:rFonts w:ascii="Times New Roman" w:hAnsi="Times New Roman"/>
          <w:lang w:val="ru-RU" w:eastAsia="ru-RU" w:bidi="ar-SA"/>
        </w:rPr>
        <w:t>осущ</w:t>
      </w:r>
      <w:r w:rsidR="00696EDB" w:rsidRPr="00621CEB">
        <w:rPr>
          <w:rFonts w:ascii="Times New Roman" w:hAnsi="Times New Roman"/>
          <w:lang w:val="ru-RU" w:eastAsia="ru-RU" w:bidi="ar-SA"/>
        </w:rPr>
        <w:t>е</w:t>
      </w:r>
      <w:r w:rsidRPr="00621CEB">
        <w:rPr>
          <w:rFonts w:ascii="Times New Roman" w:hAnsi="Times New Roman"/>
          <w:lang w:val="ru-RU" w:eastAsia="ru-RU" w:bidi="ar-SA"/>
        </w:rPr>
        <w:t>с</w:t>
      </w:r>
      <w:r w:rsidR="00696EDB" w:rsidRPr="00621CEB">
        <w:rPr>
          <w:rFonts w:ascii="Times New Roman" w:hAnsi="Times New Roman"/>
          <w:lang w:val="ru-RU" w:eastAsia="ru-RU" w:bidi="ar-SA"/>
        </w:rPr>
        <w:t>т</w:t>
      </w:r>
      <w:r w:rsidRPr="00621CEB">
        <w:rPr>
          <w:rFonts w:ascii="Times New Roman" w:hAnsi="Times New Roman"/>
          <w:lang w:val="ru-RU" w:eastAsia="ru-RU" w:bidi="ar-SA"/>
        </w:rPr>
        <w:t>вляет</w:t>
      </w:r>
      <w:r w:rsidR="00696EDB" w:rsidRPr="00621CEB">
        <w:rPr>
          <w:rFonts w:ascii="Times New Roman" w:hAnsi="Times New Roman"/>
          <w:lang w:val="ru-RU" w:eastAsia="ru-RU" w:bidi="ar-SA"/>
        </w:rPr>
        <w:t>ся на основании карт внутреннего финансового контроля, утверждаемых руководителями структурных подразделений.</w:t>
      </w:r>
    </w:p>
    <w:p w:rsidR="005647A4" w:rsidRDefault="00F57D78" w:rsidP="005647A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</w:t>
      </w:r>
      <w:r w:rsidR="005647A4" w:rsidRPr="0074470B">
        <w:rPr>
          <w:rFonts w:ascii="Times New Roman" w:hAnsi="Times New Roman"/>
          <w:lang w:val="ru-RU"/>
        </w:rPr>
        <w:t xml:space="preserve"> п.2 </w:t>
      </w:r>
      <w:r w:rsidR="00C866B9">
        <w:rPr>
          <w:rFonts w:ascii="Times New Roman" w:hAnsi="Times New Roman"/>
          <w:lang w:val="ru-RU"/>
        </w:rPr>
        <w:t xml:space="preserve">и п.3 </w:t>
      </w:r>
      <w:r>
        <w:rPr>
          <w:rFonts w:ascii="Times New Roman" w:hAnsi="Times New Roman"/>
          <w:lang w:val="ru-RU"/>
        </w:rPr>
        <w:t>указанного</w:t>
      </w:r>
      <w:r w:rsidR="0074470B" w:rsidRPr="0074470B">
        <w:rPr>
          <w:rFonts w:ascii="Times New Roman" w:hAnsi="Times New Roman"/>
          <w:lang w:val="ru-RU"/>
        </w:rPr>
        <w:t xml:space="preserve"> </w:t>
      </w:r>
      <w:r w:rsidR="005647A4" w:rsidRPr="0074470B">
        <w:rPr>
          <w:rFonts w:ascii="Times New Roman" w:hAnsi="Times New Roman"/>
          <w:lang w:val="ru-RU"/>
        </w:rPr>
        <w:t xml:space="preserve">Порядка руководителями </w:t>
      </w:r>
      <w:r w:rsidR="0074470B" w:rsidRPr="0074470B">
        <w:rPr>
          <w:rFonts w:ascii="Times New Roman" w:hAnsi="Times New Roman"/>
          <w:lang w:val="ru-RU"/>
        </w:rPr>
        <w:t>2-х</w:t>
      </w:r>
      <w:r w:rsidR="005647A4" w:rsidRPr="0074470B">
        <w:rPr>
          <w:rFonts w:ascii="Times New Roman" w:hAnsi="Times New Roman"/>
          <w:lang w:val="ru-RU"/>
        </w:rPr>
        <w:t xml:space="preserve"> структурных подразделений Комитета </w:t>
      </w:r>
      <w:r w:rsidR="000C6838">
        <w:rPr>
          <w:rFonts w:ascii="Times New Roman" w:hAnsi="Times New Roman"/>
          <w:lang w:val="ru-RU"/>
        </w:rPr>
        <w:t xml:space="preserve">архитектуры </w:t>
      </w:r>
      <w:r w:rsidR="00631E14">
        <w:rPr>
          <w:rFonts w:ascii="Times New Roman" w:hAnsi="Times New Roman"/>
          <w:lang w:val="ru-RU"/>
        </w:rPr>
        <w:t>(</w:t>
      </w:r>
      <w:r w:rsidR="00631E14" w:rsidRPr="00576C96">
        <w:rPr>
          <w:rFonts w:ascii="Times New Roman" w:hAnsi="Times New Roman"/>
          <w:lang w:val="ru-RU" w:eastAsia="ru-RU" w:bidi="ar-SA"/>
        </w:rPr>
        <w:t>отдел</w:t>
      </w:r>
      <w:r w:rsidR="00631E14">
        <w:rPr>
          <w:rFonts w:ascii="Times New Roman" w:hAnsi="Times New Roman"/>
          <w:lang w:val="ru-RU" w:eastAsia="ru-RU" w:bidi="ar-SA"/>
        </w:rPr>
        <w:t>а</w:t>
      </w:r>
      <w:r w:rsidR="00631E14" w:rsidRPr="00576C96">
        <w:rPr>
          <w:rFonts w:ascii="Times New Roman" w:hAnsi="Times New Roman"/>
          <w:lang w:val="ru-RU" w:eastAsia="ru-RU" w:bidi="ar-SA"/>
        </w:rPr>
        <w:t xml:space="preserve"> территориального планирования</w:t>
      </w:r>
      <w:r w:rsidR="00631E14">
        <w:rPr>
          <w:rFonts w:ascii="Times New Roman" w:hAnsi="Times New Roman"/>
          <w:lang w:val="ru-RU" w:eastAsia="ru-RU" w:bidi="ar-SA"/>
        </w:rPr>
        <w:t xml:space="preserve"> и отдела информационного обеспечения градостроительной деятельности) </w:t>
      </w:r>
      <w:r w:rsidR="005647A4" w:rsidRPr="0074470B">
        <w:rPr>
          <w:rFonts w:ascii="Times New Roman" w:hAnsi="Times New Roman"/>
          <w:lang w:val="ru-RU"/>
        </w:rPr>
        <w:t>сформированы карты внутреннего финансового контроля на 201</w:t>
      </w:r>
      <w:r w:rsidR="001C6D3C" w:rsidRPr="0074470B">
        <w:rPr>
          <w:rFonts w:ascii="Times New Roman" w:hAnsi="Times New Roman"/>
          <w:lang w:val="ru-RU"/>
        </w:rPr>
        <w:t>7</w:t>
      </w:r>
      <w:r w:rsidR="005647A4" w:rsidRPr="0074470B">
        <w:rPr>
          <w:rFonts w:ascii="Times New Roman" w:hAnsi="Times New Roman"/>
          <w:lang w:val="ru-RU"/>
        </w:rPr>
        <w:t xml:space="preserve"> год.</w:t>
      </w:r>
    </w:p>
    <w:p w:rsidR="005647A4" w:rsidRPr="005F0400" w:rsidRDefault="00C866B9" w:rsidP="005647A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Согласн</w:t>
      </w:r>
      <w:r w:rsidR="005D2572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 </w:t>
      </w:r>
      <w:r w:rsidR="005647A4" w:rsidRPr="005F0400">
        <w:rPr>
          <w:rFonts w:ascii="Times New Roman" w:hAnsi="Times New Roman"/>
          <w:lang w:val="ru-RU"/>
        </w:rPr>
        <w:t>представленны</w:t>
      </w:r>
      <w:r>
        <w:rPr>
          <w:rFonts w:ascii="Times New Roman" w:hAnsi="Times New Roman"/>
          <w:lang w:val="ru-RU"/>
        </w:rPr>
        <w:t>м</w:t>
      </w:r>
      <w:r w:rsidR="005647A4" w:rsidRPr="005F0400">
        <w:rPr>
          <w:rFonts w:ascii="Times New Roman" w:hAnsi="Times New Roman"/>
          <w:lang w:val="ru-RU"/>
        </w:rPr>
        <w:t xml:space="preserve"> </w:t>
      </w:r>
      <w:r w:rsidR="005F4A96">
        <w:rPr>
          <w:rFonts w:ascii="Times New Roman" w:hAnsi="Times New Roman"/>
          <w:lang w:val="ru-RU"/>
        </w:rPr>
        <w:t>Комитетом</w:t>
      </w:r>
      <w:r w:rsidR="005D2572">
        <w:rPr>
          <w:rFonts w:ascii="Times New Roman" w:hAnsi="Times New Roman"/>
          <w:lang w:val="ru-RU"/>
        </w:rPr>
        <w:t xml:space="preserve"> </w:t>
      </w:r>
      <w:r w:rsidR="000C6838">
        <w:rPr>
          <w:rFonts w:ascii="Times New Roman" w:hAnsi="Times New Roman"/>
          <w:lang w:val="ru-RU"/>
        </w:rPr>
        <w:t xml:space="preserve">архитектуры </w:t>
      </w:r>
      <w:r w:rsidR="005647A4" w:rsidRPr="005F0400">
        <w:rPr>
          <w:rFonts w:ascii="Times New Roman" w:hAnsi="Times New Roman"/>
          <w:lang w:val="ru-RU"/>
        </w:rPr>
        <w:t>копия</w:t>
      </w:r>
      <w:r>
        <w:rPr>
          <w:rFonts w:ascii="Times New Roman" w:hAnsi="Times New Roman"/>
          <w:lang w:val="ru-RU"/>
        </w:rPr>
        <w:t>м</w:t>
      </w:r>
      <w:r w:rsidR="005647A4" w:rsidRPr="005F0400">
        <w:rPr>
          <w:rFonts w:ascii="Times New Roman" w:hAnsi="Times New Roman"/>
          <w:lang w:val="ru-RU"/>
        </w:rPr>
        <w:t xml:space="preserve"> журналов</w:t>
      </w:r>
      <w:r w:rsidR="00D5531A">
        <w:rPr>
          <w:rFonts w:ascii="Times New Roman" w:hAnsi="Times New Roman"/>
          <w:lang w:val="ru-RU"/>
        </w:rPr>
        <w:t xml:space="preserve"> учёта </w:t>
      </w:r>
      <w:r w:rsidR="005647A4" w:rsidRPr="005F0400">
        <w:rPr>
          <w:rFonts w:ascii="Times New Roman" w:hAnsi="Times New Roman"/>
          <w:lang w:val="ru-RU"/>
        </w:rPr>
        <w:t>внутреннего финансового контроля</w:t>
      </w:r>
      <w:r w:rsidR="00D5531A">
        <w:rPr>
          <w:rFonts w:ascii="Times New Roman" w:hAnsi="Times New Roman"/>
          <w:lang w:val="ru-RU"/>
        </w:rPr>
        <w:t xml:space="preserve"> за 2017 год </w:t>
      </w:r>
      <w:r w:rsidR="005647A4" w:rsidRPr="005F0400">
        <w:rPr>
          <w:rFonts w:ascii="Times New Roman" w:hAnsi="Times New Roman"/>
          <w:lang w:val="ru-RU"/>
        </w:rPr>
        <w:t>нарушени</w:t>
      </w:r>
      <w:r w:rsidR="00D5531A">
        <w:rPr>
          <w:rFonts w:ascii="Times New Roman" w:hAnsi="Times New Roman"/>
          <w:lang w:val="ru-RU"/>
        </w:rPr>
        <w:t>й</w:t>
      </w:r>
      <w:r w:rsidR="005647A4" w:rsidRPr="005F0400">
        <w:rPr>
          <w:rFonts w:ascii="Times New Roman" w:hAnsi="Times New Roman"/>
          <w:lang w:val="ru-RU"/>
        </w:rPr>
        <w:t xml:space="preserve"> не </w:t>
      </w:r>
      <w:r w:rsidR="00D5531A">
        <w:rPr>
          <w:rFonts w:ascii="Times New Roman" w:hAnsi="Times New Roman"/>
          <w:lang w:val="ru-RU"/>
        </w:rPr>
        <w:t>выявлен</w:t>
      </w:r>
      <w:r w:rsidR="005647A4" w:rsidRPr="005F0400">
        <w:rPr>
          <w:rFonts w:ascii="Times New Roman" w:hAnsi="Times New Roman"/>
          <w:lang w:val="ru-RU"/>
        </w:rPr>
        <w:t>о.</w:t>
      </w:r>
    </w:p>
    <w:p w:rsidR="00520BBB" w:rsidRPr="00996198" w:rsidRDefault="00520BBB" w:rsidP="00520BB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/>
        </w:rPr>
      </w:pPr>
      <w:r w:rsidRPr="00996198">
        <w:rPr>
          <w:rFonts w:ascii="Times New Roman" w:hAnsi="Times New Roman"/>
          <w:lang w:val="ru-RU" w:eastAsia="ru-RU" w:bidi="ar-SA"/>
        </w:rPr>
        <w:t xml:space="preserve">В соответствии с п.2 приказа Комитета </w:t>
      </w:r>
      <w:r w:rsidR="000C6838">
        <w:rPr>
          <w:rFonts w:ascii="Times New Roman" w:hAnsi="Times New Roman"/>
          <w:lang w:val="ru-RU" w:eastAsia="ru-RU" w:bidi="ar-SA"/>
        </w:rPr>
        <w:t xml:space="preserve">архитектуры от </w:t>
      </w:r>
      <w:r w:rsidRPr="009B5987">
        <w:rPr>
          <w:rFonts w:ascii="Times New Roman" w:hAnsi="Times New Roman"/>
          <w:lang w:val="ru-RU" w:eastAsia="ru-RU" w:bidi="ar-SA"/>
        </w:rPr>
        <w:t>04.10.2017</w:t>
      </w:r>
      <w:r w:rsidRPr="00996198">
        <w:rPr>
          <w:rFonts w:ascii="Times New Roman" w:hAnsi="Times New Roman"/>
          <w:lang w:val="ru-RU" w:eastAsia="ru-RU" w:bidi="ar-SA"/>
        </w:rPr>
        <w:t xml:space="preserve"> №138-</w:t>
      </w:r>
      <w:r w:rsidR="00996198" w:rsidRPr="00996198">
        <w:rPr>
          <w:rFonts w:ascii="Times New Roman" w:hAnsi="Times New Roman"/>
          <w:lang w:val="ru-RU" w:eastAsia="ru-RU" w:bidi="ar-SA"/>
        </w:rPr>
        <w:t>ОД</w:t>
      </w:r>
      <w:r w:rsidRPr="00996198">
        <w:rPr>
          <w:rFonts w:ascii="Times New Roman" w:hAnsi="Times New Roman"/>
          <w:lang w:val="ru-RU" w:eastAsia="ru-RU" w:bidi="ar-SA"/>
        </w:rPr>
        <w:t xml:space="preserve"> структурным подразделением, наделённым полномочиями по осуществлению внутреннего финансового аудита</w:t>
      </w:r>
      <w:r w:rsidR="005F4A96" w:rsidRPr="00996198">
        <w:rPr>
          <w:rFonts w:ascii="Times New Roman" w:hAnsi="Times New Roman"/>
          <w:lang w:val="ru-RU" w:eastAsia="ru-RU" w:bidi="ar-SA"/>
        </w:rPr>
        <w:t>,</w:t>
      </w:r>
      <w:r w:rsidRPr="00996198">
        <w:rPr>
          <w:rFonts w:ascii="Times New Roman" w:hAnsi="Times New Roman"/>
          <w:lang w:val="ru-RU" w:eastAsia="ru-RU" w:bidi="ar-SA"/>
        </w:rPr>
        <w:t xml:space="preserve"> является сектор внутрен</w:t>
      </w:r>
      <w:r w:rsidR="000C6838">
        <w:rPr>
          <w:rFonts w:ascii="Times New Roman" w:hAnsi="Times New Roman"/>
          <w:lang w:val="ru-RU" w:eastAsia="ru-RU" w:bidi="ar-SA"/>
        </w:rPr>
        <w:t>него финансового аудита</w:t>
      </w:r>
      <w:r w:rsidRPr="00996198">
        <w:rPr>
          <w:rFonts w:ascii="Times New Roman" w:hAnsi="Times New Roman"/>
          <w:lang w:val="ru-RU" w:eastAsia="ru-RU" w:bidi="ar-SA"/>
        </w:rPr>
        <w:t>.</w:t>
      </w:r>
    </w:p>
    <w:p w:rsidR="005B5A42" w:rsidRDefault="00C37F14" w:rsidP="002C734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 w:eastAsia="ru-RU" w:bidi="ar-SA"/>
        </w:rPr>
      </w:pPr>
      <w:r w:rsidRPr="00DB3BBC">
        <w:rPr>
          <w:rFonts w:ascii="Times New Roman" w:hAnsi="Times New Roman"/>
          <w:lang w:val="ru-RU" w:eastAsia="ru-RU" w:bidi="ar-SA"/>
        </w:rPr>
        <w:t xml:space="preserve">Первоначально план внутреннего финансового аудита на 2017 год был утверждён приказом </w:t>
      </w:r>
      <w:r w:rsidR="005F4A96">
        <w:rPr>
          <w:rFonts w:ascii="Times New Roman" w:hAnsi="Times New Roman"/>
          <w:lang w:val="ru-RU" w:eastAsia="ru-RU" w:bidi="ar-SA"/>
        </w:rPr>
        <w:t>Комитета</w:t>
      </w:r>
      <w:r w:rsidR="00511A2D">
        <w:rPr>
          <w:rFonts w:ascii="Times New Roman" w:hAnsi="Times New Roman"/>
          <w:lang w:val="ru-RU" w:eastAsia="ru-RU" w:bidi="ar-SA"/>
        </w:rPr>
        <w:t xml:space="preserve"> </w:t>
      </w:r>
      <w:r w:rsidR="000C6838">
        <w:rPr>
          <w:rFonts w:ascii="Times New Roman" w:hAnsi="Times New Roman"/>
          <w:lang w:val="ru-RU" w:eastAsia="ru-RU" w:bidi="ar-SA"/>
        </w:rPr>
        <w:t xml:space="preserve">архитектуры </w:t>
      </w:r>
      <w:r w:rsidR="007D14B4">
        <w:rPr>
          <w:rFonts w:ascii="Times New Roman" w:hAnsi="Times New Roman"/>
          <w:lang w:val="ru-RU" w:eastAsia="ru-RU" w:bidi="ar-SA"/>
        </w:rPr>
        <w:t xml:space="preserve">от </w:t>
      </w:r>
      <w:r w:rsidR="007D14B4" w:rsidRPr="009B5987">
        <w:rPr>
          <w:rFonts w:ascii="Times New Roman" w:hAnsi="Times New Roman"/>
          <w:lang w:val="ru-RU" w:eastAsia="ru-RU" w:bidi="ar-SA"/>
        </w:rPr>
        <w:t>13.02.2017</w:t>
      </w:r>
      <w:r w:rsidR="007D14B4">
        <w:rPr>
          <w:rFonts w:ascii="Times New Roman" w:hAnsi="Times New Roman"/>
          <w:lang w:val="ru-RU" w:eastAsia="ru-RU" w:bidi="ar-SA"/>
        </w:rPr>
        <w:t xml:space="preserve"> №2/2-ОД. </w:t>
      </w:r>
      <w:proofErr w:type="gramStart"/>
      <w:r w:rsidR="007D14B4">
        <w:rPr>
          <w:rFonts w:ascii="Times New Roman" w:hAnsi="Times New Roman"/>
          <w:lang w:val="ru-RU" w:eastAsia="ru-RU" w:bidi="ar-SA"/>
        </w:rPr>
        <w:t>В дальнейшем</w:t>
      </w:r>
      <w:r w:rsidR="00511A2D">
        <w:rPr>
          <w:rFonts w:ascii="Times New Roman" w:hAnsi="Times New Roman"/>
          <w:lang w:val="ru-RU" w:eastAsia="ru-RU" w:bidi="ar-SA"/>
        </w:rPr>
        <w:t xml:space="preserve"> данный приказ был признан утратившим силу</w:t>
      </w:r>
      <w:r w:rsidR="005B5A42">
        <w:rPr>
          <w:rFonts w:ascii="Times New Roman" w:hAnsi="Times New Roman"/>
          <w:lang w:val="ru-RU" w:eastAsia="ru-RU" w:bidi="ar-SA"/>
        </w:rPr>
        <w:t xml:space="preserve"> </w:t>
      </w:r>
      <w:r w:rsidR="00511A2D">
        <w:rPr>
          <w:rFonts w:ascii="Times New Roman" w:hAnsi="Times New Roman"/>
          <w:lang w:val="ru-RU" w:eastAsia="ru-RU" w:bidi="ar-SA"/>
        </w:rPr>
        <w:t xml:space="preserve">в связи с изданием </w:t>
      </w:r>
      <w:r w:rsidR="005B5A42">
        <w:rPr>
          <w:rFonts w:ascii="Times New Roman" w:hAnsi="Times New Roman"/>
          <w:lang w:val="ru-RU" w:eastAsia="ru-RU" w:bidi="ar-SA"/>
        </w:rPr>
        <w:t>приказ</w:t>
      </w:r>
      <w:r w:rsidR="00511A2D">
        <w:rPr>
          <w:rFonts w:ascii="Times New Roman" w:hAnsi="Times New Roman"/>
          <w:lang w:val="ru-RU" w:eastAsia="ru-RU" w:bidi="ar-SA"/>
        </w:rPr>
        <w:t xml:space="preserve">а </w:t>
      </w:r>
      <w:r w:rsidR="005B5A42" w:rsidRPr="009B5987">
        <w:rPr>
          <w:rFonts w:ascii="Times New Roman" w:hAnsi="Times New Roman"/>
          <w:lang w:val="ru-RU" w:eastAsia="ru-RU" w:bidi="ar-SA"/>
        </w:rPr>
        <w:t>от 31.08.2017</w:t>
      </w:r>
      <w:r w:rsidR="005B5A42" w:rsidRPr="00DB3BBC">
        <w:rPr>
          <w:rFonts w:ascii="Times New Roman" w:hAnsi="Times New Roman"/>
          <w:lang w:val="ru-RU" w:eastAsia="ru-RU" w:bidi="ar-SA"/>
        </w:rPr>
        <w:t xml:space="preserve"> №127-ОД</w:t>
      </w:r>
      <w:r w:rsidR="00576C96">
        <w:rPr>
          <w:rFonts w:ascii="Times New Roman" w:hAnsi="Times New Roman"/>
          <w:lang w:val="ru-RU" w:eastAsia="ru-RU" w:bidi="ar-SA"/>
        </w:rPr>
        <w:t xml:space="preserve">, </w:t>
      </w:r>
      <w:r w:rsidR="00511A2D">
        <w:rPr>
          <w:rFonts w:ascii="Times New Roman" w:hAnsi="Times New Roman"/>
          <w:lang w:val="ru-RU" w:eastAsia="ru-RU" w:bidi="ar-SA"/>
        </w:rPr>
        <w:t xml:space="preserve">которым </w:t>
      </w:r>
      <w:r w:rsidR="00576C96">
        <w:rPr>
          <w:rFonts w:ascii="Times New Roman" w:hAnsi="Times New Roman"/>
          <w:lang w:val="ru-RU" w:eastAsia="ru-RU" w:bidi="ar-SA"/>
        </w:rPr>
        <w:t>было предусмотрено проведение аудита эффективности</w:t>
      </w:r>
      <w:r w:rsidR="00511A2D">
        <w:rPr>
          <w:rFonts w:ascii="Times New Roman" w:hAnsi="Times New Roman"/>
          <w:lang w:val="ru-RU" w:eastAsia="ru-RU" w:bidi="ar-SA"/>
        </w:rPr>
        <w:t xml:space="preserve"> внутреннего финансового контроля при реализации мероприятий в сфере архитектуры и градостроительства по подпрограмме «Стимулирование развития жилищного строительства в Волгоградской области» государственной программы «Обеспечение доступным и комфортным жильём жителей Волгоградской области»</w:t>
      </w:r>
      <w:r w:rsidR="00576C96">
        <w:rPr>
          <w:rFonts w:ascii="Times New Roman" w:hAnsi="Times New Roman"/>
          <w:lang w:val="ru-RU" w:eastAsia="ru-RU" w:bidi="ar-SA"/>
        </w:rPr>
        <w:t xml:space="preserve"> в 2-х структурных </w:t>
      </w:r>
      <w:r w:rsidR="00576C96" w:rsidRPr="00576C96">
        <w:rPr>
          <w:rFonts w:ascii="Times New Roman" w:hAnsi="Times New Roman"/>
          <w:lang w:val="ru-RU" w:eastAsia="ru-RU" w:bidi="ar-SA"/>
        </w:rPr>
        <w:t>подраздел</w:t>
      </w:r>
      <w:r w:rsidR="005B5A42" w:rsidRPr="00576C96">
        <w:rPr>
          <w:rFonts w:ascii="Times New Roman" w:hAnsi="Times New Roman"/>
          <w:lang w:val="ru-RU" w:eastAsia="ru-RU" w:bidi="ar-SA"/>
        </w:rPr>
        <w:t>е</w:t>
      </w:r>
      <w:r w:rsidR="00576C96" w:rsidRPr="00576C96">
        <w:rPr>
          <w:rFonts w:ascii="Times New Roman" w:hAnsi="Times New Roman"/>
          <w:lang w:val="ru-RU" w:eastAsia="ru-RU" w:bidi="ar-SA"/>
        </w:rPr>
        <w:t>н</w:t>
      </w:r>
      <w:r w:rsidR="005B5A42" w:rsidRPr="00576C96">
        <w:rPr>
          <w:rFonts w:ascii="Times New Roman" w:hAnsi="Times New Roman"/>
          <w:lang w:val="ru-RU" w:eastAsia="ru-RU" w:bidi="ar-SA"/>
        </w:rPr>
        <w:t>и</w:t>
      </w:r>
      <w:r w:rsidR="00576C96" w:rsidRPr="00576C96">
        <w:rPr>
          <w:rFonts w:ascii="Times New Roman" w:hAnsi="Times New Roman"/>
          <w:lang w:val="ru-RU" w:eastAsia="ru-RU" w:bidi="ar-SA"/>
        </w:rPr>
        <w:t>ях Комитета</w:t>
      </w:r>
      <w:r w:rsidR="005779C5">
        <w:rPr>
          <w:rFonts w:ascii="Times New Roman" w:hAnsi="Times New Roman"/>
          <w:lang w:val="ru-RU" w:eastAsia="ru-RU" w:bidi="ar-SA"/>
        </w:rPr>
        <w:t xml:space="preserve"> архитектуры</w:t>
      </w:r>
      <w:r w:rsidR="00576C96" w:rsidRPr="00576C96">
        <w:rPr>
          <w:rFonts w:ascii="Times New Roman" w:hAnsi="Times New Roman"/>
          <w:lang w:val="ru-RU" w:eastAsia="ru-RU" w:bidi="ar-SA"/>
        </w:rPr>
        <w:t>: отде</w:t>
      </w:r>
      <w:r w:rsidR="005B5A42" w:rsidRPr="00576C96">
        <w:rPr>
          <w:rFonts w:ascii="Times New Roman" w:hAnsi="Times New Roman"/>
          <w:lang w:val="ru-RU" w:eastAsia="ru-RU" w:bidi="ar-SA"/>
        </w:rPr>
        <w:t>ле</w:t>
      </w:r>
      <w:r w:rsidR="00576C96" w:rsidRPr="00576C96">
        <w:rPr>
          <w:rFonts w:ascii="Times New Roman" w:hAnsi="Times New Roman"/>
          <w:lang w:val="ru-RU" w:eastAsia="ru-RU" w:bidi="ar-SA"/>
        </w:rPr>
        <w:t xml:space="preserve"> территориального</w:t>
      </w:r>
      <w:proofErr w:type="gramEnd"/>
      <w:r w:rsidR="00576C96" w:rsidRPr="00576C96">
        <w:rPr>
          <w:rFonts w:ascii="Times New Roman" w:hAnsi="Times New Roman"/>
          <w:lang w:val="ru-RU" w:eastAsia="ru-RU" w:bidi="ar-SA"/>
        </w:rPr>
        <w:t xml:space="preserve"> пла</w:t>
      </w:r>
      <w:r w:rsidR="005B5A42" w:rsidRPr="00576C96">
        <w:rPr>
          <w:rFonts w:ascii="Times New Roman" w:hAnsi="Times New Roman"/>
          <w:lang w:val="ru-RU" w:eastAsia="ru-RU" w:bidi="ar-SA"/>
        </w:rPr>
        <w:t>ни</w:t>
      </w:r>
      <w:r w:rsidR="00576C96" w:rsidRPr="00576C96">
        <w:rPr>
          <w:rFonts w:ascii="Times New Roman" w:hAnsi="Times New Roman"/>
          <w:lang w:val="ru-RU" w:eastAsia="ru-RU" w:bidi="ar-SA"/>
        </w:rPr>
        <w:t>ровани</w:t>
      </w:r>
      <w:r w:rsidR="005B5A42" w:rsidRPr="00576C96">
        <w:rPr>
          <w:rFonts w:ascii="Times New Roman" w:hAnsi="Times New Roman"/>
          <w:lang w:val="ru-RU" w:eastAsia="ru-RU" w:bidi="ar-SA"/>
        </w:rPr>
        <w:t>я</w:t>
      </w:r>
      <w:r w:rsidR="005B5A42">
        <w:rPr>
          <w:rFonts w:ascii="Times New Roman" w:hAnsi="Times New Roman"/>
          <w:lang w:val="ru-RU" w:eastAsia="ru-RU" w:bidi="ar-SA"/>
        </w:rPr>
        <w:t xml:space="preserve"> </w:t>
      </w:r>
      <w:r w:rsidR="00576C96">
        <w:rPr>
          <w:rFonts w:ascii="Times New Roman" w:hAnsi="Times New Roman"/>
          <w:lang w:val="ru-RU" w:eastAsia="ru-RU" w:bidi="ar-SA"/>
        </w:rPr>
        <w:t xml:space="preserve">и </w:t>
      </w:r>
      <w:proofErr w:type="gramStart"/>
      <w:r w:rsidR="00576C96">
        <w:rPr>
          <w:rFonts w:ascii="Times New Roman" w:hAnsi="Times New Roman"/>
          <w:lang w:val="ru-RU" w:eastAsia="ru-RU" w:bidi="ar-SA"/>
        </w:rPr>
        <w:t>отделе</w:t>
      </w:r>
      <w:proofErr w:type="gramEnd"/>
      <w:r w:rsidR="00576C96">
        <w:rPr>
          <w:rFonts w:ascii="Times New Roman" w:hAnsi="Times New Roman"/>
          <w:lang w:val="ru-RU" w:eastAsia="ru-RU" w:bidi="ar-SA"/>
        </w:rPr>
        <w:t xml:space="preserve"> информационного обеспечения градостроительной деятельности.</w:t>
      </w:r>
    </w:p>
    <w:p w:rsidR="002C734E" w:rsidRDefault="00511A2D" w:rsidP="002C734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9B5987">
        <w:rPr>
          <w:rFonts w:ascii="Times New Roman" w:hAnsi="Times New Roman"/>
          <w:lang w:val="ru-RU" w:eastAsia="ru-RU" w:bidi="ar-SA"/>
        </w:rPr>
        <w:t xml:space="preserve">Окончательная редакция </w:t>
      </w:r>
      <w:r w:rsidR="00A54561" w:rsidRPr="009B5987">
        <w:rPr>
          <w:rFonts w:ascii="Times New Roman" w:hAnsi="Times New Roman"/>
          <w:lang w:val="ru-RU" w:eastAsia="ru-RU" w:bidi="ar-SA"/>
        </w:rPr>
        <w:t>план</w:t>
      </w:r>
      <w:r w:rsidR="005B5A42" w:rsidRPr="009B5987">
        <w:rPr>
          <w:rFonts w:ascii="Times New Roman" w:hAnsi="Times New Roman"/>
          <w:lang w:val="ru-RU" w:eastAsia="ru-RU" w:bidi="ar-SA"/>
        </w:rPr>
        <w:t xml:space="preserve">а </w:t>
      </w:r>
      <w:r w:rsidRPr="009B5987">
        <w:rPr>
          <w:rFonts w:ascii="Times New Roman" w:hAnsi="Times New Roman"/>
          <w:lang w:val="ru-RU" w:eastAsia="ru-RU" w:bidi="ar-SA"/>
        </w:rPr>
        <w:t xml:space="preserve">внутреннего финансового аудита на 2017 год </w:t>
      </w:r>
      <w:r w:rsidR="00A54561" w:rsidRPr="009B5987">
        <w:rPr>
          <w:rFonts w:ascii="Times New Roman" w:hAnsi="Times New Roman"/>
          <w:lang w:val="ru-RU" w:eastAsia="ru-RU" w:bidi="ar-SA"/>
        </w:rPr>
        <w:t>был</w:t>
      </w:r>
      <w:r w:rsidR="005B5A42" w:rsidRPr="009B5987">
        <w:rPr>
          <w:rFonts w:ascii="Times New Roman" w:hAnsi="Times New Roman"/>
          <w:lang w:val="ru-RU" w:eastAsia="ru-RU" w:bidi="ar-SA"/>
        </w:rPr>
        <w:t>а</w:t>
      </w:r>
      <w:r w:rsidR="00A54561" w:rsidRPr="009B5987">
        <w:rPr>
          <w:rFonts w:ascii="Times New Roman" w:hAnsi="Times New Roman"/>
          <w:lang w:val="ru-RU" w:eastAsia="ru-RU" w:bidi="ar-SA"/>
        </w:rPr>
        <w:t xml:space="preserve"> утвержд</w:t>
      </w:r>
      <w:r w:rsidR="005B5A42" w:rsidRPr="009B5987">
        <w:rPr>
          <w:rFonts w:ascii="Times New Roman" w:hAnsi="Times New Roman"/>
          <w:lang w:val="ru-RU" w:eastAsia="ru-RU" w:bidi="ar-SA"/>
        </w:rPr>
        <w:t>е</w:t>
      </w:r>
      <w:r w:rsidR="00A54561" w:rsidRPr="009B5987">
        <w:rPr>
          <w:rFonts w:ascii="Times New Roman" w:hAnsi="Times New Roman"/>
          <w:lang w:val="ru-RU" w:eastAsia="ru-RU" w:bidi="ar-SA"/>
        </w:rPr>
        <w:t>н</w:t>
      </w:r>
      <w:r w:rsidR="005B5A42" w:rsidRPr="009B5987">
        <w:rPr>
          <w:rFonts w:ascii="Times New Roman" w:hAnsi="Times New Roman"/>
          <w:lang w:val="ru-RU" w:eastAsia="ru-RU" w:bidi="ar-SA"/>
        </w:rPr>
        <w:t>а</w:t>
      </w:r>
      <w:r w:rsidR="00A54561" w:rsidRPr="009B5987">
        <w:rPr>
          <w:rFonts w:ascii="Times New Roman" w:hAnsi="Times New Roman"/>
          <w:lang w:val="ru-RU" w:eastAsia="ru-RU" w:bidi="ar-SA"/>
        </w:rPr>
        <w:t xml:space="preserve"> </w:t>
      </w:r>
      <w:r w:rsidR="00C37F14" w:rsidRPr="009B5987">
        <w:rPr>
          <w:rFonts w:ascii="Times New Roman" w:hAnsi="Times New Roman"/>
          <w:lang w:val="ru-RU" w:eastAsia="ru-RU" w:bidi="ar-SA"/>
        </w:rPr>
        <w:t>приказ</w:t>
      </w:r>
      <w:r w:rsidR="00A54561" w:rsidRPr="009B5987">
        <w:rPr>
          <w:rFonts w:ascii="Times New Roman" w:hAnsi="Times New Roman"/>
          <w:lang w:val="ru-RU" w:eastAsia="ru-RU" w:bidi="ar-SA"/>
        </w:rPr>
        <w:t xml:space="preserve">ом </w:t>
      </w:r>
      <w:r w:rsidR="00C37F14" w:rsidRPr="009B5987">
        <w:rPr>
          <w:rFonts w:ascii="Times New Roman" w:hAnsi="Times New Roman"/>
          <w:lang w:val="ru-RU" w:eastAsia="ru-RU" w:bidi="ar-SA"/>
        </w:rPr>
        <w:t>от 25.12.2017 №191-ОД</w:t>
      </w:r>
      <w:r w:rsidRPr="009B5987">
        <w:rPr>
          <w:rFonts w:ascii="Times New Roman" w:hAnsi="Times New Roman"/>
          <w:lang w:val="ru-RU" w:eastAsia="ru-RU" w:bidi="ar-SA"/>
        </w:rPr>
        <w:t>,</w:t>
      </w:r>
      <w:r>
        <w:rPr>
          <w:rFonts w:ascii="Times New Roman" w:hAnsi="Times New Roman"/>
          <w:lang w:val="ru-RU" w:eastAsia="ru-RU" w:bidi="ar-SA"/>
        </w:rPr>
        <w:t xml:space="preserve"> с</w:t>
      </w:r>
      <w:r w:rsidR="00DB3BBC">
        <w:rPr>
          <w:rFonts w:ascii="Times New Roman" w:hAnsi="Times New Roman"/>
          <w:lang w:val="ru-RU" w:eastAsia="ru-RU" w:bidi="ar-SA"/>
        </w:rPr>
        <w:t xml:space="preserve">огласно </w:t>
      </w:r>
      <w:r w:rsidR="005B5A42">
        <w:rPr>
          <w:rFonts w:ascii="Times New Roman" w:hAnsi="Times New Roman"/>
          <w:lang w:val="ru-RU" w:eastAsia="ru-RU" w:bidi="ar-SA"/>
        </w:rPr>
        <w:t>к</w:t>
      </w:r>
      <w:r>
        <w:rPr>
          <w:rFonts w:ascii="Times New Roman" w:hAnsi="Times New Roman"/>
          <w:lang w:val="ru-RU" w:eastAsia="ru-RU" w:bidi="ar-SA"/>
        </w:rPr>
        <w:t>отором</w:t>
      </w:r>
      <w:r w:rsidR="005B5A42">
        <w:rPr>
          <w:rFonts w:ascii="Times New Roman" w:hAnsi="Times New Roman"/>
          <w:lang w:val="ru-RU" w:eastAsia="ru-RU" w:bidi="ar-SA"/>
        </w:rPr>
        <w:t xml:space="preserve">у </w:t>
      </w:r>
      <w:r>
        <w:rPr>
          <w:rFonts w:ascii="Times New Roman" w:hAnsi="Times New Roman"/>
          <w:lang w:val="ru-RU" w:eastAsia="ru-RU" w:bidi="ar-SA"/>
        </w:rPr>
        <w:t xml:space="preserve">утверждено </w:t>
      </w:r>
      <w:r w:rsidR="005B5A42">
        <w:rPr>
          <w:rFonts w:ascii="Times New Roman" w:hAnsi="Times New Roman"/>
          <w:lang w:val="ru-RU" w:eastAsia="ru-RU" w:bidi="ar-SA"/>
        </w:rPr>
        <w:t xml:space="preserve"> </w:t>
      </w:r>
      <w:r w:rsidR="00DC156A">
        <w:rPr>
          <w:rFonts w:ascii="Times New Roman" w:hAnsi="Times New Roman"/>
          <w:lang w:val="ru-RU" w:eastAsia="ru-RU" w:bidi="ar-SA"/>
        </w:rPr>
        <w:t xml:space="preserve"> проведение</w:t>
      </w:r>
      <w:r w:rsidR="00211ACC">
        <w:rPr>
          <w:rFonts w:ascii="Times New Roman" w:hAnsi="Times New Roman"/>
          <w:lang w:val="ru-RU" w:eastAsia="ru-RU" w:bidi="ar-SA"/>
        </w:rPr>
        <w:t xml:space="preserve"> одного мероприятия – аудита эффективности внутреннего финансового контроля при реализации мероприятий в сфере архитектуры и градостроительства в виде  </w:t>
      </w:r>
      <w:r w:rsidR="00DC156A">
        <w:rPr>
          <w:rFonts w:ascii="Times New Roman" w:hAnsi="Times New Roman"/>
          <w:lang w:val="ru-RU" w:eastAsia="ru-RU" w:bidi="ar-SA"/>
        </w:rPr>
        <w:t xml:space="preserve"> камеральной проверки за 1 и 2 полугодие 2017 года </w:t>
      </w:r>
      <w:r w:rsidR="00DB3BBC">
        <w:rPr>
          <w:rFonts w:ascii="Times New Roman" w:hAnsi="Times New Roman"/>
          <w:lang w:val="ru-RU" w:eastAsia="ru-RU" w:bidi="ar-SA"/>
        </w:rPr>
        <w:t>в отделе информационного обеспечения градостроительной деятельности</w:t>
      </w:r>
      <w:r>
        <w:rPr>
          <w:rFonts w:ascii="Times New Roman" w:hAnsi="Times New Roman"/>
          <w:lang w:val="ru-RU" w:eastAsia="ru-RU" w:bidi="ar-SA"/>
        </w:rPr>
        <w:t>.</w:t>
      </w:r>
      <w:proofErr w:type="gramEnd"/>
      <w:r w:rsidR="001C6D3C">
        <w:rPr>
          <w:rFonts w:ascii="Times New Roman" w:hAnsi="Times New Roman"/>
          <w:lang w:val="ru-RU" w:eastAsia="ru-RU" w:bidi="ar-SA"/>
        </w:rPr>
        <w:t xml:space="preserve"> </w:t>
      </w:r>
      <w:r w:rsidR="002C734E">
        <w:rPr>
          <w:rFonts w:ascii="Times New Roman" w:hAnsi="Times New Roman"/>
          <w:lang w:val="ru-RU" w:eastAsia="ru-RU" w:bidi="ar-SA"/>
        </w:rPr>
        <w:t>По рез</w:t>
      </w:r>
      <w:r w:rsidR="002C734E" w:rsidRPr="005D2487">
        <w:rPr>
          <w:rFonts w:ascii="Times New Roman" w:hAnsi="Times New Roman"/>
          <w:lang w:val="ru-RU" w:eastAsia="ru-RU" w:bidi="ar-SA"/>
        </w:rPr>
        <w:t>у</w:t>
      </w:r>
      <w:r w:rsidR="002C734E">
        <w:rPr>
          <w:rFonts w:ascii="Times New Roman" w:hAnsi="Times New Roman"/>
          <w:lang w:val="ru-RU" w:eastAsia="ru-RU" w:bidi="ar-SA"/>
        </w:rPr>
        <w:t>льтата</w:t>
      </w:r>
      <w:r w:rsidR="002C734E" w:rsidRPr="005D2487">
        <w:rPr>
          <w:rFonts w:ascii="Times New Roman" w:hAnsi="Times New Roman"/>
          <w:lang w:val="ru-RU" w:eastAsia="ru-RU" w:bidi="ar-SA"/>
        </w:rPr>
        <w:t>м</w:t>
      </w:r>
      <w:r w:rsidR="002C734E">
        <w:rPr>
          <w:rFonts w:ascii="Times New Roman" w:hAnsi="Times New Roman"/>
          <w:lang w:val="ru-RU" w:eastAsia="ru-RU" w:bidi="ar-SA"/>
        </w:rPr>
        <w:t xml:space="preserve"> </w:t>
      </w:r>
      <w:r w:rsidR="00520BBB">
        <w:rPr>
          <w:rFonts w:ascii="Times New Roman" w:hAnsi="Times New Roman"/>
          <w:lang w:val="ru-RU" w:eastAsia="ru-RU" w:bidi="ar-SA"/>
        </w:rPr>
        <w:t xml:space="preserve">данной </w:t>
      </w:r>
      <w:r w:rsidR="002C734E" w:rsidRPr="005D2487">
        <w:rPr>
          <w:rFonts w:ascii="Times New Roman" w:hAnsi="Times New Roman"/>
          <w:lang w:val="ru-RU" w:eastAsia="ru-RU" w:bidi="ar-SA"/>
        </w:rPr>
        <w:t xml:space="preserve">аудиторской проверки </w:t>
      </w:r>
      <w:r w:rsidR="00520BBB">
        <w:rPr>
          <w:rFonts w:ascii="Times New Roman" w:hAnsi="Times New Roman"/>
          <w:lang w:val="ru-RU" w:eastAsia="ru-RU" w:bidi="ar-SA"/>
        </w:rPr>
        <w:t>(</w:t>
      </w:r>
      <w:r w:rsidR="001C6D3C">
        <w:rPr>
          <w:rFonts w:ascii="Times New Roman" w:hAnsi="Times New Roman"/>
          <w:lang w:val="ru-RU" w:eastAsia="ru-RU" w:bidi="ar-SA"/>
        </w:rPr>
        <w:t>от 26.12.2017</w:t>
      </w:r>
      <w:r w:rsidR="00520BBB">
        <w:rPr>
          <w:rFonts w:ascii="Times New Roman" w:hAnsi="Times New Roman"/>
          <w:lang w:val="ru-RU" w:eastAsia="ru-RU" w:bidi="ar-SA"/>
        </w:rPr>
        <w:t>)</w:t>
      </w:r>
      <w:r w:rsidR="001C6D3C">
        <w:rPr>
          <w:rFonts w:ascii="Times New Roman" w:hAnsi="Times New Roman"/>
          <w:lang w:val="ru-RU" w:eastAsia="ru-RU" w:bidi="ar-SA"/>
        </w:rPr>
        <w:t xml:space="preserve"> </w:t>
      </w:r>
      <w:r w:rsidR="002C734E">
        <w:rPr>
          <w:rFonts w:ascii="Times New Roman" w:hAnsi="Times New Roman"/>
          <w:lang w:val="ru-RU" w:eastAsia="ru-RU" w:bidi="ar-SA"/>
        </w:rPr>
        <w:t xml:space="preserve">нарушений </w:t>
      </w:r>
      <w:r w:rsidR="002C734E" w:rsidRPr="005D2487">
        <w:rPr>
          <w:rFonts w:ascii="Times New Roman" w:hAnsi="Times New Roman"/>
          <w:lang w:val="ru-RU" w:eastAsia="ru-RU" w:bidi="ar-SA"/>
        </w:rPr>
        <w:t>не выявлен</w:t>
      </w:r>
      <w:r w:rsidR="002C734E">
        <w:rPr>
          <w:rFonts w:ascii="Times New Roman" w:hAnsi="Times New Roman"/>
          <w:lang w:val="ru-RU" w:eastAsia="ru-RU" w:bidi="ar-SA"/>
        </w:rPr>
        <w:t>о.</w:t>
      </w:r>
    </w:p>
    <w:p w:rsidR="00007855" w:rsidRDefault="00007855" w:rsidP="00007855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822868" w:rsidRDefault="00822868" w:rsidP="00007855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007855" w:rsidRDefault="00007855" w:rsidP="00007855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8402FE">
        <w:rPr>
          <w:rFonts w:ascii="Times New Roman" w:hAnsi="Times New Roman"/>
          <w:b/>
          <w:lang w:val="ru-RU"/>
        </w:rPr>
        <w:lastRenderedPageBreak/>
        <w:t xml:space="preserve">Результаты проверки </w:t>
      </w:r>
      <w:r w:rsidR="00822868">
        <w:rPr>
          <w:rFonts w:ascii="Times New Roman" w:hAnsi="Times New Roman"/>
          <w:b/>
          <w:lang w:val="ru-RU"/>
        </w:rPr>
        <w:t xml:space="preserve">выполнения государственного задания и </w:t>
      </w:r>
      <w:r w:rsidRPr="008402FE">
        <w:rPr>
          <w:rFonts w:ascii="Times New Roman" w:hAnsi="Times New Roman"/>
          <w:b/>
          <w:lang w:val="ru-RU"/>
        </w:rPr>
        <w:t>использования средств, направленных на оплату труда работников государственного бюджетного учреждения Волгоградской области «Волгоградское архитектурно-планировочное бюро»</w:t>
      </w:r>
    </w:p>
    <w:p w:rsidR="00672AE9" w:rsidRPr="008402FE" w:rsidRDefault="00672AE9" w:rsidP="00007855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B621E1" w:rsidRPr="006D49FF" w:rsidRDefault="00B621E1" w:rsidP="00B621E1">
      <w:pPr>
        <w:ind w:firstLine="567"/>
        <w:jc w:val="both"/>
        <w:outlineLvl w:val="0"/>
        <w:rPr>
          <w:rFonts w:ascii="Times New Roman" w:hAnsi="Times New Roman"/>
          <w:lang w:val="ru-RU" w:eastAsia="ru-RU"/>
        </w:rPr>
      </w:pPr>
      <w:r w:rsidRPr="006D49FF">
        <w:rPr>
          <w:rFonts w:ascii="Times New Roman" w:hAnsi="Times New Roman"/>
          <w:lang w:val="ru-RU" w:eastAsia="ru-RU"/>
        </w:rPr>
        <w:t xml:space="preserve">В соответствии с постановлением Администрации Волгоградской области от 27.02.2017 №90-п функции и полномочия учредителя ГБУ ВО «ВОАПБ» возложены на  </w:t>
      </w:r>
      <w:r w:rsidR="00672AE9">
        <w:rPr>
          <w:rFonts w:ascii="Times New Roman" w:hAnsi="Times New Roman"/>
          <w:lang w:val="ru-RU" w:eastAsia="ru-RU"/>
        </w:rPr>
        <w:t>К</w:t>
      </w:r>
      <w:r w:rsidRPr="006D49FF">
        <w:rPr>
          <w:rFonts w:ascii="Times New Roman" w:hAnsi="Times New Roman"/>
          <w:lang w:val="ru-RU" w:eastAsia="ru-RU"/>
        </w:rPr>
        <w:t>омитет архитектуры со дня подписания данного постановления.</w:t>
      </w:r>
    </w:p>
    <w:p w:rsidR="00B621E1" w:rsidRPr="006D49FF" w:rsidRDefault="00B621E1" w:rsidP="00B621E1">
      <w:pPr>
        <w:ind w:firstLine="567"/>
        <w:jc w:val="both"/>
        <w:outlineLvl w:val="0"/>
        <w:rPr>
          <w:rFonts w:ascii="Times New Roman" w:hAnsi="Times New Roman"/>
          <w:lang w:val="ru-RU" w:eastAsia="ru-RU"/>
        </w:rPr>
      </w:pPr>
      <w:r w:rsidRPr="006D49FF">
        <w:rPr>
          <w:rFonts w:ascii="Times New Roman" w:hAnsi="Times New Roman"/>
          <w:lang w:val="ru-RU" w:eastAsia="ru-RU"/>
        </w:rPr>
        <w:t>До 27.02.2017 функции и полномочия учредителя ГБУ ВО «ВОАПБ» были возложены на комитет строительства Волгоградской области (далее Комитет строительства).</w:t>
      </w:r>
    </w:p>
    <w:p w:rsidR="00B621E1" w:rsidRPr="006D49FF" w:rsidRDefault="00B621E1" w:rsidP="00B621E1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6D49FF">
        <w:rPr>
          <w:rFonts w:ascii="Times New Roman" w:hAnsi="Times New Roman"/>
          <w:lang w:val="ru-RU"/>
        </w:rPr>
        <w:t xml:space="preserve">На начало 2017 года Учреждение имело 15 филиалов в 14 муниципальных районах Волгоградской области. В августе 2017 года в связи с нерентабельностью был закрыт </w:t>
      </w:r>
      <w:proofErr w:type="spellStart"/>
      <w:r w:rsidRPr="006D49FF">
        <w:rPr>
          <w:rFonts w:ascii="Times New Roman" w:hAnsi="Times New Roman"/>
          <w:lang w:val="ru-RU"/>
        </w:rPr>
        <w:t>Светлоярский</w:t>
      </w:r>
      <w:proofErr w:type="spellEnd"/>
      <w:r w:rsidRPr="006D49FF">
        <w:rPr>
          <w:rFonts w:ascii="Times New Roman" w:hAnsi="Times New Roman"/>
          <w:lang w:val="ru-RU"/>
        </w:rPr>
        <w:t xml:space="preserve"> филиал. Таким образом, на 01.01.2018 Учреждение имело 14 филиалов в 13 муниципальных районах Волгоградской области. </w:t>
      </w:r>
      <w:r w:rsidR="009B18ED">
        <w:rPr>
          <w:rFonts w:ascii="Times New Roman" w:hAnsi="Times New Roman"/>
          <w:lang w:val="ru-RU"/>
        </w:rPr>
        <w:t>При этом</w:t>
      </w:r>
      <w:r w:rsidRPr="006D49FF">
        <w:rPr>
          <w:rFonts w:ascii="Times New Roman" w:hAnsi="Times New Roman"/>
          <w:lang w:val="ru-RU"/>
        </w:rPr>
        <w:t xml:space="preserve"> Ольховский филиал в 2017 году и по настоящее время </w:t>
      </w:r>
      <w:r w:rsidRPr="009B18ED">
        <w:rPr>
          <w:rFonts w:ascii="Times New Roman" w:hAnsi="Times New Roman"/>
          <w:u w:val="single"/>
          <w:lang w:val="ru-RU"/>
        </w:rPr>
        <w:t xml:space="preserve">не функционирует, и имеющаяся </w:t>
      </w:r>
      <w:r w:rsidR="006D49FF" w:rsidRPr="009B18ED">
        <w:rPr>
          <w:rFonts w:ascii="Times New Roman" w:hAnsi="Times New Roman"/>
          <w:u w:val="single"/>
          <w:lang w:val="ru-RU"/>
        </w:rPr>
        <w:t xml:space="preserve">одна </w:t>
      </w:r>
      <w:r w:rsidRPr="009B18ED">
        <w:rPr>
          <w:rFonts w:ascii="Times New Roman" w:hAnsi="Times New Roman"/>
          <w:u w:val="single"/>
          <w:lang w:val="ru-RU"/>
        </w:rPr>
        <w:t>ставка директора филиала весь этот период остается вакантной</w:t>
      </w:r>
      <w:r w:rsidRPr="006D49FF">
        <w:rPr>
          <w:rFonts w:ascii="Times New Roman" w:hAnsi="Times New Roman"/>
          <w:lang w:val="ru-RU"/>
        </w:rPr>
        <w:t xml:space="preserve">.    </w:t>
      </w:r>
    </w:p>
    <w:p w:rsidR="00B621E1" w:rsidRPr="006D49FF" w:rsidRDefault="00B621E1" w:rsidP="00B621E1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 w:rsidRPr="006D49FF">
        <w:rPr>
          <w:rFonts w:ascii="Times New Roman" w:hAnsi="Times New Roman"/>
          <w:lang w:val="ru-RU"/>
        </w:rPr>
        <w:t xml:space="preserve">Первоначально структура и штатная численность ГБУ ВО «ВОАПБ» на 2017 год была утверждена приказами от 09.01.2017 и от 16.01.2017  в количестве </w:t>
      </w:r>
      <w:r w:rsidRPr="006D49FF">
        <w:rPr>
          <w:rFonts w:ascii="Times New Roman" w:hAnsi="Times New Roman"/>
          <w:u w:val="single"/>
          <w:lang w:val="ru-RU"/>
        </w:rPr>
        <w:t>103,75 единиц</w:t>
      </w:r>
      <w:r w:rsidR="00666766">
        <w:rPr>
          <w:rFonts w:ascii="Times New Roman" w:hAnsi="Times New Roman"/>
          <w:u w:val="single"/>
          <w:lang w:val="ru-RU"/>
        </w:rPr>
        <w:t>.</w:t>
      </w:r>
      <w:r w:rsidRPr="006D49FF">
        <w:rPr>
          <w:rFonts w:ascii="Times New Roman" w:hAnsi="Times New Roman"/>
          <w:lang w:val="ru-RU"/>
        </w:rPr>
        <w:t xml:space="preserve"> В дальнейшем в структуру и штатное расписание ГБУ ВО «ВОАПБ» 4 раза вносились изменения, в результате которых штатная численность на 01.01.2018 составила </w:t>
      </w:r>
      <w:r w:rsidRPr="009B18ED">
        <w:rPr>
          <w:rFonts w:ascii="Times New Roman" w:hAnsi="Times New Roman"/>
          <w:u w:val="single"/>
          <w:lang w:val="ru-RU"/>
        </w:rPr>
        <w:t>107,75 единиц</w:t>
      </w:r>
      <w:r w:rsidRPr="006D49FF">
        <w:rPr>
          <w:rFonts w:ascii="Times New Roman" w:hAnsi="Times New Roman"/>
          <w:lang w:val="ru-RU"/>
        </w:rPr>
        <w:t>.</w:t>
      </w:r>
    </w:p>
    <w:p w:rsidR="00B621E1" w:rsidRPr="006D49FF" w:rsidRDefault="00485713" w:rsidP="00B621E1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Следует отметить, что </w:t>
      </w:r>
      <w:r w:rsidR="00B621E1" w:rsidRPr="006D49FF">
        <w:rPr>
          <w:rFonts w:ascii="Times New Roman" w:hAnsi="Times New Roman"/>
          <w:lang w:val="ru-RU"/>
        </w:rPr>
        <w:t xml:space="preserve">на </w:t>
      </w:r>
      <w:r w:rsidR="00666766">
        <w:rPr>
          <w:rFonts w:ascii="Times New Roman" w:hAnsi="Times New Roman"/>
          <w:lang w:val="ru-RU"/>
        </w:rPr>
        <w:t xml:space="preserve">начало </w:t>
      </w:r>
      <w:r w:rsidR="00B621E1" w:rsidRPr="006D49FF">
        <w:rPr>
          <w:rFonts w:ascii="Times New Roman" w:hAnsi="Times New Roman"/>
          <w:lang w:val="ru-RU"/>
        </w:rPr>
        <w:t>2017</w:t>
      </w:r>
      <w:r w:rsidR="00666766">
        <w:rPr>
          <w:rFonts w:ascii="Times New Roman" w:hAnsi="Times New Roman"/>
          <w:lang w:val="ru-RU"/>
        </w:rPr>
        <w:t xml:space="preserve"> года </w:t>
      </w:r>
      <w:r w:rsidR="00B621E1" w:rsidRPr="006D49FF">
        <w:rPr>
          <w:rFonts w:ascii="Times New Roman" w:hAnsi="Times New Roman"/>
          <w:lang w:val="ru-RU"/>
        </w:rPr>
        <w:t xml:space="preserve"> в ГБУ ВО «ВОАПБ» имелось </w:t>
      </w:r>
      <w:r w:rsidR="00B621E1" w:rsidRPr="00485713">
        <w:rPr>
          <w:rFonts w:ascii="Times New Roman" w:hAnsi="Times New Roman"/>
          <w:u w:val="single"/>
          <w:lang w:val="ru-RU"/>
        </w:rPr>
        <w:t>34,35 вакантных ставки</w:t>
      </w:r>
      <w:r w:rsidRPr="00485713">
        <w:rPr>
          <w:rFonts w:ascii="Times New Roman" w:hAnsi="Times New Roman"/>
          <w:u w:val="single"/>
          <w:lang w:val="ru-RU"/>
        </w:rPr>
        <w:t xml:space="preserve"> (33%)</w:t>
      </w:r>
      <w:r w:rsidR="00B621E1" w:rsidRPr="00485713">
        <w:rPr>
          <w:rFonts w:ascii="Times New Roman" w:hAnsi="Times New Roman"/>
          <w:u w:val="single"/>
          <w:lang w:val="ru-RU"/>
        </w:rPr>
        <w:t>,</w:t>
      </w:r>
      <w:r w:rsidR="00B621E1" w:rsidRPr="006D49FF">
        <w:rPr>
          <w:rFonts w:ascii="Times New Roman" w:hAnsi="Times New Roman"/>
          <w:lang w:val="ru-RU"/>
        </w:rPr>
        <w:t xml:space="preserve"> в том числе </w:t>
      </w:r>
      <w:r w:rsidR="00B621E1" w:rsidRPr="00485713">
        <w:rPr>
          <w:rFonts w:ascii="Times New Roman" w:hAnsi="Times New Roman"/>
          <w:lang w:val="ru-RU"/>
        </w:rPr>
        <w:t>в головном офисе</w:t>
      </w:r>
      <w:r w:rsidR="009B18ED" w:rsidRPr="00485713">
        <w:rPr>
          <w:rFonts w:ascii="Times New Roman" w:hAnsi="Times New Roman"/>
          <w:lang w:val="ru-RU"/>
        </w:rPr>
        <w:t xml:space="preserve"> </w:t>
      </w:r>
      <w:r w:rsidR="00B621E1" w:rsidRPr="00485713">
        <w:rPr>
          <w:rFonts w:ascii="Times New Roman" w:hAnsi="Times New Roman"/>
          <w:lang w:val="ru-RU"/>
        </w:rPr>
        <w:t>-</w:t>
      </w:r>
      <w:r w:rsidR="009B18ED" w:rsidRPr="00485713">
        <w:rPr>
          <w:rFonts w:ascii="Times New Roman" w:hAnsi="Times New Roman"/>
          <w:lang w:val="ru-RU"/>
        </w:rPr>
        <w:t xml:space="preserve"> </w:t>
      </w:r>
      <w:r w:rsidR="00B621E1" w:rsidRPr="00485713">
        <w:rPr>
          <w:rFonts w:ascii="Times New Roman" w:hAnsi="Times New Roman"/>
          <w:lang w:val="ru-RU"/>
        </w:rPr>
        <w:t>7,25 ст., в 14 филиалах</w:t>
      </w:r>
      <w:r w:rsidR="009B18ED" w:rsidRPr="00485713">
        <w:rPr>
          <w:rFonts w:ascii="Times New Roman" w:hAnsi="Times New Roman"/>
          <w:lang w:val="ru-RU"/>
        </w:rPr>
        <w:t xml:space="preserve"> </w:t>
      </w:r>
      <w:r w:rsidR="00B621E1" w:rsidRPr="00485713">
        <w:rPr>
          <w:rFonts w:ascii="Times New Roman" w:hAnsi="Times New Roman"/>
          <w:lang w:val="ru-RU"/>
        </w:rPr>
        <w:t>-</w:t>
      </w:r>
      <w:r w:rsidR="009B18ED" w:rsidRPr="00485713">
        <w:rPr>
          <w:rFonts w:ascii="Times New Roman" w:hAnsi="Times New Roman"/>
          <w:lang w:val="ru-RU"/>
        </w:rPr>
        <w:t xml:space="preserve"> </w:t>
      </w:r>
      <w:r w:rsidR="00B621E1" w:rsidRPr="00485713">
        <w:rPr>
          <w:rFonts w:ascii="Times New Roman" w:hAnsi="Times New Roman"/>
          <w:lang w:val="ru-RU"/>
        </w:rPr>
        <w:t>27,1 ставки.</w:t>
      </w:r>
    </w:p>
    <w:p w:rsidR="00C6654A" w:rsidRPr="00FB763F" w:rsidRDefault="00485713" w:rsidP="00485713">
      <w:pPr>
        <w:tabs>
          <w:tab w:val="left" w:pos="0"/>
        </w:tabs>
        <w:ind w:firstLine="567"/>
        <w:jc w:val="both"/>
        <w:outlineLvl w:val="0"/>
        <w:rPr>
          <w:rFonts w:ascii="Times New Roman" w:hAnsi="Times New Roman"/>
          <w:b/>
          <w:lang w:val="ru-RU"/>
        </w:rPr>
      </w:pPr>
      <w:r w:rsidRPr="006D49FF">
        <w:rPr>
          <w:rFonts w:ascii="Times New Roman" w:hAnsi="Times New Roman"/>
          <w:lang w:val="ru-RU"/>
        </w:rPr>
        <w:t xml:space="preserve">По состоянию на 01.01.2018 в Учреждении имелось </w:t>
      </w:r>
      <w:r w:rsidRPr="00485713">
        <w:rPr>
          <w:rFonts w:ascii="Times New Roman" w:hAnsi="Times New Roman"/>
          <w:u w:val="single"/>
          <w:lang w:val="ru-RU"/>
        </w:rPr>
        <w:t>34,6 вакантных ставок (32%)</w:t>
      </w:r>
      <w:r w:rsidRPr="006D49FF">
        <w:rPr>
          <w:rFonts w:ascii="Times New Roman" w:hAnsi="Times New Roman"/>
          <w:lang w:val="ru-RU"/>
        </w:rPr>
        <w:t>, в том числе в головном офисе</w:t>
      </w:r>
      <w:r>
        <w:rPr>
          <w:rFonts w:ascii="Times New Roman" w:hAnsi="Times New Roman"/>
          <w:lang w:val="ru-RU"/>
        </w:rPr>
        <w:t xml:space="preserve"> </w:t>
      </w:r>
      <w:r w:rsidRPr="006D49FF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6D49FF">
        <w:rPr>
          <w:rFonts w:ascii="Times New Roman" w:hAnsi="Times New Roman"/>
          <w:lang w:val="ru-RU"/>
        </w:rPr>
        <w:t xml:space="preserve">10,5 ст., в 14 филиалах - 24,1 ставки. </w:t>
      </w:r>
      <w:r>
        <w:rPr>
          <w:rFonts w:ascii="Times New Roman" w:hAnsi="Times New Roman"/>
          <w:lang w:val="ru-RU"/>
        </w:rPr>
        <w:t>Причем в</w:t>
      </w:r>
      <w:r w:rsidR="00B621E1" w:rsidRPr="006D49FF">
        <w:rPr>
          <w:rFonts w:ascii="Times New Roman" w:hAnsi="Times New Roman"/>
          <w:lang w:val="ru-RU"/>
        </w:rPr>
        <w:t xml:space="preserve"> 5-ти филиалах вакансии имелись весь 2017 год</w:t>
      </w:r>
      <w:r>
        <w:rPr>
          <w:rFonts w:ascii="Times New Roman" w:hAnsi="Times New Roman"/>
          <w:lang w:val="ru-RU"/>
        </w:rPr>
        <w:t xml:space="preserve"> </w:t>
      </w:r>
      <w:r w:rsidRPr="006D49FF">
        <w:rPr>
          <w:rFonts w:ascii="Times New Roman" w:hAnsi="Times New Roman"/>
          <w:lang w:val="ru-RU"/>
        </w:rPr>
        <w:t>(Жирновском</w:t>
      </w:r>
      <w:r>
        <w:rPr>
          <w:rFonts w:ascii="Times New Roman" w:hAnsi="Times New Roman"/>
          <w:lang w:val="ru-RU"/>
        </w:rPr>
        <w:t xml:space="preserve"> – 1,75 ст.</w:t>
      </w:r>
      <w:r w:rsidRPr="006D49FF">
        <w:rPr>
          <w:rFonts w:ascii="Times New Roman" w:hAnsi="Times New Roman"/>
          <w:lang w:val="ru-RU"/>
        </w:rPr>
        <w:t xml:space="preserve">, </w:t>
      </w:r>
      <w:proofErr w:type="spellStart"/>
      <w:r w:rsidRPr="006D49FF">
        <w:rPr>
          <w:rFonts w:ascii="Times New Roman" w:hAnsi="Times New Roman"/>
          <w:lang w:val="ru-RU"/>
        </w:rPr>
        <w:t>Старополтавском</w:t>
      </w:r>
      <w:proofErr w:type="spellEnd"/>
      <w:r>
        <w:rPr>
          <w:rFonts w:ascii="Times New Roman" w:hAnsi="Times New Roman"/>
          <w:lang w:val="ru-RU"/>
        </w:rPr>
        <w:t xml:space="preserve"> – 2,5 ст.</w:t>
      </w:r>
      <w:r w:rsidRPr="006D49FF">
        <w:rPr>
          <w:rFonts w:ascii="Times New Roman" w:hAnsi="Times New Roman"/>
          <w:lang w:val="ru-RU"/>
        </w:rPr>
        <w:t>, Дубовском</w:t>
      </w:r>
      <w:r>
        <w:rPr>
          <w:rFonts w:ascii="Times New Roman" w:hAnsi="Times New Roman"/>
          <w:lang w:val="ru-RU"/>
        </w:rPr>
        <w:t xml:space="preserve"> – 1 ст.</w:t>
      </w:r>
      <w:r w:rsidRPr="006D49FF">
        <w:rPr>
          <w:rFonts w:ascii="Times New Roman" w:hAnsi="Times New Roman"/>
          <w:lang w:val="ru-RU"/>
        </w:rPr>
        <w:t xml:space="preserve">, </w:t>
      </w:r>
      <w:proofErr w:type="spellStart"/>
      <w:r w:rsidRPr="006D49FF">
        <w:rPr>
          <w:rFonts w:ascii="Times New Roman" w:hAnsi="Times New Roman"/>
          <w:lang w:val="ru-RU"/>
        </w:rPr>
        <w:t>Иловлинском</w:t>
      </w:r>
      <w:proofErr w:type="spellEnd"/>
      <w:r>
        <w:rPr>
          <w:rFonts w:ascii="Times New Roman" w:hAnsi="Times New Roman"/>
          <w:lang w:val="ru-RU"/>
        </w:rPr>
        <w:t xml:space="preserve"> – 1,25 ст.</w:t>
      </w:r>
      <w:r w:rsidRPr="006D49FF">
        <w:rPr>
          <w:rFonts w:ascii="Times New Roman" w:hAnsi="Times New Roman"/>
          <w:lang w:val="ru-RU"/>
        </w:rPr>
        <w:t xml:space="preserve"> и Николаевском</w:t>
      </w:r>
      <w:r>
        <w:rPr>
          <w:rFonts w:ascii="Times New Roman" w:hAnsi="Times New Roman"/>
          <w:lang w:val="ru-RU"/>
        </w:rPr>
        <w:t xml:space="preserve"> – 1,75 ст.</w:t>
      </w:r>
      <w:r w:rsidRPr="006D49FF">
        <w:rPr>
          <w:rFonts w:ascii="Times New Roman" w:hAnsi="Times New Roman"/>
          <w:lang w:val="ru-RU"/>
        </w:rPr>
        <w:t>)</w:t>
      </w:r>
      <w:r w:rsidR="00B621E1" w:rsidRPr="006D49FF">
        <w:rPr>
          <w:rFonts w:ascii="Times New Roman" w:hAnsi="Times New Roman"/>
          <w:lang w:val="ru-RU"/>
        </w:rPr>
        <w:t xml:space="preserve">. </w:t>
      </w:r>
    </w:p>
    <w:p w:rsidR="00B621E1" w:rsidRPr="00D80860" w:rsidRDefault="00D80860" w:rsidP="00D80860">
      <w:pPr>
        <w:tabs>
          <w:tab w:val="left" w:pos="900"/>
        </w:tabs>
        <w:jc w:val="both"/>
        <w:outlineLvl w:val="0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proofErr w:type="gramStart"/>
      <w:r>
        <w:rPr>
          <w:rFonts w:ascii="Times New Roman" w:hAnsi="Times New Roman"/>
          <w:lang w:val="ru-RU"/>
        </w:rPr>
        <w:t>Однако п</w:t>
      </w:r>
      <w:r w:rsidR="00B621E1" w:rsidRPr="006D49FF">
        <w:rPr>
          <w:rFonts w:ascii="Times New Roman" w:hAnsi="Times New Roman"/>
          <w:lang w:val="ru-RU"/>
        </w:rPr>
        <w:t xml:space="preserve">ри постоянном наличии </w:t>
      </w:r>
      <w:r>
        <w:rPr>
          <w:rFonts w:ascii="Times New Roman" w:hAnsi="Times New Roman"/>
          <w:lang w:val="ru-RU"/>
        </w:rPr>
        <w:t xml:space="preserve">значительного количества </w:t>
      </w:r>
      <w:r w:rsidR="00B621E1" w:rsidRPr="006D49FF">
        <w:rPr>
          <w:rFonts w:ascii="Times New Roman" w:hAnsi="Times New Roman"/>
          <w:lang w:val="ru-RU"/>
        </w:rPr>
        <w:t>вакансий Сведения о потребности в работниках, наличии свободных рабочих мест (вакантных должностей) в межрайонный многофункциональный отдел занятости населения по Ворошиловскому и Центральному районам в январе – феврале 2017 года не подавались, в октябре 2017 года были поданы только по 2 вакансиям, а в остальные месяцы - по 3 вакантным должностям.</w:t>
      </w:r>
      <w:proofErr w:type="gramEnd"/>
      <w:r w:rsidR="00485713">
        <w:rPr>
          <w:rFonts w:ascii="Times New Roman" w:hAnsi="Times New Roman"/>
          <w:lang w:val="ru-RU"/>
        </w:rPr>
        <w:t xml:space="preserve"> </w:t>
      </w:r>
      <w:r w:rsidR="00B621E1" w:rsidRPr="006D49FF">
        <w:rPr>
          <w:rFonts w:ascii="Times New Roman" w:hAnsi="Times New Roman"/>
          <w:lang w:val="ru-RU"/>
        </w:rPr>
        <w:t xml:space="preserve">То есть </w:t>
      </w:r>
      <w:r w:rsidR="00B621E1" w:rsidRPr="00D80860">
        <w:rPr>
          <w:rFonts w:ascii="Times New Roman" w:hAnsi="Times New Roman"/>
          <w:u w:val="single"/>
          <w:lang w:val="ru-RU"/>
        </w:rPr>
        <w:t>меры по заполнению вакантных ставок ГБУ ВО «ВОАПБ» принимались не в полной мере.</w:t>
      </w:r>
    </w:p>
    <w:p w:rsidR="00B621E1" w:rsidRPr="006D49FF" w:rsidRDefault="00B621E1" w:rsidP="00B621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D49F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B621E1" w:rsidRPr="006D49FF" w:rsidRDefault="00B621E1" w:rsidP="00B621E1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proofErr w:type="gramStart"/>
      <w:r w:rsidRPr="006D49FF">
        <w:rPr>
          <w:rFonts w:ascii="Times New Roman" w:hAnsi="Times New Roman"/>
          <w:lang w:val="ru-RU"/>
        </w:rPr>
        <w:t>С 01.01.2017 по 28.0</w:t>
      </w:r>
      <w:r w:rsidR="00D80860">
        <w:rPr>
          <w:rFonts w:ascii="Times New Roman" w:hAnsi="Times New Roman"/>
          <w:lang w:val="ru-RU"/>
        </w:rPr>
        <w:t>5.2017 оплата труда работников У</w:t>
      </w:r>
      <w:r w:rsidRPr="006D49FF">
        <w:rPr>
          <w:rFonts w:ascii="Times New Roman" w:hAnsi="Times New Roman"/>
          <w:lang w:val="ru-RU"/>
        </w:rPr>
        <w:t>чреждения осуществлялась на основании Положения об оплате труда работников государственных учреждений, подведомственных комитету строительства Волгоградской области, утверждённого</w:t>
      </w:r>
      <w:r w:rsidRPr="006D49FF">
        <w:rPr>
          <w:rFonts w:ascii="Times New Roman" w:hAnsi="Times New Roman"/>
          <w:b/>
          <w:lang w:val="ru-RU"/>
        </w:rPr>
        <w:t xml:space="preserve"> </w:t>
      </w:r>
      <w:r w:rsidRPr="006D49FF">
        <w:rPr>
          <w:rFonts w:ascii="Times New Roman" w:hAnsi="Times New Roman"/>
          <w:lang w:val="ru-RU"/>
        </w:rPr>
        <w:t>приказом Комитета строительства от 19.04.2016 №172-ОД (далее Положение №172-ОД)</w:t>
      </w:r>
      <w:r w:rsidR="00FB763F">
        <w:rPr>
          <w:rFonts w:ascii="Times New Roman" w:hAnsi="Times New Roman"/>
          <w:lang w:val="ru-RU"/>
        </w:rPr>
        <w:t>,</w:t>
      </w:r>
      <w:r w:rsidR="00D80860">
        <w:rPr>
          <w:rFonts w:ascii="Times New Roman" w:hAnsi="Times New Roman"/>
          <w:lang w:val="ru-RU"/>
        </w:rPr>
        <w:t xml:space="preserve"> и</w:t>
      </w:r>
      <w:r w:rsidRPr="006D49FF">
        <w:rPr>
          <w:rFonts w:ascii="Times New Roman" w:hAnsi="Times New Roman"/>
          <w:lang w:val="ru-RU"/>
        </w:rPr>
        <w:t xml:space="preserve"> Положения об оплате труда работников ГБУ ВО «ВОАПБ», утверждённого приказом </w:t>
      </w:r>
      <w:r w:rsidR="00D80860">
        <w:rPr>
          <w:rFonts w:ascii="Times New Roman" w:hAnsi="Times New Roman"/>
          <w:lang w:val="ru-RU"/>
        </w:rPr>
        <w:t>У</w:t>
      </w:r>
      <w:r w:rsidRPr="006D49FF">
        <w:rPr>
          <w:rFonts w:ascii="Times New Roman" w:hAnsi="Times New Roman"/>
          <w:lang w:val="ru-RU"/>
        </w:rPr>
        <w:t>чреждени</w:t>
      </w:r>
      <w:r w:rsidR="00896013">
        <w:rPr>
          <w:rFonts w:ascii="Times New Roman" w:hAnsi="Times New Roman"/>
          <w:lang w:val="ru-RU"/>
        </w:rPr>
        <w:t>я</w:t>
      </w:r>
      <w:r w:rsidRPr="006D49FF">
        <w:rPr>
          <w:rFonts w:ascii="Times New Roman" w:hAnsi="Times New Roman"/>
          <w:lang w:val="ru-RU"/>
        </w:rPr>
        <w:t xml:space="preserve"> от 30.12.2016 №99 (далее Положение №99), </w:t>
      </w:r>
      <w:r w:rsidR="00896013">
        <w:rPr>
          <w:rFonts w:ascii="Times New Roman" w:hAnsi="Times New Roman"/>
          <w:lang w:val="ru-RU"/>
        </w:rPr>
        <w:t>с</w:t>
      </w:r>
      <w:r w:rsidRPr="00FB763F">
        <w:rPr>
          <w:rFonts w:ascii="Times New Roman" w:hAnsi="Times New Roman"/>
          <w:lang w:val="ru-RU"/>
        </w:rPr>
        <w:t xml:space="preserve"> </w:t>
      </w:r>
      <w:r w:rsidRPr="0020522F">
        <w:rPr>
          <w:rFonts w:ascii="Times New Roman" w:hAnsi="Times New Roman"/>
          <w:lang w:val="ru-RU"/>
        </w:rPr>
        <w:t>29.05.2017</w:t>
      </w:r>
      <w:r w:rsidRPr="006D49FF">
        <w:rPr>
          <w:rFonts w:ascii="Times New Roman" w:hAnsi="Times New Roman"/>
          <w:lang w:val="ru-RU"/>
        </w:rPr>
        <w:t xml:space="preserve"> </w:t>
      </w:r>
      <w:r w:rsidR="0020522F">
        <w:rPr>
          <w:rFonts w:ascii="Times New Roman" w:hAnsi="Times New Roman"/>
          <w:lang w:val="ru-RU"/>
        </w:rPr>
        <w:t xml:space="preserve">- </w:t>
      </w:r>
      <w:r w:rsidRPr="006D49FF">
        <w:rPr>
          <w:rFonts w:ascii="Times New Roman" w:hAnsi="Times New Roman"/>
          <w:lang w:val="ru-RU"/>
        </w:rPr>
        <w:t>на основании Положения об оплате труда работников</w:t>
      </w:r>
      <w:proofErr w:type="gramEnd"/>
      <w:r w:rsidRPr="006D49FF">
        <w:rPr>
          <w:rFonts w:ascii="Times New Roman" w:hAnsi="Times New Roman"/>
          <w:lang w:val="ru-RU"/>
        </w:rPr>
        <w:t xml:space="preserve"> государственного учреждения, подведомственного </w:t>
      </w:r>
      <w:r w:rsidR="0020522F">
        <w:rPr>
          <w:rFonts w:ascii="Times New Roman" w:hAnsi="Times New Roman"/>
          <w:lang w:val="ru-RU"/>
        </w:rPr>
        <w:t>комитету архитектуры и градостроительства Волгоградской области</w:t>
      </w:r>
      <w:r w:rsidRPr="006D49FF">
        <w:rPr>
          <w:rFonts w:ascii="Times New Roman" w:hAnsi="Times New Roman"/>
          <w:lang w:val="ru-RU"/>
        </w:rPr>
        <w:t xml:space="preserve">, утверждённого приказом </w:t>
      </w:r>
      <w:r w:rsidR="0020522F">
        <w:rPr>
          <w:rFonts w:ascii="Times New Roman" w:hAnsi="Times New Roman"/>
          <w:lang w:val="ru-RU"/>
        </w:rPr>
        <w:t>Комитета</w:t>
      </w:r>
      <w:r w:rsidRPr="006D49FF">
        <w:rPr>
          <w:rFonts w:ascii="Times New Roman" w:hAnsi="Times New Roman"/>
          <w:lang w:val="ru-RU"/>
        </w:rPr>
        <w:t xml:space="preserve"> </w:t>
      </w:r>
      <w:r w:rsidR="00672AE9">
        <w:rPr>
          <w:rFonts w:ascii="Times New Roman" w:hAnsi="Times New Roman"/>
          <w:lang w:val="ru-RU"/>
        </w:rPr>
        <w:t xml:space="preserve">архитектуры </w:t>
      </w:r>
      <w:r w:rsidRPr="006D49FF">
        <w:rPr>
          <w:rFonts w:ascii="Times New Roman" w:hAnsi="Times New Roman"/>
          <w:lang w:val="ru-RU"/>
        </w:rPr>
        <w:t xml:space="preserve">от 29.05.2017 №67-ОД  (далее Положение №67-ОД). </w:t>
      </w:r>
    </w:p>
    <w:p w:rsidR="00B621E1" w:rsidRPr="006D49FF" w:rsidRDefault="00B621E1" w:rsidP="00B621E1">
      <w:pPr>
        <w:ind w:firstLine="567"/>
        <w:jc w:val="both"/>
        <w:outlineLvl w:val="0"/>
        <w:rPr>
          <w:rFonts w:ascii="Times New Roman" w:hAnsi="Times New Roman"/>
          <w:lang w:val="ru-RU"/>
        </w:rPr>
      </w:pPr>
      <w:proofErr w:type="gramStart"/>
      <w:r w:rsidRPr="00672AE9">
        <w:rPr>
          <w:rFonts w:ascii="Times New Roman" w:hAnsi="Times New Roman"/>
          <w:u w:val="single"/>
          <w:lang w:val="ru-RU"/>
        </w:rPr>
        <w:t>За счёт средств субсидии на выполнение</w:t>
      </w:r>
      <w:r w:rsidRPr="006D49FF">
        <w:rPr>
          <w:rFonts w:ascii="Times New Roman" w:hAnsi="Times New Roman"/>
          <w:u w:val="single"/>
          <w:lang w:val="ru-RU"/>
        </w:rPr>
        <w:t xml:space="preserve"> государственного задания</w:t>
      </w:r>
      <w:r w:rsidRPr="006D49FF">
        <w:rPr>
          <w:rFonts w:ascii="Times New Roman" w:hAnsi="Times New Roman"/>
          <w:lang w:val="ru-RU"/>
        </w:rPr>
        <w:t xml:space="preserve"> осуществлялась выплата заработной платы работникам головного офиса, </w:t>
      </w:r>
      <w:r w:rsidRPr="006D49FF">
        <w:rPr>
          <w:rFonts w:ascii="Times New Roman" w:hAnsi="Times New Roman"/>
          <w:u w:val="single"/>
          <w:lang w:val="ru-RU"/>
        </w:rPr>
        <w:t>принимавшим участие в его выполнении</w:t>
      </w:r>
      <w:r w:rsidRPr="006D49FF">
        <w:rPr>
          <w:rFonts w:ascii="Times New Roman" w:hAnsi="Times New Roman"/>
          <w:lang w:val="ru-RU"/>
        </w:rPr>
        <w:t>, остальным работникам головного офиса, а также работникам филиалов заработная плата начислялась за счёт средств по приносящей доход деятельности.</w:t>
      </w:r>
      <w:proofErr w:type="gramEnd"/>
    </w:p>
    <w:p w:rsidR="00822868" w:rsidRPr="00D35B21" w:rsidRDefault="00822868" w:rsidP="007E409A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lastRenderedPageBreak/>
        <w:t xml:space="preserve">Первоначально соглашение о порядке и условиях предоставления субсидии на финансовое обеспечение выполнения государственного задания на выполнение работ между Комитетом строительства и ГБУ ВО «ВОАПБ» заключено 30.12.2016 с объемом финансового обеспечения в размере </w:t>
      </w:r>
      <w:r w:rsidRPr="00D35B21">
        <w:rPr>
          <w:rFonts w:ascii="Times New Roman" w:hAnsi="Times New Roman"/>
          <w:u w:val="single"/>
          <w:lang w:val="ru-RU"/>
        </w:rPr>
        <w:t>5250 тыс. рублей</w:t>
      </w:r>
      <w:r w:rsidRPr="00D35B21">
        <w:rPr>
          <w:rFonts w:ascii="Times New Roman" w:hAnsi="Times New Roman"/>
          <w:lang w:val="ru-RU"/>
        </w:rPr>
        <w:t xml:space="preserve">.  </w:t>
      </w:r>
    </w:p>
    <w:p w:rsidR="007E409A" w:rsidRPr="00D35B21" w:rsidRDefault="00822868" w:rsidP="007E409A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>В государственном задании предусмотрено выполнение работ по 3-м разделам:</w:t>
      </w:r>
    </w:p>
    <w:p w:rsidR="007E409A" w:rsidRPr="00D35B21" w:rsidRDefault="00822868" w:rsidP="007E409A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>1. Разработка проекта «Нормативы градостроительного проектирования Волгоградской области».</w:t>
      </w:r>
    </w:p>
    <w:p w:rsidR="007E409A" w:rsidRPr="00D35B21" w:rsidRDefault="00822868" w:rsidP="007E409A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 xml:space="preserve">2. Разработка проекта «Схема территориального планирования Волгоградской области в части территории </w:t>
      </w:r>
      <w:proofErr w:type="spellStart"/>
      <w:r w:rsidRPr="00D35B21">
        <w:rPr>
          <w:rFonts w:ascii="Times New Roman" w:hAnsi="Times New Roman"/>
          <w:lang w:val="ru-RU"/>
        </w:rPr>
        <w:t>Волгоградско-Волжской</w:t>
      </w:r>
      <w:proofErr w:type="spellEnd"/>
      <w:r w:rsidRPr="00D35B21">
        <w:rPr>
          <w:rFonts w:ascii="Times New Roman" w:hAnsi="Times New Roman"/>
          <w:lang w:val="ru-RU"/>
        </w:rPr>
        <w:t xml:space="preserve"> агломерации».</w:t>
      </w:r>
    </w:p>
    <w:p w:rsidR="00822868" w:rsidRPr="00D35B21" w:rsidRDefault="00822868" w:rsidP="007E409A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 xml:space="preserve">3. Разработка проекта планировки территории для размещения объекта регионального значения «Интерактивный музей «Россия. Моя история» по адресу: Волгоградская область, </w:t>
      </w:r>
      <w:proofErr w:type="gramStart"/>
      <w:r w:rsidRPr="00D35B21">
        <w:rPr>
          <w:rFonts w:ascii="Times New Roman" w:hAnsi="Times New Roman"/>
          <w:lang w:val="ru-RU"/>
        </w:rPr>
        <w:t>г</w:t>
      </w:r>
      <w:proofErr w:type="gramEnd"/>
      <w:r w:rsidRPr="00D35B21">
        <w:rPr>
          <w:rFonts w:ascii="Times New Roman" w:hAnsi="Times New Roman"/>
          <w:lang w:val="ru-RU"/>
        </w:rPr>
        <w:t xml:space="preserve">. Волгоград, набережная им. 62-й Армии, 1 «Б».  </w:t>
      </w:r>
    </w:p>
    <w:p w:rsidR="00822868" w:rsidRPr="00D35B21" w:rsidRDefault="00822868" w:rsidP="00E618E4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 xml:space="preserve">В дальнейшем между Комитетом архитектуры и ГБУ ВО «ВОАПБ» 24.05.2017 заключено аналогичное соглашение с объемом финансового обеспечения в размере </w:t>
      </w:r>
      <w:r w:rsidRPr="00D35B21">
        <w:rPr>
          <w:rFonts w:ascii="Times New Roman" w:hAnsi="Times New Roman"/>
          <w:u w:val="single"/>
          <w:lang w:val="ru-RU"/>
        </w:rPr>
        <w:t>7000 тыс. руб., или на 1750 тыс. руб. больше</w:t>
      </w:r>
      <w:r w:rsidRPr="00D35B21">
        <w:rPr>
          <w:rFonts w:ascii="Times New Roman" w:hAnsi="Times New Roman"/>
          <w:lang w:val="ru-RU"/>
        </w:rPr>
        <w:t xml:space="preserve">.  </w:t>
      </w:r>
      <w:r w:rsidR="007E409A" w:rsidRPr="00D35B21">
        <w:rPr>
          <w:rFonts w:ascii="Times New Roman" w:hAnsi="Times New Roman"/>
          <w:lang w:val="ru-RU"/>
        </w:rPr>
        <w:t>Так, г</w:t>
      </w:r>
      <w:r w:rsidRPr="00D35B21">
        <w:rPr>
          <w:rFonts w:ascii="Times New Roman" w:hAnsi="Times New Roman"/>
          <w:lang w:val="ru-RU"/>
        </w:rPr>
        <w:t xml:space="preserve">осударственным заданием </w:t>
      </w:r>
      <w:r w:rsidR="007E409A" w:rsidRPr="00D35B21">
        <w:rPr>
          <w:rFonts w:ascii="Times New Roman" w:hAnsi="Times New Roman"/>
          <w:lang w:val="ru-RU"/>
        </w:rPr>
        <w:t>раздел 2</w:t>
      </w:r>
      <w:r w:rsidRPr="00D35B21">
        <w:rPr>
          <w:rFonts w:ascii="Times New Roman" w:hAnsi="Times New Roman"/>
          <w:lang w:val="ru-RU"/>
        </w:rPr>
        <w:t xml:space="preserve"> дополнен работой «Формирование базы данных инженерных изысканий Волгоградской области». </w:t>
      </w:r>
    </w:p>
    <w:p w:rsidR="00822868" w:rsidRPr="00D35B21" w:rsidRDefault="00E618E4" w:rsidP="00E618E4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>В р</w:t>
      </w:r>
      <w:r w:rsidR="00822868" w:rsidRPr="00D35B21">
        <w:rPr>
          <w:rFonts w:ascii="Times New Roman" w:hAnsi="Times New Roman"/>
          <w:lang w:val="ru-RU"/>
        </w:rPr>
        <w:t xml:space="preserve">асчёт </w:t>
      </w:r>
      <w:r w:rsidRPr="00D35B21">
        <w:rPr>
          <w:rFonts w:ascii="Times New Roman" w:hAnsi="Times New Roman"/>
          <w:lang w:val="ru-RU"/>
        </w:rPr>
        <w:t xml:space="preserve">объема субсидий на выполнение государственного задания предусмотрено привлечение </w:t>
      </w:r>
      <w:r w:rsidR="00822868" w:rsidRPr="00D35B21">
        <w:rPr>
          <w:rFonts w:ascii="Times New Roman" w:hAnsi="Times New Roman"/>
          <w:lang w:val="ru-RU"/>
        </w:rPr>
        <w:t xml:space="preserve">13 ставок сотрудников Учреждения (13% от общей штатной численности) с фондом оплаты труда </w:t>
      </w:r>
      <w:r w:rsidRPr="00D35B21">
        <w:rPr>
          <w:rFonts w:ascii="Times New Roman" w:hAnsi="Times New Roman"/>
          <w:lang w:val="ru-RU"/>
        </w:rPr>
        <w:t xml:space="preserve"> на</w:t>
      </w:r>
      <w:r w:rsidR="00822868" w:rsidRPr="00D35B21">
        <w:rPr>
          <w:rFonts w:ascii="Times New Roman" w:hAnsi="Times New Roman"/>
          <w:lang w:val="ru-RU"/>
        </w:rPr>
        <w:t xml:space="preserve"> 4976 тыс. руб. в год.  </w:t>
      </w:r>
    </w:p>
    <w:p w:rsidR="00822868" w:rsidRPr="00D35B21" w:rsidRDefault="00822868" w:rsidP="00E618E4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 xml:space="preserve">В соответствии с отчетом о выполнении государственного задания от 19.01.2018  по 3-м видам работ выполнение составило 100% и по 1-му виду работы – 122,5 процента. </w:t>
      </w:r>
    </w:p>
    <w:p w:rsidR="00822868" w:rsidRPr="00D35B21" w:rsidRDefault="00822868" w:rsidP="00E618E4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35B21">
        <w:rPr>
          <w:rFonts w:ascii="Times New Roman" w:hAnsi="Times New Roman"/>
          <w:lang w:val="ru-RU"/>
        </w:rPr>
        <w:t>Согласно Сведениям о результатах деятельности учреждения по исполнению государственного (муниципального) задания (ф.0503762) фактические расходы на выполнение государственного задания составили  6857,6 тыс. руб., или 98%, в связи с тем, что по работе «Формирование базы данных инженерных изысканий Волгоградской области» фактические затраты, непосредственно связанные с выполнением данной работы, составили 1607,6 тыс. руб., при плановых – 1750 тыс. руб. (142,4 тыс. руб. - остаток</w:t>
      </w:r>
      <w:proofErr w:type="gramEnd"/>
      <w:r w:rsidRPr="00D35B21">
        <w:rPr>
          <w:rFonts w:ascii="Times New Roman" w:hAnsi="Times New Roman"/>
          <w:lang w:val="ru-RU"/>
        </w:rPr>
        <w:t xml:space="preserve"> на счёте). При этом количественный показатель (490 шт.) превысил плановый (400 шт.) на 22,5 процента.</w:t>
      </w:r>
    </w:p>
    <w:p w:rsidR="00822868" w:rsidRPr="00D35B21" w:rsidRDefault="00E618E4" w:rsidP="00E618E4">
      <w:pPr>
        <w:ind w:firstLine="567"/>
        <w:jc w:val="both"/>
        <w:rPr>
          <w:rFonts w:ascii="Times New Roman" w:hAnsi="Times New Roman"/>
          <w:lang w:val="ru-RU"/>
        </w:rPr>
      </w:pPr>
      <w:r w:rsidRPr="00D35B21">
        <w:rPr>
          <w:rFonts w:ascii="Times New Roman" w:hAnsi="Times New Roman"/>
          <w:lang w:val="ru-RU"/>
        </w:rPr>
        <w:t>По</w:t>
      </w:r>
      <w:r w:rsidR="00822868" w:rsidRPr="00D35B21">
        <w:rPr>
          <w:rFonts w:ascii="Times New Roman" w:hAnsi="Times New Roman"/>
          <w:lang w:val="ru-RU"/>
        </w:rPr>
        <w:t xml:space="preserve"> пояснениям главного бухгалтера Учреждения отклонение между плановыми и фактическими затратами сложилось за счёт меньшего числа работников, непосредственно связанных с выполнением указанной работы (3,5 чел. при плане 5 чел.). </w:t>
      </w:r>
    </w:p>
    <w:p w:rsidR="007E409A" w:rsidRDefault="007E409A" w:rsidP="00E618E4">
      <w:pPr>
        <w:ind w:firstLine="567"/>
        <w:jc w:val="both"/>
        <w:rPr>
          <w:rFonts w:ascii="Times New Roman" w:hAnsi="Times New Roman"/>
          <w:lang w:val="ru-RU"/>
        </w:rPr>
      </w:pPr>
    </w:p>
    <w:p w:rsidR="00822868" w:rsidRPr="006D49FF" w:rsidRDefault="00822868" w:rsidP="00E618E4">
      <w:pPr>
        <w:ind w:firstLine="567"/>
        <w:jc w:val="both"/>
        <w:rPr>
          <w:rFonts w:ascii="Times New Roman" w:hAnsi="Times New Roman"/>
          <w:lang w:val="ru-RU"/>
        </w:rPr>
      </w:pPr>
      <w:r w:rsidRPr="006D49FF">
        <w:rPr>
          <w:rFonts w:ascii="Times New Roman" w:hAnsi="Times New Roman"/>
          <w:lang w:val="ru-RU"/>
        </w:rPr>
        <w:t>В соответствии с п.п. 4.3.</w:t>
      </w:r>
      <w:r w:rsidR="007E409A">
        <w:rPr>
          <w:rFonts w:ascii="Times New Roman" w:hAnsi="Times New Roman"/>
          <w:lang w:val="ru-RU"/>
        </w:rPr>
        <w:t xml:space="preserve"> </w:t>
      </w:r>
      <w:r w:rsidRPr="006D49FF">
        <w:rPr>
          <w:rFonts w:ascii="Times New Roman" w:hAnsi="Times New Roman"/>
          <w:lang w:val="ru-RU"/>
        </w:rPr>
        <w:t>- 4.5. Положения о предпринимательской деятельности ГБУ ВО «ВОАПБ» (приложение №10 к Учётной политике Учреждения) денежные средства, полученные от выполнения платных работ, используются, в том числе на оплату труда и материальное поощрение сотрудников.</w:t>
      </w:r>
    </w:p>
    <w:p w:rsidR="00822868" w:rsidRPr="006D49FF" w:rsidRDefault="00822868" w:rsidP="00822868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Всего расходы н</w:t>
      </w:r>
      <w:r w:rsidRPr="006D49FF">
        <w:rPr>
          <w:rFonts w:ascii="Times New Roman" w:hAnsi="Times New Roman"/>
          <w:color w:val="000000"/>
          <w:lang w:val="ru-RU"/>
        </w:rPr>
        <w:t xml:space="preserve">а заработную плату работникам </w:t>
      </w:r>
      <w:r>
        <w:rPr>
          <w:rFonts w:ascii="Times New Roman" w:hAnsi="Times New Roman"/>
          <w:color w:val="000000"/>
          <w:lang w:val="ru-RU"/>
        </w:rPr>
        <w:t>У</w:t>
      </w:r>
      <w:r w:rsidRPr="006D49FF">
        <w:rPr>
          <w:rFonts w:ascii="Times New Roman" w:hAnsi="Times New Roman"/>
          <w:color w:val="000000"/>
          <w:lang w:val="ru-RU"/>
        </w:rPr>
        <w:t xml:space="preserve">чреждения </w:t>
      </w:r>
      <w:r>
        <w:rPr>
          <w:rFonts w:ascii="Times New Roman" w:hAnsi="Times New Roman"/>
          <w:color w:val="000000"/>
          <w:lang w:val="ru-RU"/>
        </w:rPr>
        <w:t>за 2017 год составили 32874,2 тыс. руб., в том числе</w:t>
      </w:r>
      <w:r w:rsidRPr="006D49FF">
        <w:rPr>
          <w:rFonts w:ascii="Times New Roman" w:hAnsi="Times New Roman"/>
          <w:color w:val="000000"/>
          <w:lang w:val="ru-RU"/>
        </w:rPr>
        <w:t xml:space="preserve"> за счёт средств областного бюджета</w:t>
      </w:r>
      <w:r>
        <w:rPr>
          <w:rFonts w:ascii="Times New Roman" w:hAnsi="Times New Roman"/>
          <w:color w:val="000000"/>
          <w:lang w:val="ru-RU"/>
        </w:rPr>
        <w:t xml:space="preserve"> -</w:t>
      </w:r>
      <w:r w:rsidRPr="006D49FF">
        <w:rPr>
          <w:rFonts w:ascii="Times New Roman" w:hAnsi="Times New Roman"/>
          <w:color w:val="000000"/>
          <w:lang w:val="ru-RU"/>
        </w:rPr>
        <w:t xml:space="preserve"> 4834,3 тыс. руб.</w:t>
      </w:r>
      <w:r>
        <w:rPr>
          <w:rFonts w:ascii="Times New Roman" w:hAnsi="Times New Roman"/>
          <w:color w:val="000000"/>
          <w:lang w:val="ru-RU"/>
        </w:rPr>
        <w:t>,</w:t>
      </w:r>
      <w:r w:rsidRPr="006D49FF">
        <w:rPr>
          <w:rFonts w:ascii="Times New Roman" w:hAnsi="Times New Roman"/>
          <w:color w:val="000000"/>
          <w:lang w:val="ru-RU"/>
        </w:rPr>
        <w:t xml:space="preserve"> или 97,2% от утверждённых плановых назначений, з</w:t>
      </w:r>
      <w:r w:rsidRPr="006D49FF">
        <w:rPr>
          <w:rFonts w:ascii="Times New Roman" w:hAnsi="Times New Roman"/>
          <w:lang w:val="ru-RU"/>
        </w:rPr>
        <w:t>а</w:t>
      </w:r>
      <w:r w:rsidRPr="006D49FF">
        <w:rPr>
          <w:rFonts w:ascii="Times New Roman" w:hAnsi="Times New Roman"/>
          <w:color w:val="000000"/>
          <w:lang w:val="ru-RU"/>
        </w:rPr>
        <w:t xml:space="preserve"> счет средств, полученных от приносящей доход деятельности, - 28039,9 тыс. руб.</w:t>
      </w:r>
      <w:r w:rsidR="00D106E0">
        <w:rPr>
          <w:rFonts w:ascii="Times New Roman" w:hAnsi="Times New Roman"/>
          <w:color w:val="000000"/>
          <w:lang w:val="ru-RU"/>
        </w:rPr>
        <w:t>,</w:t>
      </w:r>
      <w:r w:rsidRPr="006D49FF">
        <w:rPr>
          <w:rFonts w:ascii="Times New Roman" w:hAnsi="Times New Roman"/>
          <w:color w:val="000000"/>
          <w:lang w:val="ru-RU"/>
        </w:rPr>
        <w:t xml:space="preserve"> или 99,8 процента.</w:t>
      </w:r>
    </w:p>
    <w:p w:rsidR="00B621E1" w:rsidRPr="006D49FF" w:rsidRDefault="00B621E1" w:rsidP="00B621E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lang w:val="ru-RU"/>
        </w:rPr>
      </w:pPr>
    </w:p>
    <w:p w:rsidR="00B621E1" w:rsidRPr="006D49FF" w:rsidRDefault="00B621E1" w:rsidP="00B621E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>В соответствии со ст.57 Т</w:t>
      </w:r>
      <w:r w:rsidR="0020522F">
        <w:rPr>
          <w:rFonts w:ascii="Times New Roman" w:eastAsiaTheme="minorHAnsi" w:hAnsi="Times New Roman"/>
          <w:lang w:val="ru-RU"/>
        </w:rPr>
        <w:t xml:space="preserve">рудового кодекса </w:t>
      </w:r>
      <w:r w:rsidRPr="006D49FF">
        <w:rPr>
          <w:rFonts w:ascii="Times New Roman" w:eastAsiaTheme="minorHAnsi" w:hAnsi="Times New Roman"/>
          <w:lang w:val="ru-RU"/>
        </w:rPr>
        <w:t>РФ</w:t>
      </w:r>
      <w:r w:rsidR="0020522F">
        <w:rPr>
          <w:rFonts w:ascii="Times New Roman" w:eastAsiaTheme="minorHAnsi" w:hAnsi="Times New Roman"/>
          <w:lang w:val="ru-RU"/>
        </w:rPr>
        <w:t xml:space="preserve"> (далее ТК РФ)</w:t>
      </w:r>
      <w:r w:rsidRPr="006D49FF">
        <w:rPr>
          <w:rFonts w:ascii="Times New Roman" w:eastAsiaTheme="minorHAnsi" w:hAnsi="Times New Roman"/>
          <w:lang w:val="ru-RU"/>
        </w:rPr>
        <w:t xml:space="preserve"> обязательными для включения в трудовой договор являются условия оплаты труда (в том числе размер тарифной ставки или оклада (должностного оклада) работника, доплаты, надбавки и поощрительные выплаты). </w:t>
      </w:r>
    </w:p>
    <w:p w:rsidR="00B621E1" w:rsidRPr="006D49FF" w:rsidRDefault="00B621E1" w:rsidP="00B621E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 xml:space="preserve">Однако </w:t>
      </w:r>
      <w:r w:rsidRPr="002B72A9">
        <w:rPr>
          <w:rFonts w:ascii="Times New Roman" w:eastAsiaTheme="minorHAnsi" w:hAnsi="Times New Roman"/>
          <w:u w:val="single"/>
          <w:lang w:val="ru-RU"/>
        </w:rPr>
        <w:t>в нарушение ст. 57 ТК РФ</w:t>
      </w:r>
      <w:r w:rsidRPr="006D49FF">
        <w:rPr>
          <w:rFonts w:ascii="Times New Roman" w:eastAsiaTheme="minorHAnsi" w:hAnsi="Times New Roman"/>
          <w:lang w:val="ru-RU"/>
        </w:rPr>
        <w:t xml:space="preserve"> </w:t>
      </w:r>
      <w:r w:rsidRPr="006D49FF">
        <w:rPr>
          <w:rFonts w:ascii="Times New Roman" w:hAnsi="Times New Roman"/>
          <w:lang w:val="ru-RU"/>
        </w:rPr>
        <w:t>в проверенных</w:t>
      </w:r>
      <w:r w:rsidRPr="006D49FF">
        <w:rPr>
          <w:rFonts w:ascii="Times New Roman" w:eastAsiaTheme="minorHAnsi" w:hAnsi="Times New Roman"/>
          <w:lang w:val="ru-RU"/>
        </w:rPr>
        <w:t xml:space="preserve"> 22 трудовых договорах, заключенных между руководителем и работниками ГБУ ВО «ВОАПБ», </w:t>
      </w:r>
      <w:r w:rsidRPr="006D49FF">
        <w:rPr>
          <w:rFonts w:ascii="Times New Roman" w:eastAsiaTheme="minorHAnsi" w:hAnsi="Times New Roman"/>
          <w:u w:val="single"/>
          <w:lang w:val="ru-RU"/>
        </w:rPr>
        <w:t xml:space="preserve">не указаны </w:t>
      </w:r>
      <w:r w:rsidRPr="002B72A9">
        <w:rPr>
          <w:rFonts w:ascii="Times New Roman" w:eastAsiaTheme="minorHAnsi" w:hAnsi="Times New Roman"/>
          <w:lang w:val="ru-RU"/>
        </w:rPr>
        <w:t>установленные работникам</w:t>
      </w:r>
      <w:r w:rsidRPr="006D49FF">
        <w:rPr>
          <w:rFonts w:ascii="Times New Roman" w:eastAsiaTheme="minorHAnsi" w:hAnsi="Times New Roman"/>
          <w:lang w:val="ru-RU"/>
        </w:rPr>
        <w:t xml:space="preserve"> надбавки стимулирующего характера, их размер, а также </w:t>
      </w:r>
      <w:r w:rsidRPr="006D49FF">
        <w:rPr>
          <w:rFonts w:ascii="Times New Roman" w:hAnsi="Times New Roman"/>
          <w:lang w:val="ru-RU"/>
        </w:rPr>
        <w:t>размер надбавки за общий трудовой стаж.</w:t>
      </w:r>
    </w:p>
    <w:p w:rsidR="00B621E1" w:rsidRPr="006D49FF" w:rsidRDefault="00B621E1" w:rsidP="00B621E1">
      <w:pPr>
        <w:ind w:firstLine="567"/>
        <w:jc w:val="both"/>
        <w:rPr>
          <w:rFonts w:ascii="Times New Roman" w:hAnsi="Times New Roman"/>
          <w:lang w:val="ru-RU"/>
        </w:rPr>
      </w:pPr>
      <w:r w:rsidRPr="006D49FF">
        <w:rPr>
          <w:rFonts w:ascii="Times New Roman" w:hAnsi="Times New Roman"/>
          <w:lang w:val="ru-RU"/>
        </w:rPr>
        <w:lastRenderedPageBreak/>
        <w:t xml:space="preserve">В соответствии с требованиями п.4.2. Положения №172-ОД утверждённые генеральным директором Учреждения критерии для оценки эффективности (качества) работы для установления выплат стимулирующего характера работникам были согласованы председателем </w:t>
      </w:r>
      <w:r w:rsidR="002B72A9">
        <w:rPr>
          <w:rFonts w:ascii="Times New Roman" w:hAnsi="Times New Roman"/>
          <w:lang w:val="ru-RU"/>
        </w:rPr>
        <w:t>к</w:t>
      </w:r>
      <w:r w:rsidRPr="006D49FF">
        <w:rPr>
          <w:rFonts w:ascii="Times New Roman" w:hAnsi="Times New Roman"/>
          <w:lang w:val="ru-RU"/>
        </w:rPr>
        <w:t>омитета строительства</w:t>
      </w:r>
      <w:r w:rsidR="002B72A9">
        <w:rPr>
          <w:rFonts w:ascii="Times New Roman" w:hAnsi="Times New Roman"/>
          <w:lang w:val="ru-RU"/>
        </w:rPr>
        <w:t xml:space="preserve"> Волгоградской области</w:t>
      </w:r>
      <w:r w:rsidRPr="006D49FF">
        <w:rPr>
          <w:rFonts w:ascii="Times New Roman" w:hAnsi="Times New Roman"/>
          <w:lang w:val="ru-RU"/>
        </w:rPr>
        <w:t>. Данные утвержденные и согласованные критерии явля</w:t>
      </w:r>
      <w:r w:rsidR="002B72A9">
        <w:rPr>
          <w:rFonts w:ascii="Times New Roman" w:hAnsi="Times New Roman"/>
          <w:lang w:val="ru-RU"/>
        </w:rPr>
        <w:t>ются</w:t>
      </w:r>
      <w:r w:rsidRPr="006D49FF">
        <w:rPr>
          <w:rFonts w:ascii="Times New Roman" w:hAnsi="Times New Roman"/>
          <w:lang w:val="ru-RU"/>
        </w:rPr>
        <w:t xml:space="preserve"> приложением к Положению №99.</w:t>
      </w:r>
    </w:p>
    <w:p w:rsidR="00B621E1" w:rsidRPr="006D49FF" w:rsidRDefault="00B621E1" w:rsidP="00B621E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hAnsi="Times New Roman"/>
          <w:lang w:val="ru-RU"/>
        </w:rPr>
        <w:t>Пунктом 4.2. Положения №67-ОД предусмотрено, что к</w:t>
      </w:r>
      <w:r w:rsidRPr="006D49FF">
        <w:rPr>
          <w:rFonts w:ascii="Times New Roman" w:eastAsiaTheme="minorHAnsi" w:hAnsi="Times New Roman"/>
          <w:lang w:val="ru-RU"/>
        </w:rPr>
        <w:t>ритерии и (или) целевые показатели для оценки эффективности (качества) работы для установления выплат стимулирующего характера работникам устанавливаются учреждением по согласованию с</w:t>
      </w:r>
      <w:r w:rsidR="00BF6B1F">
        <w:rPr>
          <w:rFonts w:ascii="Times New Roman" w:eastAsiaTheme="minorHAnsi" w:hAnsi="Times New Roman"/>
          <w:lang w:val="ru-RU"/>
        </w:rPr>
        <w:t xml:space="preserve"> Комитетом</w:t>
      </w:r>
      <w:r w:rsidR="001E035E">
        <w:rPr>
          <w:rFonts w:ascii="Times New Roman" w:eastAsiaTheme="minorHAnsi" w:hAnsi="Times New Roman"/>
          <w:lang w:val="ru-RU"/>
        </w:rPr>
        <w:t xml:space="preserve"> архитектуры</w:t>
      </w:r>
      <w:r w:rsidRPr="006D49FF">
        <w:rPr>
          <w:rFonts w:ascii="Times New Roman" w:eastAsiaTheme="minorHAnsi" w:hAnsi="Times New Roman"/>
          <w:lang w:val="ru-RU"/>
        </w:rPr>
        <w:t>.</w:t>
      </w:r>
    </w:p>
    <w:p w:rsidR="00B621E1" w:rsidRPr="006D49FF" w:rsidRDefault="00B621E1" w:rsidP="00B621E1">
      <w:pPr>
        <w:ind w:firstLine="567"/>
        <w:jc w:val="both"/>
        <w:rPr>
          <w:rFonts w:ascii="Times New Roman" w:hAnsi="Times New Roman"/>
          <w:lang w:val="ru-RU"/>
        </w:rPr>
      </w:pPr>
      <w:r w:rsidRPr="006D49FF">
        <w:rPr>
          <w:rFonts w:ascii="Times New Roman" w:hAnsi="Times New Roman"/>
          <w:lang w:val="ru-RU"/>
        </w:rPr>
        <w:t xml:space="preserve">ГБУ ВО «ВОАПБ» в </w:t>
      </w:r>
      <w:r w:rsidR="00BF6B1F">
        <w:rPr>
          <w:rFonts w:ascii="Times New Roman" w:hAnsi="Times New Roman"/>
          <w:lang w:val="ru-RU"/>
        </w:rPr>
        <w:t>Комитет</w:t>
      </w:r>
      <w:r w:rsidRPr="006D49FF">
        <w:rPr>
          <w:rFonts w:ascii="Times New Roman" w:hAnsi="Times New Roman"/>
          <w:lang w:val="ru-RU"/>
        </w:rPr>
        <w:t xml:space="preserve"> </w:t>
      </w:r>
      <w:r w:rsidR="001E035E">
        <w:rPr>
          <w:rFonts w:ascii="Times New Roman" w:hAnsi="Times New Roman"/>
          <w:lang w:val="ru-RU"/>
        </w:rPr>
        <w:t xml:space="preserve">архитектуры </w:t>
      </w:r>
      <w:r w:rsidRPr="006D49FF">
        <w:rPr>
          <w:rFonts w:ascii="Times New Roman" w:hAnsi="Times New Roman"/>
          <w:lang w:val="ru-RU"/>
        </w:rPr>
        <w:t xml:space="preserve">на согласование </w:t>
      </w:r>
      <w:r w:rsidR="00BF6B1F" w:rsidRPr="007D727D">
        <w:rPr>
          <w:rFonts w:ascii="Times New Roman" w:hAnsi="Times New Roman"/>
          <w:u w:val="single"/>
          <w:lang w:val="ru-RU"/>
        </w:rPr>
        <w:t>08.06.2017</w:t>
      </w:r>
      <w:r w:rsidR="00BF6B1F" w:rsidRPr="006D49FF">
        <w:rPr>
          <w:rFonts w:ascii="Times New Roman" w:hAnsi="Times New Roman"/>
          <w:lang w:val="ru-RU"/>
        </w:rPr>
        <w:t xml:space="preserve"> </w:t>
      </w:r>
      <w:r w:rsidRPr="006D49FF">
        <w:rPr>
          <w:rFonts w:ascii="Times New Roman" w:hAnsi="Times New Roman"/>
          <w:lang w:val="ru-RU"/>
        </w:rPr>
        <w:t xml:space="preserve">были направлены критерии для оценки эффективности (качества) работы для установления выплат стимулирующего характера работникам учреждения, которые </w:t>
      </w:r>
      <w:r w:rsidR="007D727D">
        <w:rPr>
          <w:rFonts w:ascii="Times New Roman" w:hAnsi="Times New Roman"/>
          <w:lang w:val="ru-RU"/>
        </w:rPr>
        <w:t xml:space="preserve">фактически </w:t>
      </w:r>
      <w:r w:rsidR="001E035E">
        <w:rPr>
          <w:rFonts w:ascii="Times New Roman" w:hAnsi="Times New Roman"/>
          <w:lang w:val="ru-RU"/>
        </w:rPr>
        <w:t xml:space="preserve">были </w:t>
      </w:r>
      <w:r w:rsidRPr="006D49FF">
        <w:rPr>
          <w:rFonts w:ascii="Times New Roman" w:hAnsi="Times New Roman"/>
          <w:lang w:val="ru-RU"/>
        </w:rPr>
        <w:t xml:space="preserve">согласованы </w:t>
      </w:r>
      <w:r w:rsidR="001E035E">
        <w:rPr>
          <w:rFonts w:ascii="Times New Roman" w:hAnsi="Times New Roman"/>
          <w:lang w:val="ru-RU"/>
        </w:rPr>
        <w:t>Комитетом архитектуры только</w:t>
      </w:r>
      <w:r w:rsidRPr="006D49FF">
        <w:rPr>
          <w:rFonts w:ascii="Times New Roman" w:hAnsi="Times New Roman"/>
          <w:lang w:val="ru-RU"/>
        </w:rPr>
        <w:t xml:space="preserve"> </w:t>
      </w:r>
      <w:r w:rsidRPr="007D727D">
        <w:rPr>
          <w:rFonts w:ascii="Times New Roman" w:hAnsi="Times New Roman"/>
          <w:u w:val="single"/>
          <w:lang w:val="ru-RU"/>
        </w:rPr>
        <w:t>09.01.2018</w:t>
      </w:r>
      <w:r w:rsidRPr="006D49FF">
        <w:rPr>
          <w:rFonts w:ascii="Times New Roman" w:hAnsi="Times New Roman"/>
          <w:lang w:val="ru-RU"/>
        </w:rPr>
        <w:t xml:space="preserve">. Согласно представленной </w:t>
      </w:r>
      <w:r w:rsidR="001E035E">
        <w:rPr>
          <w:rFonts w:ascii="Times New Roman" w:hAnsi="Times New Roman"/>
          <w:lang w:val="ru-RU"/>
        </w:rPr>
        <w:t>Комитетом архитектуры</w:t>
      </w:r>
      <w:r w:rsidRPr="006D49FF">
        <w:rPr>
          <w:rFonts w:ascii="Times New Roman" w:hAnsi="Times New Roman"/>
          <w:lang w:val="ru-RU"/>
        </w:rPr>
        <w:t xml:space="preserve"> информации с момента получения от Учреждения проекта указанных критериев проводилась работа по их корректировке и согласованию, в </w:t>
      </w:r>
      <w:proofErr w:type="gramStart"/>
      <w:r w:rsidRPr="006D49FF">
        <w:rPr>
          <w:rFonts w:ascii="Times New Roman" w:hAnsi="Times New Roman"/>
          <w:lang w:val="ru-RU"/>
        </w:rPr>
        <w:t>связи</w:t>
      </w:r>
      <w:proofErr w:type="gramEnd"/>
      <w:r w:rsidRPr="006D49FF">
        <w:rPr>
          <w:rFonts w:ascii="Times New Roman" w:hAnsi="Times New Roman"/>
          <w:lang w:val="ru-RU"/>
        </w:rPr>
        <w:t xml:space="preserve"> с чем критерии были согласованы только в 2018 году. </w:t>
      </w:r>
    </w:p>
    <w:p w:rsidR="00B621E1" w:rsidRPr="006D49FF" w:rsidRDefault="00B621E1" w:rsidP="00B621E1">
      <w:pPr>
        <w:ind w:firstLine="567"/>
        <w:jc w:val="both"/>
        <w:rPr>
          <w:rFonts w:ascii="Times New Roman" w:hAnsi="Times New Roman"/>
          <w:lang w:val="ru-RU"/>
        </w:rPr>
      </w:pPr>
      <w:r w:rsidRPr="007D727D">
        <w:rPr>
          <w:rFonts w:ascii="Times New Roman" w:hAnsi="Times New Roman"/>
          <w:u w:val="single"/>
          <w:lang w:val="ru-RU"/>
        </w:rPr>
        <w:t>В нарушение п.4.3. Положения №67-ОД</w:t>
      </w:r>
      <w:r w:rsidRPr="006D49FF">
        <w:rPr>
          <w:rFonts w:ascii="Times New Roman" w:hAnsi="Times New Roman"/>
          <w:lang w:val="ru-RU"/>
        </w:rPr>
        <w:t xml:space="preserve"> локальным нормативным актом учреждения и (или) коллективным договором </w:t>
      </w:r>
      <w:r w:rsidRPr="006D49FF">
        <w:rPr>
          <w:rFonts w:ascii="Times New Roman" w:hAnsi="Times New Roman"/>
          <w:u w:val="single"/>
          <w:lang w:val="ru-RU"/>
        </w:rPr>
        <w:t>не были определены</w:t>
      </w:r>
      <w:r w:rsidRPr="006D49FF">
        <w:rPr>
          <w:rFonts w:ascii="Times New Roman" w:hAnsi="Times New Roman"/>
          <w:lang w:val="ru-RU"/>
        </w:rPr>
        <w:t xml:space="preserve">: срок, на который работникам устанавливаются выплаты стимулирующего характера, основания для пересмотра установленных размеров выплат, порядок оценки критериев и (или) целевых показателей для установления выплат стимулирующего характера работникам.    </w:t>
      </w:r>
    </w:p>
    <w:p w:rsidR="00B621E1" w:rsidRPr="006D49FF" w:rsidRDefault="00B621E1" w:rsidP="00B621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Фактически в проверяемом периоде работникам ГБУ ВО «ВОАПБ» </w:t>
      </w:r>
      <w:r w:rsidRPr="006D49FF">
        <w:rPr>
          <w:rFonts w:ascii="Times New Roman" w:hAnsi="Times New Roman" w:cs="Times New Roman"/>
          <w:sz w:val="24"/>
          <w:szCs w:val="24"/>
          <w:u w:val="single"/>
        </w:rPr>
        <w:t>устанавливались следующие выплаты стимулирующего характера</w:t>
      </w:r>
      <w:r w:rsidRPr="006D49FF">
        <w:rPr>
          <w:rFonts w:ascii="Times New Roman" w:hAnsi="Times New Roman" w:cs="Times New Roman"/>
          <w:sz w:val="24"/>
          <w:szCs w:val="24"/>
        </w:rPr>
        <w:t xml:space="preserve">: надбавка за интенсивность и высокие результаты работы и надбавка за качество выполняемых работ. </w:t>
      </w:r>
    </w:p>
    <w:p w:rsidR="00B621E1" w:rsidRPr="006D49FF" w:rsidRDefault="00B621E1" w:rsidP="00B621E1">
      <w:pPr>
        <w:ind w:firstLine="567"/>
        <w:jc w:val="both"/>
        <w:rPr>
          <w:rFonts w:ascii="Times New Roman" w:hAnsi="Times New Roman"/>
          <w:u w:val="single"/>
          <w:lang w:val="ru-RU"/>
        </w:rPr>
      </w:pPr>
      <w:r w:rsidRPr="006D49FF">
        <w:rPr>
          <w:rFonts w:ascii="Times New Roman" w:hAnsi="Times New Roman"/>
          <w:lang w:val="ru-RU"/>
        </w:rPr>
        <w:t xml:space="preserve">В связи с тем, что </w:t>
      </w:r>
      <w:r w:rsidR="001E035E">
        <w:rPr>
          <w:rFonts w:ascii="Times New Roman" w:hAnsi="Times New Roman"/>
          <w:lang w:val="ru-RU"/>
        </w:rPr>
        <w:t>Комитетом архитектуры</w:t>
      </w:r>
      <w:r w:rsidRPr="006D49FF">
        <w:rPr>
          <w:rFonts w:ascii="Times New Roman" w:hAnsi="Times New Roman"/>
          <w:lang w:val="ru-RU"/>
        </w:rPr>
        <w:t xml:space="preserve"> в 2017 году не были согласованы критерии для установления выплат стимулирующего характера работникам ГБУ ВО «ВОАПБ», </w:t>
      </w:r>
      <w:r w:rsidRPr="006D49FF">
        <w:rPr>
          <w:rFonts w:ascii="Times New Roman" w:hAnsi="Times New Roman"/>
          <w:u w:val="single"/>
          <w:lang w:val="ru-RU"/>
        </w:rPr>
        <w:t>для установления данных выплат применялись критерии</w:t>
      </w:r>
      <w:r w:rsidR="00E722B8">
        <w:rPr>
          <w:rFonts w:ascii="Times New Roman" w:hAnsi="Times New Roman"/>
          <w:u w:val="single"/>
          <w:lang w:val="ru-RU"/>
        </w:rPr>
        <w:t>,</w:t>
      </w:r>
      <w:r w:rsidRPr="006D49FF">
        <w:rPr>
          <w:rFonts w:ascii="Times New Roman" w:hAnsi="Times New Roman"/>
          <w:u w:val="single"/>
          <w:lang w:val="ru-RU"/>
        </w:rPr>
        <w:t xml:space="preserve"> согласованные Комитетом строительства.</w:t>
      </w:r>
    </w:p>
    <w:p w:rsidR="00B621E1" w:rsidRPr="006D49FF" w:rsidRDefault="00B621E1" w:rsidP="00FB76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Надбавки за интенсивность и надбавки за качество выполняемых работ устанавливались работникам учреждения ежемесячно, </w:t>
      </w:r>
      <w:r w:rsidR="007D727D">
        <w:rPr>
          <w:rFonts w:ascii="Times New Roman" w:hAnsi="Times New Roman" w:cs="Times New Roman"/>
          <w:sz w:val="24"/>
          <w:szCs w:val="24"/>
        </w:rPr>
        <w:t>согласно</w:t>
      </w:r>
      <w:r w:rsidRPr="006D49FF">
        <w:rPr>
          <w:rFonts w:ascii="Times New Roman" w:hAnsi="Times New Roman" w:cs="Times New Roman"/>
          <w:sz w:val="24"/>
          <w:szCs w:val="24"/>
        </w:rPr>
        <w:t xml:space="preserve"> отчёт</w:t>
      </w:r>
      <w:r w:rsidR="007D727D">
        <w:rPr>
          <w:rFonts w:ascii="Times New Roman" w:hAnsi="Times New Roman" w:cs="Times New Roman"/>
          <w:sz w:val="24"/>
          <w:szCs w:val="24"/>
        </w:rPr>
        <w:t>ам</w:t>
      </w:r>
      <w:r w:rsidRPr="006D49FF">
        <w:rPr>
          <w:rFonts w:ascii="Times New Roman" w:hAnsi="Times New Roman" w:cs="Times New Roman"/>
          <w:sz w:val="24"/>
          <w:szCs w:val="24"/>
        </w:rPr>
        <w:t xml:space="preserve"> структурных подразделений для установления надбавок, в которых </w:t>
      </w:r>
      <w:r w:rsidR="007D727D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6D49FF">
        <w:rPr>
          <w:rFonts w:ascii="Times New Roman" w:hAnsi="Times New Roman" w:cs="Times New Roman"/>
          <w:sz w:val="24"/>
          <w:szCs w:val="24"/>
        </w:rPr>
        <w:t xml:space="preserve">отражено достижение каждым работником установленных критериев, и изданных на их основании приказов генерального директора. </w:t>
      </w:r>
      <w:r w:rsidRPr="006D49FF">
        <w:rPr>
          <w:rFonts w:ascii="Times New Roman" w:hAnsi="Times New Roman" w:cs="Times New Roman"/>
          <w:sz w:val="24"/>
          <w:szCs w:val="24"/>
          <w:u w:val="single"/>
        </w:rPr>
        <w:t>Однако</w:t>
      </w:r>
      <w:proofErr w:type="gramStart"/>
      <w:r w:rsidR="00D106E0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6D49FF">
        <w:rPr>
          <w:rFonts w:ascii="Times New Roman" w:hAnsi="Times New Roman" w:cs="Times New Roman"/>
          <w:sz w:val="24"/>
          <w:szCs w:val="24"/>
          <w:u w:val="single"/>
        </w:rPr>
        <w:t xml:space="preserve"> в данных приказах отсутств</w:t>
      </w:r>
      <w:r w:rsidR="007D727D">
        <w:rPr>
          <w:rFonts w:ascii="Times New Roman" w:hAnsi="Times New Roman" w:cs="Times New Roman"/>
          <w:sz w:val="24"/>
          <w:szCs w:val="24"/>
          <w:u w:val="single"/>
        </w:rPr>
        <w:t>овали</w:t>
      </w:r>
      <w:r w:rsidRPr="006D49FF">
        <w:rPr>
          <w:rFonts w:ascii="Times New Roman" w:hAnsi="Times New Roman" w:cs="Times New Roman"/>
          <w:sz w:val="24"/>
          <w:szCs w:val="24"/>
          <w:u w:val="single"/>
        </w:rPr>
        <w:t xml:space="preserve"> подписи работников, подтверждающие их ознакомление с установленными им размерами надбавок</w:t>
      </w:r>
      <w:r w:rsidRPr="006D49FF">
        <w:rPr>
          <w:rFonts w:ascii="Times New Roman" w:hAnsi="Times New Roman" w:cs="Times New Roman"/>
          <w:sz w:val="24"/>
          <w:szCs w:val="24"/>
        </w:rPr>
        <w:t>.</w:t>
      </w:r>
      <w:r w:rsidR="00FB763F" w:rsidRPr="00FB763F">
        <w:t xml:space="preserve"> </w:t>
      </w:r>
      <w:r w:rsidR="007D727D" w:rsidRPr="007D727D">
        <w:rPr>
          <w:rFonts w:ascii="Times New Roman" w:hAnsi="Times New Roman" w:cs="Times New Roman"/>
          <w:sz w:val="24"/>
          <w:szCs w:val="24"/>
        </w:rPr>
        <w:t>В результате</w:t>
      </w:r>
      <w:r w:rsidR="007D727D">
        <w:t xml:space="preserve"> </w:t>
      </w:r>
      <w:r w:rsidR="00FB763F" w:rsidRPr="00FB763F">
        <w:rPr>
          <w:rFonts w:ascii="Times New Roman" w:hAnsi="Times New Roman" w:cs="Times New Roman"/>
          <w:sz w:val="24"/>
          <w:szCs w:val="24"/>
        </w:rPr>
        <w:t xml:space="preserve"> </w:t>
      </w:r>
      <w:r w:rsidR="007D727D">
        <w:rPr>
          <w:rFonts w:ascii="Times New Roman" w:hAnsi="Times New Roman" w:cs="Times New Roman"/>
          <w:sz w:val="24"/>
          <w:szCs w:val="24"/>
        </w:rPr>
        <w:t xml:space="preserve">был </w:t>
      </w:r>
      <w:r w:rsidR="00FB763F" w:rsidRPr="00FB763F">
        <w:rPr>
          <w:rFonts w:ascii="Times New Roman" w:hAnsi="Times New Roman" w:cs="Times New Roman"/>
          <w:sz w:val="24"/>
          <w:szCs w:val="24"/>
        </w:rPr>
        <w:t>нарушен абз.20 ст.22 ТК РФ, предусматривающ</w:t>
      </w:r>
      <w:r w:rsidR="007D727D">
        <w:rPr>
          <w:rFonts w:ascii="Times New Roman" w:hAnsi="Times New Roman" w:cs="Times New Roman"/>
          <w:sz w:val="24"/>
          <w:szCs w:val="24"/>
        </w:rPr>
        <w:t>и</w:t>
      </w:r>
      <w:r w:rsidR="00FB763F" w:rsidRPr="00FB763F">
        <w:rPr>
          <w:rFonts w:ascii="Times New Roman" w:hAnsi="Times New Roman" w:cs="Times New Roman"/>
          <w:sz w:val="24"/>
          <w:szCs w:val="24"/>
        </w:rPr>
        <w:t xml:space="preserve">й </w:t>
      </w:r>
      <w:r w:rsidR="00D106E0">
        <w:rPr>
          <w:rFonts w:ascii="Times New Roman" w:hAnsi="Times New Roman" w:cs="Times New Roman"/>
          <w:sz w:val="24"/>
          <w:szCs w:val="24"/>
        </w:rPr>
        <w:t>ознакомление</w:t>
      </w:r>
      <w:r w:rsidR="00FB763F" w:rsidRPr="00FB763F">
        <w:rPr>
          <w:rFonts w:ascii="Times New Roman" w:hAnsi="Times New Roman" w:cs="Times New Roman"/>
          <w:sz w:val="24"/>
          <w:szCs w:val="24"/>
        </w:rPr>
        <w:t xml:space="preserve"> работников под роспись с принимаемыми локальными нормативными актами, непосредственно связанными с их трудовой деятельностью</w:t>
      </w:r>
      <w:r w:rsidR="007D727D">
        <w:rPr>
          <w:rFonts w:ascii="Times New Roman" w:hAnsi="Times New Roman" w:cs="Times New Roman"/>
          <w:sz w:val="24"/>
          <w:szCs w:val="24"/>
        </w:rPr>
        <w:t>.</w:t>
      </w:r>
    </w:p>
    <w:p w:rsidR="00B621E1" w:rsidRPr="006D49FF" w:rsidRDefault="007D727D" w:rsidP="00B621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B621E1" w:rsidRPr="006D49FF">
        <w:rPr>
          <w:rFonts w:ascii="Times New Roman" w:hAnsi="Times New Roman" w:cs="Times New Roman"/>
          <w:sz w:val="24"/>
          <w:szCs w:val="24"/>
        </w:rPr>
        <w:t xml:space="preserve"> </w:t>
      </w:r>
      <w:r w:rsidR="00B621E1" w:rsidRPr="007D727D">
        <w:rPr>
          <w:rFonts w:ascii="Times New Roman" w:hAnsi="Times New Roman" w:cs="Times New Roman"/>
          <w:sz w:val="24"/>
          <w:szCs w:val="24"/>
          <w:u w:val="single"/>
        </w:rPr>
        <w:t>работники не располага</w:t>
      </w:r>
      <w:r w:rsidR="00D106E0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B621E1" w:rsidRPr="007D727D">
        <w:rPr>
          <w:rFonts w:ascii="Times New Roman" w:hAnsi="Times New Roman" w:cs="Times New Roman"/>
          <w:sz w:val="24"/>
          <w:szCs w:val="24"/>
          <w:u w:val="single"/>
        </w:rPr>
        <w:t xml:space="preserve"> информацией о том, какие надбавки и в каких размерах им установлены</w:t>
      </w:r>
      <w:r w:rsidR="00B621E1" w:rsidRPr="006D49FF">
        <w:rPr>
          <w:rFonts w:ascii="Times New Roman" w:hAnsi="Times New Roman" w:cs="Times New Roman"/>
          <w:sz w:val="24"/>
          <w:szCs w:val="24"/>
        </w:rPr>
        <w:t>.</w:t>
      </w:r>
    </w:p>
    <w:p w:rsidR="007D727D" w:rsidRDefault="007D727D" w:rsidP="00B621E1">
      <w:pPr>
        <w:ind w:firstLine="709"/>
        <w:jc w:val="center"/>
        <w:outlineLvl w:val="0"/>
        <w:rPr>
          <w:rFonts w:ascii="Times New Roman" w:hAnsi="Times New Roman"/>
          <w:i/>
          <w:lang w:val="ru-RU"/>
        </w:rPr>
      </w:pP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В соответствии с п.5.2. Положений №172-ОД и №67-ОД </w:t>
      </w:r>
      <w:r w:rsidRPr="007D727D">
        <w:rPr>
          <w:rFonts w:ascii="Times New Roman" w:hAnsi="Times New Roman" w:cs="Times New Roman"/>
          <w:sz w:val="24"/>
          <w:szCs w:val="24"/>
          <w:u w:val="single"/>
        </w:rPr>
        <w:t>условия оплаты труда руководителя учреждения устанавливаются в трудовом договоре</w:t>
      </w:r>
      <w:r w:rsidRPr="006D49FF">
        <w:rPr>
          <w:rFonts w:ascii="Times New Roman" w:hAnsi="Times New Roman" w:cs="Times New Roman"/>
          <w:sz w:val="24"/>
          <w:szCs w:val="24"/>
        </w:rPr>
        <w:t xml:space="preserve"> (дополнительном соглашении к трудовому договору). 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Пунктом 5.3. Положений №172-ОД и №67-ОД предусмотрено, что должностной оклад руководителя учреждения устанавливается соответственно Комитетом строительства и </w:t>
      </w:r>
      <w:r w:rsidR="007D727D">
        <w:rPr>
          <w:rFonts w:ascii="Times New Roman" w:hAnsi="Times New Roman" w:cs="Times New Roman"/>
          <w:sz w:val="24"/>
          <w:szCs w:val="24"/>
        </w:rPr>
        <w:t>Комитетом архитектуры</w:t>
      </w:r>
      <w:r w:rsidRPr="006D49FF">
        <w:rPr>
          <w:rFonts w:ascii="Times New Roman" w:hAnsi="Times New Roman" w:cs="Times New Roman"/>
          <w:sz w:val="24"/>
          <w:szCs w:val="24"/>
        </w:rPr>
        <w:t xml:space="preserve"> в соответствии с порядком установления должностного оклада руководителя учреждения, утверждённого приказ</w:t>
      </w:r>
      <w:r w:rsidR="00270067">
        <w:rPr>
          <w:rFonts w:ascii="Times New Roman" w:hAnsi="Times New Roman" w:cs="Times New Roman"/>
          <w:sz w:val="24"/>
          <w:szCs w:val="24"/>
        </w:rPr>
        <w:t>ами указанных комитетов</w:t>
      </w:r>
      <w:r w:rsidRPr="006D49FF">
        <w:rPr>
          <w:rFonts w:ascii="Times New Roman" w:hAnsi="Times New Roman" w:cs="Times New Roman"/>
          <w:sz w:val="24"/>
          <w:szCs w:val="24"/>
        </w:rPr>
        <w:t xml:space="preserve"> и согласованного заместителем Губернатора Волгоградской области, координирующим деятельность </w:t>
      </w:r>
      <w:r w:rsidR="00270067">
        <w:rPr>
          <w:rFonts w:ascii="Times New Roman" w:hAnsi="Times New Roman" w:cs="Times New Roman"/>
          <w:sz w:val="24"/>
          <w:szCs w:val="24"/>
        </w:rPr>
        <w:t>этих комитетов</w:t>
      </w:r>
      <w:r w:rsidRPr="006D49FF">
        <w:rPr>
          <w:rFonts w:ascii="Times New Roman" w:hAnsi="Times New Roman" w:cs="Times New Roman"/>
          <w:sz w:val="24"/>
          <w:szCs w:val="24"/>
        </w:rPr>
        <w:t>.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Для проверки был представлен трудовой договор от 20.05.2013, заключенный министром строительства и жилищно-коммунального хозяйства Волгоградской области </w:t>
      </w:r>
      <w:r w:rsidR="00D106E0">
        <w:rPr>
          <w:rFonts w:ascii="Times New Roman" w:hAnsi="Times New Roman" w:cs="Times New Roman"/>
          <w:sz w:val="24"/>
          <w:szCs w:val="24"/>
        </w:rPr>
        <w:t>с руководителем Учреждения</w:t>
      </w:r>
      <w:r w:rsidRPr="006D49FF">
        <w:rPr>
          <w:rFonts w:ascii="Times New Roman" w:hAnsi="Times New Roman" w:cs="Times New Roman"/>
          <w:sz w:val="24"/>
          <w:szCs w:val="24"/>
        </w:rPr>
        <w:t>, а также дополнительные соглашения к договору</w:t>
      </w:r>
      <w:r w:rsidR="00270067">
        <w:rPr>
          <w:rFonts w:ascii="Times New Roman" w:hAnsi="Times New Roman" w:cs="Times New Roman"/>
          <w:sz w:val="24"/>
          <w:szCs w:val="24"/>
        </w:rPr>
        <w:t>,</w:t>
      </w:r>
      <w:r w:rsidRPr="006D49FF">
        <w:rPr>
          <w:rFonts w:ascii="Times New Roman" w:hAnsi="Times New Roman" w:cs="Times New Roman"/>
          <w:sz w:val="24"/>
          <w:szCs w:val="24"/>
        </w:rPr>
        <w:t xml:space="preserve"> </w:t>
      </w:r>
      <w:r w:rsidRPr="006D49FF">
        <w:rPr>
          <w:rFonts w:ascii="Times New Roman" w:hAnsi="Times New Roman" w:cs="Times New Roman"/>
          <w:sz w:val="24"/>
          <w:szCs w:val="24"/>
        </w:rPr>
        <w:lastRenderedPageBreak/>
        <w:t>заключенные в 2014</w:t>
      </w:r>
      <w:r w:rsidR="00270067">
        <w:rPr>
          <w:rFonts w:ascii="Times New Roman" w:hAnsi="Times New Roman" w:cs="Times New Roman"/>
          <w:sz w:val="24"/>
          <w:szCs w:val="24"/>
        </w:rPr>
        <w:t>-</w:t>
      </w:r>
      <w:r w:rsidRPr="006D49FF">
        <w:rPr>
          <w:rFonts w:ascii="Times New Roman" w:hAnsi="Times New Roman" w:cs="Times New Roman"/>
          <w:sz w:val="24"/>
          <w:szCs w:val="24"/>
        </w:rPr>
        <w:t xml:space="preserve">2016 годах. </w:t>
      </w:r>
      <w:proofErr w:type="gramStart"/>
      <w:r w:rsidRPr="006D49FF">
        <w:rPr>
          <w:rFonts w:ascii="Times New Roman" w:hAnsi="Times New Roman" w:cs="Times New Roman"/>
          <w:sz w:val="24"/>
          <w:szCs w:val="24"/>
        </w:rPr>
        <w:t xml:space="preserve">Так, дополнительным соглашением от 01.11.2016 №4, на основании которого в 2017 году осуществлялась оплата труда руководителя ГБУ ВО «ВОАПБ», </w:t>
      </w:r>
      <w:r w:rsidRPr="006D49FF">
        <w:rPr>
          <w:rFonts w:ascii="Times New Roman" w:hAnsi="Times New Roman" w:cs="Times New Roman"/>
          <w:sz w:val="24"/>
          <w:szCs w:val="24"/>
          <w:u w:val="single"/>
        </w:rPr>
        <w:t>с 01.01.2017</w:t>
      </w:r>
      <w:r w:rsidRPr="006D49FF">
        <w:rPr>
          <w:rFonts w:ascii="Times New Roman" w:hAnsi="Times New Roman" w:cs="Times New Roman"/>
          <w:sz w:val="24"/>
          <w:szCs w:val="24"/>
        </w:rPr>
        <w:t xml:space="preserve"> установлены: должностной оклад </w:t>
      </w:r>
      <w:r w:rsidR="00270067">
        <w:rPr>
          <w:rFonts w:ascii="Times New Roman" w:hAnsi="Times New Roman" w:cs="Times New Roman"/>
          <w:sz w:val="24"/>
          <w:szCs w:val="24"/>
        </w:rPr>
        <w:t xml:space="preserve"> </w:t>
      </w:r>
      <w:r w:rsidR="00270067" w:rsidRPr="00270067">
        <w:rPr>
          <w:rFonts w:ascii="Times New Roman" w:hAnsi="Times New Roman" w:cs="Times New Roman"/>
          <w:sz w:val="24"/>
          <w:szCs w:val="24"/>
          <w:u w:val="single"/>
        </w:rPr>
        <w:t>в размере</w:t>
      </w:r>
      <w:r w:rsidRPr="00270067">
        <w:rPr>
          <w:rFonts w:ascii="Times New Roman" w:hAnsi="Times New Roman" w:cs="Times New Roman"/>
          <w:sz w:val="24"/>
          <w:szCs w:val="24"/>
          <w:u w:val="single"/>
        </w:rPr>
        <w:t xml:space="preserve"> 70500 руб.</w:t>
      </w:r>
      <w:r w:rsidRPr="006D49FF">
        <w:rPr>
          <w:rFonts w:ascii="Times New Roman" w:hAnsi="Times New Roman" w:cs="Times New Roman"/>
          <w:sz w:val="24"/>
          <w:szCs w:val="24"/>
        </w:rPr>
        <w:t xml:space="preserve">, а также ежемесячные надбавки: за общий стаж работы - 20% от должностного оклада; за наличие учёной степени кандидата социологических наук - 15%; за работу со сведениями, составляющими государственную тайну, - 15 процентов.   </w:t>
      </w:r>
      <w:proofErr w:type="gramEnd"/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21E1" w:rsidRPr="006D49FF" w:rsidRDefault="00B621E1" w:rsidP="00B62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9FF">
        <w:rPr>
          <w:rFonts w:ascii="Times New Roman" w:eastAsiaTheme="minorHAnsi" w:hAnsi="Times New Roman" w:cs="Times New Roman"/>
          <w:sz w:val="24"/>
          <w:szCs w:val="24"/>
        </w:rPr>
        <w:t>Согласно п.10.3</w:t>
      </w:r>
      <w:r w:rsidR="0027006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49FF">
        <w:rPr>
          <w:rFonts w:ascii="Times New Roman" w:eastAsiaTheme="minorHAnsi" w:hAnsi="Times New Roman" w:cs="Times New Roman"/>
          <w:sz w:val="24"/>
          <w:szCs w:val="24"/>
        </w:rPr>
        <w:t xml:space="preserve">Общих требований к положениям об оплате труда работников государственных учреждений Волгоградской области, утверждённых постановлением  Администрации Волгоградской области от 19.01.2016  №4-п (в редакции от 28.08.2017, </w:t>
      </w:r>
      <w:r w:rsidRPr="006D49F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вступившей в силу с 30.08.2017</w:t>
      </w:r>
      <w:r w:rsidRPr="006D49FF">
        <w:rPr>
          <w:rFonts w:ascii="Times New Roman" w:eastAsiaTheme="minorHAnsi" w:hAnsi="Times New Roman" w:cs="Times New Roman"/>
          <w:sz w:val="24"/>
          <w:szCs w:val="24"/>
        </w:rPr>
        <w:t>)</w:t>
      </w:r>
      <w:r w:rsidR="00270067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6D49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49FF">
        <w:rPr>
          <w:rFonts w:ascii="Times New Roman" w:eastAsiaTheme="minorHAnsi" w:hAnsi="Times New Roman" w:cs="Times New Roman"/>
          <w:sz w:val="24"/>
          <w:szCs w:val="24"/>
          <w:u w:val="single"/>
        </w:rPr>
        <w:t>должностной оклад руководителя учреждения устанавливается учредителем</w:t>
      </w:r>
      <w:r w:rsidRPr="006D49FF">
        <w:rPr>
          <w:rFonts w:ascii="Times New Roman" w:eastAsiaTheme="minorHAnsi" w:hAnsi="Times New Roman" w:cs="Times New Roman"/>
          <w:sz w:val="24"/>
          <w:szCs w:val="24"/>
        </w:rPr>
        <w:t xml:space="preserve"> в соответствии с порядком установления должностного оклада руководителя учреждения, утвержденным нормативным правовым актом учредителя и согласованным вице-губернатором - руководителем аппарата Губернатора Волгоградской области</w:t>
      </w:r>
      <w:proofErr w:type="gramEnd"/>
      <w:r w:rsidRPr="006D49FF">
        <w:rPr>
          <w:rFonts w:ascii="Times New Roman" w:eastAsiaTheme="minorHAnsi" w:hAnsi="Times New Roman" w:cs="Times New Roman"/>
          <w:sz w:val="24"/>
          <w:szCs w:val="24"/>
        </w:rPr>
        <w:t xml:space="preserve">, первым заместителем, заместителем Губернатора Волгоградской области, заместителем руководителя аппарата Губернатора Волгоградской области, координирующим деятельность учредителя. </w:t>
      </w:r>
      <w:r w:rsidRPr="006D49FF">
        <w:rPr>
          <w:rFonts w:ascii="Times New Roman" w:eastAsiaTheme="minorHAnsi" w:hAnsi="Times New Roman" w:cs="Times New Roman"/>
          <w:sz w:val="24"/>
          <w:szCs w:val="24"/>
          <w:u w:val="single"/>
        </w:rPr>
        <w:t>Размер должностного оклада руководителя учреждения не должен превышать 95% ежемесячного оклада руководителя органа исполнительной власти Волгоградской области</w:t>
      </w:r>
      <w:r w:rsidRPr="006D49FF">
        <w:rPr>
          <w:rFonts w:ascii="Times New Roman" w:eastAsiaTheme="minorHAnsi" w:hAnsi="Times New Roman" w:cs="Times New Roman"/>
          <w:sz w:val="24"/>
          <w:szCs w:val="24"/>
        </w:rPr>
        <w:t>, если иное не предусмотрено федеральными законами и иными правовыми актами РФ, законами Волгоградской области, правовыми актами Губернатора Волгоградской области и Администрации Волгоградской области.</w:t>
      </w:r>
      <w:r w:rsidRPr="006D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Внесенными </w:t>
      </w:r>
      <w:r w:rsidR="00270067">
        <w:rPr>
          <w:rFonts w:ascii="Times New Roman" w:hAnsi="Times New Roman" w:cs="Times New Roman"/>
          <w:sz w:val="24"/>
          <w:szCs w:val="24"/>
        </w:rPr>
        <w:t>Комитетом архитектуры</w:t>
      </w:r>
      <w:r w:rsidRPr="006D49FF">
        <w:rPr>
          <w:rFonts w:ascii="Times New Roman" w:hAnsi="Times New Roman" w:cs="Times New Roman"/>
          <w:sz w:val="24"/>
          <w:szCs w:val="24"/>
        </w:rPr>
        <w:t xml:space="preserve"> изменениями в п.5.3. и абз.3. п.6.1 Положения №67-ОД (редакция от 16.11.2017) также было предусмотрено, что размер должностного оклада руководителя учреждения не должен превышать 95% ежемесячного оклада руководителя органа исполнительной власти Волгоградской области.</w:t>
      </w:r>
    </w:p>
    <w:p w:rsidR="00B621E1" w:rsidRPr="006D49FF" w:rsidRDefault="00666766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6D49FF">
        <w:rPr>
          <w:rFonts w:ascii="Times New Roman" w:eastAsiaTheme="minorHAnsi" w:hAnsi="Times New Roman" w:cs="Times New Roman"/>
          <w:sz w:val="24"/>
          <w:szCs w:val="24"/>
        </w:rPr>
        <w:t xml:space="preserve"> 2017 году</w:t>
      </w:r>
      <w:r w:rsidRPr="006D49FF">
        <w:rPr>
          <w:rFonts w:ascii="Times New Roman" w:hAnsi="Times New Roman" w:cs="Times New Roman"/>
          <w:sz w:val="24"/>
          <w:szCs w:val="24"/>
        </w:rPr>
        <w:t xml:space="preserve"> </w:t>
      </w:r>
      <w:r w:rsidR="00B621E1" w:rsidRPr="006D49FF">
        <w:rPr>
          <w:rFonts w:ascii="Times New Roman" w:hAnsi="Times New Roman" w:cs="Times New Roman"/>
          <w:sz w:val="24"/>
          <w:szCs w:val="24"/>
        </w:rPr>
        <w:t>П</w:t>
      </w:r>
      <w:r w:rsidR="00B621E1" w:rsidRPr="006D49FF">
        <w:rPr>
          <w:rFonts w:ascii="Times New Roman" w:eastAsiaTheme="minorHAnsi" w:hAnsi="Times New Roman" w:cs="Times New Roman"/>
          <w:sz w:val="24"/>
          <w:szCs w:val="24"/>
        </w:rPr>
        <w:t xml:space="preserve">орядок установления должностного оклада </w:t>
      </w:r>
      <w:r w:rsidR="00270067">
        <w:rPr>
          <w:rFonts w:ascii="Times New Roman" w:eastAsiaTheme="minorHAnsi" w:hAnsi="Times New Roman" w:cs="Times New Roman"/>
          <w:sz w:val="24"/>
          <w:szCs w:val="24"/>
        </w:rPr>
        <w:t>Комитетом архитектуры</w:t>
      </w:r>
      <w:r w:rsidR="00B621E1" w:rsidRPr="006D49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621E1" w:rsidRPr="006D49FF">
        <w:rPr>
          <w:rFonts w:ascii="Times New Roman" w:hAnsi="Times New Roman" w:cs="Times New Roman"/>
          <w:sz w:val="24"/>
          <w:szCs w:val="24"/>
        </w:rPr>
        <w:t xml:space="preserve">не </w:t>
      </w:r>
      <w:r w:rsidR="00414339">
        <w:rPr>
          <w:rFonts w:ascii="Times New Roman" w:hAnsi="Times New Roman" w:cs="Times New Roman"/>
          <w:sz w:val="24"/>
          <w:szCs w:val="24"/>
        </w:rPr>
        <w:t xml:space="preserve">был </w:t>
      </w:r>
      <w:r w:rsidR="00B621E1" w:rsidRPr="006D49FF">
        <w:rPr>
          <w:rFonts w:ascii="Times New Roman" w:eastAsiaTheme="minorHAnsi" w:hAnsi="Times New Roman" w:cs="Times New Roman"/>
          <w:sz w:val="24"/>
          <w:szCs w:val="24"/>
        </w:rPr>
        <w:t xml:space="preserve">разработан, в </w:t>
      </w:r>
      <w:proofErr w:type="gramStart"/>
      <w:r w:rsidR="00B621E1" w:rsidRPr="006D49FF">
        <w:rPr>
          <w:rFonts w:ascii="Times New Roman" w:eastAsiaTheme="minorHAnsi" w:hAnsi="Times New Roman" w:cs="Times New Roman"/>
          <w:sz w:val="24"/>
          <w:szCs w:val="24"/>
        </w:rPr>
        <w:t>связи</w:t>
      </w:r>
      <w:proofErr w:type="gramEnd"/>
      <w:r w:rsidR="00B621E1" w:rsidRPr="006D49FF">
        <w:rPr>
          <w:rFonts w:ascii="Times New Roman" w:eastAsiaTheme="minorHAnsi" w:hAnsi="Times New Roman" w:cs="Times New Roman"/>
          <w:sz w:val="24"/>
          <w:szCs w:val="24"/>
        </w:rPr>
        <w:t xml:space="preserve"> с чем </w:t>
      </w:r>
      <w:r w:rsidR="00B621E1" w:rsidRPr="006D49FF">
        <w:rPr>
          <w:rFonts w:ascii="Times New Roman" w:hAnsi="Times New Roman" w:cs="Times New Roman"/>
          <w:sz w:val="24"/>
          <w:szCs w:val="24"/>
        </w:rPr>
        <w:t>должностной оклад руководителя ГБУ ВО «ВОАПБ» в 2017 году не был приведён в соответствие с указанными требованиями.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В результате размер должностного оклада руководителя ГБУ ВО «ВОАПБ» превышал должностной оклад председателя </w:t>
      </w:r>
      <w:r w:rsidR="00270067">
        <w:rPr>
          <w:rFonts w:ascii="Times New Roman" w:hAnsi="Times New Roman" w:cs="Times New Roman"/>
          <w:sz w:val="24"/>
          <w:szCs w:val="24"/>
        </w:rPr>
        <w:t>Комитета архитектуры</w:t>
      </w:r>
      <w:r w:rsidRPr="006D49FF">
        <w:rPr>
          <w:rFonts w:ascii="Times New Roman" w:hAnsi="Times New Roman" w:cs="Times New Roman"/>
          <w:sz w:val="24"/>
          <w:szCs w:val="24"/>
        </w:rPr>
        <w:t xml:space="preserve"> (26932 руб.) в 2,6 раза.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Порядок установления должностного оклада руководителю ГБУ ВО «ВОАПБ» был утверждён приказом </w:t>
      </w:r>
      <w:r w:rsidR="00CF59E3">
        <w:rPr>
          <w:rFonts w:ascii="Times New Roman" w:hAnsi="Times New Roman" w:cs="Times New Roman"/>
          <w:sz w:val="24"/>
          <w:szCs w:val="24"/>
        </w:rPr>
        <w:t>Комитета архитектуры</w:t>
      </w:r>
      <w:r w:rsidRPr="006D49FF">
        <w:rPr>
          <w:rFonts w:ascii="Times New Roman" w:hAnsi="Times New Roman" w:cs="Times New Roman"/>
          <w:sz w:val="24"/>
          <w:szCs w:val="24"/>
        </w:rPr>
        <w:t xml:space="preserve"> от 26.02.2018. На основании данного Порядка должностной оклад руководителю ГБУ ВО «ВОАПБ» с 16.05.2018 был установлен в размере 25585 рублей.  </w:t>
      </w:r>
    </w:p>
    <w:p w:rsidR="00B621E1" w:rsidRPr="006D49FF" w:rsidRDefault="00B621E1" w:rsidP="00B621E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 xml:space="preserve">В соответствии с п.5.3. Положения №67-ОД должностные оклады заместителей руководителя учреждения, главного бухгалтера устанавливаются с учётом следующих критериев и особенностей: </w:t>
      </w:r>
    </w:p>
    <w:p w:rsidR="00B621E1" w:rsidRPr="006D49FF" w:rsidRDefault="00B621E1" w:rsidP="00B621E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>- не менее 2 заместителей руководителя учреждения (действовало до 16.112017);</w:t>
      </w:r>
    </w:p>
    <w:p w:rsidR="00B621E1" w:rsidRPr="006D49FF" w:rsidRDefault="00B621E1" w:rsidP="00B621E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>-штатная численность работников учреждения (более 15 единиц);</w:t>
      </w:r>
    </w:p>
    <w:p w:rsidR="00B621E1" w:rsidRPr="006D49FF" w:rsidRDefault="00B621E1" w:rsidP="00B621E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>-совмещение одновременно функций (выполнение работы) по нескольким направлениям;</w:t>
      </w:r>
    </w:p>
    <w:p w:rsidR="00B621E1" w:rsidRPr="006D49FF" w:rsidRDefault="00B621E1" w:rsidP="00B621E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>-наличие обособленных подразделений, филиалов и другое.</w:t>
      </w:r>
    </w:p>
    <w:p w:rsidR="00B621E1" w:rsidRPr="006D49FF" w:rsidRDefault="00B621E1" w:rsidP="00B621E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>В случае соответствия 4-х критериев разница между должностными окладами руководителя учреждения, заместителей руководителя учреждения и главного бухгалтера составляет 10%, 3-х критериев – 15%, 2-х критериев – 20%, 1-го критерия – 30 процентов.</w:t>
      </w:r>
    </w:p>
    <w:p w:rsidR="00B621E1" w:rsidRPr="006D49FF" w:rsidRDefault="00B621E1" w:rsidP="00B621E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u w:val="single"/>
          <w:lang w:val="ru-RU"/>
        </w:rPr>
      </w:pPr>
      <w:r w:rsidRPr="006D49FF">
        <w:rPr>
          <w:rFonts w:ascii="Times New Roman" w:eastAsiaTheme="minorHAnsi" w:hAnsi="Times New Roman"/>
          <w:lang w:val="ru-RU"/>
        </w:rPr>
        <w:t xml:space="preserve">Исходя из фактического соответствия по 3-м критериям, должностные оклады заместителя руководителя и главного бухгалтера были </w:t>
      </w:r>
      <w:r w:rsidRPr="006D49FF">
        <w:rPr>
          <w:rFonts w:ascii="Times New Roman" w:eastAsiaTheme="minorHAnsi" w:hAnsi="Times New Roman"/>
          <w:u w:val="single"/>
          <w:lang w:val="ru-RU"/>
        </w:rPr>
        <w:t xml:space="preserve">установлены на 15% ниже должностного оклада руководителя. </w:t>
      </w:r>
    </w:p>
    <w:p w:rsidR="00B621E1" w:rsidRPr="006D49FF" w:rsidRDefault="00B621E1" w:rsidP="00B621E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Пунктом 5.7. Положений №172-ОД и №67-ОД предусмотрено, что выплаты стимулирующего характера руководителю учреждения, его заместителю и главному </w:t>
      </w:r>
      <w:r w:rsidRPr="006D49FF">
        <w:rPr>
          <w:rFonts w:ascii="Times New Roman" w:hAnsi="Times New Roman" w:cs="Times New Roman"/>
          <w:sz w:val="24"/>
          <w:szCs w:val="24"/>
        </w:rPr>
        <w:lastRenderedPageBreak/>
        <w:t xml:space="preserve">бухгалтеру (за исключением надбавки за общий трудовой стаж) </w:t>
      </w:r>
      <w:r w:rsidRPr="006D49FF">
        <w:rPr>
          <w:rFonts w:ascii="Times New Roman" w:hAnsi="Times New Roman" w:cs="Times New Roman"/>
          <w:sz w:val="24"/>
          <w:szCs w:val="24"/>
          <w:u w:val="single"/>
        </w:rPr>
        <w:t>устанавливаются в зависимости от выполнения ими критериев оценки эффективности (качества) работы учреждения</w:t>
      </w:r>
      <w:r w:rsidRPr="006D49FF">
        <w:rPr>
          <w:rFonts w:ascii="Times New Roman" w:hAnsi="Times New Roman" w:cs="Times New Roman"/>
          <w:sz w:val="24"/>
          <w:szCs w:val="24"/>
        </w:rPr>
        <w:t>.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>Критери</w:t>
      </w:r>
      <w:r w:rsidR="00CF59E3">
        <w:rPr>
          <w:rFonts w:ascii="Times New Roman" w:hAnsi="Times New Roman" w:cs="Times New Roman"/>
          <w:sz w:val="24"/>
          <w:szCs w:val="24"/>
        </w:rPr>
        <w:t>и</w:t>
      </w:r>
      <w:r w:rsidRPr="006D49FF">
        <w:rPr>
          <w:rFonts w:ascii="Times New Roman" w:hAnsi="Times New Roman" w:cs="Times New Roman"/>
          <w:sz w:val="24"/>
          <w:szCs w:val="24"/>
        </w:rPr>
        <w:t xml:space="preserve"> для оценки эффективности (качества) работы для установления выплат стимулирующего характера руководителю учреждения, его заместителю и главному бухгалтеру учреждения установлены п. 5.7. Положений№172-ОД и №67-ОД.</w:t>
      </w:r>
    </w:p>
    <w:p w:rsidR="00B621E1" w:rsidRPr="006D49FF" w:rsidRDefault="00B621E1" w:rsidP="00B621E1">
      <w:pPr>
        <w:ind w:firstLine="567"/>
        <w:jc w:val="both"/>
        <w:rPr>
          <w:rFonts w:ascii="Times New Roman" w:hAnsi="Times New Roman"/>
          <w:lang w:val="ru-RU"/>
        </w:rPr>
      </w:pPr>
      <w:r w:rsidRPr="006D49FF">
        <w:rPr>
          <w:rFonts w:ascii="Times New Roman" w:hAnsi="Times New Roman"/>
          <w:lang w:val="ru-RU"/>
        </w:rPr>
        <w:t xml:space="preserve">В соответствии с абз.3 п.5.7. Положения №172-ОД приказом Комитета строительства от 05.07.2016 №431-ОД был утвержден Порядок оценки выполнения целевых показателей и критериев оценки эффективности </w:t>
      </w:r>
      <w:r w:rsidRPr="006D49FF">
        <w:rPr>
          <w:rFonts w:ascii="Times New Roman" w:hAnsi="Times New Roman"/>
          <w:u w:val="single"/>
          <w:lang w:val="ru-RU"/>
        </w:rPr>
        <w:t>деятельности государственного учреждения, подведомственного Комитету строительства</w:t>
      </w:r>
      <w:r w:rsidR="0063125B">
        <w:rPr>
          <w:rFonts w:ascii="Times New Roman" w:hAnsi="Times New Roman"/>
          <w:u w:val="single"/>
          <w:lang w:val="ru-RU"/>
        </w:rPr>
        <w:t>,</w:t>
      </w:r>
      <w:r w:rsidRPr="006D49FF">
        <w:rPr>
          <w:rFonts w:ascii="Times New Roman" w:hAnsi="Times New Roman"/>
          <w:u w:val="single"/>
          <w:lang w:val="ru-RU"/>
        </w:rPr>
        <w:t xml:space="preserve"> и его руководителя</w:t>
      </w:r>
      <w:r w:rsidRPr="006D49FF">
        <w:rPr>
          <w:rFonts w:ascii="Times New Roman" w:hAnsi="Times New Roman"/>
          <w:lang w:val="ru-RU"/>
        </w:rPr>
        <w:t xml:space="preserve"> для установления выплат стимулирующего характера. </w:t>
      </w:r>
    </w:p>
    <w:p w:rsidR="00B621E1" w:rsidRPr="006D49FF" w:rsidRDefault="00CF59E3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Комитетом архитектуры</w:t>
      </w:r>
      <w:r w:rsidR="00B621E1" w:rsidRPr="006D49FF">
        <w:rPr>
          <w:rFonts w:ascii="Times New Roman" w:hAnsi="Times New Roman" w:cs="Times New Roman"/>
          <w:sz w:val="24"/>
          <w:szCs w:val="24"/>
        </w:rPr>
        <w:t xml:space="preserve"> такой Порядок был утверждён в ходе проверки </w:t>
      </w:r>
      <w:r w:rsidR="00B621E1" w:rsidRPr="00CF59E3">
        <w:rPr>
          <w:rFonts w:ascii="Times New Roman" w:hAnsi="Times New Roman" w:cs="Times New Roman"/>
          <w:sz w:val="24"/>
          <w:szCs w:val="24"/>
          <w:u w:val="single"/>
        </w:rPr>
        <w:t>21.03.2018</w:t>
      </w:r>
      <w:r w:rsidR="00B621E1" w:rsidRPr="006D49FF">
        <w:rPr>
          <w:rFonts w:ascii="Times New Roman" w:hAnsi="Times New Roman" w:cs="Times New Roman"/>
          <w:sz w:val="24"/>
          <w:szCs w:val="24"/>
        </w:rPr>
        <w:t>.</w:t>
      </w:r>
    </w:p>
    <w:p w:rsidR="00B621E1" w:rsidRPr="006D49FF" w:rsidRDefault="00B621E1" w:rsidP="00B621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Фактически в 2017 году генеральному директору ГБУ ВО «ВОАПБ» выплаты стимулирующего характера не производились. </w:t>
      </w:r>
    </w:p>
    <w:p w:rsidR="00B621E1" w:rsidRPr="006D49FF" w:rsidRDefault="00B621E1" w:rsidP="00B621E1">
      <w:pPr>
        <w:pStyle w:val="ConsPlusNormal"/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9FF">
        <w:rPr>
          <w:rFonts w:ascii="Times New Roman" w:hAnsi="Times New Roman" w:cs="Times New Roman"/>
          <w:sz w:val="24"/>
          <w:szCs w:val="24"/>
        </w:rPr>
        <w:t xml:space="preserve">Порядок оценки выполнения целевых показателей и критериев </w:t>
      </w:r>
      <w:proofErr w:type="gramStart"/>
      <w:r w:rsidRPr="006D49FF">
        <w:rPr>
          <w:rFonts w:ascii="Times New Roman" w:hAnsi="Times New Roman" w:cs="Times New Roman"/>
          <w:sz w:val="24"/>
          <w:szCs w:val="24"/>
        </w:rPr>
        <w:t>оценки эффективности деятельности заместителей руководителя</w:t>
      </w:r>
      <w:proofErr w:type="gramEnd"/>
      <w:r w:rsidRPr="006D49FF">
        <w:rPr>
          <w:rFonts w:ascii="Times New Roman" w:hAnsi="Times New Roman" w:cs="Times New Roman"/>
          <w:sz w:val="24"/>
          <w:szCs w:val="24"/>
        </w:rPr>
        <w:t xml:space="preserve"> и главного бухгалтера ГБУ ВО «ВОАПБ» для установления выплат стимулирующего характера утверждён приказом </w:t>
      </w:r>
      <w:r w:rsidR="00CF59E3">
        <w:rPr>
          <w:rFonts w:ascii="Times New Roman" w:hAnsi="Times New Roman" w:cs="Times New Roman"/>
          <w:sz w:val="24"/>
          <w:szCs w:val="24"/>
        </w:rPr>
        <w:t>У</w:t>
      </w:r>
      <w:r w:rsidRPr="006D49FF">
        <w:rPr>
          <w:rFonts w:ascii="Times New Roman" w:hAnsi="Times New Roman" w:cs="Times New Roman"/>
          <w:sz w:val="24"/>
          <w:szCs w:val="24"/>
        </w:rPr>
        <w:t>чреждени</w:t>
      </w:r>
      <w:r w:rsidR="00CF59E3">
        <w:rPr>
          <w:rFonts w:ascii="Times New Roman" w:hAnsi="Times New Roman" w:cs="Times New Roman"/>
          <w:sz w:val="24"/>
          <w:szCs w:val="24"/>
        </w:rPr>
        <w:t>я</w:t>
      </w:r>
      <w:r w:rsidRPr="006D49FF">
        <w:rPr>
          <w:rFonts w:ascii="Times New Roman" w:hAnsi="Times New Roman" w:cs="Times New Roman"/>
          <w:sz w:val="24"/>
          <w:szCs w:val="24"/>
        </w:rPr>
        <w:t xml:space="preserve"> от 30.12.2016 №102. </w:t>
      </w:r>
    </w:p>
    <w:p w:rsidR="00007855" w:rsidRDefault="00B621E1" w:rsidP="006D49FF">
      <w:pPr>
        <w:pStyle w:val="ConsPlusNormal"/>
        <w:ind w:firstLine="567"/>
        <w:jc w:val="both"/>
        <w:outlineLvl w:val="0"/>
        <w:rPr>
          <w:rFonts w:ascii="Times New Roman" w:hAnsi="Times New Roman"/>
          <w:b/>
        </w:rPr>
      </w:pPr>
      <w:r w:rsidRPr="007973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0BA9" w:rsidRPr="008402FE" w:rsidRDefault="00950BA9" w:rsidP="00950BA9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highlight w:val="yellow"/>
          <w:lang w:val="ru-RU" w:eastAsia="ru-RU" w:bidi="ar-SA"/>
        </w:rPr>
      </w:pPr>
      <w:r w:rsidRPr="008402FE">
        <w:rPr>
          <w:rFonts w:ascii="Times New Roman" w:hAnsi="Times New Roman"/>
          <w:b/>
          <w:lang w:val="ru-RU" w:eastAsia="ru-RU" w:bidi="ar-SA"/>
        </w:rPr>
        <w:t>Выводы</w:t>
      </w:r>
      <w:r w:rsidR="009B5987" w:rsidRPr="008402FE">
        <w:rPr>
          <w:rFonts w:ascii="Times New Roman" w:hAnsi="Times New Roman"/>
          <w:b/>
          <w:lang w:val="ru-RU" w:eastAsia="ru-RU" w:bidi="ar-SA"/>
        </w:rPr>
        <w:t>:</w:t>
      </w:r>
    </w:p>
    <w:p w:rsidR="006E7EE9" w:rsidRDefault="006E7EE9" w:rsidP="006E7EE9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473F9C" w:rsidRPr="00473F9C" w:rsidRDefault="00473F9C" w:rsidP="00473F9C">
      <w:pPr>
        <w:pStyle w:val="11"/>
        <w:ind w:firstLine="567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1</w:t>
      </w:r>
      <w:r w:rsidR="00C95B2C">
        <w:rPr>
          <w:rFonts w:eastAsia="MS Mincho"/>
          <w:lang w:eastAsia="ja-JP"/>
        </w:rPr>
        <w:t xml:space="preserve">. </w:t>
      </w:r>
      <w:r w:rsidR="00C95B2C" w:rsidRPr="005D0B0D">
        <w:rPr>
          <w:rFonts w:eastAsia="MS Mincho"/>
          <w:lang w:eastAsia="ja-JP"/>
        </w:rPr>
        <w:t xml:space="preserve">Кассовые расходы Комитета за 2017 год составили 26590,4 тыс. руб., или </w:t>
      </w:r>
      <w:r w:rsidR="00C95B2C">
        <w:rPr>
          <w:rFonts w:eastAsia="MS Mincho"/>
          <w:lang w:eastAsia="ja-JP"/>
        </w:rPr>
        <w:t>8</w:t>
      </w:r>
      <w:r w:rsidR="00C95B2C" w:rsidRPr="005D0B0D">
        <w:rPr>
          <w:rFonts w:eastAsia="MS Mincho"/>
          <w:lang w:eastAsia="ja-JP"/>
        </w:rPr>
        <w:t>9% к бюджетным назначениям</w:t>
      </w:r>
      <w:r w:rsidR="00C95B2C">
        <w:rPr>
          <w:rFonts w:eastAsia="MS Mincho"/>
          <w:lang w:eastAsia="ja-JP"/>
        </w:rPr>
        <w:t xml:space="preserve"> и 80,9% к ассигнованиям согласно </w:t>
      </w:r>
      <w:r w:rsidR="00C95B2C" w:rsidRPr="00CE19FC">
        <w:t>Закон</w:t>
      </w:r>
      <w:r w:rsidR="00C95B2C">
        <w:t>у</w:t>
      </w:r>
      <w:r w:rsidR="00C95B2C" w:rsidRPr="00CE19FC">
        <w:t xml:space="preserve"> об областном бюджете на 2017 год</w:t>
      </w:r>
      <w:r w:rsidR="00C95B2C" w:rsidRPr="005D0B0D">
        <w:rPr>
          <w:rFonts w:eastAsia="MS Mincho"/>
          <w:lang w:eastAsia="ja-JP"/>
        </w:rPr>
        <w:t>.</w:t>
      </w:r>
      <w:r w:rsidRPr="00473F9C">
        <w:rPr>
          <w:rFonts w:eastAsia="MS Mincho"/>
          <w:lang w:eastAsia="ja-JP"/>
        </w:rPr>
        <w:t xml:space="preserve"> </w:t>
      </w:r>
      <w:r w:rsidRPr="00202305">
        <w:rPr>
          <w:rFonts w:eastAsia="MS Mincho"/>
          <w:lang w:eastAsia="ja-JP"/>
        </w:rPr>
        <w:t>Общая сумма неисполненных бюджетных назначений за 2017 год составила 3298,6 тыс. руб</w:t>
      </w:r>
      <w:r>
        <w:rPr>
          <w:rFonts w:eastAsia="MS Mincho"/>
          <w:lang w:eastAsia="ja-JP"/>
        </w:rPr>
        <w:t>лей. О</w:t>
      </w:r>
      <w:r w:rsidRPr="00227A50">
        <w:t>сновными причинами неисполнения бюджетных назначений явились:</w:t>
      </w:r>
    </w:p>
    <w:p w:rsidR="00473F9C" w:rsidRDefault="00473F9C" w:rsidP="00473F9C">
      <w:pPr>
        <w:pStyle w:val="11"/>
        <w:ind w:firstLine="567"/>
        <w:jc w:val="both"/>
      </w:pPr>
      <w:r w:rsidRPr="002D21CA">
        <w:t>-</w:t>
      </w:r>
      <w:r>
        <w:t xml:space="preserve">отсутствие финансирования в декабре 2017 года на </w:t>
      </w:r>
      <w:r w:rsidRPr="002D21CA">
        <w:t>заработн</w:t>
      </w:r>
      <w:r>
        <w:t>ую</w:t>
      </w:r>
      <w:r w:rsidRPr="002D21CA">
        <w:t xml:space="preserve"> плат</w:t>
      </w:r>
      <w:r>
        <w:t>у</w:t>
      </w:r>
      <w:r w:rsidRPr="002D21CA">
        <w:t xml:space="preserve"> </w:t>
      </w:r>
      <w:r>
        <w:t xml:space="preserve">с начислениями </w:t>
      </w:r>
      <w:r w:rsidRPr="002D21CA">
        <w:t>за вторую половину декабря 2017 года</w:t>
      </w:r>
      <w:r>
        <w:t xml:space="preserve"> </w:t>
      </w:r>
      <w:r w:rsidRPr="00C835DB">
        <w:t>(781,2 тыс. руб.);</w:t>
      </w:r>
      <w:r>
        <w:t xml:space="preserve"> </w:t>
      </w:r>
    </w:p>
    <w:p w:rsidR="00473F9C" w:rsidRPr="002D21CA" w:rsidRDefault="00473F9C" w:rsidP="00473F9C">
      <w:pPr>
        <w:pStyle w:val="11"/>
        <w:ind w:firstLine="567"/>
        <w:jc w:val="both"/>
      </w:pPr>
      <w:r>
        <w:t xml:space="preserve">-экономия </w:t>
      </w:r>
      <w:r w:rsidR="00666766">
        <w:t>фонда оплаты труда</w:t>
      </w:r>
      <w:r>
        <w:t xml:space="preserve"> в связи со сложившейся </w:t>
      </w:r>
      <w:r w:rsidRPr="002D21CA">
        <w:t>среднесписочн</w:t>
      </w:r>
      <w:r>
        <w:t xml:space="preserve">ой </w:t>
      </w:r>
      <w:r w:rsidRPr="002D21CA">
        <w:t>численность</w:t>
      </w:r>
      <w:r>
        <w:t>ю</w:t>
      </w:r>
      <w:r w:rsidRPr="002D21CA">
        <w:t xml:space="preserve"> Комитета за 2017 год </w:t>
      </w:r>
      <w:r>
        <w:t xml:space="preserve">в количестве </w:t>
      </w:r>
      <w:r w:rsidRPr="002D21CA">
        <w:t xml:space="preserve">27 человек при штатной </w:t>
      </w:r>
      <w:r>
        <w:t xml:space="preserve">численности </w:t>
      </w:r>
      <w:r w:rsidRPr="002D21CA">
        <w:t>–</w:t>
      </w:r>
      <w:r>
        <w:t xml:space="preserve"> </w:t>
      </w:r>
      <w:r w:rsidRPr="002D21CA">
        <w:t>31 человек</w:t>
      </w:r>
      <w:r>
        <w:t xml:space="preserve"> (2430,5 тыс. руб.)</w:t>
      </w:r>
      <w:r w:rsidRPr="002D21CA">
        <w:t>;</w:t>
      </w:r>
    </w:p>
    <w:p w:rsidR="00CD47EF" w:rsidRDefault="00473F9C" w:rsidP="00CD47EF">
      <w:pPr>
        <w:pStyle w:val="11"/>
        <w:ind w:firstLine="567"/>
        <w:jc w:val="both"/>
      </w:pPr>
      <w:r w:rsidRPr="00B709A7">
        <w:t>-отсутствие необходимости в уплате налога на имущество (86,9 тыс. руб.) в связи с образованием Комитета в январе 2017 года и передачей основных средств от комитета строительства Волгоградской области с нулевой остаточной стоимостью.</w:t>
      </w:r>
    </w:p>
    <w:p w:rsidR="00473F9C" w:rsidRDefault="00CD47EF" w:rsidP="00CD47EF">
      <w:pPr>
        <w:pStyle w:val="11"/>
        <w:ind w:firstLine="567"/>
        <w:jc w:val="both"/>
        <w:rPr>
          <w:bCs/>
        </w:rPr>
      </w:pPr>
      <w:r>
        <w:t xml:space="preserve">2. </w:t>
      </w:r>
      <w:r w:rsidR="00473F9C" w:rsidRPr="006E7EE9">
        <w:t xml:space="preserve">Проверкой содержания бюджетной отчетности Комитета </w:t>
      </w:r>
      <w:r w:rsidR="00473F9C">
        <w:t xml:space="preserve">и бухгалтерской отчетности подведомственного бюджетного учреждения </w:t>
      </w:r>
      <w:r w:rsidR="00473F9C" w:rsidRPr="006E7EE9">
        <w:t>установлены отдельные нарушения положений Инструкци</w:t>
      </w:r>
      <w:r w:rsidR="00666766">
        <w:t>и</w:t>
      </w:r>
      <w:r w:rsidR="00473F9C" w:rsidRPr="006E7EE9">
        <w:t xml:space="preserve"> №191н</w:t>
      </w:r>
      <w:r w:rsidR="00473F9C" w:rsidRPr="006E7EE9">
        <w:rPr>
          <w:bCs/>
        </w:rPr>
        <w:t xml:space="preserve"> и Инструкци</w:t>
      </w:r>
      <w:r w:rsidR="00666766">
        <w:rPr>
          <w:bCs/>
        </w:rPr>
        <w:t>и</w:t>
      </w:r>
      <w:r w:rsidR="00473F9C" w:rsidRPr="006E7EE9">
        <w:rPr>
          <w:bCs/>
        </w:rPr>
        <w:t xml:space="preserve"> №33н.</w:t>
      </w:r>
    </w:p>
    <w:p w:rsidR="00CD47EF" w:rsidRPr="00CD47EF" w:rsidRDefault="00CD47EF" w:rsidP="00CD47EF">
      <w:pPr>
        <w:ind w:firstLine="567"/>
        <w:jc w:val="both"/>
        <w:rPr>
          <w:rFonts w:ascii="Times New Roman" w:hAnsi="Times New Roman"/>
          <w:lang w:val="ru-RU"/>
        </w:rPr>
      </w:pPr>
      <w:r w:rsidRPr="00143E35">
        <w:rPr>
          <w:rFonts w:ascii="Times New Roman" w:hAnsi="Times New Roman"/>
          <w:bCs/>
          <w:lang w:val="ru-RU"/>
        </w:rPr>
        <w:t>3.</w:t>
      </w:r>
      <w:r w:rsidRPr="00CD47EF">
        <w:rPr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CD47EF">
        <w:rPr>
          <w:rFonts w:ascii="Times New Roman" w:hAnsi="Times New Roman"/>
          <w:lang w:val="ru-RU"/>
        </w:rPr>
        <w:t>роверк</w:t>
      </w:r>
      <w:r>
        <w:rPr>
          <w:rFonts w:ascii="Times New Roman" w:hAnsi="Times New Roman"/>
          <w:lang w:val="ru-RU"/>
        </w:rPr>
        <w:t>ой</w:t>
      </w:r>
      <w:r w:rsidRPr="00CD47EF">
        <w:rPr>
          <w:rFonts w:ascii="Times New Roman" w:hAnsi="Times New Roman"/>
          <w:lang w:val="ru-RU"/>
        </w:rPr>
        <w:t xml:space="preserve"> использования средств, направленных на оплату труда работников ГБУ ВО «ВОАПБ»</w:t>
      </w:r>
      <w:r w:rsidR="00C6654A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установлено следующее.</w:t>
      </w:r>
    </w:p>
    <w:p w:rsidR="00CD47EF" w:rsidRPr="00CD47EF" w:rsidRDefault="00CD47EF" w:rsidP="00CD47EF">
      <w:pPr>
        <w:tabs>
          <w:tab w:val="left" w:pos="900"/>
        </w:tabs>
        <w:jc w:val="both"/>
        <w:outlineLvl w:val="0"/>
        <w:rPr>
          <w:rFonts w:ascii="Times New Roman" w:hAnsi="Times New Roman"/>
          <w:i/>
          <w:lang w:val="ru-RU"/>
        </w:rPr>
      </w:pPr>
      <w:r>
        <w:rPr>
          <w:rFonts w:ascii="Times New Roman" w:eastAsiaTheme="minorHAnsi" w:hAnsi="Times New Roman"/>
          <w:lang w:val="ru-RU"/>
        </w:rPr>
        <w:t xml:space="preserve">         </w:t>
      </w:r>
      <w:r w:rsidRPr="00CD47EF">
        <w:rPr>
          <w:rFonts w:ascii="Times New Roman" w:eastAsiaTheme="minorHAnsi" w:hAnsi="Times New Roman"/>
          <w:lang w:val="ru-RU"/>
        </w:rPr>
        <w:t>3.1.</w:t>
      </w:r>
      <w:r w:rsidRPr="00CD47EF">
        <w:rPr>
          <w:rFonts w:ascii="Times New Roman" w:hAnsi="Times New Roman"/>
          <w:lang w:val="ru-RU"/>
        </w:rPr>
        <w:t xml:space="preserve"> При постоянном наличии значительного количества вакансий меры по заполнению вакантных ставок </w:t>
      </w:r>
      <w:r w:rsidR="001B5CD3">
        <w:rPr>
          <w:rFonts w:ascii="Times New Roman" w:hAnsi="Times New Roman"/>
          <w:lang w:val="ru-RU"/>
        </w:rPr>
        <w:t>Учреждением</w:t>
      </w:r>
      <w:r w:rsidR="001B5CD3" w:rsidRPr="00CD47EF">
        <w:rPr>
          <w:rFonts w:ascii="Times New Roman" w:hAnsi="Times New Roman"/>
          <w:lang w:val="ru-RU"/>
        </w:rPr>
        <w:t xml:space="preserve"> </w:t>
      </w:r>
      <w:r w:rsidRPr="00CD47EF">
        <w:rPr>
          <w:rFonts w:ascii="Times New Roman" w:hAnsi="Times New Roman"/>
          <w:lang w:val="ru-RU"/>
        </w:rPr>
        <w:t>принимались не в полной мере.</w:t>
      </w:r>
      <w:r w:rsidRPr="00CD47EF">
        <w:rPr>
          <w:rFonts w:ascii="Times New Roman" w:hAnsi="Times New Roman"/>
          <w:i/>
          <w:lang w:val="ru-RU"/>
        </w:rPr>
        <w:t xml:space="preserve">            </w:t>
      </w:r>
    </w:p>
    <w:p w:rsidR="00CD47EF" w:rsidRPr="00CD47EF" w:rsidRDefault="00CD47EF" w:rsidP="00CD47E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lang w:val="ru-RU"/>
        </w:rPr>
      </w:pPr>
      <w:r w:rsidRPr="00CD47EF">
        <w:rPr>
          <w:rFonts w:ascii="Times New Roman" w:hAnsi="Times New Roman"/>
          <w:lang w:val="ru-RU"/>
        </w:rPr>
        <w:t>3.</w:t>
      </w:r>
      <w:r w:rsidR="00E722B8">
        <w:rPr>
          <w:rFonts w:ascii="Times New Roman" w:hAnsi="Times New Roman"/>
          <w:lang w:val="ru-RU"/>
        </w:rPr>
        <w:t>2</w:t>
      </w:r>
      <w:r w:rsidRPr="00CD47EF">
        <w:rPr>
          <w:rFonts w:ascii="Times New Roman" w:hAnsi="Times New Roman"/>
          <w:lang w:val="ru-RU"/>
        </w:rPr>
        <w:t>. В</w:t>
      </w:r>
      <w:r w:rsidRPr="00CD47EF">
        <w:rPr>
          <w:rFonts w:ascii="Times New Roman" w:eastAsiaTheme="minorHAnsi" w:hAnsi="Times New Roman"/>
          <w:lang w:val="ru-RU"/>
        </w:rPr>
        <w:t xml:space="preserve"> нарушение ст. 57 ТК РФ в проверенных 22 трудовых договорах, заключенных между руководителем и работниками ГБУ ВО «ВОАПБ», не указаны установленные работникам надбавки стимулирующего характера, их размер, а также </w:t>
      </w:r>
      <w:r w:rsidRPr="00CD47EF">
        <w:rPr>
          <w:rFonts w:ascii="Times New Roman" w:hAnsi="Times New Roman"/>
          <w:lang w:val="ru-RU"/>
        </w:rPr>
        <w:t>размер надбавки за общий трудовой стаж.</w:t>
      </w:r>
    </w:p>
    <w:p w:rsidR="00DE56B2" w:rsidRPr="00CD47EF" w:rsidRDefault="00DE56B2" w:rsidP="00DE56B2">
      <w:pPr>
        <w:ind w:firstLine="567"/>
        <w:jc w:val="both"/>
        <w:rPr>
          <w:rFonts w:ascii="Times New Roman" w:hAnsi="Times New Roman"/>
          <w:lang w:val="ru-RU"/>
        </w:rPr>
      </w:pPr>
      <w:r w:rsidRPr="00CD47EF">
        <w:rPr>
          <w:rFonts w:ascii="Times New Roman" w:hAnsi="Times New Roman"/>
          <w:lang w:val="ru-RU"/>
        </w:rPr>
        <w:t>3.</w:t>
      </w:r>
      <w:r w:rsidR="00E722B8">
        <w:rPr>
          <w:rFonts w:ascii="Times New Roman" w:hAnsi="Times New Roman"/>
          <w:lang w:val="ru-RU"/>
        </w:rPr>
        <w:t>3</w:t>
      </w:r>
      <w:r w:rsidRPr="00CD47EF">
        <w:rPr>
          <w:rFonts w:ascii="Times New Roman" w:hAnsi="Times New Roman"/>
          <w:lang w:val="ru-RU"/>
        </w:rPr>
        <w:t xml:space="preserve">. В нарушение п.4.2. Положения №67-ОД </w:t>
      </w:r>
      <w:r>
        <w:rPr>
          <w:rFonts w:ascii="Times New Roman" w:hAnsi="Times New Roman"/>
          <w:lang w:val="ru-RU"/>
        </w:rPr>
        <w:t>Комитетом</w:t>
      </w:r>
      <w:r w:rsidRPr="00CD47EF">
        <w:rPr>
          <w:rFonts w:ascii="Times New Roman" w:hAnsi="Times New Roman"/>
          <w:lang w:val="ru-RU"/>
        </w:rPr>
        <w:t xml:space="preserve"> </w:t>
      </w:r>
      <w:r w:rsidR="006A5097">
        <w:rPr>
          <w:rFonts w:ascii="Times New Roman" w:hAnsi="Times New Roman"/>
          <w:lang w:val="ru-RU"/>
        </w:rPr>
        <w:t xml:space="preserve">архитектуры </w:t>
      </w:r>
      <w:r w:rsidRPr="00CD47EF">
        <w:rPr>
          <w:rFonts w:ascii="Times New Roman" w:hAnsi="Times New Roman"/>
          <w:lang w:val="ru-RU"/>
        </w:rPr>
        <w:t>в 2017 году не были согласованы к</w:t>
      </w:r>
      <w:r w:rsidRPr="00CD47EF">
        <w:rPr>
          <w:rFonts w:ascii="Times New Roman" w:eastAsiaTheme="minorHAnsi" w:hAnsi="Times New Roman"/>
          <w:lang w:val="ru-RU"/>
        </w:rPr>
        <w:t xml:space="preserve">ритерии и (или) целевые показатели для оценки эффективности (качества) работы </w:t>
      </w:r>
      <w:r w:rsidR="00E722B8">
        <w:rPr>
          <w:rFonts w:ascii="Times New Roman" w:eastAsiaTheme="minorHAnsi" w:hAnsi="Times New Roman"/>
          <w:lang w:val="ru-RU"/>
        </w:rPr>
        <w:t>в целях</w:t>
      </w:r>
      <w:r w:rsidRPr="00CD47EF">
        <w:rPr>
          <w:rFonts w:ascii="Times New Roman" w:eastAsiaTheme="minorHAnsi" w:hAnsi="Times New Roman"/>
          <w:lang w:val="ru-RU"/>
        </w:rPr>
        <w:t xml:space="preserve"> установления выплат стимулирующего характера работникам</w:t>
      </w:r>
      <w:r>
        <w:rPr>
          <w:rFonts w:ascii="Times New Roman" w:eastAsiaTheme="minorHAnsi" w:hAnsi="Times New Roman"/>
          <w:lang w:val="ru-RU"/>
        </w:rPr>
        <w:t xml:space="preserve"> Учреждения</w:t>
      </w:r>
      <w:r w:rsidRPr="00CD47EF">
        <w:rPr>
          <w:rFonts w:ascii="Times New Roman" w:hAnsi="Times New Roman"/>
          <w:lang w:val="ru-RU"/>
        </w:rPr>
        <w:t>.</w:t>
      </w:r>
    </w:p>
    <w:p w:rsidR="00CD47EF" w:rsidRPr="00CD47EF" w:rsidRDefault="00CD47EF" w:rsidP="00CD47EF">
      <w:pPr>
        <w:ind w:firstLine="567"/>
        <w:jc w:val="both"/>
        <w:rPr>
          <w:rFonts w:ascii="Times New Roman" w:hAnsi="Times New Roman"/>
          <w:lang w:val="ru-RU"/>
        </w:rPr>
      </w:pPr>
      <w:r w:rsidRPr="00CD47EF">
        <w:rPr>
          <w:rFonts w:ascii="Times New Roman" w:hAnsi="Times New Roman"/>
          <w:lang w:val="ru-RU"/>
        </w:rPr>
        <w:t>3.</w:t>
      </w:r>
      <w:r w:rsidR="00E722B8">
        <w:rPr>
          <w:rFonts w:ascii="Times New Roman" w:hAnsi="Times New Roman"/>
          <w:lang w:val="ru-RU"/>
        </w:rPr>
        <w:t>4</w:t>
      </w:r>
      <w:r w:rsidRPr="00CD47EF">
        <w:rPr>
          <w:rFonts w:ascii="Times New Roman" w:hAnsi="Times New Roman"/>
          <w:lang w:val="ru-RU"/>
        </w:rPr>
        <w:t xml:space="preserve">. В нарушение п.4.3. Положения №67-ОД локальным нормативным актом учреждения не были определены: срок, на который работникам устанавливаются выплаты стимулирующего характера, основания для пересмотра установленных размеров выплат, </w:t>
      </w:r>
      <w:r w:rsidRPr="00CD47EF">
        <w:rPr>
          <w:rFonts w:ascii="Times New Roman" w:hAnsi="Times New Roman"/>
          <w:lang w:val="ru-RU"/>
        </w:rPr>
        <w:lastRenderedPageBreak/>
        <w:t xml:space="preserve">порядок оценки критериев и (или) целевых показателей для установления выплат стимулирующего характера работникам.    </w:t>
      </w:r>
    </w:p>
    <w:p w:rsidR="00E722B8" w:rsidRPr="00E722B8" w:rsidRDefault="00CD47EF" w:rsidP="00E722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7EF">
        <w:rPr>
          <w:rFonts w:ascii="Times New Roman" w:hAnsi="Times New Roman" w:cs="Times New Roman"/>
          <w:sz w:val="24"/>
          <w:szCs w:val="24"/>
        </w:rPr>
        <w:t>3.</w:t>
      </w:r>
      <w:r w:rsidR="00E722B8">
        <w:rPr>
          <w:rFonts w:ascii="Times New Roman" w:hAnsi="Times New Roman" w:cs="Times New Roman"/>
          <w:sz w:val="24"/>
          <w:szCs w:val="24"/>
        </w:rPr>
        <w:t>5</w:t>
      </w:r>
      <w:r w:rsidRPr="00CD47EF">
        <w:rPr>
          <w:rFonts w:ascii="Times New Roman" w:hAnsi="Times New Roman" w:cs="Times New Roman"/>
          <w:sz w:val="24"/>
          <w:szCs w:val="24"/>
        </w:rPr>
        <w:t xml:space="preserve">. В </w:t>
      </w:r>
      <w:r w:rsidRPr="00CD47EF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приказах ГБУ ВО «ВОАПБ</w:t>
      </w:r>
      <w:r w:rsidR="00C4516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CD4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отсутствовали</w:t>
      </w:r>
      <w:r w:rsidRPr="00CD47EF">
        <w:rPr>
          <w:rFonts w:ascii="Times New Roman" w:hAnsi="Times New Roman" w:cs="Times New Roman"/>
          <w:sz w:val="24"/>
          <w:szCs w:val="24"/>
        </w:rPr>
        <w:t xml:space="preserve"> подписи работников, подтверждающие их ознакомление с установленными им размерами </w:t>
      </w:r>
      <w:r w:rsidR="00C2720C">
        <w:rPr>
          <w:rFonts w:ascii="Times New Roman" w:hAnsi="Times New Roman" w:cs="Times New Roman"/>
          <w:sz w:val="24"/>
          <w:szCs w:val="24"/>
        </w:rPr>
        <w:t xml:space="preserve">стимулирующих </w:t>
      </w:r>
      <w:r w:rsidR="00EC62BF">
        <w:rPr>
          <w:rFonts w:ascii="Times New Roman" w:hAnsi="Times New Roman" w:cs="Times New Roman"/>
          <w:sz w:val="24"/>
          <w:szCs w:val="24"/>
        </w:rPr>
        <w:t>надбавок</w:t>
      </w:r>
      <w:r w:rsidRPr="00CD47EF">
        <w:rPr>
          <w:rFonts w:ascii="Times New Roman" w:hAnsi="Times New Roman" w:cs="Times New Roman"/>
          <w:sz w:val="24"/>
          <w:szCs w:val="24"/>
        </w:rPr>
        <w:t>.</w:t>
      </w:r>
      <w:r w:rsidR="00E722B8" w:rsidRPr="00E722B8">
        <w:rPr>
          <w:rFonts w:ascii="Times New Roman" w:hAnsi="Times New Roman" w:cs="Times New Roman"/>
          <w:sz w:val="24"/>
          <w:szCs w:val="24"/>
        </w:rPr>
        <w:t xml:space="preserve"> </w:t>
      </w:r>
      <w:r w:rsidR="00E722B8" w:rsidRPr="007D727D">
        <w:rPr>
          <w:rFonts w:ascii="Times New Roman" w:hAnsi="Times New Roman" w:cs="Times New Roman"/>
          <w:sz w:val="24"/>
          <w:szCs w:val="24"/>
        </w:rPr>
        <w:t>В результате</w:t>
      </w:r>
      <w:r w:rsidR="00E722B8">
        <w:t xml:space="preserve"> </w:t>
      </w:r>
      <w:r w:rsidR="00E722B8" w:rsidRPr="00FB763F">
        <w:rPr>
          <w:rFonts w:ascii="Times New Roman" w:hAnsi="Times New Roman" w:cs="Times New Roman"/>
          <w:sz w:val="24"/>
          <w:szCs w:val="24"/>
        </w:rPr>
        <w:t xml:space="preserve"> </w:t>
      </w:r>
      <w:r w:rsidR="00E722B8">
        <w:rPr>
          <w:rFonts w:ascii="Times New Roman" w:hAnsi="Times New Roman" w:cs="Times New Roman"/>
          <w:sz w:val="24"/>
          <w:szCs w:val="24"/>
        </w:rPr>
        <w:t xml:space="preserve">был </w:t>
      </w:r>
      <w:r w:rsidR="00E722B8" w:rsidRPr="00FB763F">
        <w:rPr>
          <w:rFonts w:ascii="Times New Roman" w:hAnsi="Times New Roman" w:cs="Times New Roman"/>
          <w:sz w:val="24"/>
          <w:szCs w:val="24"/>
        </w:rPr>
        <w:t>нарушен абз.20 ст.22 ТК РФ, предусматривающ</w:t>
      </w:r>
      <w:r w:rsidR="00E722B8">
        <w:rPr>
          <w:rFonts w:ascii="Times New Roman" w:hAnsi="Times New Roman" w:cs="Times New Roman"/>
          <w:sz w:val="24"/>
          <w:szCs w:val="24"/>
        </w:rPr>
        <w:t>и</w:t>
      </w:r>
      <w:r w:rsidR="00E722B8" w:rsidRPr="00FB763F">
        <w:rPr>
          <w:rFonts w:ascii="Times New Roman" w:hAnsi="Times New Roman" w:cs="Times New Roman"/>
          <w:sz w:val="24"/>
          <w:szCs w:val="24"/>
        </w:rPr>
        <w:t xml:space="preserve">й </w:t>
      </w:r>
      <w:r w:rsidR="0063125B">
        <w:rPr>
          <w:rFonts w:ascii="Times New Roman" w:hAnsi="Times New Roman" w:cs="Times New Roman"/>
          <w:sz w:val="24"/>
          <w:szCs w:val="24"/>
        </w:rPr>
        <w:t>ознакомление</w:t>
      </w:r>
      <w:r w:rsidR="00E722B8" w:rsidRPr="00FB763F">
        <w:rPr>
          <w:rFonts w:ascii="Times New Roman" w:hAnsi="Times New Roman" w:cs="Times New Roman"/>
          <w:sz w:val="24"/>
          <w:szCs w:val="24"/>
        </w:rPr>
        <w:t xml:space="preserve"> работников под роспись с принимаемыми локальными нормативными актами, непосредственно связанными с их трудовой деятельностью</w:t>
      </w:r>
      <w:r w:rsidR="00E722B8">
        <w:rPr>
          <w:rFonts w:ascii="Times New Roman" w:hAnsi="Times New Roman" w:cs="Times New Roman"/>
          <w:sz w:val="24"/>
          <w:szCs w:val="24"/>
        </w:rPr>
        <w:t xml:space="preserve">. </w:t>
      </w:r>
      <w:r w:rsidR="00E722B8" w:rsidRPr="00E722B8">
        <w:rPr>
          <w:rFonts w:ascii="Times New Roman" w:hAnsi="Times New Roman" w:cs="Times New Roman"/>
          <w:sz w:val="24"/>
          <w:szCs w:val="24"/>
        </w:rPr>
        <w:t>То есть работники не располага</w:t>
      </w:r>
      <w:r w:rsidR="0063125B">
        <w:rPr>
          <w:rFonts w:ascii="Times New Roman" w:hAnsi="Times New Roman" w:cs="Times New Roman"/>
          <w:sz w:val="24"/>
          <w:szCs w:val="24"/>
        </w:rPr>
        <w:t>ли</w:t>
      </w:r>
      <w:r w:rsidR="00E722B8" w:rsidRPr="00E722B8">
        <w:rPr>
          <w:rFonts w:ascii="Times New Roman" w:hAnsi="Times New Roman" w:cs="Times New Roman"/>
          <w:sz w:val="24"/>
          <w:szCs w:val="24"/>
        </w:rPr>
        <w:t xml:space="preserve"> информацией о том, какие надбавки и в каких размерах им установлены.</w:t>
      </w:r>
    </w:p>
    <w:p w:rsidR="00CF59E3" w:rsidRPr="0063125B" w:rsidRDefault="00CF59E3" w:rsidP="00CF59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125B">
        <w:rPr>
          <w:rFonts w:ascii="Times New Roman" w:hAnsi="Times New Roman" w:cs="Times New Roman"/>
          <w:sz w:val="24"/>
          <w:szCs w:val="24"/>
        </w:rPr>
        <w:t>3.</w:t>
      </w:r>
      <w:r w:rsidR="00E722B8" w:rsidRPr="0063125B">
        <w:rPr>
          <w:rFonts w:ascii="Times New Roman" w:hAnsi="Times New Roman" w:cs="Times New Roman"/>
          <w:sz w:val="24"/>
          <w:szCs w:val="24"/>
        </w:rPr>
        <w:t>6</w:t>
      </w:r>
      <w:r w:rsidRPr="0063125B">
        <w:rPr>
          <w:rFonts w:ascii="Times New Roman" w:hAnsi="Times New Roman" w:cs="Times New Roman"/>
          <w:sz w:val="24"/>
          <w:szCs w:val="24"/>
        </w:rPr>
        <w:t>. Должностной оклад руководителя ГБУ ВО «ВОАПБ» в 2017 году составлял 705</w:t>
      </w:r>
      <w:r w:rsidR="00414339" w:rsidRPr="0063125B">
        <w:rPr>
          <w:rFonts w:ascii="Times New Roman" w:hAnsi="Times New Roman" w:cs="Times New Roman"/>
          <w:sz w:val="24"/>
          <w:szCs w:val="24"/>
        </w:rPr>
        <w:t>00</w:t>
      </w:r>
      <w:r w:rsidRPr="0063125B">
        <w:rPr>
          <w:rFonts w:ascii="Times New Roman" w:hAnsi="Times New Roman" w:cs="Times New Roman"/>
          <w:sz w:val="24"/>
          <w:szCs w:val="24"/>
        </w:rPr>
        <w:t xml:space="preserve"> рублей. При этом с</w:t>
      </w:r>
      <w:r w:rsidRPr="0063125B">
        <w:rPr>
          <w:rFonts w:ascii="Times New Roman" w:eastAsiaTheme="minorHAnsi" w:hAnsi="Times New Roman" w:cs="Times New Roman"/>
          <w:sz w:val="24"/>
          <w:szCs w:val="24"/>
        </w:rPr>
        <w:t>огласно п.10.3 Общих требований к положениям об оплате труда работников государственных учреждений Волгоградской области, утверждённых постановлением  Администрации Волгоградской области от 19.01.2016  №4-п (в редакции от 28.08.2017) размер должностного оклада руководителя учреждения не должен превышать 95% ежемесячного оклада руководителя органа исполнительной власти Волгоградской области. Данное требование предусмотрено и</w:t>
      </w:r>
      <w:r w:rsidRPr="0063125B">
        <w:rPr>
          <w:rFonts w:ascii="Times New Roman" w:hAnsi="Times New Roman" w:cs="Times New Roman"/>
          <w:sz w:val="24"/>
          <w:szCs w:val="24"/>
        </w:rPr>
        <w:t xml:space="preserve"> внесенными Комитетом изменениями в п.5.3. и абз.3. п.6.1 Положения №67-ОД (редакция от 16.11.2017). </w:t>
      </w:r>
    </w:p>
    <w:p w:rsidR="00414339" w:rsidRPr="0063125B" w:rsidRDefault="00414339" w:rsidP="0041433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125B">
        <w:rPr>
          <w:rFonts w:ascii="Times New Roman" w:hAnsi="Times New Roman" w:cs="Times New Roman"/>
          <w:sz w:val="24"/>
          <w:szCs w:val="24"/>
        </w:rPr>
        <w:t xml:space="preserve">Порядок установления должностного оклада руководителю ГБУ ВО «ВОАПБ» был утверждён приказом Комитета архитектуры от 26.02.2018. На основании данного Порядка должностной оклад руководителю ГБУ ВО «ВОАПБ» с 16.05.2018 был установлен в размере 25585 рублей.  </w:t>
      </w:r>
    </w:p>
    <w:p w:rsidR="001B5CD3" w:rsidRDefault="001B5CD3" w:rsidP="00CD47EF">
      <w:pPr>
        <w:rPr>
          <w:rFonts w:eastAsiaTheme="minorHAnsi"/>
          <w:b/>
          <w:lang w:val="ru-RU"/>
        </w:rPr>
      </w:pPr>
    </w:p>
    <w:p w:rsidR="00ED18D7" w:rsidRDefault="00C86943" w:rsidP="00CB5876">
      <w:pPr>
        <w:pStyle w:val="a9"/>
        <w:spacing w:line="240" w:lineRule="auto"/>
        <w:ind w:left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18D7">
        <w:rPr>
          <w:rFonts w:ascii="Times New Roman" w:eastAsiaTheme="minorHAnsi" w:hAnsi="Times New Roman"/>
          <w:b/>
          <w:sz w:val="24"/>
          <w:szCs w:val="24"/>
        </w:rPr>
        <w:t xml:space="preserve">На основании </w:t>
      </w:r>
      <w:proofErr w:type="gramStart"/>
      <w:r w:rsidRPr="00ED18D7">
        <w:rPr>
          <w:rFonts w:ascii="Times New Roman" w:eastAsiaTheme="minorHAnsi" w:hAnsi="Times New Roman"/>
          <w:b/>
          <w:sz w:val="24"/>
          <w:szCs w:val="24"/>
        </w:rPr>
        <w:t>вышеизложенного</w:t>
      </w:r>
      <w:proofErr w:type="gramEnd"/>
      <w:r w:rsidR="00ED18D7">
        <w:rPr>
          <w:rFonts w:ascii="Times New Roman" w:eastAsiaTheme="minorHAnsi" w:hAnsi="Times New Roman"/>
          <w:b/>
          <w:sz w:val="24"/>
          <w:szCs w:val="24"/>
        </w:rPr>
        <w:t xml:space="preserve"> предлагаем:</w:t>
      </w:r>
    </w:p>
    <w:p w:rsidR="00ED18D7" w:rsidRDefault="00ED18D7" w:rsidP="00CB5876">
      <w:pPr>
        <w:pStyle w:val="a9"/>
        <w:spacing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18D7" w:rsidRPr="00ED18D7" w:rsidRDefault="00ED18D7" w:rsidP="00CB5876">
      <w:pPr>
        <w:pStyle w:val="a9"/>
        <w:spacing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D18D7">
        <w:rPr>
          <w:rFonts w:ascii="Times New Roman" w:hAnsi="Times New Roman"/>
          <w:b/>
          <w:i/>
          <w:sz w:val="24"/>
          <w:szCs w:val="24"/>
          <w:u w:val="single"/>
        </w:rPr>
        <w:t>Комитету архитектуры и градостроительства Волгоградской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DE56B2" w:rsidRDefault="00C45167" w:rsidP="00C451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C45167">
        <w:rPr>
          <w:rFonts w:ascii="Times New Roman" w:hAnsi="Times New Roman"/>
          <w:lang w:val="ru-RU"/>
        </w:rPr>
        <w:t xml:space="preserve">Обеспечить в структурных подразделениях Комитета надлежащий уровень организации внутреннего финансового контроля и внутреннего финансового аудита. </w:t>
      </w:r>
    </w:p>
    <w:p w:rsidR="00C45167" w:rsidRPr="00C45167" w:rsidRDefault="00C45167" w:rsidP="00C4516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В качестве учредителя осуществить контроль за принятыми </w:t>
      </w:r>
      <w:r w:rsidRPr="00C45167">
        <w:rPr>
          <w:rFonts w:ascii="Times New Roman" w:eastAsia="Calibri" w:hAnsi="Times New Roman"/>
          <w:lang w:val="ru-RU"/>
        </w:rPr>
        <w:t>ГБУ ВО «ВОАПБ</w:t>
      </w:r>
      <w:r>
        <w:rPr>
          <w:rFonts w:ascii="Times New Roman" w:eastAsia="Calibri" w:hAnsi="Times New Roman"/>
          <w:lang w:val="ru-RU"/>
        </w:rPr>
        <w:t>» мерами по устранению нарушений, выявленных проверкой КСП.</w:t>
      </w:r>
    </w:p>
    <w:p w:rsidR="006A5097" w:rsidRDefault="006A5097" w:rsidP="00CB5876">
      <w:pPr>
        <w:ind w:firstLine="567"/>
        <w:rPr>
          <w:rFonts w:ascii="Times New Roman" w:eastAsiaTheme="minorHAnsi" w:hAnsi="Times New Roman"/>
          <w:lang w:val="ru-RU"/>
        </w:rPr>
      </w:pPr>
    </w:p>
    <w:p w:rsidR="00CB5876" w:rsidRDefault="00CD47EF" w:rsidP="00CB5876">
      <w:pPr>
        <w:ind w:firstLine="567"/>
        <w:rPr>
          <w:rFonts w:ascii="Times New Roman" w:eastAsiaTheme="minorHAnsi" w:hAnsi="Times New Roman"/>
          <w:b/>
          <w:i/>
          <w:u w:val="single"/>
          <w:lang w:val="ru-RU"/>
        </w:rPr>
      </w:pPr>
      <w:r w:rsidRPr="00C86943">
        <w:rPr>
          <w:rFonts w:ascii="Times New Roman" w:eastAsiaTheme="minorHAnsi" w:hAnsi="Times New Roman"/>
          <w:lang w:val="ru-RU"/>
        </w:rPr>
        <w:t xml:space="preserve"> </w:t>
      </w:r>
      <w:r w:rsidRPr="00ED18D7">
        <w:rPr>
          <w:rFonts w:ascii="Times New Roman" w:eastAsiaTheme="minorHAnsi" w:hAnsi="Times New Roman"/>
          <w:b/>
          <w:i/>
          <w:u w:val="single"/>
          <w:lang w:val="ru-RU"/>
        </w:rPr>
        <w:t xml:space="preserve">ГБУ </w:t>
      </w:r>
      <w:proofErr w:type="gramStart"/>
      <w:r w:rsidRPr="00ED18D7">
        <w:rPr>
          <w:rFonts w:ascii="Times New Roman" w:eastAsiaTheme="minorHAnsi" w:hAnsi="Times New Roman"/>
          <w:b/>
          <w:i/>
          <w:u w:val="single"/>
          <w:lang w:val="ru-RU"/>
        </w:rPr>
        <w:t>ВО</w:t>
      </w:r>
      <w:proofErr w:type="gramEnd"/>
      <w:r w:rsidRPr="00ED18D7">
        <w:rPr>
          <w:rFonts w:ascii="Times New Roman" w:eastAsiaTheme="minorHAnsi" w:hAnsi="Times New Roman"/>
          <w:b/>
          <w:i/>
          <w:u w:val="single"/>
          <w:lang w:val="ru-RU"/>
        </w:rPr>
        <w:t xml:space="preserve"> «Волгоградское областное архитектурно-планировочное бюро</w:t>
      </w:r>
      <w:r w:rsidR="00ED18D7">
        <w:rPr>
          <w:rFonts w:ascii="Times New Roman" w:eastAsiaTheme="minorHAnsi" w:hAnsi="Times New Roman"/>
          <w:b/>
          <w:i/>
          <w:u w:val="single"/>
          <w:lang w:val="ru-RU"/>
        </w:rPr>
        <w:t>:</w:t>
      </w:r>
    </w:p>
    <w:p w:rsidR="00CB5876" w:rsidRDefault="00CB5876" w:rsidP="00CB5876">
      <w:pPr>
        <w:ind w:firstLine="567"/>
        <w:rPr>
          <w:rFonts w:ascii="Times New Roman" w:eastAsiaTheme="minorHAnsi" w:hAnsi="Times New Roman"/>
          <w:b/>
          <w:i/>
          <w:u w:val="single"/>
          <w:lang w:val="ru-RU"/>
        </w:rPr>
      </w:pPr>
    </w:p>
    <w:p w:rsidR="00CD47EF" w:rsidRDefault="00C45167" w:rsidP="00CB5876">
      <w:pPr>
        <w:ind w:firstLine="567"/>
        <w:jc w:val="both"/>
        <w:rPr>
          <w:rFonts w:ascii="Times New Roman" w:eastAsiaTheme="minorHAnsi" w:hAnsi="Times New Roman"/>
          <w:lang w:val="ru-RU"/>
        </w:rPr>
      </w:pPr>
      <w:r>
        <w:rPr>
          <w:rFonts w:ascii="Times New Roman" w:eastAsiaTheme="minorHAnsi" w:hAnsi="Times New Roman"/>
          <w:lang w:val="ru-RU"/>
        </w:rPr>
        <w:t xml:space="preserve">1. </w:t>
      </w:r>
      <w:r w:rsidR="00DE56B2">
        <w:rPr>
          <w:rFonts w:ascii="Times New Roman" w:eastAsiaTheme="minorHAnsi" w:hAnsi="Times New Roman"/>
          <w:lang w:val="ru-RU"/>
        </w:rPr>
        <w:t>Т</w:t>
      </w:r>
      <w:r w:rsidR="00CD47EF" w:rsidRPr="00DE56B2">
        <w:rPr>
          <w:rFonts w:ascii="Times New Roman" w:eastAsiaTheme="minorHAnsi" w:hAnsi="Times New Roman"/>
          <w:lang w:val="ru-RU"/>
        </w:rPr>
        <w:t>рудовы</w:t>
      </w:r>
      <w:r w:rsidR="00DE56B2">
        <w:rPr>
          <w:rFonts w:ascii="Times New Roman" w:eastAsiaTheme="minorHAnsi" w:hAnsi="Times New Roman"/>
          <w:lang w:val="ru-RU"/>
        </w:rPr>
        <w:t>е</w:t>
      </w:r>
      <w:r w:rsidR="00CD47EF" w:rsidRPr="00DE56B2">
        <w:rPr>
          <w:rFonts w:ascii="Times New Roman" w:eastAsiaTheme="minorHAnsi" w:hAnsi="Times New Roman"/>
          <w:lang w:val="ru-RU"/>
        </w:rPr>
        <w:t xml:space="preserve"> договор</w:t>
      </w:r>
      <w:r w:rsidR="00DE56B2">
        <w:rPr>
          <w:rFonts w:ascii="Times New Roman" w:eastAsiaTheme="minorHAnsi" w:hAnsi="Times New Roman"/>
          <w:lang w:val="ru-RU"/>
        </w:rPr>
        <w:t>ы</w:t>
      </w:r>
      <w:r w:rsidR="00CD47EF" w:rsidRPr="00DE56B2">
        <w:rPr>
          <w:rFonts w:ascii="Times New Roman" w:eastAsiaTheme="minorHAnsi" w:hAnsi="Times New Roman"/>
          <w:lang w:val="ru-RU"/>
        </w:rPr>
        <w:t xml:space="preserve"> </w:t>
      </w:r>
      <w:r w:rsidR="00DE56B2">
        <w:rPr>
          <w:rFonts w:ascii="Times New Roman" w:eastAsiaTheme="minorHAnsi" w:hAnsi="Times New Roman"/>
          <w:lang w:val="ru-RU"/>
        </w:rPr>
        <w:t xml:space="preserve">с работниками </w:t>
      </w:r>
      <w:r w:rsidR="006A5097">
        <w:rPr>
          <w:rFonts w:ascii="Times New Roman" w:eastAsiaTheme="minorHAnsi" w:hAnsi="Times New Roman"/>
          <w:lang w:val="ru-RU"/>
        </w:rPr>
        <w:t xml:space="preserve">Учреждения </w:t>
      </w:r>
      <w:r w:rsidR="00DE56B2" w:rsidRPr="00DE56B2">
        <w:rPr>
          <w:rFonts w:ascii="Times New Roman" w:eastAsiaTheme="minorHAnsi" w:hAnsi="Times New Roman"/>
          <w:lang w:val="ru-RU"/>
        </w:rPr>
        <w:t>привести в соответствие с абз.2 ст.57 Трудового кодекса РФ</w:t>
      </w:r>
      <w:r w:rsidR="00DE56B2">
        <w:rPr>
          <w:rFonts w:ascii="Times New Roman" w:eastAsiaTheme="minorHAnsi" w:hAnsi="Times New Roman"/>
          <w:lang w:val="ru-RU"/>
        </w:rPr>
        <w:t xml:space="preserve"> </w:t>
      </w:r>
      <w:r w:rsidR="00CD47EF" w:rsidRPr="00DE56B2">
        <w:rPr>
          <w:rFonts w:ascii="Times New Roman" w:eastAsiaTheme="minorHAnsi" w:hAnsi="Times New Roman"/>
          <w:lang w:val="ru-RU"/>
        </w:rPr>
        <w:t>в части установления доплат, надбавок и поощрительных выплат работникам</w:t>
      </w:r>
      <w:r w:rsidR="00DE56B2">
        <w:rPr>
          <w:rFonts w:ascii="Times New Roman" w:eastAsiaTheme="minorHAnsi" w:hAnsi="Times New Roman"/>
          <w:lang w:val="ru-RU"/>
        </w:rPr>
        <w:t>.</w:t>
      </w:r>
      <w:r w:rsidR="00CD47EF" w:rsidRPr="00DE56B2">
        <w:rPr>
          <w:rFonts w:ascii="Times New Roman" w:eastAsiaTheme="minorHAnsi" w:hAnsi="Times New Roman"/>
          <w:lang w:val="ru-RU"/>
        </w:rPr>
        <w:t xml:space="preserve"> </w:t>
      </w:r>
    </w:p>
    <w:p w:rsidR="00414339" w:rsidRPr="00414339" w:rsidRDefault="00414339" w:rsidP="00CB5876">
      <w:pPr>
        <w:ind w:firstLine="567"/>
        <w:jc w:val="both"/>
        <w:rPr>
          <w:rFonts w:ascii="Times New Roman" w:eastAsiaTheme="minorHAnsi" w:hAnsi="Times New Roman"/>
          <w:i/>
          <w:u w:val="single"/>
          <w:lang w:val="ru-RU"/>
        </w:rPr>
      </w:pPr>
      <w:r w:rsidRPr="00414339">
        <w:rPr>
          <w:rFonts w:ascii="Times New Roman" w:eastAsiaTheme="minorHAnsi" w:hAnsi="Times New Roman"/>
          <w:lang w:val="ru-RU"/>
        </w:rPr>
        <w:t>2.</w:t>
      </w:r>
      <w:r w:rsidRPr="00414339">
        <w:rPr>
          <w:rFonts w:ascii="Times New Roman" w:hAnsi="Times New Roman"/>
          <w:lang w:val="ru-RU"/>
        </w:rPr>
        <w:t xml:space="preserve"> В </w:t>
      </w:r>
      <w:r>
        <w:rPr>
          <w:rFonts w:ascii="Times New Roman" w:hAnsi="Times New Roman"/>
          <w:lang w:val="ru-RU"/>
        </w:rPr>
        <w:t xml:space="preserve">целях соблюдения </w:t>
      </w:r>
      <w:r w:rsidRPr="00414339">
        <w:rPr>
          <w:rFonts w:ascii="Times New Roman" w:hAnsi="Times New Roman"/>
          <w:lang w:val="ru-RU"/>
        </w:rPr>
        <w:t>ст.22 Т</w:t>
      </w:r>
      <w:r>
        <w:rPr>
          <w:rFonts w:ascii="Times New Roman" w:hAnsi="Times New Roman"/>
          <w:lang w:val="ru-RU"/>
        </w:rPr>
        <w:t>рудового кодекса</w:t>
      </w:r>
      <w:r w:rsidRPr="00414339">
        <w:rPr>
          <w:rFonts w:ascii="Times New Roman" w:hAnsi="Times New Roman"/>
          <w:lang w:val="ru-RU"/>
        </w:rPr>
        <w:t xml:space="preserve"> РФ </w:t>
      </w:r>
      <w:r w:rsidR="00C2720C">
        <w:rPr>
          <w:rFonts w:ascii="Times New Roman" w:hAnsi="Times New Roman"/>
          <w:lang w:val="ru-RU"/>
        </w:rPr>
        <w:t xml:space="preserve">осуществлять </w:t>
      </w:r>
      <w:r w:rsidRPr="00414339">
        <w:rPr>
          <w:rFonts w:ascii="Times New Roman" w:hAnsi="Times New Roman"/>
          <w:lang w:val="ru-RU"/>
        </w:rPr>
        <w:t xml:space="preserve">ознакомление </w:t>
      </w:r>
      <w:r w:rsidR="00C2720C">
        <w:rPr>
          <w:rFonts w:ascii="Times New Roman" w:hAnsi="Times New Roman"/>
          <w:lang w:val="ru-RU"/>
        </w:rPr>
        <w:t xml:space="preserve">работников Учреждения </w:t>
      </w:r>
      <w:r w:rsidRPr="00414339">
        <w:rPr>
          <w:rFonts w:ascii="Times New Roman" w:hAnsi="Times New Roman"/>
          <w:lang w:val="ru-RU"/>
        </w:rPr>
        <w:t xml:space="preserve">с </w:t>
      </w:r>
      <w:r w:rsidR="00C2720C" w:rsidRPr="00414339">
        <w:rPr>
          <w:rFonts w:ascii="Times New Roman" w:hAnsi="Times New Roman"/>
          <w:lang w:val="ru-RU"/>
        </w:rPr>
        <w:t>принимаемыми локальными нормативными актами, непосредственно связанными с их трудовой деятельностью</w:t>
      </w:r>
      <w:r w:rsidR="00C2720C">
        <w:rPr>
          <w:rFonts w:ascii="Times New Roman" w:hAnsi="Times New Roman"/>
          <w:lang w:val="ru-RU"/>
        </w:rPr>
        <w:t xml:space="preserve">, в том числе с приказами об </w:t>
      </w:r>
      <w:r w:rsidRPr="00414339">
        <w:rPr>
          <w:rFonts w:ascii="Times New Roman" w:hAnsi="Times New Roman"/>
          <w:lang w:val="ru-RU"/>
        </w:rPr>
        <w:t>установлен</w:t>
      </w:r>
      <w:r w:rsidR="00C2720C">
        <w:rPr>
          <w:rFonts w:ascii="Times New Roman" w:hAnsi="Times New Roman"/>
          <w:lang w:val="ru-RU"/>
        </w:rPr>
        <w:t xml:space="preserve">ии стимулирующих </w:t>
      </w:r>
      <w:r w:rsidR="00EC62BF">
        <w:rPr>
          <w:rFonts w:ascii="Times New Roman" w:hAnsi="Times New Roman"/>
          <w:lang w:val="ru-RU"/>
        </w:rPr>
        <w:t>надбавок</w:t>
      </w:r>
      <w:r w:rsidRPr="00414339">
        <w:rPr>
          <w:rFonts w:ascii="Times New Roman" w:hAnsi="Times New Roman"/>
          <w:lang w:val="ru-RU"/>
        </w:rPr>
        <w:t xml:space="preserve">. </w:t>
      </w:r>
    </w:p>
    <w:p w:rsidR="00CD47EF" w:rsidRPr="00C86943" w:rsidRDefault="00414339" w:rsidP="00CB5876">
      <w:pPr>
        <w:ind w:firstLine="567"/>
        <w:contextualSpacing/>
        <w:jc w:val="both"/>
        <w:rPr>
          <w:rFonts w:ascii="Times New Roman" w:eastAsiaTheme="minorHAnsi" w:hAnsi="Times New Roman"/>
          <w:lang w:val="ru-RU"/>
        </w:rPr>
      </w:pPr>
      <w:r>
        <w:rPr>
          <w:rFonts w:ascii="Times New Roman" w:eastAsiaTheme="minorHAnsi" w:hAnsi="Times New Roman"/>
          <w:lang w:val="ru-RU"/>
        </w:rPr>
        <w:t>3</w:t>
      </w:r>
      <w:r w:rsidR="00C45167">
        <w:rPr>
          <w:rFonts w:ascii="Times New Roman" w:eastAsiaTheme="minorHAnsi" w:hAnsi="Times New Roman"/>
          <w:lang w:val="ru-RU"/>
        </w:rPr>
        <w:t xml:space="preserve">. </w:t>
      </w:r>
      <w:r w:rsidR="00CD47EF" w:rsidRPr="00C86943">
        <w:rPr>
          <w:rFonts w:ascii="Times New Roman" w:eastAsiaTheme="minorHAnsi" w:hAnsi="Times New Roman"/>
          <w:lang w:val="ru-RU"/>
        </w:rPr>
        <w:t xml:space="preserve">В соответствии с требованиями п.4.3. Положения №67-ОД разработать и утвердить локальный нормативный акт, в котором будут установлены сроки выплат стимулирующего характера работникам, основания для пересмотра установленных размеров выплат и порядок оценки критериев и (или) целевых показателей для установления выплат стимулирующего характера работникам. </w:t>
      </w:r>
    </w:p>
    <w:p w:rsidR="00CD47EF" w:rsidRPr="00C86943" w:rsidRDefault="002B72A9" w:rsidP="00CB5876">
      <w:pPr>
        <w:tabs>
          <w:tab w:val="left" w:pos="0"/>
        </w:tabs>
        <w:contextualSpacing/>
        <w:jc w:val="both"/>
        <w:outlineLvl w:val="0"/>
        <w:rPr>
          <w:rFonts w:ascii="Times New Roman" w:eastAsiaTheme="minorHAnsi" w:hAnsi="Times New Roman"/>
          <w:lang w:val="ru-RU"/>
        </w:rPr>
      </w:pPr>
      <w:r>
        <w:rPr>
          <w:rFonts w:ascii="Times New Roman" w:eastAsiaTheme="minorHAnsi" w:hAnsi="Times New Roman"/>
          <w:lang w:val="ru-RU"/>
        </w:rPr>
        <w:tab/>
      </w:r>
      <w:r w:rsidR="00414339">
        <w:rPr>
          <w:rFonts w:ascii="Times New Roman" w:eastAsiaTheme="minorHAnsi" w:hAnsi="Times New Roman"/>
          <w:lang w:val="ru-RU"/>
        </w:rPr>
        <w:t>4</w:t>
      </w:r>
      <w:r w:rsidR="00C45167">
        <w:rPr>
          <w:rFonts w:ascii="Times New Roman" w:eastAsiaTheme="minorHAnsi" w:hAnsi="Times New Roman"/>
          <w:lang w:val="ru-RU"/>
        </w:rPr>
        <w:t xml:space="preserve">. </w:t>
      </w:r>
      <w:r w:rsidR="00CD47EF" w:rsidRPr="00C86943">
        <w:rPr>
          <w:rFonts w:ascii="Times New Roman" w:eastAsiaTheme="minorHAnsi" w:hAnsi="Times New Roman"/>
          <w:lang w:val="ru-RU"/>
        </w:rPr>
        <w:t xml:space="preserve">Для принятия мер по заполнению вакантных ставок </w:t>
      </w:r>
      <w:r w:rsidR="00CB5876">
        <w:rPr>
          <w:rFonts w:ascii="Times New Roman" w:eastAsiaTheme="minorHAnsi" w:hAnsi="Times New Roman"/>
          <w:lang w:val="ru-RU"/>
        </w:rPr>
        <w:t>Учреждения</w:t>
      </w:r>
      <w:r w:rsidR="00CD47EF" w:rsidRPr="00C86943">
        <w:rPr>
          <w:rFonts w:ascii="Times New Roman" w:eastAsiaTheme="minorHAnsi" w:hAnsi="Times New Roman"/>
          <w:lang w:val="ru-RU"/>
        </w:rPr>
        <w:t xml:space="preserve"> ежемесячно предоставлять в межрайонный многофункциональный отдел занятости населения по Ворошиловскому и Центральному районам достоверную информацию о потребности в работниках и количестве вакантных рабочих мест.</w:t>
      </w:r>
    </w:p>
    <w:p w:rsidR="00C45167" w:rsidRDefault="00C45167" w:rsidP="00C45167">
      <w:pPr>
        <w:widowControl w:val="0"/>
        <w:autoSpaceDE w:val="0"/>
        <w:autoSpaceDN w:val="0"/>
        <w:contextualSpacing/>
        <w:jc w:val="both"/>
        <w:outlineLvl w:val="0"/>
        <w:rPr>
          <w:rFonts w:ascii="Times New Roman" w:eastAsiaTheme="minorHAnsi" w:hAnsi="Times New Roman"/>
          <w:lang w:val="ru-RU"/>
        </w:rPr>
      </w:pPr>
    </w:p>
    <w:p w:rsidR="00C45167" w:rsidRDefault="00C45167" w:rsidP="00C45167">
      <w:pPr>
        <w:widowControl w:val="0"/>
        <w:autoSpaceDE w:val="0"/>
        <w:autoSpaceDN w:val="0"/>
        <w:contextualSpacing/>
        <w:jc w:val="both"/>
        <w:outlineLvl w:val="0"/>
        <w:rPr>
          <w:rFonts w:ascii="Times New Roman" w:eastAsiaTheme="minorHAnsi" w:hAnsi="Times New Roman"/>
          <w:lang w:val="ru-RU"/>
        </w:rPr>
      </w:pPr>
    </w:p>
    <w:p w:rsidR="00CD47EF" w:rsidRPr="00080EB7" w:rsidRDefault="00C45167" w:rsidP="00C000AA">
      <w:pPr>
        <w:widowControl w:val="0"/>
        <w:autoSpaceDE w:val="0"/>
        <w:autoSpaceDN w:val="0"/>
        <w:contextualSpacing/>
        <w:jc w:val="both"/>
        <w:outlineLvl w:val="0"/>
        <w:rPr>
          <w:bCs/>
        </w:rPr>
      </w:pPr>
      <w:r w:rsidRPr="00C6654A">
        <w:rPr>
          <w:rFonts w:ascii="Times New Roman" w:eastAsiaTheme="minorHAnsi" w:hAnsi="Times New Roman"/>
          <w:b/>
          <w:lang w:val="ru-RU"/>
        </w:rPr>
        <w:t>Аудитор</w:t>
      </w:r>
      <w:r w:rsidR="00C6654A">
        <w:rPr>
          <w:rFonts w:ascii="Times New Roman" w:eastAsiaTheme="minorHAnsi" w:hAnsi="Times New Roman"/>
          <w:b/>
          <w:lang w:val="ru-RU"/>
        </w:rPr>
        <w:t xml:space="preserve">                                                                                                                Е.А. Пузикова</w:t>
      </w:r>
      <w:r w:rsidR="00CD47EF">
        <w:t xml:space="preserve">               </w:t>
      </w:r>
    </w:p>
    <w:p w:rsidR="00CD47EF" w:rsidRDefault="00CD47EF" w:rsidP="00133AC1">
      <w:pPr>
        <w:pStyle w:val="a7"/>
        <w:ind w:left="0" w:firstLine="567"/>
        <w:contextualSpacing/>
        <w:jc w:val="both"/>
      </w:pPr>
    </w:p>
    <w:sectPr w:rsidR="00CD47EF" w:rsidSect="00074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F1" w:rsidRDefault="009516F1" w:rsidP="00074D28">
      <w:r>
        <w:separator/>
      </w:r>
    </w:p>
  </w:endnote>
  <w:endnote w:type="continuationSeparator" w:id="0">
    <w:p w:rsidR="009516F1" w:rsidRDefault="009516F1" w:rsidP="0007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7D" w:rsidRDefault="007D727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7D" w:rsidRDefault="007D727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7D" w:rsidRDefault="007D727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F1" w:rsidRDefault="009516F1" w:rsidP="00074D28">
      <w:r>
        <w:separator/>
      </w:r>
    </w:p>
  </w:footnote>
  <w:footnote w:type="continuationSeparator" w:id="0">
    <w:p w:rsidR="009516F1" w:rsidRDefault="009516F1" w:rsidP="00074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7D" w:rsidRDefault="007D727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7985"/>
      <w:docPartObj>
        <w:docPartGallery w:val="Page Numbers (Top of Page)"/>
        <w:docPartUnique/>
      </w:docPartObj>
    </w:sdtPr>
    <w:sdtContent>
      <w:p w:rsidR="007D727D" w:rsidRDefault="002704D1">
        <w:pPr>
          <w:pStyle w:val="ae"/>
          <w:jc w:val="center"/>
        </w:pPr>
        <w:fldSimple w:instr=" PAGE   \* MERGEFORMAT ">
          <w:r w:rsidR="00C65FC1">
            <w:rPr>
              <w:noProof/>
            </w:rPr>
            <w:t>10</w:t>
          </w:r>
        </w:fldSimple>
      </w:p>
    </w:sdtContent>
  </w:sdt>
  <w:p w:rsidR="007D727D" w:rsidRDefault="007D727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7D" w:rsidRDefault="007D727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7B6"/>
    <w:multiLevelType w:val="multilevel"/>
    <w:tmpl w:val="46D25B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2254414"/>
    <w:multiLevelType w:val="hybridMultilevel"/>
    <w:tmpl w:val="C2E0ACD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F4AD3"/>
    <w:multiLevelType w:val="hybridMultilevel"/>
    <w:tmpl w:val="150A9290"/>
    <w:lvl w:ilvl="0" w:tplc="63182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C640EA"/>
    <w:multiLevelType w:val="hybridMultilevel"/>
    <w:tmpl w:val="D2E2AD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D4341"/>
    <w:multiLevelType w:val="hybridMultilevel"/>
    <w:tmpl w:val="B3A410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FF0C19"/>
    <w:multiLevelType w:val="hybridMultilevel"/>
    <w:tmpl w:val="8C18EFD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E7987"/>
    <w:multiLevelType w:val="hybridMultilevel"/>
    <w:tmpl w:val="FA0C23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1D1860"/>
    <w:multiLevelType w:val="hybridMultilevel"/>
    <w:tmpl w:val="80B8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F215F"/>
    <w:multiLevelType w:val="hybridMultilevel"/>
    <w:tmpl w:val="D4E85C5E"/>
    <w:lvl w:ilvl="0" w:tplc="03AA0F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06755"/>
    <w:multiLevelType w:val="hybridMultilevel"/>
    <w:tmpl w:val="3476E06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0">
    <w:nsid w:val="5EB91EA7"/>
    <w:multiLevelType w:val="hybridMultilevel"/>
    <w:tmpl w:val="2BC441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871F4"/>
    <w:multiLevelType w:val="hybridMultilevel"/>
    <w:tmpl w:val="FA4E1C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0CA79F6"/>
    <w:multiLevelType w:val="hybridMultilevel"/>
    <w:tmpl w:val="E81AB206"/>
    <w:lvl w:ilvl="0" w:tplc="FE36F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9B1BDB"/>
    <w:multiLevelType w:val="hybridMultilevel"/>
    <w:tmpl w:val="8DA0BAE4"/>
    <w:lvl w:ilvl="0" w:tplc="0419000B">
      <w:start w:val="1"/>
      <w:numFmt w:val="bullet"/>
      <w:lvlText w:val="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74A"/>
    <w:rsid w:val="00001171"/>
    <w:rsid w:val="00001743"/>
    <w:rsid w:val="0000260B"/>
    <w:rsid w:val="000044E1"/>
    <w:rsid w:val="00004ABD"/>
    <w:rsid w:val="00006FF1"/>
    <w:rsid w:val="00007855"/>
    <w:rsid w:val="00011012"/>
    <w:rsid w:val="000204BC"/>
    <w:rsid w:val="00023D1B"/>
    <w:rsid w:val="0002460A"/>
    <w:rsid w:val="00031213"/>
    <w:rsid w:val="00031330"/>
    <w:rsid w:val="0003370E"/>
    <w:rsid w:val="000352FA"/>
    <w:rsid w:val="00053C1B"/>
    <w:rsid w:val="00056AD7"/>
    <w:rsid w:val="00057039"/>
    <w:rsid w:val="00063921"/>
    <w:rsid w:val="00074D28"/>
    <w:rsid w:val="0007596B"/>
    <w:rsid w:val="00077005"/>
    <w:rsid w:val="000804C4"/>
    <w:rsid w:val="00083739"/>
    <w:rsid w:val="00085258"/>
    <w:rsid w:val="0009060C"/>
    <w:rsid w:val="00090A02"/>
    <w:rsid w:val="00093CE9"/>
    <w:rsid w:val="000946EE"/>
    <w:rsid w:val="000A0750"/>
    <w:rsid w:val="000A2E57"/>
    <w:rsid w:val="000A6D36"/>
    <w:rsid w:val="000B74C0"/>
    <w:rsid w:val="000C020D"/>
    <w:rsid w:val="000C6838"/>
    <w:rsid w:val="000C7643"/>
    <w:rsid w:val="000D52A1"/>
    <w:rsid w:val="000E5BED"/>
    <w:rsid w:val="000E63AA"/>
    <w:rsid w:val="000F4AE7"/>
    <w:rsid w:val="000F54B3"/>
    <w:rsid w:val="0010011E"/>
    <w:rsid w:val="001074CB"/>
    <w:rsid w:val="00111DD6"/>
    <w:rsid w:val="001160DF"/>
    <w:rsid w:val="00131CBD"/>
    <w:rsid w:val="00132F04"/>
    <w:rsid w:val="00133024"/>
    <w:rsid w:val="001334E9"/>
    <w:rsid w:val="00133AC1"/>
    <w:rsid w:val="0013527A"/>
    <w:rsid w:val="001357A2"/>
    <w:rsid w:val="001357E0"/>
    <w:rsid w:val="0013642D"/>
    <w:rsid w:val="00136D49"/>
    <w:rsid w:val="0013727F"/>
    <w:rsid w:val="0014346D"/>
    <w:rsid w:val="00143E35"/>
    <w:rsid w:val="00161875"/>
    <w:rsid w:val="001748B2"/>
    <w:rsid w:val="00176771"/>
    <w:rsid w:val="001768AF"/>
    <w:rsid w:val="00181E65"/>
    <w:rsid w:val="00181F9B"/>
    <w:rsid w:val="0018347D"/>
    <w:rsid w:val="001904F5"/>
    <w:rsid w:val="001938A2"/>
    <w:rsid w:val="001B087A"/>
    <w:rsid w:val="001B1D79"/>
    <w:rsid w:val="001B5CD3"/>
    <w:rsid w:val="001B78BA"/>
    <w:rsid w:val="001B79EC"/>
    <w:rsid w:val="001C42DB"/>
    <w:rsid w:val="001C6D3C"/>
    <w:rsid w:val="001D2EE0"/>
    <w:rsid w:val="001E035E"/>
    <w:rsid w:val="001E27FF"/>
    <w:rsid w:val="001E3056"/>
    <w:rsid w:val="001E550B"/>
    <w:rsid w:val="001F0A60"/>
    <w:rsid w:val="001F0FA1"/>
    <w:rsid w:val="001F0FD8"/>
    <w:rsid w:val="00202305"/>
    <w:rsid w:val="0020522F"/>
    <w:rsid w:val="00206F63"/>
    <w:rsid w:val="00207829"/>
    <w:rsid w:val="00211443"/>
    <w:rsid w:val="00211ACC"/>
    <w:rsid w:val="00220700"/>
    <w:rsid w:val="00220E71"/>
    <w:rsid w:val="00222578"/>
    <w:rsid w:val="00222951"/>
    <w:rsid w:val="00227A50"/>
    <w:rsid w:val="00230419"/>
    <w:rsid w:val="00230653"/>
    <w:rsid w:val="00230792"/>
    <w:rsid w:val="002403BE"/>
    <w:rsid w:val="002411AE"/>
    <w:rsid w:val="00243CBA"/>
    <w:rsid w:val="00246BE7"/>
    <w:rsid w:val="00246F0C"/>
    <w:rsid w:val="00247123"/>
    <w:rsid w:val="00251E97"/>
    <w:rsid w:val="002524F0"/>
    <w:rsid w:val="002534CC"/>
    <w:rsid w:val="002537ED"/>
    <w:rsid w:val="00255A60"/>
    <w:rsid w:val="0025610F"/>
    <w:rsid w:val="0025777B"/>
    <w:rsid w:val="00262EBB"/>
    <w:rsid w:val="00267C15"/>
    <w:rsid w:val="00270067"/>
    <w:rsid w:val="002704D1"/>
    <w:rsid w:val="0028384E"/>
    <w:rsid w:val="002839CC"/>
    <w:rsid w:val="00287DB2"/>
    <w:rsid w:val="00291146"/>
    <w:rsid w:val="00291B36"/>
    <w:rsid w:val="00293E36"/>
    <w:rsid w:val="002960AC"/>
    <w:rsid w:val="002975EC"/>
    <w:rsid w:val="002A01CC"/>
    <w:rsid w:val="002A270F"/>
    <w:rsid w:val="002A2AB9"/>
    <w:rsid w:val="002A3876"/>
    <w:rsid w:val="002A58AD"/>
    <w:rsid w:val="002A5E3F"/>
    <w:rsid w:val="002A6BCC"/>
    <w:rsid w:val="002B2CB9"/>
    <w:rsid w:val="002B72A9"/>
    <w:rsid w:val="002C0AD8"/>
    <w:rsid w:val="002C0ADB"/>
    <w:rsid w:val="002C3453"/>
    <w:rsid w:val="002C6A63"/>
    <w:rsid w:val="002C734E"/>
    <w:rsid w:val="002C791E"/>
    <w:rsid w:val="002D0E4F"/>
    <w:rsid w:val="002D1AE5"/>
    <w:rsid w:val="002D21CA"/>
    <w:rsid w:val="002D57D8"/>
    <w:rsid w:val="002D6121"/>
    <w:rsid w:val="002E058C"/>
    <w:rsid w:val="002E2AA8"/>
    <w:rsid w:val="002E5F6A"/>
    <w:rsid w:val="002E7F26"/>
    <w:rsid w:val="002F1E8E"/>
    <w:rsid w:val="002F2C87"/>
    <w:rsid w:val="002F7231"/>
    <w:rsid w:val="002F7C28"/>
    <w:rsid w:val="00307B32"/>
    <w:rsid w:val="0031413F"/>
    <w:rsid w:val="00317DBE"/>
    <w:rsid w:val="0032138F"/>
    <w:rsid w:val="003253B6"/>
    <w:rsid w:val="00326199"/>
    <w:rsid w:val="00334059"/>
    <w:rsid w:val="00335050"/>
    <w:rsid w:val="00335147"/>
    <w:rsid w:val="003377D6"/>
    <w:rsid w:val="00337DCB"/>
    <w:rsid w:val="003457B4"/>
    <w:rsid w:val="00355321"/>
    <w:rsid w:val="00356081"/>
    <w:rsid w:val="003608EA"/>
    <w:rsid w:val="003646B5"/>
    <w:rsid w:val="003665CE"/>
    <w:rsid w:val="00367302"/>
    <w:rsid w:val="00376820"/>
    <w:rsid w:val="003827F8"/>
    <w:rsid w:val="0038394D"/>
    <w:rsid w:val="00383C1A"/>
    <w:rsid w:val="00384D60"/>
    <w:rsid w:val="00384F2C"/>
    <w:rsid w:val="003870B5"/>
    <w:rsid w:val="003940D1"/>
    <w:rsid w:val="00395488"/>
    <w:rsid w:val="00397CE6"/>
    <w:rsid w:val="003A1DAA"/>
    <w:rsid w:val="003A242F"/>
    <w:rsid w:val="003A5890"/>
    <w:rsid w:val="003A782E"/>
    <w:rsid w:val="003B00FF"/>
    <w:rsid w:val="003B12C7"/>
    <w:rsid w:val="003B6323"/>
    <w:rsid w:val="003B7139"/>
    <w:rsid w:val="003C0B0C"/>
    <w:rsid w:val="003C3F51"/>
    <w:rsid w:val="003C760C"/>
    <w:rsid w:val="003D60E4"/>
    <w:rsid w:val="003E27B8"/>
    <w:rsid w:val="003E70B1"/>
    <w:rsid w:val="003F15B8"/>
    <w:rsid w:val="003F493C"/>
    <w:rsid w:val="00400927"/>
    <w:rsid w:val="00401C1F"/>
    <w:rsid w:val="0040471E"/>
    <w:rsid w:val="004072E8"/>
    <w:rsid w:val="00414339"/>
    <w:rsid w:val="004157C1"/>
    <w:rsid w:val="00416D7C"/>
    <w:rsid w:val="0042602B"/>
    <w:rsid w:val="00426FC0"/>
    <w:rsid w:val="00433E71"/>
    <w:rsid w:val="00436EBA"/>
    <w:rsid w:val="00440044"/>
    <w:rsid w:val="00442641"/>
    <w:rsid w:val="0044568F"/>
    <w:rsid w:val="00451169"/>
    <w:rsid w:val="00452E07"/>
    <w:rsid w:val="0045622B"/>
    <w:rsid w:val="00456D5D"/>
    <w:rsid w:val="00462179"/>
    <w:rsid w:val="00473F9C"/>
    <w:rsid w:val="00474DBB"/>
    <w:rsid w:val="00474E98"/>
    <w:rsid w:val="00475113"/>
    <w:rsid w:val="00481EEF"/>
    <w:rsid w:val="00484C33"/>
    <w:rsid w:val="00485713"/>
    <w:rsid w:val="00487EC2"/>
    <w:rsid w:val="00490609"/>
    <w:rsid w:val="00490D98"/>
    <w:rsid w:val="00490F1E"/>
    <w:rsid w:val="004926AC"/>
    <w:rsid w:val="00493333"/>
    <w:rsid w:val="004949E0"/>
    <w:rsid w:val="0049597F"/>
    <w:rsid w:val="004B34BE"/>
    <w:rsid w:val="004B42B9"/>
    <w:rsid w:val="004C5A1F"/>
    <w:rsid w:val="004C7EC0"/>
    <w:rsid w:val="004D15E3"/>
    <w:rsid w:val="004D1D83"/>
    <w:rsid w:val="004D287D"/>
    <w:rsid w:val="004D2EA9"/>
    <w:rsid w:val="004D4160"/>
    <w:rsid w:val="004D52CF"/>
    <w:rsid w:val="004E77C3"/>
    <w:rsid w:val="004F2580"/>
    <w:rsid w:val="004F30E3"/>
    <w:rsid w:val="0050056C"/>
    <w:rsid w:val="00501716"/>
    <w:rsid w:val="005020BA"/>
    <w:rsid w:val="00502CBA"/>
    <w:rsid w:val="00503849"/>
    <w:rsid w:val="00511A2D"/>
    <w:rsid w:val="00513EC2"/>
    <w:rsid w:val="00515315"/>
    <w:rsid w:val="00515704"/>
    <w:rsid w:val="00517ED1"/>
    <w:rsid w:val="00520BBB"/>
    <w:rsid w:val="00526B98"/>
    <w:rsid w:val="005276D6"/>
    <w:rsid w:val="00530D9C"/>
    <w:rsid w:val="005325EA"/>
    <w:rsid w:val="00534A29"/>
    <w:rsid w:val="005367BD"/>
    <w:rsid w:val="00537522"/>
    <w:rsid w:val="00537791"/>
    <w:rsid w:val="00540384"/>
    <w:rsid w:val="005467F3"/>
    <w:rsid w:val="00553D7F"/>
    <w:rsid w:val="00563A90"/>
    <w:rsid w:val="005647A4"/>
    <w:rsid w:val="00566BEE"/>
    <w:rsid w:val="00574579"/>
    <w:rsid w:val="00576C96"/>
    <w:rsid w:val="005777CA"/>
    <w:rsid w:val="005779C5"/>
    <w:rsid w:val="00587537"/>
    <w:rsid w:val="00590F0B"/>
    <w:rsid w:val="005942B6"/>
    <w:rsid w:val="005949EA"/>
    <w:rsid w:val="00596F13"/>
    <w:rsid w:val="005A0DA9"/>
    <w:rsid w:val="005A3253"/>
    <w:rsid w:val="005A375B"/>
    <w:rsid w:val="005A7005"/>
    <w:rsid w:val="005B5A42"/>
    <w:rsid w:val="005B6567"/>
    <w:rsid w:val="005C1EC0"/>
    <w:rsid w:val="005C4CD8"/>
    <w:rsid w:val="005C5666"/>
    <w:rsid w:val="005D0B0D"/>
    <w:rsid w:val="005D2487"/>
    <w:rsid w:val="005D2572"/>
    <w:rsid w:val="005D3237"/>
    <w:rsid w:val="005D4566"/>
    <w:rsid w:val="005D7E23"/>
    <w:rsid w:val="005E5676"/>
    <w:rsid w:val="005E643A"/>
    <w:rsid w:val="005F0400"/>
    <w:rsid w:val="005F2A8C"/>
    <w:rsid w:val="005F48F8"/>
    <w:rsid w:val="005F4A96"/>
    <w:rsid w:val="005F51DA"/>
    <w:rsid w:val="005F5B51"/>
    <w:rsid w:val="006010FB"/>
    <w:rsid w:val="00607C01"/>
    <w:rsid w:val="00612FD8"/>
    <w:rsid w:val="00621CEB"/>
    <w:rsid w:val="0062230B"/>
    <w:rsid w:val="00630F97"/>
    <w:rsid w:val="0063125B"/>
    <w:rsid w:val="00631E14"/>
    <w:rsid w:val="00633C31"/>
    <w:rsid w:val="006344E2"/>
    <w:rsid w:val="00641F9C"/>
    <w:rsid w:val="0064627E"/>
    <w:rsid w:val="006519F2"/>
    <w:rsid w:val="0065336D"/>
    <w:rsid w:val="00660CCA"/>
    <w:rsid w:val="00663A8B"/>
    <w:rsid w:val="00666203"/>
    <w:rsid w:val="00666766"/>
    <w:rsid w:val="00672AE9"/>
    <w:rsid w:val="006738C3"/>
    <w:rsid w:val="00681293"/>
    <w:rsid w:val="00684E04"/>
    <w:rsid w:val="00686622"/>
    <w:rsid w:val="00686D4C"/>
    <w:rsid w:val="0069623E"/>
    <w:rsid w:val="00696EDB"/>
    <w:rsid w:val="00697DEA"/>
    <w:rsid w:val="006A1B3A"/>
    <w:rsid w:val="006A430F"/>
    <w:rsid w:val="006A5097"/>
    <w:rsid w:val="006A7369"/>
    <w:rsid w:val="006B2E78"/>
    <w:rsid w:val="006C088C"/>
    <w:rsid w:val="006C5CEB"/>
    <w:rsid w:val="006C6961"/>
    <w:rsid w:val="006C7D66"/>
    <w:rsid w:val="006D1DB6"/>
    <w:rsid w:val="006D49FF"/>
    <w:rsid w:val="006D5D9B"/>
    <w:rsid w:val="006E7EE9"/>
    <w:rsid w:val="006F2133"/>
    <w:rsid w:val="00701E71"/>
    <w:rsid w:val="007061BB"/>
    <w:rsid w:val="00717415"/>
    <w:rsid w:val="00720637"/>
    <w:rsid w:val="00722B6F"/>
    <w:rsid w:val="00726A30"/>
    <w:rsid w:val="00736774"/>
    <w:rsid w:val="00737D44"/>
    <w:rsid w:val="00740A7A"/>
    <w:rsid w:val="007433D9"/>
    <w:rsid w:val="0074470B"/>
    <w:rsid w:val="00754AC3"/>
    <w:rsid w:val="007638E4"/>
    <w:rsid w:val="00770EB7"/>
    <w:rsid w:val="00773EDD"/>
    <w:rsid w:val="007762D9"/>
    <w:rsid w:val="007817F8"/>
    <w:rsid w:val="00782EDF"/>
    <w:rsid w:val="0079387B"/>
    <w:rsid w:val="007A3BFD"/>
    <w:rsid w:val="007B739A"/>
    <w:rsid w:val="007C1BFE"/>
    <w:rsid w:val="007C298C"/>
    <w:rsid w:val="007C48E5"/>
    <w:rsid w:val="007C5D42"/>
    <w:rsid w:val="007C5E45"/>
    <w:rsid w:val="007D14B4"/>
    <w:rsid w:val="007D727D"/>
    <w:rsid w:val="007E25F8"/>
    <w:rsid w:val="007E409A"/>
    <w:rsid w:val="007E4D34"/>
    <w:rsid w:val="007E56ED"/>
    <w:rsid w:val="007F45F9"/>
    <w:rsid w:val="007F5913"/>
    <w:rsid w:val="0080646E"/>
    <w:rsid w:val="008118E6"/>
    <w:rsid w:val="0081323A"/>
    <w:rsid w:val="00822868"/>
    <w:rsid w:val="00823091"/>
    <w:rsid w:val="00832ECE"/>
    <w:rsid w:val="0083316B"/>
    <w:rsid w:val="00833C84"/>
    <w:rsid w:val="008345F0"/>
    <w:rsid w:val="008354EB"/>
    <w:rsid w:val="00836A04"/>
    <w:rsid w:val="008402FE"/>
    <w:rsid w:val="0084173E"/>
    <w:rsid w:val="0085131B"/>
    <w:rsid w:val="00857980"/>
    <w:rsid w:val="008615F0"/>
    <w:rsid w:val="00862736"/>
    <w:rsid w:val="008761B8"/>
    <w:rsid w:val="008779C1"/>
    <w:rsid w:val="008848C5"/>
    <w:rsid w:val="0088549D"/>
    <w:rsid w:val="008918FF"/>
    <w:rsid w:val="00896013"/>
    <w:rsid w:val="00896369"/>
    <w:rsid w:val="00896C23"/>
    <w:rsid w:val="008A3CA5"/>
    <w:rsid w:val="008C27EC"/>
    <w:rsid w:val="008C756E"/>
    <w:rsid w:val="008D1263"/>
    <w:rsid w:val="008D19FD"/>
    <w:rsid w:val="008E1BC9"/>
    <w:rsid w:val="008E33F9"/>
    <w:rsid w:val="008E5CF1"/>
    <w:rsid w:val="008E6C71"/>
    <w:rsid w:val="008F15EF"/>
    <w:rsid w:val="008F2320"/>
    <w:rsid w:val="00902690"/>
    <w:rsid w:val="009063E5"/>
    <w:rsid w:val="0091123B"/>
    <w:rsid w:val="00912D2E"/>
    <w:rsid w:val="00913118"/>
    <w:rsid w:val="00913BF6"/>
    <w:rsid w:val="009172FF"/>
    <w:rsid w:val="00932F02"/>
    <w:rsid w:val="009363D8"/>
    <w:rsid w:val="009434DC"/>
    <w:rsid w:val="00950BA9"/>
    <w:rsid w:val="00950E34"/>
    <w:rsid w:val="009516F1"/>
    <w:rsid w:val="00952A80"/>
    <w:rsid w:val="00954754"/>
    <w:rsid w:val="00955001"/>
    <w:rsid w:val="00955544"/>
    <w:rsid w:val="0095674A"/>
    <w:rsid w:val="009655A5"/>
    <w:rsid w:val="00972B14"/>
    <w:rsid w:val="00974F36"/>
    <w:rsid w:val="00975164"/>
    <w:rsid w:val="00986720"/>
    <w:rsid w:val="00996198"/>
    <w:rsid w:val="009A437C"/>
    <w:rsid w:val="009A4FCD"/>
    <w:rsid w:val="009B18ED"/>
    <w:rsid w:val="009B406B"/>
    <w:rsid w:val="009B5252"/>
    <w:rsid w:val="009B57C6"/>
    <w:rsid w:val="009B5987"/>
    <w:rsid w:val="009C1541"/>
    <w:rsid w:val="009C6BBC"/>
    <w:rsid w:val="009C77D3"/>
    <w:rsid w:val="009D5E07"/>
    <w:rsid w:val="009E7932"/>
    <w:rsid w:val="009F48E4"/>
    <w:rsid w:val="009F56F0"/>
    <w:rsid w:val="009F70A9"/>
    <w:rsid w:val="00A014E4"/>
    <w:rsid w:val="00A04CEA"/>
    <w:rsid w:val="00A10C4F"/>
    <w:rsid w:val="00A14A6F"/>
    <w:rsid w:val="00A23193"/>
    <w:rsid w:val="00A35773"/>
    <w:rsid w:val="00A43562"/>
    <w:rsid w:val="00A52A96"/>
    <w:rsid w:val="00A52F5F"/>
    <w:rsid w:val="00A53B7D"/>
    <w:rsid w:val="00A54561"/>
    <w:rsid w:val="00A5495B"/>
    <w:rsid w:val="00A55C79"/>
    <w:rsid w:val="00A56560"/>
    <w:rsid w:val="00A60D9B"/>
    <w:rsid w:val="00A632E2"/>
    <w:rsid w:val="00A64D98"/>
    <w:rsid w:val="00A670FF"/>
    <w:rsid w:val="00A7115F"/>
    <w:rsid w:val="00A721C9"/>
    <w:rsid w:val="00A72957"/>
    <w:rsid w:val="00A735FE"/>
    <w:rsid w:val="00A814A0"/>
    <w:rsid w:val="00A8495F"/>
    <w:rsid w:val="00A84B50"/>
    <w:rsid w:val="00A90756"/>
    <w:rsid w:val="00A962B9"/>
    <w:rsid w:val="00A96F5F"/>
    <w:rsid w:val="00AA216D"/>
    <w:rsid w:val="00AA3EF7"/>
    <w:rsid w:val="00AA6CA2"/>
    <w:rsid w:val="00AA6DD8"/>
    <w:rsid w:val="00AB0849"/>
    <w:rsid w:val="00AB1C3C"/>
    <w:rsid w:val="00AC0349"/>
    <w:rsid w:val="00AC0821"/>
    <w:rsid w:val="00AC7760"/>
    <w:rsid w:val="00AE09CF"/>
    <w:rsid w:val="00AE20F5"/>
    <w:rsid w:val="00AE31EC"/>
    <w:rsid w:val="00AE4C48"/>
    <w:rsid w:val="00AE716D"/>
    <w:rsid w:val="00AF3E00"/>
    <w:rsid w:val="00AF54E5"/>
    <w:rsid w:val="00B03DFA"/>
    <w:rsid w:val="00B07157"/>
    <w:rsid w:val="00B13EDD"/>
    <w:rsid w:val="00B14084"/>
    <w:rsid w:val="00B15CE6"/>
    <w:rsid w:val="00B1711A"/>
    <w:rsid w:val="00B24013"/>
    <w:rsid w:val="00B42A07"/>
    <w:rsid w:val="00B43121"/>
    <w:rsid w:val="00B443AA"/>
    <w:rsid w:val="00B44806"/>
    <w:rsid w:val="00B56DD1"/>
    <w:rsid w:val="00B5767C"/>
    <w:rsid w:val="00B621E1"/>
    <w:rsid w:val="00B709A7"/>
    <w:rsid w:val="00B714FA"/>
    <w:rsid w:val="00B75AD1"/>
    <w:rsid w:val="00B813BE"/>
    <w:rsid w:val="00B814F0"/>
    <w:rsid w:val="00B84CB6"/>
    <w:rsid w:val="00BA3B37"/>
    <w:rsid w:val="00BA628E"/>
    <w:rsid w:val="00BA7471"/>
    <w:rsid w:val="00BB1F58"/>
    <w:rsid w:val="00BC3AAF"/>
    <w:rsid w:val="00BD2901"/>
    <w:rsid w:val="00BD50D8"/>
    <w:rsid w:val="00BD557A"/>
    <w:rsid w:val="00BD7BEF"/>
    <w:rsid w:val="00BE0F4F"/>
    <w:rsid w:val="00BE4162"/>
    <w:rsid w:val="00BE7093"/>
    <w:rsid w:val="00BF19EC"/>
    <w:rsid w:val="00BF6B1F"/>
    <w:rsid w:val="00BF6CF7"/>
    <w:rsid w:val="00BF6D72"/>
    <w:rsid w:val="00C000AA"/>
    <w:rsid w:val="00C0288C"/>
    <w:rsid w:val="00C0429B"/>
    <w:rsid w:val="00C07F0A"/>
    <w:rsid w:val="00C13734"/>
    <w:rsid w:val="00C155D1"/>
    <w:rsid w:val="00C229D4"/>
    <w:rsid w:val="00C24B9A"/>
    <w:rsid w:val="00C2720C"/>
    <w:rsid w:val="00C317A0"/>
    <w:rsid w:val="00C333E6"/>
    <w:rsid w:val="00C3638F"/>
    <w:rsid w:val="00C37236"/>
    <w:rsid w:val="00C374AB"/>
    <w:rsid w:val="00C37F14"/>
    <w:rsid w:val="00C404F6"/>
    <w:rsid w:val="00C45167"/>
    <w:rsid w:val="00C51752"/>
    <w:rsid w:val="00C57843"/>
    <w:rsid w:val="00C57CD0"/>
    <w:rsid w:val="00C60B64"/>
    <w:rsid w:val="00C62ACF"/>
    <w:rsid w:val="00C6499B"/>
    <w:rsid w:val="00C64AFC"/>
    <w:rsid w:val="00C64BF2"/>
    <w:rsid w:val="00C65FC1"/>
    <w:rsid w:val="00C6654A"/>
    <w:rsid w:val="00C7051F"/>
    <w:rsid w:val="00C71B62"/>
    <w:rsid w:val="00C737A6"/>
    <w:rsid w:val="00C765B2"/>
    <w:rsid w:val="00C835DB"/>
    <w:rsid w:val="00C866B9"/>
    <w:rsid w:val="00C86943"/>
    <w:rsid w:val="00C95B2C"/>
    <w:rsid w:val="00CA3808"/>
    <w:rsid w:val="00CA78CA"/>
    <w:rsid w:val="00CB2DF2"/>
    <w:rsid w:val="00CB3923"/>
    <w:rsid w:val="00CB5876"/>
    <w:rsid w:val="00CB7DC4"/>
    <w:rsid w:val="00CC13DC"/>
    <w:rsid w:val="00CC236A"/>
    <w:rsid w:val="00CC502A"/>
    <w:rsid w:val="00CD1CA4"/>
    <w:rsid w:val="00CD380A"/>
    <w:rsid w:val="00CD3D8E"/>
    <w:rsid w:val="00CD47EF"/>
    <w:rsid w:val="00CD5BB0"/>
    <w:rsid w:val="00CD5C3C"/>
    <w:rsid w:val="00CD5EA9"/>
    <w:rsid w:val="00CD65FB"/>
    <w:rsid w:val="00CE0820"/>
    <w:rsid w:val="00CE19FC"/>
    <w:rsid w:val="00CF59E3"/>
    <w:rsid w:val="00D106E0"/>
    <w:rsid w:val="00D1159F"/>
    <w:rsid w:val="00D147C2"/>
    <w:rsid w:val="00D16E9E"/>
    <w:rsid w:val="00D22B51"/>
    <w:rsid w:val="00D22D71"/>
    <w:rsid w:val="00D23BFD"/>
    <w:rsid w:val="00D23E20"/>
    <w:rsid w:val="00D30155"/>
    <w:rsid w:val="00D3112D"/>
    <w:rsid w:val="00D33574"/>
    <w:rsid w:val="00D35B21"/>
    <w:rsid w:val="00D46B6F"/>
    <w:rsid w:val="00D50502"/>
    <w:rsid w:val="00D52708"/>
    <w:rsid w:val="00D5531A"/>
    <w:rsid w:val="00D55C7C"/>
    <w:rsid w:val="00D55C95"/>
    <w:rsid w:val="00D56BB9"/>
    <w:rsid w:val="00D57228"/>
    <w:rsid w:val="00D57E77"/>
    <w:rsid w:val="00D6301D"/>
    <w:rsid w:val="00D64C9D"/>
    <w:rsid w:val="00D66AB2"/>
    <w:rsid w:val="00D71CF9"/>
    <w:rsid w:val="00D72D45"/>
    <w:rsid w:val="00D73B7C"/>
    <w:rsid w:val="00D74B2A"/>
    <w:rsid w:val="00D80860"/>
    <w:rsid w:val="00D81889"/>
    <w:rsid w:val="00D92EDE"/>
    <w:rsid w:val="00D95008"/>
    <w:rsid w:val="00D97FC5"/>
    <w:rsid w:val="00DA6269"/>
    <w:rsid w:val="00DA7508"/>
    <w:rsid w:val="00DB3BBC"/>
    <w:rsid w:val="00DB4594"/>
    <w:rsid w:val="00DB79FD"/>
    <w:rsid w:val="00DC156A"/>
    <w:rsid w:val="00DC18BA"/>
    <w:rsid w:val="00DC2867"/>
    <w:rsid w:val="00DC306B"/>
    <w:rsid w:val="00DC62C2"/>
    <w:rsid w:val="00DC65B1"/>
    <w:rsid w:val="00DD4534"/>
    <w:rsid w:val="00DE19E8"/>
    <w:rsid w:val="00DE47EE"/>
    <w:rsid w:val="00DE56B2"/>
    <w:rsid w:val="00DE6783"/>
    <w:rsid w:val="00DF4B57"/>
    <w:rsid w:val="00E06781"/>
    <w:rsid w:val="00E12710"/>
    <w:rsid w:val="00E13D27"/>
    <w:rsid w:val="00E1659E"/>
    <w:rsid w:val="00E2159F"/>
    <w:rsid w:val="00E33D73"/>
    <w:rsid w:val="00E361CE"/>
    <w:rsid w:val="00E419A4"/>
    <w:rsid w:val="00E518C8"/>
    <w:rsid w:val="00E54A71"/>
    <w:rsid w:val="00E57856"/>
    <w:rsid w:val="00E57ADA"/>
    <w:rsid w:val="00E6012B"/>
    <w:rsid w:val="00E618E4"/>
    <w:rsid w:val="00E63880"/>
    <w:rsid w:val="00E646A8"/>
    <w:rsid w:val="00E64FCB"/>
    <w:rsid w:val="00E66EF6"/>
    <w:rsid w:val="00E7125B"/>
    <w:rsid w:val="00E71B93"/>
    <w:rsid w:val="00E722B8"/>
    <w:rsid w:val="00E8130C"/>
    <w:rsid w:val="00E82B84"/>
    <w:rsid w:val="00E90095"/>
    <w:rsid w:val="00E905E4"/>
    <w:rsid w:val="00E9075A"/>
    <w:rsid w:val="00E9796C"/>
    <w:rsid w:val="00EA0281"/>
    <w:rsid w:val="00EA4FBA"/>
    <w:rsid w:val="00EB0797"/>
    <w:rsid w:val="00EB3327"/>
    <w:rsid w:val="00EB376F"/>
    <w:rsid w:val="00EB7A2F"/>
    <w:rsid w:val="00EC465B"/>
    <w:rsid w:val="00EC62BF"/>
    <w:rsid w:val="00EC6727"/>
    <w:rsid w:val="00EC6ED4"/>
    <w:rsid w:val="00ED06E9"/>
    <w:rsid w:val="00ED12FB"/>
    <w:rsid w:val="00ED18D7"/>
    <w:rsid w:val="00ED77CF"/>
    <w:rsid w:val="00ED7D90"/>
    <w:rsid w:val="00EE47FE"/>
    <w:rsid w:val="00EF069E"/>
    <w:rsid w:val="00EF1BEC"/>
    <w:rsid w:val="00EF33B7"/>
    <w:rsid w:val="00EF4623"/>
    <w:rsid w:val="00EF6C92"/>
    <w:rsid w:val="00F01B46"/>
    <w:rsid w:val="00F01DD2"/>
    <w:rsid w:val="00F02AA4"/>
    <w:rsid w:val="00F05998"/>
    <w:rsid w:val="00F11F20"/>
    <w:rsid w:val="00F12383"/>
    <w:rsid w:val="00F1272A"/>
    <w:rsid w:val="00F1618A"/>
    <w:rsid w:val="00F16CD7"/>
    <w:rsid w:val="00F206A2"/>
    <w:rsid w:val="00F3059C"/>
    <w:rsid w:val="00F43A06"/>
    <w:rsid w:val="00F44F4A"/>
    <w:rsid w:val="00F4624D"/>
    <w:rsid w:val="00F46264"/>
    <w:rsid w:val="00F46CF5"/>
    <w:rsid w:val="00F51ACF"/>
    <w:rsid w:val="00F57659"/>
    <w:rsid w:val="00F57D78"/>
    <w:rsid w:val="00F60427"/>
    <w:rsid w:val="00F625B3"/>
    <w:rsid w:val="00F62F02"/>
    <w:rsid w:val="00F6445C"/>
    <w:rsid w:val="00F7227B"/>
    <w:rsid w:val="00F74231"/>
    <w:rsid w:val="00F758CB"/>
    <w:rsid w:val="00F759D0"/>
    <w:rsid w:val="00F77501"/>
    <w:rsid w:val="00F80664"/>
    <w:rsid w:val="00F95C51"/>
    <w:rsid w:val="00F96F09"/>
    <w:rsid w:val="00F972C3"/>
    <w:rsid w:val="00F97498"/>
    <w:rsid w:val="00FA3A96"/>
    <w:rsid w:val="00FA4C36"/>
    <w:rsid w:val="00FA5D12"/>
    <w:rsid w:val="00FB4D7A"/>
    <w:rsid w:val="00FB63B0"/>
    <w:rsid w:val="00FB763F"/>
    <w:rsid w:val="00FB78C6"/>
    <w:rsid w:val="00FC0739"/>
    <w:rsid w:val="00FC0DEC"/>
    <w:rsid w:val="00FC1EF8"/>
    <w:rsid w:val="00FD0C74"/>
    <w:rsid w:val="00FD128C"/>
    <w:rsid w:val="00FD5126"/>
    <w:rsid w:val="00FD6310"/>
    <w:rsid w:val="00FE3A9B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4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456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Òàáë òåêñò"/>
    <w:basedOn w:val="a"/>
    <w:link w:val="a4"/>
    <w:rsid w:val="0095674A"/>
    <w:pPr>
      <w:jc w:val="both"/>
    </w:pPr>
    <w:rPr>
      <w:szCs w:val="20"/>
    </w:rPr>
  </w:style>
  <w:style w:type="character" w:customStyle="1" w:styleId="a4">
    <w:name w:val="Основной текст Знак"/>
    <w:aliases w:val="Òàáë òåêñò Знак"/>
    <w:basedOn w:val="a0"/>
    <w:link w:val="a3"/>
    <w:rsid w:val="0095674A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a5">
    <w:name w:val="Title"/>
    <w:basedOn w:val="a"/>
    <w:link w:val="a6"/>
    <w:qFormat/>
    <w:rsid w:val="00C0429B"/>
    <w:pPr>
      <w:jc w:val="center"/>
    </w:pPr>
    <w:rPr>
      <w:rFonts w:ascii="Times New Roman" w:hAnsi="Times New Roman"/>
      <w:b/>
      <w:szCs w:val="20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C04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C0429B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C04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0429B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C042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D64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64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13BF6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table" w:styleId="aa">
    <w:name w:val="Table Grid"/>
    <w:basedOn w:val="a1"/>
    <w:uiPriority w:val="59"/>
    <w:rsid w:val="00C7051F"/>
    <w:pPr>
      <w:spacing w:before="100" w:beforeAutospacing="1" w:after="0" w:line="240" w:lineRule="auto"/>
      <w:ind w:firstLine="539"/>
      <w:jc w:val="both"/>
    </w:pPr>
    <w:rPr>
      <w:rFonts w:ascii="Times New Roman" w:eastAsia="Times New Roman" w:hAnsi="Times New Roman" w:cs="Arial"/>
      <w:color w:val="000000"/>
      <w:sz w:val="24"/>
      <w:szCs w:val="1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rsid w:val="00C229D4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C229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29D4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44568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1"/>
    <w:rsid w:val="004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rsid w:val="00FB4D7A"/>
    <w:rPr>
      <w:rFonts w:ascii="Times New Roman" w:eastAsia="Calibri" w:hAnsi="Times New Roman"/>
      <w:sz w:val="20"/>
      <w:szCs w:val="20"/>
      <w:lang w:val="ru-RU" w:eastAsia="ru-RU" w:bidi="ar-SA"/>
    </w:rPr>
  </w:style>
  <w:style w:type="character" w:customStyle="1" w:styleId="ad">
    <w:name w:val="Текст концевой сноски Знак"/>
    <w:basedOn w:val="a0"/>
    <w:link w:val="ac"/>
    <w:rsid w:val="00FB4D7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74D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4D2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footer"/>
    <w:basedOn w:val="a"/>
    <w:link w:val="af1"/>
    <w:uiPriority w:val="99"/>
    <w:semiHidden/>
    <w:unhideWhenUsed/>
    <w:rsid w:val="00074D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4D2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416D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6D7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4FE75BEADCBBB8B1291D684DABAD42DF3DF137FE1EFAE788315B212C344601AD02F39F1B605E6nF58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831CC3150DC1765BE1CBB227F57989FA4D3FFE2A148FD580F75FBEA3399284FL6r3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3CFD-2069-40E2-BFF9-94B95D06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Pages>10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ВО</Company>
  <LinksUpToDate>false</LinksUpToDate>
  <CharactersWithSpaces>33763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Мельников</cp:lastModifiedBy>
  <cp:revision>764</cp:revision>
  <cp:lastPrinted>2018-05-03T12:44:00Z</cp:lastPrinted>
  <dcterms:created xsi:type="dcterms:W3CDTF">2018-02-14T05:45:00Z</dcterms:created>
  <dcterms:modified xsi:type="dcterms:W3CDTF">2018-11-07T07:45:00Z</dcterms:modified>
</cp:coreProperties>
</file>