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8C" w:rsidRDefault="00710E81">
      <w:pPr>
        <w:pStyle w:val="ab"/>
        <w:tabs>
          <w:tab w:val="left" w:pos="180"/>
          <w:tab w:val="left" w:pos="360"/>
        </w:tabs>
        <w:spacing w:after="0"/>
        <w:ind w:left="5670"/>
        <w:jc w:val="center"/>
        <w:rPr>
          <w:b/>
        </w:rPr>
      </w:pPr>
      <w:r>
        <w:rPr>
          <w:b/>
        </w:rPr>
        <w:t>УТВЕРЖДАЮ</w:t>
      </w:r>
    </w:p>
    <w:p w:rsidR="008C308C" w:rsidRDefault="00F05434">
      <w:pPr>
        <w:pStyle w:val="ab"/>
        <w:tabs>
          <w:tab w:val="left" w:pos="5670"/>
        </w:tabs>
        <w:spacing w:after="0"/>
        <w:ind w:left="5670"/>
        <w:jc w:val="center"/>
      </w:pPr>
      <w:r>
        <w:t xml:space="preserve">и.о. </w:t>
      </w:r>
      <w:r w:rsidR="00710E81">
        <w:t>председател</w:t>
      </w:r>
      <w:r>
        <w:t>я</w:t>
      </w:r>
      <w:r w:rsidR="00710E81">
        <w:t xml:space="preserve"> </w:t>
      </w:r>
      <w:proofErr w:type="gramStart"/>
      <w:r w:rsidR="00710E81">
        <w:t>контрольно-счетной</w:t>
      </w:r>
      <w:proofErr w:type="gramEnd"/>
    </w:p>
    <w:p w:rsidR="008C308C" w:rsidRDefault="00710E81" w:rsidP="00F05434">
      <w:pPr>
        <w:pStyle w:val="ab"/>
        <w:tabs>
          <w:tab w:val="left" w:pos="5670"/>
        </w:tabs>
        <w:spacing w:after="0"/>
        <w:ind w:left="5670"/>
      </w:pPr>
      <w:r>
        <w:t>палаты Волгоградской области</w:t>
      </w:r>
    </w:p>
    <w:p w:rsidR="008C308C" w:rsidRDefault="00710E81">
      <w:pPr>
        <w:pStyle w:val="ab"/>
        <w:tabs>
          <w:tab w:val="left" w:pos="5670"/>
        </w:tabs>
        <w:spacing w:after="0"/>
        <w:ind w:left="5670"/>
      </w:pPr>
      <w:r>
        <w:t xml:space="preserve">    ______________      </w:t>
      </w:r>
      <w:r w:rsidR="00F05434">
        <w:t xml:space="preserve">Л.М. </w:t>
      </w:r>
      <w:proofErr w:type="spellStart"/>
      <w:r w:rsidR="00F05434">
        <w:t>Горгоцкая</w:t>
      </w:r>
      <w:proofErr w:type="spellEnd"/>
    </w:p>
    <w:p w:rsidR="008C308C" w:rsidRDefault="00710E81">
      <w:pPr>
        <w:pStyle w:val="ab"/>
        <w:tabs>
          <w:tab w:val="left" w:pos="5670"/>
        </w:tabs>
        <w:spacing w:after="0"/>
        <w:ind w:left="5670"/>
      </w:pPr>
      <w:r>
        <w:t xml:space="preserve">    «__» августа 2018 года</w:t>
      </w:r>
    </w:p>
    <w:p w:rsidR="008C308C" w:rsidRDefault="008C308C">
      <w:pPr>
        <w:autoSpaceDE w:val="0"/>
        <w:autoSpaceDN w:val="0"/>
        <w:adjustRightInd w:val="0"/>
        <w:jc w:val="center"/>
        <w:rPr>
          <w:b/>
        </w:rPr>
      </w:pPr>
    </w:p>
    <w:p w:rsidR="0041332E" w:rsidRDefault="0041332E">
      <w:pPr>
        <w:autoSpaceDE w:val="0"/>
        <w:autoSpaceDN w:val="0"/>
        <w:adjustRightInd w:val="0"/>
        <w:jc w:val="center"/>
        <w:rPr>
          <w:b/>
        </w:rPr>
      </w:pPr>
    </w:p>
    <w:p w:rsidR="008C308C" w:rsidRDefault="00710E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ОТЧЁТ</w:t>
      </w:r>
    </w:p>
    <w:p w:rsidR="008C308C" w:rsidRDefault="00710E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результатах мониторинга использования средств </w:t>
      </w:r>
    </w:p>
    <w:p w:rsidR="008C308C" w:rsidRDefault="00710E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дорожного фонда Волгоградской области и муниципальных дорожных фондов </w:t>
      </w:r>
    </w:p>
    <w:p w:rsidR="008C308C" w:rsidRDefault="00710E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1полугодие 2018 года</w:t>
      </w:r>
    </w:p>
    <w:p w:rsidR="008C308C" w:rsidRDefault="008C308C">
      <w:pPr>
        <w:autoSpaceDE w:val="0"/>
        <w:autoSpaceDN w:val="0"/>
        <w:adjustRightInd w:val="0"/>
        <w:ind w:firstLine="720"/>
        <w:jc w:val="center"/>
        <w:rPr>
          <w:b/>
          <w:bCs/>
          <w:i/>
          <w:iCs/>
        </w:rPr>
      </w:pPr>
    </w:p>
    <w:p w:rsidR="008C308C" w:rsidRDefault="00710E81">
      <w:pPr>
        <w:autoSpaceDE w:val="0"/>
        <w:autoSpaceDN w:val="0"/>
        <w:adjustRightInd w:val="0"/>
        <w:ind w:firstLine="720"/>
        <w:jc w:val="both"/>
      </w:pPr>
      <w:r>
        <w:t>Мониторинг проведён в соответствии с п. 4.3 плана работы контрольно-счетной палаты Волгоградской области (далее – КСП), утвержденного постановлением коллегии КСП от 19.12.2017 № 20/2.</w:t>
      </w:r>
    </w:p>
    <w:p w:rsidR="008C308C" w:rsidRDefault="00710E81">
      <w:pPr>
        <w:autoSpaceDE w:val="0"/>
        <w:autoSpaceDN w:val="0"/>
        <w:adjustRightInd w:val="0"/>
        <w:ind w:firstLine="720"/>
        <w:jc w:val="both"/>
      </w:pPr>
      <w:r>
        <w:t>Мониторинг проведён на основе данных бюджетной, статистической и иной отчётности, а именно:</w:t>
      </w:r>
    </w:p>
    <w:p w:rsidR="008C308C" w:rsidRDefault="00710E81">
      <w:pPr>
        <w:autoSpaceDE w:val="0"/>
        <w:autoSpaceDN w:val="0"/>
        <w:adjustRightInd w:val="0"/>
        <w:ind w:firstLine="720"/>
        <w:jc w:val="both"/>
      </w:pPr>
      <w:r>
        <w:t>-отчет об исполнении консолидированного бюджета Волгоградской области (ф. 0503317);</w:t>
      </w:r>
    </w:p>
    <w:p w:rsidR="008C308C" w:rsidRDefault="00710E81">
      <w:pPr>
        <w:autoSpaceDE w:val="0"/>
        <w:autoSpaceDN w:val="0"/>
        <w:adjustRightInd w:val="0"/>
        <w:ind w:firstLine="720"/>
        <w:jc w:val="both"/>
      </w:pPr>
      <w:r>
        <w:t>-отчет об исполнении бюджета комитетом транспорта и дорожного хозяйства Волгоградской области (далее – Облкомдортранс) (ф. № 0503127);</w:t>
      </w:r>
    </w:p>
    <w:p w:rsidR="008C308C" w:rsidRDefault="000E7AE5">
      <w:pPr>
        <w:autoSpaceDE w:val="0"/>
        <w:autoSpaceDN w:val="0"/>
        <w:adjustRightInd w:val="0"/>
        <w:ind w:firstLine="720"/>
        <w:jc w:val="both"/>
      </w:pPr>
      <w:r>
        <w:t>-</w:t>
      </w:r>
      <w:r w:rsidR="00710E81">
        <w:t>отчет об исполнении бюджета комитетом строительства Волгоградской области (далее – Облкомстрой) (ф. № 0503127);</w:t>
      </w:r>
    </w:p>
    <w:p w:rsidR="008C308C" w:rsidRDefault="00710E81">
      <w:pPr>
        <w:autoSpaceDE w:val="0"/>
        <w:autoSpaceDN w:val="0"/>
        <w:adjustRightInd w:val="0"/>
        <w:ind w:firstLine="720"/>
        <w:jc w:val="both"/>
      </w:pPr>
      <w:r>
        <w:t>- отчет об исполнении бюджета комитетом ЖКХ и ТЭК Волгоградской области (далее – Комитет ЖКХ и ТЭК) (ф. № 0503127);</w:t>
      </w:r>
    </w:p>
    <w:p w:rsidR="008C308C" w:rsidRDefault="00710E81">
      <w:pPr>
        <w:autoSpaceDE w:val="0"/>
        <w:autoSpaceDN w:val="0"/>
        <w:adjustRightInd w:val="0"/>
        <w:ind w:firstLine="720"/>
        <w:jc w:val="both"/>
      </w:pPr>
      <w:r>
        <w:t>-сводка комитета финансов Волгоградской области об исполнении бюджетов муниципальных образований Волгоградской области на 01.07.2018;</w:t>
      </w:r>
    </w:p>
    <w:p w:rsidR="008C308C" w:rsidRDefault="00710E81">
      <w:pPr>
        <w:autoSpaceDE w:val="0"/>
        <w:autoSpaceDN w:val="0"/>
        <w:adjustRightInd w:val="0"/>
        <w:ind w:firstLine="720"/>
        <w:jc w:val="both"/>
      </w:pPr>
      <w:r>
        <w:t>-сведения об использовании средств федерального дорожного фонда, дорожных фондов субъектов РФ, муниципальных дорожных фондов (статистическая ф. № 1-ФД);</w:t>
      </w:r>
    </w:p>
    <w:p w:rsidR="008C308C" w:rsidRPr="001F4509" w:rsidRDefault="00710E81">
      <w:pPr>
        <w:autoSpaceDE w:val="0"/>
        <w:autoSpaceDN w:val="0"/>
        <w:adjustRightInd w:val="0"/>
        <w:ind w:firstLine="720"/>
        <w:jc w:val="both"/>
      </w:pPr>
      <w:r>
        <w:t xml:space="preserve">-сведения о ремонте и содержании автомобильных дорог общего пользования федерального, регионального или межмуниципального значения и искусственных </w:t>
      </w:r>
      <w:r w:rsidRPr="001F4509">
        <w:t>сооружений на них (ф. № 3-автодор);</w:t>
      </w:r>
    </w:p>
    <w:p w:rsidR="008C308C" w:rsidRPr="001F4509" w:rsidRDefault="00710E81">
      <w:pPr>
        <w:autoSpaceDE w:val="0"/>
        <w:autoSpaceDN w:val="0"/>
        <w:adjustRightInd w:val="0"/>
        <w:ind w:firstLine="720"/>
        <w:jc w:val="both"/>
      </w:pPr>
      <w:r w:rsidRPr="001F4509">
        <w:t>-информация Облкомдортранса об освоении средств по объектам строительства, реконструкции и технического перевооружения для областных государственных нужд на 01.07.2018;</w:t>
      </w:r>
    </w:p>
    <w:p w:rsidR="008C308C" w:rsidRPr="001F4509" w:rsidRDefault="00710E81">
      <w:pPr>
        <w:autoSpaceDE w:val="0"/>
        <w:autoSpaceDN w:val="0"/>
        <w:adjustRightInd w:val="0"/>
        <w:ind w:firstLine="720"/>
        <w:jc w:val="both"/>
      </w:pPr>
      <w:r w:rsidRPr="001F4509">
        <w:t>-информация по реализации программы комплексного развития транспортной инфраструктуры Волгоградской городской агломераций на 01.07.2018.</w:t>
      </w:r>
    </w:p>
    <w:p w:rsidR="008C308C" w:rsidRPr="001F4509" w:rsidRDefault="008C308C">
      <w:pPr>
        <w:autoSpaceDE w:val="0"/>
        <w:autoSpaceDN w:val="0"/>
        <w:adjustRightInd w:val="0"/>
        <w:ind w:firstLine="720"/>
        <w:jc w:val="both"/>
      </w:pPr>
    </w:p>
    <w:p w:rsidR="008C308C" w:rsidRPr="001F4509" w:rsidRDefault="00710E81">
      <w:pPr>
        <w:autoSpaceDE w:val="0"/>
        <w:autoSpaceDN w:val="0"/>
        <w:adjustRightInd w:val="0"/>
        <w:ind w:firstLine="720"/>
        <w:jc w:val="both"/>
      </w:pPr>
      <w:r w:rsidRPr="001F4509">
        <w:t>Далее по тексту использованы следующие сокращения:</w:t>
      </w:r>
    </w:p>
    <w:p w:rsidR="008C308C" w:rsidRPr="001F4509" w:rsidRDefault="00710E81">
      <w:pPr>
        <w:autoSpaceDE w:val="0"/>
        <w:autoSpaceDN w:val="0"/>
        <w:adjustRightInd w:val="0"/>
        <w:ind w:firstLine="720"/>
        <w:jc w:val="both"/>
      </w:pPr>
      <w:r w:rsidRPr="001F4509">
        <w:t>-автомобильные дороги общего пользования регионального или межмуниципального значения – областные дороги;</w:t>
      </w:r>
    </w:p>
    <w:p w:rsidR="008C308C" w:rsidRPr="001F4509" w:rsidRDefault="00710E81">
      <w:pPr>
        <w:autoSpaceDE w:val="0"/>
        <w:autoSpaceDN w:val="0"/>
        <w:adjustRightInd w:val="0"/>
        <w:ind w:firstLine="720"/>
        <w:jc w:val="both"/>
      </w:pPr>
      <w:r w:rsidRPr="001F4509">
        <w:t>-автомобильные дороги общего пользования местного значения – местные дороги.</w:t>
      </w:r>
    </w:p>
    <w:p w:rsidR="008C308C" w:rsidRPr="001F4509" w:rsidRDefault="008C308C">
      <w:pPr>
        <w:autoSpaceDE w:val="0"/>
        <w:autoSpaceDN w:val="0"/>
        <w:adjustRightInd w:val="0"/>
        <w:jc w:val="center"/>
        <w:rPr>
          <w:b/>
        </w:rPr>
      </w:pPr>
    </w:p>
    <w:p w:rsidR="008C308C" w:rsidRPr="001F4509" w:rsidRDefault="008C308C">
      <w:pPr>
        <w:autoSpaceDE w:val="0"/>
        <w:autoSpaceDN w:val="0"/>
        <w:adjustRightInd w:val="0"/>
        <w:jc w:val="center"/>
        <w:rPr>
          <w:b/>
        </w:rPr>
      </w:pPr>
    </w:p>
    <w:p w:rsidR="008C308C" w:rsidRPr="001F4509" w:rsidRDefault="00710E81">
      <w:pPr>
        <w:autoSpaceDE w:val="0"/>
        <w:autoSpaceDN w:val="0"/>
        <w:adjustRightInd w:val="0"/>
        <w:jc w:val="center"/>
        <w:rPr>
          <w:b/>
        </w:rPr>
      </w:pPr>
      <w:r w:rsidRPr="001F4509">
        <w:rPr>
          <w:b/>
        </w:rPr>
        <w:t>Объём дорожного фонда Волгоградской области и источники его формирования</w:t>
      </w:r>
    </w:p>
    <w:p w:rsidR="00F14483" w:rsidRPr="001F4509" w:rsidRDefault="00F14483">
      <w:pPr>
        <w:autoSpaceDE w:val="0"/>
        <w:autoSpaceDN w:val="0"/>
        <w:adjustRightInd w:val="0"/>
        <w:ind w:firstLine="709"/>
        <w:jc w:val="both"/>
      </w:pPr>
    </w:p>
    <w:p w:rsidR="006E3A22" w:rsidRPr="001F4509" w:rsidRDefault="006E3A22">
      <w:pPr>
        <w:autoSpaceDE w:val="0"/>
        <w:autoSpaceDN w:val="0"/>
        <w:adjustRightInd w:val="0"/>
        <w:ind w:firstLine="709"/>
        <w:jc w:val="both"/>
      </w:pPr>
      <w:proofErr w:type="gramStart"/>
      <w:r w:rsidRPr="001F4509">
        <w:t xml:space="preserve">Законом Волгоградской области от </w:t>
      </w:r>
      <w:r w:rsidRPr="001F4509">
        <w:rPr>
          <w:rFonts w:eastAsia="Calibri"/>
          <w:lang w:eastAsia="en-US"/>
        </w:rPr>
        <w:t xml:space="preserve">15.12.2017 № 124-ОД «Об областном бюджете на 2018 год и на плановый период 2019 и 2020 годов» (далее – Закон об областном бюджете на 2018 год) объём </w:t>
      </w:r>
      <w:r w:rsidR="00075899" w:rsidRPr="001F4509">
        <w:rPr>
          <w:rFonts w:eastAsia="Calibri"/>
          <w:lang w:eastAsia="en-US"/>
        </w:rPr>
        <w:t xml:space="preserve">бюджетных ассигнований </w:t>
      </w:r>
      <w:r w:rsidRPr="001F4509">
        <w:rPr>
          <w:rFonts w:eastAsia="Calibri"/>
          <w:lang w:eastAsia="en-US"/>
        </w:rPr>
        <w:t>дорожного фонда</w:t>
      </w:r>
      <w:r w:rsidR="00075899" w:rsidRPr="001F4509">
        <w:rPr>
          <w:rFonts w:eastAsia="Calibri"/>
          <w:lang w:eastAsia="en-US"/>
        </w:rPr>
        <w:t xml:space="preserve"> </w:t>
      </w:r>
      <w:r w:rsidRPr="001F4509">
        <w:rPr>
          <w:rFonts w:eastAsia="Calibri"/>
          <w:lang w:eastAsia="en-US"/>
        </w:rPr>
        <w:t>утвержден</w:t>
      </w:r>
      <w:r w:rsidR="00075899" w:rsidRPr="001F4509">
        <w:rPr>
          <w:rFonts w:eastAsia="Calibri"/>
          <w:lang w:eastAsia="en-US"/>
        </w:rPr>
        <w:t xml:space="preserve"> в сумме </w:t>
      </w:r>
      <w:r w:rsidR="00075899" w:rsidRPr="001F4509">
        <w:t xml:space="preserve">7 323,4 млн. руб., в том числе за счёт </w:t>
      </w:r>
      <w:r w:rsidR="004A185A" w:rsidRPr="001F4509">
        <w:t>безвозмездных поступлений из федерального бюджета в сумме 2321,0 млн.</w:t>
      </w:r>
      <w:r w:rsidR="00CF749C" w:rsidRPr="001F4509">
        <w:t xml:space="preserve"> </w:t>
      </w:r>
      <w:r w:rsidR="004A185A" w:rsidRPr="001F4509">
        <w:t>руб</w:t>
      </w:r>
      <w:r w:rsidR="000E7AE5" w:rsidRPr="001F4509">
        <w:t xml:space="preserve">. и </w:t>
      </w:r>
      <w:r w:rsidR="00CF749C" w:rsidRPr="001F4509">
        <w:t>бюджетных ассигнований, неиспользованных в</w:t>
      </w:r>
      <w:proofErr w:type="gramEnd"/>
      <w:r w:rsidR="00CF749C" w:rsidRPr="001F4509">
        <w:t xml:space="preserve"> 2017 году, в сумме 641,8 млн. рублей</w:t>
      </w:r>
      <w:r w:rsidR="00274A7F" w:rsidRPr="001F4509">
        <w:t xml:space="preserve"> (п.</w:t>
      </w:r>
      <w:r w:rsidR="000E7AE5" w:rsidRPr="001F4509">
        <w:t xml:space="preserve"> </w:t>
      </w:r>
      <w:r w:rsidR="00274A7F" w:rsidRPr="001F4509">
        <w:t>1 ст.</w:t>
      </w:r>
      <w:r w:rsidR="000E7AE5" w:rsidRPr="001F4509">
        <w:t xml:space="preserve"> </w:t>
      </w:r>
      <w:r w:rsidR="00274A7F" w:rsidRPr="001F4509">
        <w:t xml:space="preserve">34 </w:t>
      </w:r>
      <w:r w:rsidR="000E7AE5" w:rsidRPr="001F4509">
        <w:t>З</w:t>
      </w:r>
      <w:r w:rsidR="00274A7F" w:rsidRPr="001F4509">
        <w:t xml:space="preserve">акона об областном бюджете </w:t>
      </w:r>
      <w:r w:rsidR="000E7AE5" w:rsidRPr="001F4509">
        <w:t xml:space="preserve">на 2018 год </w:t>
      </w:r>
      <w:r w:rsidR="00274A7F" w:rsidRPr="001F4509">
        <w:t>в ред. от 30.05.2018</w:t>
      </w:r>
      <w:r w:rsidR="00FA6C31" w:rsidRPr="001F4509">
        <w:t>)</w:t>
      </w:r>
      <w:r w:rsidR="00CF749C" w:rsidRPr="001F4509">
        <w:t xml:space="preserve">. </w:t>
      </w:r>
    </w:p>
    <w:p w:rsidR="008C308C" w:rsidRDefault="00F1448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lastRenderedPageBreak/>
        <w:t xml:space="preserve">Источники формирования дорожного фонда </w:t>
      </w:r>
      <w:r w:rsidR="00710E81">
        <w:t xml:space="preserve">субъекта РФ установлены ст. 179.4 БК РФ и принятым в соответствии с ней Законом Волгоградской области от 07.11.2011 № 2246-ОД «О дорожном фонде Волгоградской области» (п. 4 ст. 1) (далее – Закон № 2246-ОД). Объем бюджетных ассигнований дорожного фонда субъекта РФ утверждается законом субъекта РФ о бюджете субъекта РФ на очередной финансовый год и плановый период </w:t>
      </w:r>
      <w:r w:rsidR="00710E81">
        <w:rPr>
          <w:u w:val="single"/>
        </w:rPr>
        <w:t>в размере не менее прогнозируемого объема установленных наименований доходов.</w:t>
      </w:r>
    </w:p>
    <w:p w:rsidR="00441AA2" w:rsidRPr="004E2823" w:rsidRDefault="00441AA2" w:rsidP="001F4509">
      <w:pPr>
        <w:autoSpaceDE w:val="0"/>
        <w:autoSpaceDN w:val="0"/>
        <w:adjustRightInd w:val="0"/>
        <w:ind w:firstLine="709"/>
        <w:jc w:val="both"/>
      </w:pPr>
      <w:r w:rsidRPr="004E2823">
        <w:t xml:space="preserve">В нарушение положений ст. 179.4 БК РФ и ст. 1 Закона Волгоградской области от 07.11.2011 № 2246-ОД «О дорожном фонде Волгоградской области» объем бюджетных ассигнований дорожного фонда Волгоградской области на 2018 год на </w:t>
      </w:r>
      <w:r>
        <w:t>3 905,8</w:t>
      </w:r>
      <w:r w:rsidRPr="004E2823">
        <w:t xml:space="preserve"> млн. руб. меньше размера фонда, формируемого в соответствии с законодательством, в том числе за счёт:</w:t>
      </w:r>
    </w:p>
    <w:p w:rsidR="00441AA2" w:rsidRPr="004E2823" w:rsidRDefault="00441AA2" w:rsidP="001F4509">
      <w:pPr>
        <w:autoSpaceDE w:val="0"/>
        <w:autoSpaceDN w:val="0"/>
        <w:adjustRightInd w:val="0"/>
        <w:ind w:firstLine="709"/>
        <w:jc w:val="both"/>
      </w:pPr>
      <w:r w:rsidRPr="004E2823">
        <w:t xml:space="preserve">-2 300,0 млн. руб. - </w:t>
      </w:r>
      <w:r>
        <w:t>направления бюджетных ассигнований дорожного фонда Волгоградской области, неиспользованных в 2018 году</w:t>
      </w:r>
      <w:r w:rsidR="00E30FC4">
        <w:t>,</w:t>
      </w:r>
      <w:r>
        <w:t xml:space="preserve"> на увеличение бюджетных ассигнований дорожного фонда Волгоградской области в 2019 году</w:t>
      </w:r>
      <w:r>
        <w:rPr>
          <w:rFonts w:eastAsia="Calibri"/>
        </w:rPr>
        <w:t>;</w:t>
      </w:r>
    </w:p>
    <w:p w:rsidR="000674C4" w:rsidRPr="001F4509" w:rsidRDefault="00441AA2" w:rsidP="001F4509">
      <w:pPr>
        <w:pStyle w:val="Default"/>
        <w:ind w:firstLine="709"/>
        <w:jc w:val="both"/>
        <w:rPr>
          <w:b/>
          <w:i/>
        </w:rPr>
      </w:pPr>
      <w:r w:rsidRPr="004E2823">
        <w:t xml:space="preserve">-1 047,2 млн. руб. </w:t>
      </w:r>
      <w:r>
        <w:t>-</w:t>
      </w:r>
      <w:r w:rsidRPr="004E2823">
        <w:t xml:space="preserve"> неиспользованные в 2017 году бюджетные ассигнования дорожного фонда Волгоградской области</w:t>
      </w:r>
      <w:r w:rsidR="00056915">
        <w:t>,</w:t>
      </w:r>
      <w:r>
        <w:t xml:space="preserve"> неучтённые для увеличения ассигнований дорожного фонда 2018 года</w:t>
      </w:r>
      <w:r w:rsidRPr="001F4509">
        <w:t>.</w:t>
      </w:r>
      <w:r w:rsidR="000674C4" w:rsidRPr="001F4509">
        <w:t xml:space="preserve"> Указанное нарушение неоднократно отмечалось КСП. </w:t>
      </w:r>
      <w:r w:rsidRPr="001F4509">
        <w:t xml:space="preserve">Законом </w:t>
      </w:r>
      <w:r w:rsidR="000674C4" w:rsidRPr="001F4509">
        <w:t xml:space="preserve">об областном бюджете на 2018 год (в редакции от 30.05.2018) нарушение частично устранено - </w:t>
      </w:r>
      <w:r w:rsidRPr="001F4509">
        <w:t>ассигновани</w:t>
      </w:r>
      <w:r w:rsidR="000674C4" w:rsidRPr="001F4509">
        <w:t>я</w:t>
      </w:r>
      <w:r w:rsidRPr="001F4509">
        <w:t xml:space="preserve"> дорожного фонда </w:t>
      </w:r>
      <w:r w:rsidR="001F4509" w:rsidRPr="001F4509">
        <w:t>на</w:t>
      </w:r>
      <w:r w:rsidRPr="001F4509">
        <w:t xml:space="preserve"> 2018 год </w:t>
      </w:r>
      <w:r w:rsidR="00365B1A" w:rsidRPr="001F4509">
        <w:t>увеличены</w:t>
      </w:r>
      <w:r w:rsidRPr="001F4509">
        <w:t xml:space="preserve"> на 641,8 млн. руб. из </w:t>
      </w:r>
      <w:r w:rsidR="00365B1A" w:rsidRPr="001F4509">
        <w:t xml:space="preserve">общего объёма </w:t>
      </w:r>
      <w:r w:rsidRPr="001F4509">
        <w:t>неиспользованн</w:t>
      </w:r>
      <w:r w:rsidR="00365B1A" w:rsidRPr="001F4509">
        <w:t>ых</w:t>
      </w:r>
      <w:r w:rsidRPr="001F4509">
        <w:t xml:space="preserve"> ассигнований дорожного фонда 2017 года </w:t>
      </w:r>
      <w:r w:rsidR="00365B1A" w:rsidRPr="001F4509">
        <w:t xml:space="preserve">в сумме </w:t>
      </w:r>
      <w:r w:rsidRPr="001F4509">
        <w:t>1 689,0 млн.рублей (1 689,0 – 641,8);</w:t>
      </w:r>
    </w:p>
    <w:p w:rsidR="00441AA2" w:rsidRPr="004E2823" w:rsidRDefault="00441AA2" w:rsidP="00441AA2">
      <w:pPr>
        <w:autoSpaceDE w:val="0"/>
        <w:autoSpaceDN w:val="0"/>
        <w:adjustRightInd w:val="0"/>
        <w:ind w:firstLine="709"/>
        <w:jc w:val="both"/>
      </w:pPr>
      <w:r w:rsidRPr="001F4509">
        <w:rPr>
          <w:bCs/>
        </w:rPr>
        <w:t>-558,6 млн. руб.</w:t>
      </w:r>
      <w:r w:rsidRPr="001F4509">
        <w:t xml:space="preserve"> - положительная</w:t>
      </w:r>
      <w:r w:rsidRPr="004E2823">
        <w:t xml:space="preserve"> разница между фактически поступившим и прогнозировавшимся объемом доходов бюджета, учитываемых при формировании дорожного фонда в 2017 году.</w:t>
      </w:r>
    </w:p>
    <w:p w:rsidR="00662AA1" w:rsidRDefault="00662AA1" w:rsidP="000674C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За </w:t>
      </w:r>
      <w:r w:rsidR="00FD1843" w:rsidRPr="00FD1843">
        <w:rPr>
          <w:rFonts w:eastAsia="Calibri"/>
        </w:rPr>
        <w:t>1</w:t>
      </w:r>
      <w:r>
        <w:rPr>
          <w:rFonts w:eastAsia="Calibri"/>
        </w:rPr>
        <w:t xml:space="preserve"> полугодие 2018 года по источникам формирования дорожного фонда Волгоградской области поступило 2</w:t>
      </w:r>
      <w:r w:rsidR="001F4509">
        <w:rPr>
          <w:rFonts w:eastAsia="Calibri"/>
        </w:rPr>
        <w:t> </w:t>
      </w:r>
      <w:r>
        <w:rPr>
          <w:rFonts w:eastAsia="Calibri"/>
        </w:rPr>
        <w:t>968,3 млн. руб., что составляет от 33,0% прогнозного объема поступлений, учитываемых при формировании дорожного фонда (</w:t>
      </w:r>
      <w:r>
        <w:rPr>
          <w:rFonts w:eastAsia="Calibri"/>
          <w:lang w:eastAsia="en-US"/>
        </w:rPr>
        <w:t xml:space="preserve">без учёта </w:t>
      </w:r>
      <w:r>
        <w:rPr>
          <w:rFonts w:eastAsia="Calibri"/>
        </w:rPr>
        <w:t>объёма неиспользованных ассигнова</w:t>
      </w:r>
      <w:r w:rsidR="001F4509">
        <w:rPr>
          <w:rFonts w:eastAsia="Calibri"/>
        </w:rPr>
        <w:t>ний в 2017 году (9623,4 - 641,8</w:t>
      </w:r>
      <w:r>
        <w:rPr>
          <w:rFonts w:eastAsia="Calibri"/>
        </w:rPr>
        <w:t>=8981,6) Информация об источниках формирования дорожного фонда представлена в таблице.</w:t>
      </w:r>
      <w:r>
        <w:rPr>
          <w:rFonts w:eastAsia="Calibri"/>
          <w:highlight w:val="yellow"/>
        </w:rPr>
        <w:t xml:space="preserve"> </w:t>
      </w:r>
      <w:proofErr w:type="gramEnd"/>
    </w:p>
    <w:p w:rsidR="00662AA1" w:rsidRDefault="00662AA1" w:rsidP="00662AA1">
      <w:pPr>
        <w:autoSpaceDE w:val="0"/>
        <w:autoSpaceDN w:val="0"/>
        <w:adjustRightInd w:val="0"/>
        <w:ind w:firstLine="709"/>
        <w:jc w:val="right"/>
        <w:rPr>
          <w:i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701"/>
        <w:gridCol w:w="993"/>
        <w:gridCol w:w="992"/>
        <w:gridCol w:w="851"/>
        <w:gridCol w:w="992"/>
        <w:gridCol w:w="992"/>
        <w:gridCol w:w="992"/>
      </w:tblGrid>
      <w:tr w:rsidR="005F1696" w:rsidTr="007B211C">
        <w:trPr>
          <w:trHeight w:val="444"/>
        </w:trPr>
        <w:tc>
          <w:tcPr>
            <w:tcW w:w="3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1696" w:rsidRDefault="005F1696" w:rsidP="00662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формирования</w:t>
            </w:r>
          </w:p>
          <w:p w:rsidR="005F1696" w:rsidRDefault="005F1696" w:rsidP="00662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дорожного фонда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1696" w:rsidRDefault="005F1696" w:rsidP="001F4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Утв. на 2017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1696" w:rsidRDefault="005F1696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Поступило</w:t>
            </w:r>
          </w:p>
          <w:p w:rsidR="005F1696" w:rsidRDefault="005F1696" w:rsidP="001F4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4509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>полугодие</w:t>
            </w:r>
            <w:r w:rsidRPr="001F4509">
              <w:rPr>
                <w:b/>
                <w:bCs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1696" w:rsidRDefault="005F1696" w:rsidP="001F4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Утв. на 2018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1696" w:rsidRDefault="005F1696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Поступило</w:t>
            </w:r>
          </w:p>
          <w:p w:rsidR="005F1696" w:rsidRDefault="005F1696" w:rsidP="001F4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4509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>полугод</w:t>
            </w:r>
            <w:r w:rsidRPr="001F4509">
              <w:rPr>
                <w:b/>
                <w:bCs/>
                <w:color w:val="000000"/>
                <w:sz w:val="18"/>
                <w:szCs w:val="18"/>
              </w:rPr>
              <w:t xml:space="preserve"> 2018</w:t>
            </w:r>
          </w:p>
        </w:tc>
      </w:tr>
      <w:tr w:rsidR="001F4509" w:rsidTr="005F1696">
        <w:trPr>
          <w:trHeight w:val="20"/>
        </w:trPr>
        <w:tc>
          <w:tcPr>
            <w:tcW w:w="3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4509" w:rsidRDefault="001F4509" w:rsidP="00662A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F4509" w:rsidRDefault="001F4509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4509" w:rsidRDefault="001F4509" w:rsidP="00662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4509" w:rsidRDefault="001F4509" w:rsidP="00662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F4509" w:rsidRDefault="001F4509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4509" w:rsidRDefault="001F4509" w:rsidP="00662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4509" w:rsidRDefault="001F4509" w:rsidP="00662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662AA1" w:rsidTr="005F1696">
        <w:trPr>
          <w:trHeight w:val="207"/>
        </w:trPr>
        <w:tc>
          <w:tcPr>
            <w:tcW w:w="3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9 836,1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3 276,2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9623,4</w:t>
            </w:r>
          </w:p>
          <w:p w:rsidR="00662AA1" w:rsidRDefault="004366CC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7323,4</w:t>
            </w:r>
            <w:r w:rsidR="00662AA1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2968,3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15B03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815B0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  <w:p w:rsidR="00662AA1" w:rsidRDefault="00815B03" w:rsidP="00815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62AA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62AA1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662AA1" w:rsidTr="005F1696">
        <w:trPr>
          <w:trHeight w:val="207"/>
        </w:trPr>
        <w:tc>
          <w:tcPr>
            <w:tcW w:w="3701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2AA1" w:rsidRDefault="00662AA1" w:rsidP="00662A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2AA1" w:rsidRDefault="00662AA1" w:rsidP="00662A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2AA1" w:rsidTr="005F1696">
        <w:trPr>
          <w:trHeight w:val="20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62AA1" w:rsidRDefault="00662AA1" w:rsidP="00662AA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 счёт средств областного бюджета,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6 822,0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2 687,3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39,4%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7302,3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2814,3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</w:tr>
      <w:tr w:rsidR="00662AA1" w:rsidTr="005F1696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62AA1" w:rsidRDefault="00662AA1" w:rsidP="00662AA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AA1" w:rsidRDefault="00662AA1" w:rsidP="00662A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2AA1" w:rsidTr="005F1696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62AA1" w:rsidRDefault="00662AA1" w:rsidP="00662A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Налоговые доходы областного бюджета,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2AA1" w:rsidRDefault="00662AA1" w:rsidP="00662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2AA1" w:rsidRDefault="00662AA1" w:rsidP="00662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2AA1" w:rsidRDefault="00662AA1" w:rsidP="00662A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2AA1" w:rsidRDefault="00662AA1" w:rsidP="00662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62AA1" w:rsidRDefault="00662AA1" w:rsidP="00662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2AA1" w:rsidTr="005F1696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62AA1" w:rsidRDefault="00662AA1" w:rsidP="00662A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F16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F16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</w:t>
            </w:r>
          </w:p>
        </w:tc>
      </w:tr>
      <w:tr w:rsidR="00662AA1" w:rsidTr="005F1696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62AA1" w:rsidRDefault="00662AA1" w:rsidP="00662AA1">
            <w:pPr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Акцизы на нефтепродукты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5F16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F16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</w:t>
            </w:r>
          </w:p>
        </w:tc>
      </w:tr>
      <w:tr w:rsidR="00662AA1" w:rsidTr="005F1696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62AA1" w:rsidRDefault="00662AA1" w:rsidP="00662AA1">
            <w:pPr>
              <w:ind w:firstLineChars="300" w:firstLine="54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-дизельное топливо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  <w:r w:rsidR="005F1696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640,3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5F169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053,8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64,2</w:t>
            </w:r>
          </w:p>
        </w:tc>
      </w:tr>
      <w:tr w:rsidR="00662AA1" w:rsidTr="005F1696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62AA1" w:rsidRDefault="00662AA1" w:rsidP="00662AA1">
            <w:pPr>
              <w:ind w:firstLineChars="300" w:firstLine="54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-моторные масла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55,9</w:t>
            </w:r>
          </w:p>
        </w:tc>
      </w:tr>
      <w:tr w:rsidR="00662AA1" w:rsidTr="005F1696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62AA1" w:rsidRDefault="00662AA1" w:rsidP="00662AA1">
            <w:pPr>
              <w:ind w:firstLineChars="300" w:firstLine="54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-автомобильный бензин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3 301,0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5F169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</w:t>
            </w:r>
            <w:r w:rsidR="005F1696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584,6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5F169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588,8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44,3</w:t>
            </w:r>
          </w:p>
        </w:tc>
      </w:tr>
      <w:tr w:rsidR="00662AA1" w:rsidTr="005F1696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62AA1" w:rsidRDefault="00662AA1" w:rsidP="00662AA1">
            <w:pPr>
              <w:ind w:firstLineChars="300" w:firstLine="54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-прямогонный бензин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-311,7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-283,5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-219,0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77,2</w:t>
            </w:r>
          </w:p>
        </w:tc>
      </w:tr>
      <w:tr w:rsidR="00662AA1" w:rsidTr="005F1696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62AA1" w:rsidRDefault="00662AA1" w:rsidP="00662AA1">
            <w:pPr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F16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704,9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</w:tr>
      <w:tr w:rsidR="00662AA1" w:rsidTr="005F1696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Pr="00FB68A7" w:rsidRDefault="00662AA1" w:rsidP="00056915">
            <w:pPr>
              <w:rPr>
                <w:bCs/>
                <w:color w:val="000000"/>
                <w:sz w:val="18"/>
                <w:szCs w:val="18"/>
              </w:rPr>
            </w:pPr>
            <w:r w:rsidRPr="00FB68A7">
              <w:rPr>
                <w:bCs/>
                <w:color w:val="000000"/>
                <w:sz w:val="18"/>
                <w:szCs w:val="18"/>
              </w:rPr>
              <w:t>Бюджетные ассигнования, неиспользованные в предыдущем году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0A1FB3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2AA1" w:rsidTr="005F1696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62AA1" w:rsidRDefault="00662AA1" w:rsidP="00662AA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 из федерального бюджета, в т.ч.: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5F169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662AA1" w:rsidTr="005F1696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62AA1" w:rsidRDefault="00662AA1" w:rsidP="00662A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</w:tr>
      <w:tr w:rsidR="00662AA1" w:rsidTr="005F1696">
        <w:trPr>
          <w:trHeight w:val="20"/>
        </w:trPr>
        <w:tc>
          <w:tcPr>
            <w:tcW w:w="37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62AA1" w:rsidRDefault="00662AA1" w:rsidP="00662A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F16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917,1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2AA1" w:rsidRDefault="00662AA1" w:rsidP="00662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</w:tbl>
    <w:p w:rsidR="00662AA1" w:rsidRDefault="00662AA1" w:rsidP="00662AA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sz w:val="20"/>
          <w:szCs w:val="20"/>
        </w:rPr>
        <w:t>*</w:t>
      </w:r>
      <w:r w:rsidR="000A1FB3">
        <w:rPr>
          <w:rFonts w:eastAsia="Calibri"/>
          <w:i/>
          <w:sz w:val="20"/>
          <w:szCs w:val="20"/>
        </w:rPr>
        <w:t>объём ассигнований дорожного фонда, утверждённый Законом о бюджете на 2018 год</w:t>
      </w:r>
    </w:p>
    <w:p w:rsidR="0041332E" w:rsidRDefault="0041332E" w:rsidP="000674C4">
      <w:pPr>
        <w:autoSpaceDE w:val="0"/>
        <w:autoSpaceDN w:val="0"/>
        <w:adjustRightInd w:val="0"/>
        <w:ind w:firstLine="709"/>
        <w:jc w:val="both"/>
      </w:pPr>
    </w:p>
    <w:p w:rsidR="0041332E" w:rsidRDefault="0041332E" w:rsidP="000674C4">
      <w:pPr>
        <w:autoSpaceDE w:val="0"/>
        <w:autoSpaceDN w:val="0"/>
        <w:adjustRightInd w:val="0"/>
        <w:ind w:firstLine="709"/>
        <w:jc w:val="both"/>
      </w:pPr>
    </w:p>
    <w:p w:rsidR="000674C4" w:rsidRDefault="00662AA1" w:rsidP="000674C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lastRenderedPageBreak/>
        <w:t xml:space="preserve">В </w:t>
      </w:r>
      <w:r w:rsidR="00FD1843" w:rsidRPr="00FD1843">
        <w:t>1</w:t>
      </w:r>
      <w:r>
        <w:t xml:space="preserve"> полугодии 2018 года в дорожный фонд Волгоградской области поступило на 307,9 млн. руб. (9,4%) меньше, чем </w:t>
      </w:r>
      <w:r w:rsidR="00056915">
        <w:t>за аналогичный период 2017 года</w:t>
      </w:r>
      <w:r>
        <w:t xml:space="preserve"> </w:t>
      </w:r>
      <w:r w:rsidR="000674C4" w:rsidRPr="005F1696">
        <w:t xml:space="preserve">за счёт разницы в объёме поступивших </w:t>
      </w:r>
      <w:r w:rsidRPr="005F1696">
        <w:t>межбюджетных трансфертов из федерального бюджета</w:t>
      </w:r>
      <w:r w:rsidR="000674C4" w:rsidRPr="005F1696">
        <w:t>.</w:t>
      </w:r>
      <w:r>
        <w:t xml:space="preserve"> </w:t>
      </w:r>
      <w:r w:rsidR="000674C4">
        <w:rPr>
          <w:rFonts w:eastAsia="Calibri"/>
        </w:rPr>
        <w:t>Поступления акцизов на нефтепродукты выросли по сравнению с аналогичным периодом предыдущего года на 130,6 млн.руб. (или на 5,7 %).</w:t>
      </w:r>
    </w:p>
    <w:p w:rsidR="00662AA1" w:rsidRDefault="00662AA1" w:rsidP="00662A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2018 году бюджету Волгоградской области предусмотрено предоставление межбюджетных трансфертов из федерального бюджета в общей сумме 2 321,0 млн. руб., из них:</w:t>
      </w:r>
    </w:p>
    <w:p w:rsidR="00662AA1" w:rsidRDefault="00662AA1" w:rsidP="00662A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-403,9 млн. руб. субсидии на реализацию мероприятий по комплексному обустройству населенных пунктов, расположенных в сельской местности, объектами социальной, инженерной инфраструктуры и автомобильными дорогами. В 1 полугодии 2018 года поступило 19,6 млн. руб., или 4,9 %;</w:t>
      </w:r>
    </w:p>
    <w:p w:rsidR="00662AA1" w:rsidRDefault="00662AA1" w:rsidP="00662A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-1917,1 млн. руб. иной межбюджетный трансферт из федерального бюджета на финансовое обеспечение дорожной деятельности.  Поступило 134,4 млн.руб. (7 %).</w:t>
      </w:r>
    </w:p>
    <w:p w:rsidR="008C308C" w:rsidRDefault="008C308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1332E" w:rsidRDefault="0041332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C308C" w:rsidRDefault="00710E8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Использование средств </w:t>
      </w:r>
    </w:p>
    <w:p w:rsidR="008C308C" w:rsidRDefault="00710E8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дорожного фонда Волгоградской области в </w:t>
      </w:r>
      <w:r w:rsidR="00365B1A">
        <w:rPr>
          <w:b/>
        </w:rPr>
        <w:t>1</w:t>
      </w:r>
      <w:r>
        <w:rPr>
          <w:b/>
        </w:rPr>
        <w:t xml:space="preserve"> полугодии 2018 года</w:t>
      </w:r>
    </w:p>
    <w:p w:rsidR="008C308C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="00FD1843" w:rsidRPr="00FD1843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полугодии 2018 года ассигнования дорожного фонда Волгоградской области использованы в сумме 2 536,0 млн. рублей. Объем расходов составил 8</w:t>
      </w:r>
      <w:r w:rsidR="007113B0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,</w:t>
      </w:r>
      <w:r w:rsidR="007113B0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% от объема фактически поступивших доходов, учитываемых при формировании дорожного фонда (</w:t>
      </w:r>
      <w:r w:rsidR="007113B0">
        <w:rPr>
          <w:rFonts w:eastAsia="Calibri"/>
          <w:lang w:eastAsia="en-US"/>
        </w:rPr>
        <w:t>2 968,3</w:t>
      </w:r>
      <w:r>
        <w:rPr>
          <w:rFonts w:eastAsia="Calibri"/>
          <w:lang w:eastAsia="en-US"/>
        </w:rPr>
        <w:t xml:space="preserve"> млн. руб.).</w:t>
      </w:r>
    </w:p>
    <w:p w:rsidR="008C308C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Использование средств дорожного фонда (подраздел 0409 «Дорожное хозяйство (дорожные фонды)) осуществлено в рамках реализации трех государственных программ Волгоградской области и в качестве </w:t>
      </w:r>
      <w:proofErr w:type="spellStart"/>
      <w:r>
        <w:rPr>
          <w:rFonts w:eastAsia="Calibri"/>
          <w:lang w:eastAsia="en-US"/>
        </w:rPr>
        <w:t>непрограммных</w:t>
      </w:r>
      <w:proofErr w:type="spellEnd"/>
      <w:r>
        <w:rPr>
          <w:rFonts w:eastAsia="Calibri"/>
          <w:lang w:eastAsia="en-US"/>
        </w:rPr>
        <w:t xml:space="preserve"> расходов на предоставление межбюджетных трансфертов:</w:t>
      </w: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>-государственной программы «Устойчивое развитие сельских территорий», утвержденной постановлением Правительства Волгоградской области от 29.11.2013 № 681-п (далее – ГП «Развитие сельских территорий»);</w:t>
      </w: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>-государственной программы «Развитие транспортной системы и обеспечение безопасности дорожного движения в Волгоградской области», утвержденной постановлением Администрации Волгоградской области от 23.01.2017 № 16-п (далее – ГП «Развитие транспортной системы»);</w:t>
      </w:r>
    </w:p>
    <w:p w:rsidR="008C308C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-государственной программы «Обеспечение безопасности жизнедеятельности на территории Волгоградской области», утвержденной постановлением Администрации Волгоградской области от 25.09.2017 № 507-п (далее – ГП «Обеспечение безопасности»).</w:t>
      </w:r>
      <w:r>
        <w:rPr>
          <w:rFonts w:eastAsia="Calibri"/>
        </w:rPr>
        <w:t xml:space="preserve"> Исполнителем реализации мероприятий ГП «Обеспечение безопасности» определен комитет информационных технологий Волгоградской области (далее - Облкоминформтехнологий).</w:t>
      </w: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>- межбюджетных трансфертов в составе субсидии бюджету городского округа город-герой Волгоград на подготовку к проведению в 2018 году чемпионата мира по футболу</w:t>
      </w:r>
      <w:r w:rsidR="00E30FC4">
        <w:t>;</w:t>
      </w:r>
      <w:r>
        <w:t xml:space="preserve"> </w:t>
      </w: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 xml:space="preserve">Расходы на обслуживание долговых обязательств, связанных с использованием бюджетных кредитов, полученных Волгоградской областью из федерального бюджета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 в сумме 2,0 млн. руб., в </w:t>
      </w:r>
      <w:r w:rsidR="00FD1843">
        <w:t>1</w:t>
      </w:r>
      <w:r>
        <w:t xml:space="preserve"> полугодии 2018 года не осуществлялись.</w:t>
      </w: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>Информация о фактическом использовании бюджетных ассигнований дорожного фонда в</w:t>
      </w:r>
      <w:r w:rsidR="00FD1843">
        <w:t xml:space="preserve"> 1</w:t>
      </w:r>
      <w:r>
        <w:t xml:space="preserve"> полугодии 2018 года в разрезе основных мероприятий государственных программ согласно данным бюджетной отчетности </w:t>
      </w:r>
      <w:proofErr w:type="spellStart"/>
      <w:r>
        <w:t>Облкомдортранса</w:t>
      </w:r>
      <w:proofErr w:type="spellEnd"/>
      <w:r>
        <w:t xml:space="preserve">, </w:t>
      </w:r>
      <w:proofErr w:type="spellStart"/>
      <w:r>
        <w:t>Облкоминформтехнологий</w:t>
      </w:r>
      <w:proofErr w:type="spellEnd"/>
      <w:r>
        <w:t xml:space="preserve"> и </w:t>
      </w:r>
      <w:proofErr w:type="spellStart"/>
      <w:r>
        <w:t>Облфина</w:t>
      </w:r>
      <w:proofErr w:type="spellEnd"/>
      <w:r>
        <w:t xml:space="preserve"> (ф.0503127) представлена в следующей таблице.</w:t>
      </w:r>
    </w:p>
    <w:p w:rsidR="0041332E" w:rsidRDefault="0041332E">
      <w:pPr>
        <w:autoSpaceDE w:val="0"/>
        <w:autoSpaceDN w:val="0"/>
        <w:adjustRightInd w:val="0"/>
        <w:ind w:firstLine="709"/>
        <w:jc w:val="both"/>
      </w:pPr>
    </w:p>
    <w:p w:rsidR="0041332E" w:rsidRDefault="0041332E">
      <w:pPr>
        <w:autoSpaceDE w:val="0"/>
        <w:autoSpaceDN w:val="0"/>
        <w:adjustRightInd w:val="0"/>
        <w:ind w:firstLine="709"/>
        <w:jc w:val="both"/>
      </w:pPr>
    </w:p>
    <w:p w:rsidR="0041332E" w:rsidRDefault="0041332E">
      <w:pPr>
        <w:autoSpaceDE w:val="0"/>
        <w:autoSpaceDN w:val="0"/>
        <w:adjustRightInd w:val="0"/>
        <w:ind w:firstLine="709"/>
        <w:jc w:val="both"/>
      </w:pPr>
    </w:p>
    <w:p w:rsidR="008C308C" w:rsidRDefault="00710E81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млн</w:t>
      </w:r>
      <w:proofErr w:type="gramStart"/>
      <w:r>
        <w:rPr>
          <w:i/>
          <w:sz w:val="22"/>
          <w:szCs w:val="22"/>
        </w:rPr>
        <w:t>.р</w:t>
      </w:r>
      <w:proofErr w:type="gramEnd"/>
      <w:r>
        <w:rPr>
          <w:i/>
          <w:sz w:val="22"/>
          <w:szCs w:val="22"/>
        </w:rPr>
        <w:t>уб.</w:t>
      </w:r>
    </w:p>
    <w:tbl>
      <w:tblPr>
        <w:tblW w:w="1008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51"/>
        <w:gridCol w:w="1134"/>
        <w:gridCol w:w="1404"/>
        <w:gridCol w:w="1134"/>
        <w:gridCol w:w="1008"/>
        <w:gridCol w:w="850"/>
      </w:tblGrid>
      <w:tr w:rsidR="005F1696" w:rsidTr="005F169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5F1696" w:rsidRDefault="005F1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696" w:rsidRDefault="005F1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об областном бюджете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F1696" w:rsidRDefault="005F1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Бюджетная роспись (ф.0503127)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696" w:rsidRDefault="005F1696" w:rsidP="005F16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Испол-нено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полугодии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2018 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5F1696" w:rsidRDefault="005F1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Отклоне-ние от росписи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1696" w:rsidRDefault="005F1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испол.</w:t>
            </w:r>
          </w:p>
        </w:tc>
      </w:tr>
      <w:tr w:rsidR="008C308C" w:rsidTr="005F1696">
        <w:trPr>
          <w:trHeight w:val="20"/>
        </w:trPr>
        <w:tc>
          <w:tcPr>
            <w:tcW w:w="4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7323,4</w:t>
            </w:r>
          </w:p>
        </w:tc>
        <w:tc>
          <w:tcPr>
            <w:tcW w:w="1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7323,4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2536,0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-4787,4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34,6</w:t>
            </w:r>
          </w:p>
        </w:tc>
      </w:tr>
      <w:tr w:rsidR="008C308C" w:rsidTr="005F1696">
        <w:trPr>
          <w:trHeight w:val="20"/>
        </w:trPr>
        <w:tc>
          <w:tcPr>
            <w:tcW w:w="45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ГП «Развитие сельских территорий»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800,5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804,9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-760,1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5,6</w:t>
            </w:r>
          </w:p>
        </w:tc>
      </w:tr>
      <w:tr w:rsidR="008C308C" w:rsidTr="005F169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8C308C" w:rsidRDefault="00710E81" w:rsidP="005F16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и реконструкция дорог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-760,1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</w:tr>
      <w:tr w:rsidR="008C308C" w:rsidTr="005F169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8C308C" w:rsidRDefault="00710E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ГП «Развитие транспортной системы»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5661,6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5657,2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2277,9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-3379,2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40,3</w:t>
            </w:r>
          </w:p>
        </w:tc>
      </w:tr>
      <w:tr w:rsidR="008C308C" w:rsidTr="005F169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8C308C" w:rsidRDefault="00710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ремонт, ремонт областных дорог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27,7</w:t>
            </w:r>
          </w:p>
        </w:tc>
      </w:tr>
      <w:tr w:rsidR="008C308C" w:rsidTr="005F169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8C308C" w:rsidRDefault="00710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областных дорог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1325,5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1079,6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-397,4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8C308C" w:rsidTr="005F169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8C308C" w:rsidRDefault="00710E81" w:rsidP="005F16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и реконструкция </w:t>
            </w:r>
            <w:r w:rsidR="005F1696">
              <w:rPr>
                <w:color w:val="000000"/>
                <w:sz w:val="20"/>
                <w:szCs w:val="20"/>
              </w:rPr>
              <w:t>дорог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1626,8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370,7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-1307,1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8C308C" w:rsidTr="005F169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8C308C" w:rsidRDefault="00710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межбюджетных трансфертов бюджетам МО на дорожную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2101,3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-1262,1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8C308C" w:rsidTr="005F169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8C308C" w:rsidRDefault="00710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78,3</w:t>
            </w:r>
          </w:p>
        </w:tc>
      </w:tr>
      <w:tr w:rsidR="008C308C" w:rsidTr="005F169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8C308C" w:rsidRDefault="00710E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ГП «Защита населения от ЧС»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564,8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202,1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-364,7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35,7</w:t>
            </w:r>
          </w:p>
        </w:tc>
      </w:tr>
      <w:tr w:rsidR="008C308C" w:rsidTr="005F169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8C308C" w:rsidRDefault="00710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"Безопасный город"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564,8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-364,7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</w:t>
            </w:r>
          </w:p>
        </w:tc>
      </w:tr>
      <w:tr w:rsidR="008C308C" w:rsidTr="005F169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8C308C" w:rsidRDefault="00710E8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Развитие и обеспечение функционирования подсистем контроля и выявления нарушений правил дорожного движения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473,9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</w:t>
            </w:r>
          </w:p>
        </w:tc>
      </w:tr>
      <w:tr w:rsidR="008C308C" w:rsidTr="005F169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8C308C" w:rsidRDefault="00710E8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на подготовку к проведению в 2018 году чемпионата мира по футболу (светофоры)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8C308C" w:rsidTr="005F169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8C308C" w:rsidRDefault="00710E8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 расходы МБТ( Облфин)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 w:rsidP="00365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294,</w:t>
            </w:r>
            <w:r w:rsidR="00365B1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8C308C" w:rsidRDefault="00710E81" w:rsidP="00365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294,</w:t>
            </w:r>
            <w:r w:rsidR="00365B1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-283,4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3,8</w:t>
            </w:r>
          </w:p>
        </w:tc>
      </w:tr>
      <w:tr w:rsidR="008C308C" w:rsidTr="005F169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8C308C" w:rsidRDefault="00710E8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расходов на обслуживание долговых обязательств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Pr="00365B1A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B1A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8C308C" w:rsidRPr="00365B1A" w:rsidRDefault="00365B1A" w:rsidP="00365B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5B1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30F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C308C" w:rsidRDefault="00E30F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10E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308C" w:rsidRDefault="00E30F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10E8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C308C" w:rsidRDefault="008C308C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 xml:space="preserve">Расходы дорожного фонда Волгоградской области за </w:t>
      </w:r>
      <w:r w:rsidR="00FD1843" w:rsidRPr="00FD1843">
        <w:t>1</w:t>
      </w:r>
      <w:r w:rsidR="005F1696">
        <w:t xml:space="preserve"> </w:t>
      </w:r>
      <w:r>
        <w:t xml:space="preserve">полугодие 2018 года в сумме 2 536,0 млн. руб. составили 34,6% от объема ассигнований, утвержденных сводной бюджетной росписью, что меньше аналогичного показателя за </w:t>
      </w:r>
      <w:r w:rsidR="00FD1843" w:rsidRPr="00FD1843">
        <w:t>1</w:t>
      </w:r>
      <w:r>
        <w:t xml:space="preserve"> полугодие 2017 года в абсолютной величине на 10,9 млн. руб</w:t>
      </w:r>
      <w:r w:rsidR="005F1696">
        <w:t>лей</w:t>
      </w:r>
      <w:r>
        <w:t xml:space="preserve">. </w:t>
      </w:r>
    </w:p>
    <w:p w:rsidR="008C308C" w:rsidRDefault="00710E81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млн. руб.</w:t>
      </w:r>
    </w:p>
    <w:tbl>
      <w:tblPr>
        <w:tblW w:w="1035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238"/>
        <w:gridCol w:w="993"/>
        <w:gridCol w:w="992"/>
        <w:gridCol w:w="981"/>
        <w:gridCol w:w="1146"/>
      </w:tblGrid>
      <w:tr w:rsidR="008C308C" w:rsidTr="00732B92">
        <w:trPr>
          <w:trHeight w:val="230"/>
        </w:trPr>
        <w:tc>
          <w:tcPr>
            <w:tcW w:w="623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  <w:p w:rsidR="008C308C" w:rsidRDefault="008C30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FD184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10E81">
              <w:rPr>
                <w:sz w:val="20"/>
                <w:szCs w:val="20"/>
              </w:rPr>
              <w:t xml:space="preserve"> полугодие 2017 года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FD184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10E81">
              <w:rPr>
                <w:sz w:val="20"/>
                <w:szCs w:val="20"/>
              </w:rPr>
              <w:t xml:space="preserve"> полугодие 2018 года</w:t>
            </w:r>
          </w:p>
        </w:tc>
        <w:tc>
          <w:tcPr>
            <w:tcW w:w="212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2018/2017</w:t>
            </w:r>
          </w:p>
        </w:tc>
      </w:tr>
      <w:tr w:rsidR="008C308C" w:rsidTr="00732B92">
        <w:trPr>
          <w:trHeight w:val="276"/>
        </w:trPr>
        <w:tc>
          <w:tcPr>
            <w:tcW w:w="6238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8C308C" w:rsidRDefault="008C30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308C" w:rsidRDefault="008C30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308C" w:rsidRDefault="008C308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8C308C" w:rsidRDefault="008C308C">
            <w:pPr>
              <w:rPr>
                <w:sz w:val="20"/>
                <w:szCs w:val="20"/>
              </w:rPr>
            </w:pPr>
          </w:p>
        </w:tc>
      </w:tr>
      <w:tr w:rsidR="008C308C" w:rsidTr="00732B92">
        <w:trPr>
          <w:trHeight w:val="20"/>
        </w:trPr>
        <w:tc>
          <w:tcPr>
            <w:tcW w:w="623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C308C" w:rsidRDefault="008C30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14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8C308C" w:rsidTr="00732B92">
        <w:trPr>
          <w:trHeight w:val="20"/>
        </w:trPr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2546,9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2536,0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-10,9</w:t>
            </w:r>
          </w:p>
        </w:tc>
        <w:tc>
          <w:tcPr>
            <w:tcW w:w="11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-0,43%</w:t>
            </w:r>
          </w:p>
        </w:tc>
      </w:tr>
      <w:tr w:rsidR="008C308C" w:rsidTr="00732B92">
        <w:trPr>
          <w:trHeight w:val="20"/>
        </w:trPr>
        <w:tc>
          <w:tcPr>
            <w:tcW w:w="62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ГП «Развитие сельских территорий»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98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-39,6</w:t>
            </w:r>
          </w:p>
        </w:tc>
        <w:tc>
          <w:tcPr>
            <w:tcW w:w="114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-46,94%</w:t>
            </w:r>
          </w:p>
        </w:tc>
      </w:tr>
      <w:tr w:rsidR="008C308C" w:rsidTr="00732B92">
        <w:trPr>
          <w:trHeight w:val="20"/>
        </w:trPr>
        <w:tc>
          <w:tcPr>
            <w:tcW w:w="623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 w:rsidP="00732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и реконструкция дорог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-39,6</w:t>
            </w:r>
          </w:p>
        </w:tc>
        <w:tc>
          <w:tcPr>
            <w:tcW w:w="114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-46,94%</w:t>
            </w:r>
          </w:p>
        </w:tc>
      </w:tr>
      <w:tr w:rsidR="008C308C" w:rsidTr="00732B92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ГП «Развитие транспортной системы»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2277,9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-184,6</w:t>
            </w:r>
          </w:p>
        </w:tc>
        <w:tc>
          <w:tcPr>
            <w:tcW w:w="114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-7,49%</w:t>
            </w:r>
          </w:p>
        </w:tc>
      </w:tr>
      <w:tr w:rsidR="008C308C" w:rsidTr="00732B92">
        <w:trPr>
          <w:trHeight w:val="20"/>
        </w:trPr>
        <w:tc>
          <w:tcPr>
            <w:tcW w:w="623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областных дорог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153,5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72,87%</w:t>
            </w:r>
          </w:p>
        </w:tc>
      </w:tr>
      <w:tr w:rsidR="008C308C" w:rsidTr="00732B92">
        <w:trPr>
          <w:trHeight w:val="20"/>
        </w:trPr>
        <w:tc>
          <w:tcPr>
            <w:tcW w:w="623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областных дорог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1079,6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0,82%</w:t>
            </w:r>
          </w:p>
        </w:tc>
      </w:tr>
      <w:tr w:rsidR="008C308C" w:rsidTr="00732B92">
        <w:trPr>
          <w:trHeight w:val="20"/>
        </w:trPr>
        <w:tc>
          <w:tcPr>
            <w:tcW w:w="623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 w:rsidP="00732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и реконструкция </w:t>
            </w:r>
            <w:r w:rsidR="00732B92">
              <w:rPr>
                <w:sz w:val="20"/>
                <w:szCs w:val="20"/>
              </w:rPr>
              <w:t>дорог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370,7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-127,0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-25,51%</w:t>
            </w:r>
          </w:p>
        </w:tc>
      </w:tr>
      <w:tr w:rsidR="008C308C" w:rsidTr="00732B92">
        <w:trPr>
          <w:trHeight w:val="20"/>
        </w:trPr>
        <w:tc>
          <w:tcPr>
            <w:tcW w:w="623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бюджетам МО на дорожную деятельность (</w:t>
            </w:r>
            <w:r>
              <w:rPr>
                <w:i/>
                <w:sz w:val="20"/>
                <w:szCs w:val="20"/>
              </w:rPr>
              <w:t>в т.ч. 10,0 млн. руб. на строительство дорог)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-169,0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-21,13%</w:t>
            </w:r>
          </w:p>
        </w:tc>
      </w:tr>
      <w:tr w:rsidR="008C308C" w:rsidTr="00732B92">
        <w:trPr>
          <w:trHeight w:val="20"/>
        </w:trPr>
        <w:tc>
          <w:tcPr>
            <w:tcW w:w="623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14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758,66%</w:t>
            </w:r>
          </w:p>
        </w:tc>
      </w:tr>
      <w:tr w:rsidR="008C308C" w:rsidTr="00732B92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ГП «Защита населения от ЧС»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202,1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14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C308C" w:rsidTr="00732B92">
        <w:trPr>
          <w:trHeight w:val="20"/>
        </w:trPr>
        <w:tc>
          <w:tcPr>
            <w:tcW w:w="623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"Безопасный город"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08C" w:rsidTr="00732B92">
        <w:trPr>
          <w:trHeight w:val="20"/>
        </w:trPr>
        <w:tc>
          <w:tcPr>
            <w:tcW w:w="623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Развитие и обеспечение функционирования подсистем контроля и выявления нарушений правил дорожного движения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146,2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8C308C" w:rsidTr="00732B92">
        <w:trPr>
          <w:trHeight w:val="20"/>
        </w:trPr>
        <w:tc>
          <w:tcPr>
            <w:tcW w:w="623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 w:rsidP="00732B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Субсидии на подготовку к проведению в 2018 году </w:t>
            </w:r>
            <w:r w:rsidR="00732B92">
              <w:rPr>
                <w:i/>
                <w:iCs/>
                <w:sz w:val="20"/>
                <w:szCs w:val="20"/>
              </w:rPr>
              <w:t>ЧМ</w:t>
            </w:r>
            <w:r>
              <w:rPr>
                <w:i/>
                <w:iCs/>
                <w:sz w:val="20"/>
                <w:szCs w:val="20"/>
              </w:rPr>
              <w:t xml:space="preserve"> по футболу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4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8C308C" w:rsidTr="00732B92">
        <w:trPr>
          <w:trHeight w:val="20"/>
        </w:trPr>
        <w:tc>
          <w:tcPr>
            <w:tcW w:w="623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Непрограммные расходы МБТ (Облфин)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4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8C308C" w:rsidTr="00732B92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расходов на обслуживание долговых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8C30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8C308C" w:rsidRDefault="008C308C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41332E" w:rsidRDefault="0041332E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В разрезе направлений расходов информация об использовании дорожного фонда Волгоградской области в </w:t>
      </w:r>
      <w:r w:rsidR="00FD1843" w:rsidRPr="00FD1843">
        <w:t xml:space="preserve">1 </w:t>
      </w:r>
      <w:r>
        <w:t>полугодии 2018 года представлена диаграммой.</w:t>
      </w:r>
    </w:p>
    <w:p w:rsidR="0041332E" w:rsidRDefault="0041332E">
      <w:pPr>
        <w:autoSpaceDE w:val="0"/>
        <w:autoSpaceDN w:val="0"/>
        <w:adjustRightInd w:val="0"/>
        <w:ind w:firstLine="709"/>
        <w:jc w:val="both"/>
      </w:pPr>
    </w:p>
    <w:p w:rsidR="008C308C" w:rsidRDefault="008C308C">
      <w:pPr>
        <w:autoSpaceDE w:val="0"/>
        <w:autoSpaceDN w:val="0"/>
        <w:adjustRightInd w:val="0"/>
        <w:ind w:firstLine="709"/>
        <w:jc w:val="both"/>
      </w:pPr>
    </w:p>
    <w:p w:rsidR="008C308C" w:rsidRDefault="00710E81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114300" distR="114300">
            <wp:extent cx="6115050" cy="3200400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308C" w:rsidRDefault="008C308C">
      <w:pPr>
        <w:autoSpaceDE w:val="0"/>
        <w:autoSpaceDN w:val="0"/>
        <w:adjustRightInd w:val="0"/>
        <w:jc w:val="both"/>
      </w:pPr>
    </w:p>
    <w:p w:rsidR="008C308C" w:rsidRDefault="008C308C">
      <w:pPr>
        <w:autoSpaceDE w:val="0"/>
        <w:autoSpaceDN w:val="0"/>
        <w:adjustRightInd w:val="0"/>
        <w:jc w:val="both"/>
      </w:pPr>
    </w:p>
    <w:p w:rsidR="0041332E" w:rsidRDefault="0041332E">
      <w:pPr>
        <w:autoSpaceDE w:val="0"/>
        <w:autoSpaceDN w:val="0"/>
        <w:adjustRightInd w:val="0"/>
        <w:ind w:firstLine="709"/>
        <w:jc w:val="both"/>
      </w:pP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>Согласно сведениям отчёта ф.1-ФД в 2018 году запланировано строительство и реконструкция 25 объектов областных и местных дорог, из которых 21 объект протяжённостью 80,8 км планируется ввести в эксплуатацию в текущем году (ф. №1-ФД разд. 5 и 6). Также в 2018 году запланированы проектно-изыскательские работы на 15,4 млн. рублей.</w:t>
      </w:r>
    </w:p>
    <w:p w:rsidR="00FB6124" w:rsidRDefault="00710E81">
      <w:pPr>
        <w:autoSpaceDE w:val="0"/>
        <w:autoSpaceDN w:val="0"/>
        <w:adjustRightInd w:val="0"/>
        <w:ind w:firstLine="709"/>
        <w:jc w:val="both"/>
      </w:pPr>
      <w:r>
        <w:t xml:space="preserve">В 1 полугодии 2018 года </w:t>
      </w:r>
      <w:r w:rsidR="0004683B">
        <w:t xml:space="preserve">расходы на строительство и реконструкцию автомобильных дорог </w:t>
      </w:r>
      <w:r w:rsidR="007E665A">
        <w:t xml:space="preserve">регионального и межмуниципального значения </w:t>
      </w:r>
      <w:r w:rsidR="0004683B">
        <w:t>профинанс</w:t>
      </w:r>
      <w:r w:rsidR="007E665A">
        <w:t>ированы в объёме 41</w:t>
      </w:r>
      <w:r w:rsidR="00993026">
        <w:t>5,5 млн</w:t>
      </w:r>
      <w:proofErr w:type="gramStart"/>
      <w:r w:rsidR="00993026">
        <w:t>.р</w:t>
      </w:r>
      <w:proofErr w:type="gramEnd"/>
      <w:r w:rsidR="00993026">
        <w:t>ублей. Кроме того</w:t>
      </w:r>
      <w:r w:rsidR="00FB6124">
        <w:t xml:space="preserve">, </w:t>
      </w:r>
      <w:r w:rsidR="00993026">
        <w:t>профинансированы расходы на строительство и реконструкцию дорог местного значения в форме предоставления иного межбюджетного трансферта бюджету г. Волгограда в объёме 10,0 млн</w:t>
      </w:r>
      <w:proofErr w:type="gramStart"/>
      <w:r w:rsidR="00993026">
        <w:t>.р</w:t>
      </w:r>
      <w:proofErr w:type="gramEnd"/>
      <w:r w:rsidR="00993026">
        <w:t>ублей.</w:t>
      </w:r>
    </w:p>
    <w:p w:rsidR="008C308C" w:rsidRDefault="00E30FC4">
      <w:pPr>
        <w:autoSpaceDE w:val="0"/>
        <w:autoSpaceDN w:val="0"/>
        <w:adjustRightInd w:val="0"/>
        <w:ind w:firstLine="709"/>
        <w:jc w:val="both"/>
      </w:pPr>
      <w:r>
        <w:t>Вышеу</w:t>
      </w:r>
      <w:r w:rsidR="00993026">
        <w:t>казанны</w:t>
      </w:r>
      <w:r>
        <w:t>е</w:t>
      </w:r>
      <w:r w:rsidR="00993026">
        <w:t xml:space="preserve"> </w:t>
      </w:r>
      <w:r w:rsidR="00710E81" w:rsidRPr="00993026">
        <w:t>средств</w:t>
      </w:r>
      <w:r>
        <w:t>а</w:t>
      </w:r>
      <w:r w:rsidR="00710E81" w:rsidRPr="00993026">
        <w:t xml:space="preserve"> дорожного фонда Волгоградской области</w:t>
      </w:r>
      <w:r w:rsidR="00710E81">
        <w:t xml:space="preserve"> в объёме 425,5 млн. руб. </w:t>
      </w:r>
      <w:r>
        <w:t xml:space="preserve">направлены </w:t>
      </w:r>
      <w:proofErr w:type="gramStart"/>
      <w:r>
        <w:t>на</w:t>
      </w:r>
      <w:proofErr w:type="gramEnd"/>
      <w:r w:rsidR="00710E81">
        <w:t>:</w:t>
      </w:r>
    </w:p>
    <w:p w:rsidR="007B211C" w:rsidRDefault="00732B92">
      <w:pPr>
        <w:autoSpaceDE w:val="0"/>
        <w:autoSpaceDN w:val="0"/>
        <w:adjustRightInd w:val="0"/>
        <w:ind w:firstLine="709"/>
        <w:jc w:val="both"/>
      </w:pPr>
      <w:r>
        <w:t>-</w:t>
      </w:r>
      <w:r w:rsidR="00710E81">
        <w:t>строительств</w:t>
      </w:r>
      <w:r w:rsidR="00E30FC4">
        <w:t>о</w:t>
      </w:r>
      <w:r w:rsidR="00710E81">
        <w:t xml:space="preserve"> и реконструкци</w:t>
      </w:r>
      <w:r w:rsidR="00E30FC4">
        <w:t>ю</w:t>
      </w:r>
      <w:r w:rsidR="00710E81">
        <w:t xml:space="preserve"> 7 объектов на сумму 155,6 млн. руб.; </w:t>
      </w:r>
    </w:p>
    <w:p w:rsidR="008C308C" w:rsidRDefault="00732B92">
      <w:pPr>
        <w:autoSpaceDE w:val="0"/>
        <w:autoSpaceDN w:val="0"/>
        <w:adjustRightInd w:val="0"/>
        <w:ind w:firstLine="709"/>
        <w:jc w:val="both"/>
      </w:pPr>
      <w:r>
        <w:t>-</w:t>
      </w:r>
      <w:r w:rsidR="00710E81">
        <w:t>погашени</w:t>
      </w:r>
      <w:r w:rsidR="00E30FC4">
        <w:t>е</w:t>
      </w:r>
      <w:r w:rsidR="00710E81">
        <w:t xml:space="preserve"> кредиторской задолженности на общую сумму 256,6 млн. руб., образовавшейся на 01.01.2018 по 1</w:t>
      </w:r>
      <w:r w:rsidR="0041332E">
        <w:t>2</w:t>
      </w:r>
      <w:r w:rsidR="00710E81">
        <w:t xml:space="preserve"> объектам областных</w:t>
      </w:r>
      <w:r w:rsidR="0041332E">
        <w:t xml:space="preserve"> </w:t>
      </w:r>
      <w:r w:rsidR="00710E81">
        <w:t xml:space="preserve"> и местных дорог;</w:t>
      </w: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>-финансировани</w:t>
      </w:r>
      <w:r w:rsidR="00E30FC4">
        <w:t>е</w:t>
      </w:r>
      <w:r>
        <w:t xml:space="preserve"> проектно-изыскательских работ в сумме 13,3 млн</w:t>
      </w:r>
      <w:proofErr w:type="gramStart"/>
      <w:r>
        <w:t>.р</w:t>
      </w:r>
      <w:proofErr w:type="gramEnd"/>
      <w:r>
        <w:t>ублей (в т.ч. на оплату кредиторской задолженности 9,8 млн. рублей.).</w:t>
      </w: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>Необходимо отметить, что при</w:t>
      </w:r>
      <w:r w:rsidR="00A01203">
        <w:t xml:space="preserve"> </w:t>
      </w:r>
      <w:r>
        <w:t xml:space="preserve">анализе отчёта ф.1-ФД установлены несоответствия в части источников финансирования объектов капитальных вложений. </w:t>
      </w:r>
    </w:p>
    <w:p w:rsidR="008C308C" w:rsidRDefault="00710E81">
      <w:pPr>
        <w:autoSpaceDE w:val="0"/>
        <w:autoSpaceDN w:val="0"/>
        <w:adjustRightInd w:val="0"/>
        <w:ind w:firstLine="708"/>
        <w:jc w:val="both"/>
      </w:pPr>
      <w:r>
        <w:t>Согласно информации раздела 5 ф. 1-ФД 4 объекта г. Волгограда финансир</w:t>
      </w:r>
      <w:r w:rsidR="00A63B11">
        <w:t>уется</w:t>
      </w:r>
      <w:r>
        <w:t xml:space="preserve"> за счёт средств Федерального дорожного фонда</w:t>
      </w:r>
      <w:r w:rsidR="00A63B11">
        <w:t xml:space="preserve"> (в 1 полугодии - 45,9 млн</w:t>
      </w:r>
      <w:proofErr w:type="gramStart"/>
      <w:r w:rsidR="00A63B11">
        <w:t>.р</w:t>
      </w:r>
      <w:proofErr w:type="gramEnd"/>
      <w:r w:rsidR="00A63B11">
        <w:t>уб.)</w:t>
      </w:r>
      <w:r>
        <w:t xml:space="preserve"> и областного дорожного фонда</w:t>
      </w:r>
      <w:r w:rsidR="00A63B11">
        <w:t xml:space="preserve"> (в 1 полугодии -7,5 млн.руб.)</w:t>
      </w:r>
      <w:r>
        <w:t xml:space="preserve"> (информация указана в таблице). </w:t>
      </w:r>
    </w:p>
    <w:p w:rsidR="0041332E" w:rsidRDefault="0041332E">
      <w:pPr>
        <w:autoSpaceDE w:val="0"/>
        <w:autoSpaceDN w:val="0"/>
        <w:adjustRightInd w:val="0"/>
        <w:ind w:firstLine="708"/>
        <w:jc w:val="both"/>
      </w:pPr>
    </w:p>
    <w:p w:rsidR="0041332E" w:rsidRDefault="0041332E">
      <w:pPr>
        <w:autoSpaceDE w:val="0"/>
        <w:autoSpaceDN w:val="0"/>
        <w:adjustRightInd w:val="0"/>
        <w:ind w:firstLine="708"/>
        <w:jc w:val="both"/>
      </w:pPr>
    </w:p>
    <w:p w:rsidR="0041332E" w:rsidRDefault="0041332E">
      <w:pPr>
        <w:autoSpaceDE w:val="0"/>
        <w:autoSpaceDN w:val="0"/>
        <w:adjustRightInd w:val="0"/>
        <w:ind w:firstLine="708"/>
        <w:jc w:val="both"/>
      </w:pPr>
    </w:p>
    <w:p w:rsidR="0041332E" w:rsidRDefault="0041332E">
      <w:pPr>
        <w:autoSpaceDE w:val="0"/>
        <w:autoSpaceDN w:val="0"/>
        <w:adjustRightInd w:val="0"/>
        <w:ind w:firstLine="708"/>
        <w:jc w:val="both"/>
      </w:pPr>
    </w:p>
    <w:p w:rsidR="0041332E" w:rsidRDefault="0041332E">
      <w:pPr>
        <w:autoSpaceDE w:val="0"/>
        <w:autoSpaceDN w:val="0"/>
        <w:adjustRightInd w:val="0"/>
        <w:ind w:firstLine="708"/>
        <w:jc w:val="both"/>
      </w:pPr>
    </w:p>
    <w:p w:rsidR="0041332E" w:rsidRDefault="0041332E">
      <w:pPr>
        <w:autoSpaceDE w:val="0"/>
        <w:autoSpaceDN w:val="0"/>
        <w:adjustRightInd w:val="0"/>
        <w:ind w:firstLine="708"/>
        <w:jc w:val="both"/>
      </w:pPr>
    </w:p>
    <w:tbl>
      <w:tblPr>
        <w:tblW w:w="9796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0"/>
        <w:gridCol w:w="6568"/>
        <w:gridCol w:w="1134"/>
        <w:gridCol w:w="1134"/>
      </w:tblGrid>
      <w:tr w:rsidR="007B211C" w:rsidRPr="007B211C" w:rsidTr="00A378FF">
        <w:trPr>
          <w:trHeight w:val="20"/>
        </w:trPr>
        <w:tc>
          <w:tcPr>
            <w:tcW w:w="96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211C" w:rsidRPr="007B211C" w:rsidRDefault="007B211C" w:rsidP="007B211C">
            <w:pPr>
              <w:jc w:val="center"/>
              <w:rPr>
                <w:color w:val="000000"/>
                <w:sz w:val="22"/>
                <w:szCs w:val="22"/>
              </w:rPr>
            </w:pPr>
            <w:r w:rsidRPr="007B211C"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7B211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B211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B211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6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211C" w:rsidRPr="007B211C" w:rsidRDefault="007B211C" w:rsidP="007B211C">
            <w:pPr>
              <w:jc w:val="center"/>
              <w:rPr>
                <w:color w:val="000000"/>
                <w:sz w:val="20"/>
                <w:szCs w:val="20"/>
              </w:rPr>
            </w:pPr>
            <w:r w:rsidRPr="007B211C">
              <w:rPr>
                <w:color w:val="000000"/>
                <w:sz w:val="20"/>
                <w:szCs w:val="20"/>
              </w:rPr>
              <w:t>Наименование стройки, объекта, пускового комплекса, мощности, генподрядчика,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7B211C" w:rsidRPr="007B211C" w:rsidRDefault="007B211C" w:rsidP="007B211C">
            <w:pPr>
              <w:jc w:val="center"/>
              <w:rPr>
                <w:color w:val="000000"/>
                <w:sz w:val="20"/>
                <w:szCs w:val="20"/>
              </w:rPr>
            </w:pPr>
            <w:r w:rsidRPr="007B211C">
              <w:rPr>
                <w:color w:val="000000"/>
                <w:sz w:val="20"/>
                <w:szCs w:val="20"/>
              </w:rPr>
              <w:t>Запланированный объем финансирования на 2018г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7B211C" w:rsidRPr="007B211C" w:rsidRDefault="007B211C" w:rsidP="007B2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B211C">
              <w:rPr>
                <w:color w:val="000000"/>
                <w:sz w:val="20"/>
                <w:szCs w:val="20"/>
              </w:rPr>
              <w:t xml:space="preserve">рофинансировано за 1 </w:t>
            </w:r>
            <w:proofErr w:type="spellStart"/>
            <w:r w:rsidRPr="007B211C">
              <w:rPr>
                <w:color w:val="000000"/>
                <w:sz w:val="20"/>
                <w:szCs w:val="20"/>
              </w:rPr>
              <w:t>полуголие</w:t>
            </w:r>
            <w:proofErr w:type="spellEnd"/>
            <w:r w:rsidRPr="007B211C">
              <w:rPr>
                <w:color w:val="000000"/>
                <w:sz w:val="20"/>
                <w:szCs w:val="20"/>
              </w:rPr>
              <w:t xml:space="preserve"> 2018г, в т. ч.</w:t>
            </w:r>
          </w:p>
        </w:tc>
      </w:tr>
      <w:tr w:rsidR="007B211C" w:rsidRPr="007B211C" w:rsidTr="00A378FF">
        <w:trPr>
          <w:trHeight w:val="20"/>
        </w:trPr>
        <w:tc>
          <w:tcPr>
            <w:tcW w:w="9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B211C" w:rsidRPr="007B211C" w:rsidRDefault="007B211C" w:rsidP="007B21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B211C" w:rsidRPr="007B211C" w:rsidRDefault="007B211C" w:rsidP="007B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B211C" w:rsidRPr="007B211C" w:rsidRDefault="007B211C" w:rsidP="007B211C">
            <w:pPr>
              <w:jc w:val="center"/>
              <w:rPr>
                <w:color w:val="000000"/>
                <w:sz w:val="20"/>
                <w:szCs w:val="20"/>
              </w:rPr>
            </w:pPr>
            <w:r w:rsidRPr="007B211C">
              <w:rPr>
                <w:color w:val="000000"/>
                <w:sz w:val="20"/>
                <w:szCs w:val="20"/>
              </w:rPr>
              <w:t xml:space="preserve">федеральный </w:t>
            </w:r>
            <w:proofErr w:type="spellStart"/>
            <w:r w:rsidRPr="007B211C">
              <w:rPr>
                <w:color w:val="000000"/>
                <w:sz w:val="20"/>
                <w:szCs w:val="20"/>
              </w:rPr>
              <w:t>дорфонд</w:t>
            </w:r>
            <w:proofErr w:type="spellEnd"/>
          </w:p>
        </w:tc>
      </w:tr>
      <w:tr w:rsidR="007B211C" w:rsidRPr="007B211C" w:rsidTr="00A378FF">
        <w:trPr>
          <w:trHeight w:val="20"/>
        </w:trPr>
        <w:tc>
          <w:tcPr>
            <w:tcW w:w="9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B211C" w:rsidRPr="007B211C" w:rsidRDefault="007B211C" w:rsidP="007B21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B211C" w:rsidRPr="007B211C" w:rsidRDefault="007B211C" w:rsidP="007B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B211C" w:rsidRPr="007B211C" w:rsidRDefault="007B211C" w:rsidP="007B21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r w:rsidRPr="007B211C">
              <w:rPr>
                <w:color w:val="000000"/>
                <w:sz w:val="20"/>
                <w:szCs w:val="20"/>
              </w:rPr>
              <w:t>ор</w:t>
            </w:r>
            <w:r>
              <w:rPr>
                <w:color w:val="000000"/>
                <w:sz w:val="20"/>
                <w:szCs w:val="20"/>
              </w:rPr>
              <w:t>фонд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B211C">
              <w:rPr>
                <w:color w:val="000000"/>
                <w:sz w:val="20"/>
                <w:szCs w:val="20"/>
              </w:rPr>
              <w:t>субъекта РФ</w:t>
            </w:r>
          </w:p>
        </w:tc>
      </w:tr>
      <w:tr w:rsidR="007B211C" w:rsidRPr="007B211C" w:rsidTr="00A378FF">
        <w:trPr>
          <w:trHeight w:val="20"/>
        </w:trPr>
        <w:tc>
          <w:tcPr>
            <w:tcW w:w="96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7B211C" w:rsidRPr="007B211C" w:rsidRDefault="007B211C" w:rsidP="007B21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7B211C" w:rsidRPr="007B211C" w:rsidRDefault="007B211C" w:rsidP="007B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hideMark/>
          </w:tcPr>
          <w:p w:rsidR="007B211C" w:rsidRPr="007B211C" w:rsidRDefault="007B211C" w:rsidP="007B21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</w:t>
            </w:r>
            <w:r w:rsidRPr="007B211C">
              <w:rPr>
                <w:color w:val="000000"/>
                <w:sz w:val="20"/>
                <w:szCs w:val="20"/>
              </w:rPr>
              <w:t>уницип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B211C">
              <w:rPr>
                <w:color w:val="000000"/>
                <w:sz w:val="20"/>
                <w:szCs w:val="20"/>
              </w:rPr>
              <w:t>орфонд</w:t>
            </w:r>
            <w:proofErr w:type="spellEnd"/>
          </w:p>
        </w:tc>
      </w:tr>
      <w:tr w:rsidR="003E48AD" w:rsidRPr="007B211C" w:rsidTr="003E48AD">
        <w:trPr>
          <w:trHeight w:val="20"/>
        </w:trPr>
        <w:tc>
          <w:tcPr>
            <w:tcW w:w="9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E48AD" w:rsidRPr="007B211C" w:rsidRDefault="003E48AD" w:rsidP="007B211C">
            <w:pPr>
              <w:jc w:val="center"/>
              <w:rPr>
                <w:color w:val="000000"/>
                <w:sz w:val="22"/>
                <w:szCs w:val="22"/>
              </w:rPr>
            </w:pPr>
            <w:r w:rsidRPr="007B21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0"/>
                <w:szCs w:val="20"/>
              </w:rPr>
            </w:pPr>
            <w:r w:rsidRPr="007B211C">
              <w:rPr>
                <w:color w:val="000000"/>
                <w:sz w:val="20"/>
                <w:szCs w:val="20"/>
              </w:rPr>
              <w:t xml:space="preserve">Реконструкция маршрута движения клиентских групп ФИФА по </w:t>
            </w:r>
            <w:proofErr w:type="spellStart"/>
            <w:r w:rsidRPr="007B211C">
              <w:rPr>
                <w:color w:val="000000"/>
                <w:sz w:val="20"/>
                <w:szCs w:val="20"/>
              </w:rPr>
              <w:t>пр-кту</w:t>
            </w:r>
            <w:proofErr w:type="spellEnd"/>
            <w:r w:rsidRPr="007B211C">
              <w:rPr>
                <w:color w:val="000000"/>
                <w:sz w:val="20"/>
                <w:szCs w:val="20"/>
              </w:rPr>
              <w:t xml:space="preserve"> им</w:t>
            </w:r>
            <w:proofErr w:type="gramStart"/>
            <w:r w:rsidRPr="007B211C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7B211C">
              <w:rPr>
                <w:color w:val="000000"/>
                <w:sz w:val="20"/>
                <w:szCs w:val="20"/>
              </w:rPr>
              <w:t xml:space="preserve">аршала Советского Союза Г.К.Жукова (комплексное благоустройство улицы от границ автомобильной дороги до границ красных линий, от </w:t>
            </w:r>
            <w:proofErr w:type="spellStart"/>
            <w:r w:rsidRPr="007B211C">
              <w:rPr>
                <w:color w:val="000000"/>
                <w:sz w:val="20"/>
                <w:szCs w:val="20"/>
              </w:rPr>
              <w:t>ш.Авиаторов</w:t>
            </w:r>
            <w:proofErr w:type="spellEnd"/>
            <w:r w:rsidRPr="007B211C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B211C">
              <w:rPr>
                <w:color w:val="000000"/>
                <w:sz w:val="20"/>
                <w:szCs w:val="20"/>
              </w:rPr>
              <w:t>пр-кта</w:t>
            </w:r>
            <w:proofErr w:type="spellEnd"/>
            <w:r w:rsidRPr="007B211C">
              <w:rPr>
                <w:color w:val="000000"/>
                <w:sz w:val="20"/>
                <w:szCs w:val="20"/>
              </w:rPr>
              <w:t xml:space="preserve"> им. В.И.Ленина)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</w:tr>
      <w:tr w:rsidR="003E48AD" w:rsidRPr="007B211C" w:rsidTr="003E48AD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vMerge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E48AD" w:rsidRPr="007B211C" w:rsidTr="003E48AD">
        <w:trPr>
          <w:trHeight w:val="329"/>
        </w:trPr>
        <w:tc>
          <w:tcPr>
            <w:tcW w:w="960" w:type="dxa"/>
            <w:vMerge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vMerge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E48AD" w:rsidRPr="007B211C" w:rsidTr="003E48AD">
        <w:trPr>
          <w:trHeight w:val="2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3E48AD" w:rsidRPr="007B211C" w:rsidRDefault="003E48AD" w:rsidP="007B211C">
            <w:pPr>
              <w:jc w:val="center"/>
              <w:rPr>
                <w:color w:val="000000"/>
                <w:sz w:val="22"/>
                <w:szCs w:val="22"/>
              </w:rPr>
            </w:pPr>
            <w:r w:rsidRPr="007B21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68" w:type="dxa"/>
            <w:vMerge w:val="restart"/>
            <w:shd w:val="clear" w:color="auto" w:fill="auto"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0"/>
                <w:szCs w:val="20"/>
              </w:rPr>
            </w:pPr>
            <w:r w:rsidRPr="007B211C">
              <w:rPr>
                <w:color w:val="000000"/>
                <w:sz w:val="20"/>
                <w:szCs w:val="20"/>
              </w:rPr>
              <w:t xml:space="preserve">Реконструкция маршрута движения клиентских групп ФИФА по </w:t>
            </w:r>
            <w:proofErr w:type="spellStart"/>
            <w:r w:rsidRPr="007B211C">
              <w:rPr>
                <w:color w:val="000000"/>
                <w:sz w:val="20"/>
                <w:szCs w:val="20"/>
              </w:rPr>
              <w:t>пр-кту</w:t>
            </w:r>
            <w:proofErr w:type="spellEnd"/>
            <w:r w:rsidRPr="007B211C">
              <w:rPr>
                <w:color w:val="000000"/>
                <w:sz w:val="20"/>
                <w:szCs w:val="20"/>
              </w:rPr>
              <w:t xml:space="preserve"> им. Ленина (комплексное благоустройство улицы от границ автомобильной дороги до границ красных линий, от улицы </w:t>
            </w:r>
            <w:proofErr w:type="spellStart"/>
            <w:r w:rsidRPr="007B211C">
              <w:rPr>
                <w:color w:val="000000"/>
                <w:sz w:val="20"/>
                <w:szCs w:val="20"/>
              </w:rPr>
              <w:t>Краснознаменской</w:t>
            </w:r>
            <w:proofErr w:type="spellEnd"/>
            <w:r w:rsidRPr="007B211C">
              <w:rPr>
                <w:color w:val="000000"/>
                <w:sz w:val="20"/>
                <w:szCs w:val="20"/>
              </w:rPr>
              <w:t xml:space="preserve"> до площади Возрождения)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3E48AD" w:rsidRPr="007B211C" w:rsidTr="003E48AD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vMerge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3E48AD" w:rsidRPr="007B211C" w:rsidTr="003E48AD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vMerge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3E48AD" w:rsidRPr="007B211C" w:rsidTr="003E48AD">
        <w:trPr>
          <w:trHeight w:val="2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3E48AD" w:rsidRPr="007B211C" w:rsidRDefault="003E48AD" w:rsidP="007B211C">
            <w:pPr>
              <w:jc w:val="center"/>
              <w:rPr>
                <w:color w:val="000000"/>
                <w:sz w:val="22"/>
                <w:szCs w:val="22"/>
              </w:rPr>
            </w:pPr>
            <w:r w:rsidRPr="007B21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68" w:type="dxa"/>
            <w:vMerge w:val="restart"/>
            <w:shd w:val="clear" w:color="auto" w:fill="auto"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0"/>
                <w:szCs w:val="20"/>
              </w:rPr>
            </w:pPr>
            <w:r w:rsidRPr="007B211C">
              <w:rPr>
                <w:color w:val="000000"/>
                <w:sz w:val="20"/>
                <w:szCs w:val="20"/>
              </w:rPr>
              <w:t xml:space="preserve">Строительство участка дороги в границах от ул.им. </w:t>
            </w:r>
            <w:proofErr w:type="spellStart"/>
            <w:r w:rsidRPr="007B211C">
              <w:rPr>
                <w:color w:val="000000"/>
                <w:sz w:val="20"/>
                <w:szCs w:val="20"/>
              </w:rPr>
              <w:t>Добрушина</w:t>
            </w:r>
            <w:proofErr w:type="spellEnd"/>
            <w:r w:rsidRPr="007B211C">
              <w:rPr>
                <w:color w:val="000000"/>
                <w:sz w:val="20"/>
                <w:szCs w:val="20"/>
              </w:rPr>
              <w:t xml:space="preserve"> до ул. им. Тюленева в ЖК "Долина-1" в Советском районе Волгограда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</w:tr>
      <w:tr w:rsidR="003E48AD" w:rsidRPr="007B211C" w:rsidTr="003E48AD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vMerge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</w:tr>
      <w:tr w:rsidR="003E48AD" w:rsidRPr="007B211C" w:rsidTr="003E48AD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vMerge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48AD" w:rsidRPr="007B211C" w:rsidTr="003E48AD">
        <w:trPr>
          <w:trHeight w:val="2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3E48AD" w:rsidRPr="007B211C" w:rsidRDefault="003E48AD" w:rsidP="007B211C">
            <w:pPr>
              <w:jc w:val="center"/>
              <w:rPr>
                <w:color w:val="000000"/>
                <w:sz w:val="22"/>
                <w:szCs w:val="22"/>
              </w:rPr>
            </w:pPr>
            <w:r w:rsidRPr="007B21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68" w:type="dxa"/>
            <w:vMerge w:val="restart"/>
            <w:shd w:val="clear" w:color="auto" w:fill="auto"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0"/>
                <w:szCs w:val="20"/>
              </w:rPr>
            </w:pPr>
            <w:r w:rsidRPr="007B211C">
              <w:rPr>
                <w:color w:val="000000"/>
                <w:sz w:val="20"/>
                <w:szCs w:val="20"/>
              </w:rPr>
              <w:t>Строительство автомобильной дороги по ул.им</w:t>
            </w:r>
            <w:proofErr w:type="gramStart"/>
            <w:r w:rsidRPr="007B211C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7B211C">
              <w:rPr>
                <w:color w:val="000000"/>
                <w:sz w:val="20"/>
                <w:szCs w:val="20"/>
              </w:rPr>
              <w:t xml:space="preserve">вановского в границах участка от </w:t>
            </w:r>
            <w:proofErr w:type="spellStart"/>
            <w:r w:rsidRPr="007B211C">
              <w:rPr>
                <w:color w:val="000000"/>
                <w:sz w:val="20"/>
                <w:szCs w:val="20"/>
              </w:rPr>
              <w:t>ул.Качуевской</w:t>
            </w:r>
            <w:proofErr w:type="spellEnd"/>
            <w:r w:rsidRPr="007B211C">
              <w:rPr>
                <w:color w:val="000000"/>
                <w:sz w:val="20"/>
                <w:szCs w:val="20"/>
              </w:rPr>
              <w:t xml:space="preserve"> до ул.Казахской в Советском районе г.Волгограда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48AD" w:rsidRPr="007B211C" w:rsidTr="003E48AD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vMerge/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48AD" w:rsidRPr="007B211C" w:rsidTr="003E48AD">
        <w:trPr>
          <w:trHeight w:val="20"/>
        </w:trPr>
        <w:tc>
          <w:tcPr>
            <w:tcW w:w="96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48AD" w:rsidRPr="007B211C" w:rsidTr="003E48AD">
        <w:trPr>
          <w:trHeight w:val="20"/>
        </w:trPr>
        <w:tc>
          <w:tcPr>
            <w:tcW w:w="96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48AD" w:rsidRPr="007B211C" w:rsidRDefault="003E48AD" w:rsidP="007B21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1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E48AD" w:rsidRDefault="003E48AD" w:rsidP="007B2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федеральный </w:t>
            </w:r>
            <w:proofErr w:type="spellStart"/>
            <w:r>
              <w:rPr>
                <w:color w:val="000000"/>
                <w:sz w:val="20"/>
                <w:szCs w:val="20"/>
              </w:rPr>
              <w:t>дорфонд</w:t>
            </w:r>
            <w:proofErr w:type="spellEnd"/>
          </w:p>
          <w:p w:rsidR="003E48AD" w:rsidRDefault="003E48AD" w:rsidP="007B2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ИТОГО      </w:t>
            </w:r>
            <w:proofErr w:type="spellStart"/>
            <w:r>
              <w:rPr>
                <w:color w:val="000000"/>
                <w:sz w:val="20"/>
                <w:szCs w:val="20"/>
              </w:rPr>
              <w:t>дорфонд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субъекта РФ</w:t>
            </w:r>
          </w:p>
          <w:p w:rsidR="003E48AD" w:rsidRPr="007B211C" w:rsidRDefault="003E48AD" w:rsidP="007B2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муниципальный </w:t>
            </w:r>
            <w:proofErr w:type="spellStart"/>
            <w:r>
              <w:rPr>
                <w:color w:val="000000"/>
                <w:sz w:val="20"/>
                <w:szCs w:val="20"/>
              </w:rPr>
              <w:t>дорфонд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3E48AD" w:rsidRPr="007B211C" w:rsidTr="003E48AD">
        <w:trPr>
          <w:trHeight w:val="20"/>
        </w:trPr>
        <w:tc>
          <w:tcPr>
            <w:tcW w:w="9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3E48AD" w:rsidRPr="007B211C" w:rsidRDefault="003E48AD" w:rsidP="007B21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</w:tr>
      <w:tr w:rsidR="003E48AD" w:rsidRPr="007B211C" w:rsidTr="003E48AD">
        <w:trPr>
          <w:trHeight w:val="20"/>
        </w:trPr>
        <w:tc>
          <w:tcPr>
            <w:tcW w:w="96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3E48AD" w:rsidRPr="007B211C" w:rsidRDefault="003E48AD" w:rsidP="007B21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3E48AD" w:rsidRPr="007B211C" w:rsidRDefault="003E48AD" w:rsidP="007B21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E48AD" w:rsidRDefault="003E48AD" w:rsidP="003E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</w:tbl>
    <w:p w:rsidR="00732B92" w:rsidRDefault="00732B92">
      <w:pPr>
        <w:autoSpaceDE w:val="0"/>
        <w:autoSpaceDN w:val="0"/>
        <w:adjustRightInd w:val="0"/>
        <w:ind w:firstLine="708"/>
        <w:jc w:val="both"/>
      </w:pPr>
    </w:p>
    <w:p w:rsidR="008C308C" w:rsidRDefault="00710E81">
      <w:pPr>
        <w:autoSpaceDE w:val="0"/>
        <w:autoSpaceDN w:val="0"/>
        <w:adjustRightInd w:val="0"/>
        <w:ind w:firstLine="851"/>
        <w:jc w:val="both"/>
      </w:pPr>
      <w:r>
        <w:t>Анализ Закона об областном бюджете</w:t>
      </w:r>
      <w:r w:rsidR="00732B92">
        <w:t xml:space="preserve"> на 2018 год</w:t>
      </w:r>
      <w:r>
        <w:t xml:space="preserve">, Решения о бюджете Волгограда, государственных и муниципальных программ, а также отчётов об исполнении бюджета (ф.0503127) показал, что указанные в таблице объекты финансируются из средств муниципального дорожного фонда, источником формирования которого являются безвозмездные поступления из федерального и областного бюджета на софинансирование муниципальных программ </w:t>
      </w:r>
      <w:r>
        <w:rPr>
          <w:rFonts w:eastAsia="Calibri"/>
        </w:rPr>
        <w:t xml:space="preserve">«Содержание и развитие улично-дорожной сети Волгограда и обеспечение эффективной работы транспортной инфраструктуры Волгограда» и </w:t>
      </w:r>
      <w:r>
        <w:t>«</w:t>
      </w:r>
      <w:r>
        <w:rPr>
          <w:rFonts w:eastAsia="Calibri"/>
        </w:rPr>
        <w:t>Формирование современной городской среды»</w:t>
      </w:r>
      <w:r>
        <w:t xml:space="preserve">. </w:t>
      </w:r>
    </w:p>
    <w:p w:rsidR="008C308C" w:rsidRDefault="00710E81">
      <w:pPr>
        <w:autoSpaceDE w:val="0"/>
        <w:autoSpaceDN w:val="0"/>
        <w:adjustRightInd w:val="0"/>
        <w:ind w:firstLine="851"/>
        <w:jc w:val="both"/>
      </w:pPr>
      <w:r>
        <w:t>В Законе об областном бюджете на 2018 год, бюджетных росписях Облкомстроя и Комитета ЖКХ и ТЭК средства на софинансирование указанных объектов утверждены по разделу 0503 «Благоустройство», а именно:</w:t>
      </w:r>
    </w:p>
    <w:p w:rsidR="008C308C" w:rsidRDefault="00732B9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3E48AD">
        <w:t>-</w:t>
      </w:r>
      <w:r w:rsidR="00710E81" w:rsidRPr="003E48AD">
        <w:t xml:space="preserve">на реконструкцию маршрутов движения клиентских групп ФИФА (объекты № 1 и №2) в сумме </w:t>
      </w:r>
      <w:r w:rsidR="003E48AD" w:rsidRPr="003E48AD">
        <w:t>85,0</w:t>
      </w:r>
      <w:r w:rsidR="00710E81" w:rsidRPr="003E48AD">
        <w:t xml:space="preserve"> млн</w:t>
      </w:r>
      <w:proofErr w:type="gramStart"/>
      <w:r w:rsidR="00710E81" w:rsidRPr="003E48AD">
        <w:t>.р</w:t>
      </w:r>
      <w:proofErr w:type="gramEnd"/>
      <w:r w:rsidR="00710E81" w:rsidRPr="003E48AD">
        <w:t xml:space="preserve">уб. – Комитету ЖКХ и ТЭК по разделу  0503 целевой статье </w:t>
      </w:r>
      <w:r w:rsidR="0076538C" w:rsidRPr="003E48AD">
        <w:t>6</w:t>
      </w:r>
      <w:r w:rsidR="00710E81" w:rsidRPr="003E48AD">
        <w:t xml:space="preserve">1001R5550 в рамках реализации мероприятия государственной программы Волгоградской области </w:t>
      </w:r>
      <w:r w:rsidR="00871442" w:rsidRPr="003E48AD">
        <w:t>«</w:t>
      </w:r>
      <w:r w:rsidR="00871442" w:rsidRPr="003E48AD">
        <w:rPr>
          <w:rFonts w:eastAsia="Calibri"/>
        </w:rPr>
        <w:t>Формирование современной городской среды Волгоградской области»</w:t>
      </w:r>
      <w:r w:rsidR="00871442" w:rsidRPr="003E48AD">
        <w:t xml:space="preserve"> </w:t>
      </w:r>
      <w:r w:rsidR="00710E81" w:rsidRPr="003E48AD">
        <w:rPr>
          <w:rFonts w:eastAsia="Calibri"/>
        </w:rPr>
        <w:t>на субсидию на софинансирование муниципальной программы г. Волгограда «Формирование современной городской среды»;</w:t>
      </w:r>
    </w:p>
    <w:p w:rsidR="008C308C" w:rsidRDefault="00732B9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</w:t>
      </w:r>
      <w:r w:rsidR="00710E81">
        <w:rPr>
          <w:rFonts w:eastAsia="Calibri"/>
        </w:rPr>
        <w:t>на строительство</w:t>
      </w:r>
      <w:r w:rsidR="00710E81">
        <w:rPr>
          <w:sz w:val="20"/>
          <w:szCs w:val="20"/>
        </w:rPr>
        <w:t xml:space="preserve"> </w:t>
      </w:r>
      <w:r w:rsidR="00710E81">
        <w:rPr>
          <w:rFonts w:eastAsia="Calibri"/>
        </w:rPr>
        <w:t xml:space="preserve">участка дороги в границах от ул.им. Добрушина до ул. им. Тюленева и строительство автомобильной дороги по ул.им.Ивановского в сумме 143,9 млн. руб. - Облкомстрою  по разделу 0503 </w:t>
      </w:r>
      <w:r w:rsidR="00710E81">
        <w:t>на реализацию мероприятия государственной программы Волгоградской области «</w:t>
      </w:r>
      <w:r w:rsidR="00710E81">
        <w:rPr>
          <w:rFonts w:eastAsia="Calibri"/>
        </w:rPr>
        <w:t xml:space="preserve">Обеспечение доступным и комфортным жильем и коммунальными услугами жителей Волгоградской области» на субсидию на софинансирование муниципальной программы г.Волгограда «Содержание и развитие улично-дорожной сети Волгограда и обеспечение эффективной работы транспортной инфраструктуры Волгограда». </w:t>
      </w:r>
    </w:p>
    <w:p w:rsidR="00A35C2C" w:rsidRDefault="00710E81" w:rsidP="0050246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Таким образом, указанные </w:t>
      </w:r>
      <w:r w:rsidR="00B559CF">
        <w:rPr>
          <w:rFonts w:eastAsia="Calibri"/>
        </w:rPr>
        <w:t xml:space="preserve">в форме № 1-ФД </w:t>
      </w:r>
      <w:r>
        <w:rPr>
          <w:rFonts w:eastAsia="Calibri"/>
        </w:rPr>
        <w:t xml:space="preserve">средства </w:t>
      </w:r>
      <w:r w:rsidR="002F1DFC">
        <w:rPr>
          <w:rFonts w:eastAsia="Calibri"/>
        </w:rPr>
        <w:t>(запланированные - 189,6 млн</w:t>
      </w:r>
      <w:proofErr w:type="gramStart"/>
      <w:r w:rsidR="002F1DFC">
        <w:rPr>
          <w:rFonts w:eastAsia="Calibri"/>
        </w:rPr>
        <w:t>.р</w:t>
      </w:r>
      <w:proofErr w:type="gramEnd"/>
      <w:r w:rsidR="002F1DFC">
        <w:rPr>
          <w:rFonts w:eastAsia="Calibri"/>
        </w:rPr>
        <w:t>уб., 95,</w:t>
      </w:r>
      <w:r w:rsidR="0041332E">
        <w:rPr>
          <w:rFonts w:eastAsia="Calibri"/>
        </w:rPr>
        <w:t>7</w:t>
      </w:r>
      <w:r w:rsidR="002F1DFC">
        <w:rPr>
          <w:rFonts w:eastAsia="Calibri"/>
        </w:rPr>
        <w:t xml:space="preserve"> тыс.руб.;  профинансированные – 45,9млн.руб., 7,5 млн.руб.) </w:t>
      </w:r>
      <w:r>
        <w:rPr>
          <w:rFonts w:eastAsia="Calibri"/>
        </w:rPr>
        <w:t>не являются средствами федерального и областного дорожн</w:t>
      </w:r>
      <w:r w:rsidR="00930B60">
        <w:rPr>
          <w:rFonts w:eastAsia="Calibri"/>
        </w:rPr>
        <w:t>ых</w:t>
      </w:r>
      <w:r>
        <w:rPr>
          <w:rFonts w:eastAsia="Calibri"/>
        </w:rPr>
        <w:t xml:space="preserve"> фонд</w:t>
      </w:r>
      <w:r w:rsidR="00930B60">
        <w:rPr>
          <w:rFonts w:eastAsia="Calibri"/>
        </w:rPr>
        <w:t>ов</w:t>
      </w:r>
      <w:r>
        <w:rPr>
          <w:rFonts w:eastAsia="Calibri"/>
        </w:rPr>
        <w:t xml:space="preserve">. </w:t>
      </w:r>
    </w:p>
    <w:p w:rsidR="00A35C2C" w:rsidRDefault="009939CF" w:rsidP="0050246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>
        <w:rPr>
          <w:rFonts w:eastAsia="Calibri"/>
        </w:rPr>
        <w:lastRenderedPageBreak/>
        <w:t>В связи с вышеизложенным</w:t>
      </w:r>
      <w:r w:rsidR="00A35C2C">
        <w:rPr>
          <w:rFonts w:eastAsia="Calibri"/>
        </w:rPr>
        <w:t xml:space="preserve"> раздел 5 Отчёта ф.1-ФД в части источников финансирования вышеперечисленных объектов заполнен с нарушением п.</w:t>
      </w:r>
      <w:r w:rsidR="00732B92">
        <w:rPr>
          <w:rFonts w:eastAsia="Calibri"/>
        </w:rPr>
        <w:t xml:space="preserve"> </w:t>
      </w:r>
      <w:r w:rsidR="00A35C2C">
        <w:rPr>
          <w:rFonts w:eastAsia="Calibri"/>
        </w:rPr>
        <w:t xml:space="preserve">8 Указаний по заполнению формы федерального статистического наблюдения </w:t>
      </w:r>
      <w:hyperlink r:id="rId9" w:history="1">
        <w:r w:rsidR="00732B92">
          <w:rPr>
            <w:rFonts w:eastAsia="Calibri"/>
            <w:color w:val="000000" w:themeColor="text1"/>
          </w:rPr>
          <w:t>№</w:t>
        </w:r>
        <w:r w:rsidR="00A35C2C" w:rsidRPr="00930B60">
          <w:rPr>
            <w:rFonts w:eastAsia="Calibri"/>
            <w:color w:val="000000" w:themeColor="text1"/>
          </w:rPr>
          <w:t xml:space="preserve"> 1-ФД</w:t>
        </w:r>
      </w:hyperlink>
      <w:r w:rsidR="00A35C2C" w:rsidRPr="00930B60">
        <w:rPr>
          <w:rFonts w:eastAsia="Calibri"/>
          <w:color w:val="000000" w:themeColor="text1"/>
        </w:rPr>
        <w:t xml:space="preserve"> </w:t>
      </w:r>
      <w:r w:rsidR="00502465">
        <w:rPr>
          <w:rFonts w:eastAsia="Calibri"/>
        </w:rPr>
        <w:t>«</w:t>
      </w:r>
      <w:r w:rsidR="00A35C2C">
        <w:rPr>
          <w:rFonts w:eastAsia="Calibri"/>
        </w:rPr>
        <w:t>Сведения об использовании средств Федерального дорожного фонда, дорожных фондов субъектов Российской Федерации, муниципальных дорожных фондов</w:t>
      </w:r>
      <w:r w:rsidR="00502465">
        <w:rPr>
          <w:rFonts w:eastAsia="Calibri"/>
        </w:rPr>
        <w:t>»</w:t>
      </w:r>
      <w:r w:rsidR="00A35C2C">
        <w:rPr>
          <w:rFonts w:eastAsia="Calibri"/>
        </w:rPr>
        <w:t>, утверждённ</w:t>
      </w:r>
      <w:r w:rsidR="00502465">
        <w:rPr>
          <w:rFonts w:eastAsia="Calibri"/>
        </w:rPr>
        <w:t>ых</w:t>
      </w:r>
      <w:r w:rsidR="00A35C2C">
        <w:rPr>
          <w:rFonts w:eastAsia="Calibri"/>
        </w:rPr>
        <w:t xml:space="preserve"> приказом Росстата от 15.06.2012 N 346. </w:t>
      </w:r>
      <w:proofErr w:type="gramEnd"/>
    </w:p>
    <w:p w:rsidR="008C308C" w:rsidRDefault="008C308C">
      <w:pPr>
        <w:autoSpaceDE w:val="0"/>
        <w:autoSpaceDN w:val="0"/>
        <w:adjustRightInd w:val="0"/>
        <w:ind w:firstLine="709"/>
        <w:jc w:val="both"/>
      </w:pPr>
    </w:p>
    <w:p w:rsidR="0041332E" w:rsidRDefault="0041332E">
      <w:pPr>
        <w:autoSpaceDE w:val="0"/>
        <w:autoSpaceDN w:val="0"/>
        <w:adjustRightInd w:val="0"/>
        <w:ind w:firstLine="709"/>
        <w:jc w:val="both"/>
      </w:pPr>
    </w:p>
    <w:p w:rsidR="008C308C" w:rsidRDefault="00710E81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>
        <w:rPr>
          <w:b/>
          <w:i/>
        </w:rPr>
        <w:t>Использование муниципальных дорожных фондов</w:t>
      </w: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 xml:space="preserve">Расходы местных бюджетов по подразделу 0409 «Дорожное хозяйство (дорожные фонды)» в </w:t>
      </w:r>
      <w:r w:rsidR="00FD1843" w:rsidRPr="00FD1843">
        <w:t>1</w:t>
      </w:r>
      <w:r>
        <w:t xml:space="preserve"> полугодии 2018 года исполнены в сумме 1 281,7 млн. руб., или на </w:t>
      </w:r>
      <w:r w:rsidR="008A4862">
        <w:t>27,8</w:t>
      </w:r>
      <w:r>
        <w:t xml:space="preserve">% от объёма утверждённых ассигнований (ф. 0503317). </w:t>
      </w:r>
      <w:proofErr w:type="gramStart"/>
      <w:r>
        <w:t>За аналогичный период прошлого года расходы местных бюджетов исполнены в относительно сопоставимом размере – в сумме 1346,2 млн. руб. (24,1%), что</w:t>
      </w:r>
      <w:r w:rsidR="00336C70">
        <w:t xml:space="preserve"> на</w:t>
      </w:r>
      <w:r>
        <w:t xml:space="preserve"> 64,5 млн. руб. больше и на 3,7 процентных пункта меньше показателя 1 полугодия 2018 года..</w:t>
      </w:r>
      <w:proofErr w:type="gramEnd"/>
    </w:p>
    <w:p w:rsidR="008C308C" w:rsidRDefault="00710E81">
      <w:pPr>
        <w:autoSpaceDE w:val="0"/>
        <w:autoSpaceDN w:val="0"/>
        <w:adjustRightInd w:val="0"/>
        <w:ind w:firstLine="709"/>
        <w:jc w:val="right"/>
        <w:rPr>
          <w:i/>
        </w:rPr>
      </w:pPr>
      <w:r>
        <w:rPr>
          <w:i/>
        </w:rPr>
        <w:t>млн. руб.</w:t>
      </w:r>
    </w:p>
    <w:tbl>
      <w:tblPr>
        <w:tblW w:w="9640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58"/>
        <w:gridCol w:w="1418"/>
        <w:gridCol w:w="992"/>
        <w:gridCol w:w="1011"/>
        <w:gridCol w:w="1399"/>
        <w:gridCol w:w="1011"/>
        <w:gridCol w:w="851"/>
      </w:tblGrid>
      <w:tr w:rsidR="006D0AF8" w:rsidTr="006D0AF8">
        <w:trPr>
          <w:trHeight w:val="20"/>
        </w:trPr>
        <w:tc>
          <w:tcPr>
            <w:tcW w:w="295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6D0AF8" w:rsidRDefault="006D0A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AF8" w:rsidRDefault="006D0AF8" w:rsidP="006D0A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2017</w:t>
            </w:r>
          </w:p>
        </w:tc>
        <w:tc>
          <w:tcPr>
            <w:tcW w:w="200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D0AF8" w:rsidRDefault="006D0AF8" w:rsidP="006D0A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в 1 полугодии 2017</w:t>
            </w:r>
          </w:p>
        </w:tc>
        <w:tc>
          <w:tcPr>
            <w:tcW w:w="139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AF8" w:rsidRDefault="006D0AF8" w:rsidP="005024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2018</w:t>
            </w:r>
          </w:p>
        </w:tc>
        <w:tc>
          <w:tcPr>
            <w:tcW w:w="186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AF8" w:rsidRDefault="006D0AF8" w:rsidP="006D0A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в 1 полугодии 2018</w:t>
            </w:r>
          </w:p>
        </w:tc>
      </w:tr>
      <w:tr w:rsidR="006D0AF8" w:rsidTr="006D0AF8">
        <w:trPr>
          <w:trHeight w:val="20"/>
        </w:trPr>
        <w:tc>
          <w:tcPr>
            <w:tcW w:w="295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6D0AF8" w:rsidRDefault="006D0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6D0AF8" w:rsidRDefault="006D0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0AF8" w:rsidRDefault="006D0AF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0AF8" w:rsidRDefault="006D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0AF8" w:rsidRDefault="006D0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0AF8" w:rsidRDefault="006D0AF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D0AF8" w:rsidRDefault="006D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8C308C" w:rsidTr="006D0AF8">
        <w:trPr>
          <w:trHeight w:val="20"/>
        </w:trPr>
        <w:tc>
          <w:tcPr>
            <w:tcW w:w="295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городские округа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4415,1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1046,1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23,7%</w:t>
            </w:r>
          </w:p>
        </w:tc>
        <w:tc>
          <w:tcPr>
            <w:tcW w:w="139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3 358,00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1025,4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30,5%</w:t>
            </w:r>
          </w:p>
        </w:tc>
      </w:tr>
      <w:tr w:rsidR="008C308C" w:rsidTr="006D0AF8">
        <w:trPr>
          <w:trHeight w:val="20"/>
        </w:trPr>
        <w:tc>
          <w:tcPr>
            <w:tcW w:w="295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 г. Волгоград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3 632,50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906,8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2753,2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846,2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30,7%</w:t>
            </w:r>
          </w:p>
        </w:tc>
      </w:tr>
      <w:tr w:rsidR="008C308C" w:rsidTr="006D0AF8">
        <w:trPr>
          <w:trHeight w:val="20"/>
        </w:trPr>
        <w:tc>
          <w:tcPr>
            <w:tcW w:w="295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районы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34,6%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5,6%</w:t>
            </w:r>
          </w:p>
        </w:tc>
      </w:tr>
      <w:tr w:rsidR="008C308C" w:rsidTr="006D0AF8">
        <w:trPr>
          <w:trHeight w:val="20"/>
        </w:trPr>
        <w:tc>
          <w:tcPr>
            <w:tcW w:w="295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городские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31,5%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34,1%</w:t>
            </w:r>
          </w:p>
        </w:tc>
      </w:tr>
      <w:tr w:rsidR="008C308C" w:rsidTr="006D0AF8">
        <w:trPr>
          <w:trHeight w:val="20"/>
        </w:trPr>
        <w:tc>
          <w:tcPr>
            <w:tcW w:w="29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19,3%</w:t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20,2%</w:t>
            </w:r>
          </w:p>
        </w:tc>
      </w:tr>
      <w:tr w:rsidR="008C308C" w:rsidTr="006D0AF8">
        <w:trPr>
          <w:trHeight w:val="20"/>
        </w:trPr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5586,9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1346,2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24,1%</w:t>
            </w:r>
          </w:p>
        </w:tc>
        <w:tc>
          <w:tcPr>
            <w:tcW w:w="13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4612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1281,7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27,8%</w:t>
            </w:r>
          </w:p>
        </w:tc>
      </w:tr>
    </w:tbl>
    <w:p w:rsidR="006D0AF8" w:rsidRDefault="006D0AF8">
      <w:pPr>
        <w:autoSpaceDE w:val="0"/>
        <w:autoSpaceDN w:val="0"/>
        <w:adjustRightInd w:val="0"/>
        <w:ind w:firstLine="709"/>
        <w:jc w:val="both"/>
      </w:pP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 xml:space="preserve">Согласно данным ф. № 1-ФД в </w:t>
      </w:r>
      <w:r w:rsidR="00FD1843" w:rsidRPr="00FD1843">
        <w:t xml:space="preserve">1 </w:t>
      </w:r>
      <w:r>
        <w:t>полугодии 2018 года средства муниципальных дорожных фондов израсходованы в сумме 1032,7 млн. руб., что не соответствует данным отчета об исполнении консолидированного бюджета Волгоградской области (ф. 0503317). Различия в показателях обусловлены тем, что имеющийся объём источников формирования муниципальных дорожных фондов не позволяет обеспечить требуемый объём расходов, и муниципалитеты утверждают и осуществляют расходы на дорожное хозяйство сверх утверждённых объёмов фондов. Указанное обстоятельство необходимо учитывать при рассмотрении результатов структурного анализа расходов муниципальных дорожных фондов, проведённого ниже на основе ф. № 1-ФД.</w:t>
      </w:r>
    </w:p>
    <w:p w:rsidR="008C308C" w:rsidRDefault="008C308C">
      <w:pPr>
        <w:autoSpaceDE w:val="0"/>
        <w:autoSpaceDN w:val="0"/>
        <w:adjustRightInd w:val="0"/>
        <w:ind w:firstLine="709"/>
        <w:jc w:val="both"/>
      </w:pPr>
    </w:p>
    <w:p w:rsidR="008C308C" w:rsidRDefault="00710E8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 xml:space="preserve">В разрезе направлений расходов информация об использовании дорожных фондов муниципальных образований Волгоградской области в </w:t>
      </w:r>
      <w:r w:rsidR="00FD1843" w:rsidRPr="00FD1843">
        <w:t xml:space="preserve">1 </w:t>
      </w:r>
      <w:r>
        <w:t xml:space="preserve">полугодии 2017 года и </w:t>
      </w:r>
      <w:r w:rsidR="00FD1843" w:rsidRPr="00FD1843">
        <w:t>1</w:t>
      </w:r>
      <w:r>
        <w:t xml:space="preserve"> полугодии 2018 года представлена таблицей и диаграммой.</w:t>
      </w:r>
      <w:r w:rsidR="006D0AF8">
        <w:t xml:space="preserve"> </w:t>
      </w:r>
    </w:p>
    <w:p w:rsidR="008C308C" w:rsidRDefault="00710E81">
      <w:pPr>
        <w:autoSpaceDE w:val="0"/>
        <w:autoSpaceDN w:val="0"/>
        <w:adjustRightInd w:val="0"/>
        <w:ind w:firstLine="709"/>
        <w:jc w:val="right"/>
        <w:rPr>
          <w:i/>
        </w:rPr>
      </w:pPr>
      <w:r>
        <w:rPr>
          <w:i/>
        </w:rPr>
        <w:t>млн</w:t>
      </w:r>
      <w:proofErr w:type="gramStart"/>
      <w:r>
        <w:rPr>
          <w:i/>
        </w:rPr>
        <w:t>.р</w:t>
      </w:r>
      <w:proofErr w:type="gramEnd"/>
      <w:r>
        <w:rPr>
          <w:i/>
        </w:rPr>
        <w:t>уб.</w:t>
      </w:r>
    </w:p>
    <w:tbl>
      <w:tblPr>
        <w:tblW w:w="9662" w:type="dxa"/>
        <w:tblInd w:w="85" w:type="dxa"/>
        <w:tblLayout w:type="fixed"/>
        <w:tblLook w:val="04A0"/>
      </w:tblPr>
      <w:tblGrid>
        <w:gridCol w:w="3142"/>
        <w:gridCol w:w="1276"/>
        <w:gridCol w:w="1134"/>
        <w:gridCol w:w="1134"/>
        <w:gridCol w:w="992"/>
        <w:gridCol w:w="1051"/>
        <w:gridCol w:w="933"/>
      </w:tblGrid>
      <w:tr w:rsidR="008C308C" w:rsidTr="006D0AF8">
        <w:trPr>
          <w:trHeight w:val="20"/>
        </w:trPr>
        <w:tc>
          <w:tcPr>
            <w:tcW w:w="314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536" w:type="dxa"/>
            <w:gridSpan w:val="4"/>
            <w:tcBorders>
              <w:top w:val="double" w:sz="6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муниципальных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8C308C" w:rsidTr="006D0AF8">
        <w:trPr>
          <w:trHeight w:val="20"/>
        </w:trPr>
        <w:tc>
          <w:tcPr>
            <w:tcW w:w="31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8C308C" w:rsidRDefault="008C3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дорожных фондов</w:t>
            </w:r>
          </w:p>
        </w:tc>
        <w:tc>
          <w:tcPr>
            <w:tcW w:w="1984" w:type="dxa"/>
            <w:gridSpan w:val="2"/>
            <w:vMerge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uble" w:sz="6" w:space="0" w:color="000000"/>
            </w:tcBorders>
            <w:vAlign w:val="center"/>
            <w:hideMark/>
          </w:tcPr>
          <w:p w:rsidR="008C308C" w:rsidRDefault="008C308C">
            <w:pPr>
              <w:rPr>
                <w:color w:val="000000"/>
                <w:sz w:val="20"/>
                <w:szCs w:val="20"/>
              </w:rPr>
            </w:pPr>
          </w:p>
        </w:tc>
      </w:tr>
      <w:tr w:rsidR="008C308C" w:rsidTr="006D0AF8">
        <w:trPr>
          <w:trHeight w:val="20"/>
        </w:trPr>
        <w:tc>
          <w:tcPr>
            <w:tcW w:w="31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  <w:hideMark/>
          </w:tcPr>
          <w:p w:rsidR="008C308C" w:rsidRDefault="008C3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8C308C" w:rsidRDefault="00FD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710E81">
              <w:rPr>
                <w:color w:val="000000"/>
                <w:sz w:val="20"/>
                <w:szCs w:val="20"/>
              </w:rPr>
              <w:t xml:space="preserve"> п/г. 2017 г.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8C308C" w:rsidRDefault="00FD18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710E81">
              <w:rPr>
                <w:color w:val="000000"/>
                <w:sz w:val="20"/>
                <w:szCs w:val="20"/>
              </w:rPr>
              <w:t xml:space="preserve"> п/г. 2018 г.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336C70" w:rsidTr="006D0AF8">
        <w:trPr>
          <w:trHeight w:val="20"/>
        </w:trPr>
        <w:tc>
          <w:tcPr>
            <w:tcW w:w="31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 w:rsidP="00336C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 w:rsidP="0017336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36C70" w:rsidRDefault="00336C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6C70" w:rsidRDefault="00336C70" w:rsidP="001733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122,2%</w:t>
            </w:r>
          </w:p>
        </w:tc>
      </w:tr>
      <w:tr w:rsidR="00336C70" w:rsidTr="006D0AF8">
        <w:trPr>
          <w:trHeight w:val="20"/>
        </w:trPr>
        <w:tc>
          <w:tcPr>
            <w:tcW w:w="31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 w:rsidP="00336C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 w:rsidP="0017336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25,9%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36C70" w:rsidRDefault="00336C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6C70" w:rsidRDefault="00336C70" w:rsidP="001733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-54,5%</w:t>
            </w:r>
          </w:p>
        </w:tc>
      </w:tr>
      <w:tr w:rsidR="00336C70" w:rsidTr="006D0AF8">
        <w:trPr>
          <w:trHeight w:val="20"/>
        </w:trPr>
        <w:tc>
          <w:tcPr>
            <w:tcW w:w="31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 w:rsidP="00336C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 w:rsidP="0017336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62,6%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36C70" w:rsidRDefault="00336C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6C70" w:rsidRDefault="00336C70" w:rsidP="001733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48,3%</w:t>
            </w:r>
          </w:p>
        </w:tc>
      </w:tr>
      <w:tr w:rsidR="00336C70" w:rsidTr="006D0AF8">
        <w:trPr>
          <w:trHeight w:val="20"/>
        </w:trPr>
        <w:tc>
          <w:tcPr>
            <w:tcW w:w="31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и реконструкция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 w:rsidP="00336C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 w:rsidP="0017336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36C70" w:rsidRDefault="00336C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6C70" w:rsidRDefault="00F05434" w:rsidP="00F054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6,5раз</w:t>
            </w:r>
          </w:p>
        </w:tc>
      </w:tr>
      <w:tr w:rsidR="00336C70" w:rsidTr="006D0AF8">
        <w:trPr>
          <w:trHeight w:val="20"/>
        </w:trPr>
        <w:tc>
          <w:tcPr>
            <w:tcW w:w="31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 w:rsidP="00336C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 w:rsidP="0017336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36C70" w:rsidRDefault="00336C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6C70" w:rsidRDefault="00336C70" w:rsidP="001733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-28,6%</w:t>
            </w:r>
          </w:p>
        </w:tc>
      </w:tr>
      <w:tr w:rsidR="00336C70" w:rsidTr="006D0AF8">
        <w:trPr>
          <w:trHeight w:val="20"/>
        </w:trPr>
        <w:tc>
          <w:tcPr>
            <w:tcW w:w="31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36C70" w:rsidRDefault="00336C7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1101,9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Pr="00336C70" w:rsidRDefault="00336C70" w:rsidP="00336C70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36C70">
              <w:rPr>
                <w:b/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1032,7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36C70" w:rsidRDefault="00336C70" w:rsidP="0017336E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36C70" w:rsidRDefault="00336C7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-69,2</w:t>
            </w:r>
          </w:p>
        </w:tc>
        <w:tc>
          <w:tcPr>
            <w:tcW w:w="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36C70" w:rsidRDefault="00336C70" w:rsidP="0017336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-6,3%</w:t>
            </w:r>
          </w:p>
        </w:tc>
      </w:tr>
    </w:tbl>
    <w:p w:rsidR="008C308C" w:rsidRDefault="008C308C">
      <w:pPr>
        <w:autoSpaceDE w:val="0"/>
        <w:autoSpaceDN w:val="0"/>
        <w:adjustRightInd w:val="0"/>
        <w:jc w:val="both"/>
      </w:pPr>
    </w:p>
    <w:p w:rsidR="008C308C" w:rsidRDefault="008C308C">
      <w:pPr>
        <w:autoSpaceDE w:val="0"/>
        <w:autoSpaceDN w:val="0"/>
        <w:adjustRightInd w:val="0"/>
        <w:ind w:firstLine="709"/>
        <w:jc w:val="both"/>
      </w:pPr>
    </w:p>
    <w:p w:rsidR="008C308C" w:rsidRDefault="00710E81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114300" distR="114300">
            <wp:extent cx="6120130" cy="2865685"/>
            <wp:effectExtent l="19050" t="0" r="0" b="0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308C" w:rsidRDefault="008C308C">
      <w:pPr>
        <w:autoSpaceDE w:val="0"/>
        <w:autoSpaceDN w:val="0"/>
        <w:adjustRightInd w:val="0"/>
        <w:ind w:firstLine="709"/>
        <w:jc w:val="both"/>
      </w:pP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FD1843" w:rsidRPr="00FD1843">
        <w:t>1</w:t>
      </w:r>
      <w:r>
        <w:t xml:space="preserve"> полугодии 2018 года основная часть расходов 62,5% (646,0 млн. руб.) была направлена  на содержание автомобильных дорог</w:t>
      </w:r>
      <w:r w:rsidR="00802625">
        <w:t>,</w:t>
      </w:r>
      <w:r w:rsidR="001C6792" w:rsidRPr="001C6792">
        <w:t xml:space="preserve"> </w:t>
      </w:r>
      <w:r w:rsidR="001C6792">
        <w:t>на ремонт дорог</w:t>
      </w:r>
      <w:r>
        <w:t xml:space="preserve"> 25,9% (267,8 млн. </w:t>
      </w:r>
      <w:r w:rsidR="001C6792">
        <w:t>руб.)</w:t>
      </w:r>
      <w:r w:rsidR="00336C70">
        <w:t>, наименьшая доля расходов муниципальных дорожных фондов направлена на капитальный ремонт автодорог - 5,8% (6,0 млн. руб</w:t>
      </w:r>
      <w:r w:rsidR="001C6792">
        <w:t>лей</w:t>
      </w:r>
      <w:r w:rsidR="00336C70">
        <w:t>).</w:t>
      </w:r>
    </w:p>
    <w:p w:rsidR="008C308C" w:rsidRDefault="008C308C">
      <w:pPr>
        <w:autoSpaceDE w:val="0"/>
        <w:autoSpaceDN w:val="0"/>
        <w:adjustRightInd w:val="0"/>
        <w:jc w:val="center"/>
        <w:rPr>
          <w:b/>
          <w:color w:val="FF0000"/>
          <w:highlight w:val="green"/>
        </w:rPr>
      </w:pPr>
    </w:p>
    <w:p w:rsidR="008C308C" w:rsidRDefault="00710E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 комплексного развития транспортной инфраструктуры</w:t>
      </w:r>
    </w:p>
    <w:p w:rsidR="008C308C" w:rsidRDefault="00710E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Волгоградской городской агломерации</w:t>
      </w:r>
    </w:p>
    <w:p w:rsidR="008C308C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рамках ГП «Развитие транспортной системы» осуществляется реализация «Программы комплексного развития транспортной инфраструктуры Волгоградской городской агломерации» (далее – ПКРТИ). ПКРТИ действует в рамках подпрограммы «Дорожное хозяйство» государственной программы РФ «Развитие транспортной системы», утвержденной постановлением Правительства РФ от 20.12.2017 № 1596.</w:t>
      </w:r>
    </w:p>
    <w:p w:rsidR="008C308C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iCs/>
        </w:rPr>
        <w:t xml:space="preserve">Транспортная инфраструктура </w:t>
      </w:r>
      <w:r>
        <w:rPr>
          <w:rFonts w:eastAsia="Calibri"/>
        </w:rPr>
        <w:t>Волгоградской городской агломерации включает 1 612,0 км автомобильных дорог, в том числе 1 226,6 км областных и местных дорог и улиц площадью 11 790,2 тыс. кв. м.</w:t>
      </w:r>
    </w:p>
    <w:p w:rsidR="008C308C" w:rsidRDefault="008C308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929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65"/>
        <w:gridCol w:w="3042"/>
        <w:gridCol w:w="2990"/>
      </w:tblGrid>
      <w:tr w:rsidR="008C308C">
        <w:trPr>
          <w:trHeight w:val="116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Протяженность, км</w:t>
            </w:r>
          </w:p>
        </w:tc>
        <w:tc>
          <w:tcPr>
            <w:tcW w:w="2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покрытия, тыс.кв.м</w:t>
            </w:r>
          </w:p>
        </w:tc>
      </w:tr>
      <w:tr w:rsidR="008C308C">
        <w:trPr>
          <w:trHeight w:val="134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1 612,0</w:t>
            </w:r>
          </w:p>
        </w:tc>
        <w:tc>
          <w:tcPr>
            <w:tcW w:w="2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15 351,6</w:t>
            </w:r>
          </w:p>
        </w:tc>
      </w:tr>
      <w:tr w:rsidR="008C308C">
        <w:trPr>
          <w:trHeight w:val="134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C308C" w:rsidRDefault="0071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дороги</w:t>
            </w:r>
          </w:p>
        </w:tc>
        <w:tc>
          <w:tcPr>
            <w:tcW w:w="3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385,4</w:t>
            </w:r>
          </w:p>
        </w:tc>
        <w:tc>
          <w:tcPr>
            <w:tcW w:w="2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3 561,4</w:t>
            </w:r>
          </w:p>
        </w:tc>
      </w:tr>
      <w:tr w:rsidR="008C308C">
        <w:trPr>
          <w:trHeight w:val="134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C308C" w:rsidRDefault="0071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областных и местных дорог</w:t>
            </w:r>
          </w:p>
        </w:tc>
        <w:tc>
          <w:tcPr>
            <w:tcW w:w="3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1 226,6</w:t>
            </w:r>
          </w:p>
        </w:tc>
        <w:tc>
          <w:tcPr>
            <w:tcW w:w="2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11 790,2</w:t>
            </w:r>
          </w:p>
        </w:tc>
      </w:tr>
      <w:tr w:rsidR="008C308C">
        <w:trPr>
          <w:trHeight w:val="166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дороги</w:t>
            </w:r>
          </w:p>
        </w:tc>
        <w:tc>
          <w:tcPr>
            <w:tcW w:w="304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518,4</w:t>
            </w:r>
          </w:p>
        </w:tc>
        <w:tc>
          <w:tcPr>
            <w:tcW w:w="29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3 786,1</w:t>
            </w:r>
          </w:p>
        </w:tc>
      </w:tr>
      <w:tr w:rsidR="008C308C">
        <w:trPr>
          <w:trHeight w:val="70"/>
          <w:jc w:val="center"/>
        </w:trPr>
        <w:tc>
          <w:tcPr>
            <w:tcW w:w="326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дороги, в том числе: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708,2</w:t>
            </w:r>
          </w:p>
        </w:tc>
        <w:tc>
          <w:tcPr>
            <w:tcW w:w="299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8 004,1</w:t>
            </w:r>
          </w:p>
        </w:tc>
      </w:tr>
      <w:tr w:rsidR="008C308C">
        <w:trPr>
          <w:trHeight w:val="70"/>
          <w:jc w:val="center"/>
        </w:trPr>
        <w:tc>
          <w:tcPr>
            <w:tcW w:w="326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г.Волгоград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635,1</w:t>
            </w:r>
          </w:p>
        </w:tc>
        <w:tc>
          <w:tcPr>
            <w:tcW w:w="299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7 052,9</w:t>
            </w:r>
          </w:p>
        </w:tc>
      </w:tr>
      <w:tr w:rsidR="008C308C">
        <w:trPr>
          <w:trHeight w:val="70"/>
          <w:jc w:val="center"/>
        </w:trPr>
        <w:tc>
          <w:tcPr>
            <w:tcW w:w="3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г.Волжский</w:t>
            </w:r>
          </w:p>
        </w:tc>
        <w:tc>
          <w:tcPr>
            <w:tcW w:w="304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73,1</w:t>
            </w:r>
          </w:p>
        </w:tc>
        <w:tc>
          <w:tcPr>
            <w:tcW w:w="29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Default="00710E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951,2</w:t>
            </w:r>
          </w:p>
        </w:tc>
      </w:tr>
    </w:tbl>
    <w:p w:rsidR="008C308C" w:rsidRDefault="008C308C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</w:p>
    <w:p w:rsidR="008C308C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Целью ПКРТИ определено обеспечение населения Волгоградской городской агломерации безопасной, качественной и эффективной транспортной инфраструктурой.</w:t>
      </w:r>
    </w:p>
    <w:p w:rsidR="008C308C" w:rsidRDefault="00710E8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реализацию ПКРТИ в части областных и местных дорог запланировано направить 9 000,0 млн. руб. средств федерального бюджета (2017 - 1 200,0, 2018 – 800,0, 2019 – 2025 – по 1 000,0) и </w:t>
      </w:r>
      <w:r>
        <w:rPr>
          <w:rFonts w:eastAsia="Calibri"/>
        </w:rPr>
        <w:t xml:space="preserve">9 098,9 </w:t>
      </w:r>
      <w:r>
        <w:rPr>
          <w:bCs/>
          <w:u w:color="000000"/>
        </w:rPr>
        <w:t xml:space="preserve">млн. руб. средств </w:t>
      </w:r>
      <w:r>
        <w:rPr>
          <w:u w:color="000000"/>
        </w:rPr>
        <w:t xml:space="preserve">консолидированного бюджета Волгоградской области </w:t>
      </w:r>
      <w:r>
        <w:t xml:space="preserve">(2017 - 1 210,4; 2018 – </w:t>
      </w:r>
      <w:r>
        <w:rPr>
          <w:rFonts w:eastAsia="Calibri"/>
        </w:rPr>
        <w:t>888,3</w:t>
      </w:r>
      <w:r>
        <w:t>; 2019 – 1 000,2; 2020 – 2025 – по 1 000,0).</w:t>
      </w:r>
    </w:p>
    <w:p w:rsidR="008C308C" w:rsidRDefault="00710E81">
      <w:pPr>
        <w:widowControl w:val="0"/>
        <w:autoSpaceDE w:val="0"/>
        <w:autoSpaceDN w:val="0"/>
        <w:adjustRightInd w:val="0"/>
        <w:ind w:firstLine="709"/>
        <w:jc w:val="both"/>
      </w:pPr>
      <w:r>
        <w:t>В отношении использования средств дорожного фонда Волгоградской области на реализацию мероприятий ПКРТИ необходимо отметить следующее.</w:t>
      </w:r>
    </w:p>
    <w:p w:rsidR="008C308C" w:rsidRDefault="00710E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В части ПКРТИ мониторинг осуществлён на основе текущей аналитической информации Облкомдортранса. Возможность подтвердить аналитические показатели данными бюджетной отчётности отсутствует, так как </w:t>
      </w:r>
      <w:r w:rsidR="001C6792">
        <w:t>З</w:t>
      </w:r>
      <w:r>
        <w:t xml:space="preserve">аконом об областном бюджете на </w:t>
      </w:r>
      <w:r>
        <w:lastRenderedPageBreak/>
        <w:t xml:space="preserve">2018 год объем средств на мероприятия ПКРТИ отдельно не предусмотрен. </w:t>
      </w:r>
      <w:r>
        <w:rPr>
          <w:rFonts w:eastAsia="Calibri"/>
        </w:rPr>
        <w:t>В результате бюджетная отчётность не содержит обособленной информации о реализации ПКРТИ по объёмам расходов.</w:t>
      </w:r>
    </w:p>
    <w:p w:rsidR="008C308C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Отсутствие отдельных специальных целевых статьей расходов в областном бюджете и соответственно в бюджетной отчётности, отражающих ассигнования и кассовые расходы на реализацию значимой и масштабной программы, осуществляемой в рамках федерального приоритетного проекта «Безопасные и качественные дороги», может оказать негативное влияние на качество и прозрачность бюджетного планирования, исполнения областного бюджета, формирования отчётности, мониторинга и контроля за реализацией ПКРТИ.</w:t>
      </w:r>
    </w:p>
    <w:p w:rsidR="008C308C" w:rsidRDefault="00CF716D" w:rsidP="00704F10">
      <w:pPr>
        <w:autoSpaceDE w:val="0"/>
        <w:autoSpaceDN w:val="0"/>
        <w:adjustRightInd w:val="0"/>
        <w:ind w:firstLine="709"/>
        <w:jc w:val="both"/>
      </w:pPr>
      <w:proofErr w:type="gramStart"/>
      <w:r w:rsidRPr="00704F10">
        <w:rPr>
          <w:rFonts w:eastAsia="Calibri"/>
        </w:rPr>
        <w:t>П</w:t>
      </w:r>
      <w:r w:rsidR="00710E81" w:rsidRPr="00704F10">
        <w:rPr>
          <w:rFonts w:eastAsia="Calibri"/>
        </w:rPr>
        <w:t>редложения КСП, сформулированные в экспертном заключении КСП на проект закона об областном бюджете на 2018 год, по итогам квартального и годового мониторинга использования средс</w:t>
      </w:r>
      <w:r w:rsidR="00F42265">
        <w:rPr>
          <w:rFonts w:eastAsia="Calibri"/>
        </w:rPr>
        <w:t xml:space="preserve">тв дорожного фонда в 2017 году </w:t>
      </w:r>
      <w:r w:rsidR="00710E81" w:rsidRPr="00704F10">
        <w:rPr>
          <w:rFonts w:eastAsia="Calibri"/>
        </w:rPr>
        <w:t>о выделении мероприятий ПКРТИ в основное мероприятие подпрограммы «Совершенствование и развитие сети автомобильных дорог общего пользования Волгоградской области»</w:t>
      </w:r>
      <w:r w:rsidR="00710E81" w:rsidRPr="00704F10">
        <w:t xml:space="preserve"> ГП «Развитие транспортной системы» и введении соответствующей специальной целевой статьи</w:t>
      </w:r>
      <w:r w:rsidR="00A0271D">
        <w:t xml:space="preserve"> </w:t>
      </w:r>
      <w:r w:rsidR="00F42265">
        <w:t>планируется реализовать при</w:t>
      </w:r>
      <w:proofErr w:type="gramEnd"/>
      <w:r w:rsidR="00F42265">
        <w:t xml:space="preserve"> </w:t>
      </w:r>
      <w:proofErr w:type="gramStart"/>
      <w:r w:rsidR="00F42265">
        <w:t>формировании</w:t>
      </w:r>
      <w:proofErr w:type="gramEnd"/>
      <w:r w:rsidR="00F42265">
        <w:t xml:space="preserve"> Закона об областном бюджете на 2019 год (по информации из письма </w:t>
      </w:r>
      <w:proofErr w:type="spellStart"/>
      <w:r w:rsidR="00F42265">
        <w:t>Облфина</w:t>
      </w:r>
      <w:proofErr w:type="spellEnd"/>
      <w:r w:rsidR="00F42265">
        <w:t xml:space="preserve"> от26.06.2018 №06-06-01-29/4719). </w:t>
      </w:r>
    </w:p>
    <w:p w:rsidR="008C308C" w:rsidRDefault="008C308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>Обобщённые данные об объёмах финансирования и о значениях целевых показателей реализации ПКРТИ в 1 полугодии 2018 года представлены в таблице.</w:t>
      </w:r>
    </w:p>
    <w:p w:rsidR="008C308C" w:rsidRDefault="00063B73">
      <w:pPr>
        <w:autoSpaceDE w:val="0"/>
        <w:autoSpaceDN w:val="0"/>
        <w:adjustRightInd w:val="0"/>
        <w:ind w:firstLine="709"/>
        <w:jc w:val="both"/>
      </w:pPr>
      <w:r>
        <w:t xml:space="preserve">                         </w:t>
      </w:r>
    </w:p>
    <w:tbl>
      <w:tblPr>
        <w:tblW w:w="9639" w:type="dxa"/>
        <w:tblInd w:w="-1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096"/>
        <w:gridCol w:w="993"/>
        <w:gridCol w:w="849"/>
        <w:gridCol w:w="849"/>
        <w:gridCol w:w="852"/>
      </w:tblGrid>
      <w:tr w:rsidR="008C308C">
        <w:trPr>
          <w:trHeight w:val="20"/>
        </w:trPr>
        <w:tc>
          <w:tcPr>
            <w:tcW w:w="793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8C308C">
        <w:trPr>
          <w:trHeight w:val="20"/>
        </w:trPr>
        <w:tc>
          <w:tcPr>
            <w:tcW w:w="7938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C308C" w:rsidRDefault="008C30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Отчёт</w:t>
            </w:r>
          </w:p>
        </w:tc>
      </w:tr>
      <w:tr w:rsidR="008C308C">
        <w:trPr>
          <w:trHeight w:val="20"/>
        </w:trPr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всего, млн. руб., в том числе: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1 688,4</w:t>
            </w:r>
          </w:p>
        </w:tc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CE4218">
            <w:pPr>
              <w:jc w:val="right"/>
              <w:rPr>
                <w:sz w:val="20"/>
                <w:szCs w:val="20"/>
              </w:rPr>
            </w:pPr>
            <w:r w:rsidRPr="00704F10">
              <w:rPr>
                <w:sz w:val="20"/>
                <w:szCs w:val="20"/>
              </w:rPr>
              <w:t>300,8</w:t>
            </w:r>
          </w:p>
        </w:tc>
      </w:tr>
      <w:tr w:rsidR="008C308C">
        <w:trPr>
          <w:trHeight w:val="20"/>
        </w:trPr>
        <w:tc>
          <w:tcPr>
            <w:tcW w:w="79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C308C" w:rsidRDefault="00710E8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800,0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063B73" w:rsidP="00063B7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133,6</w:t>
            </w:r>
          </w:p>
        </w:tc>
      </w:tr>
      <w:tr w:rsidR="008C308C">
        <w:trPr>
          <w:trHeight w:val="20"/>
        </w:trPr>
        <w:tc>
          <w:tcPr>
            <w:tcW w:w="79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C308C" w:rsidRDefault="00710E8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796,8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063B73" w:rsidP="00063B7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167,2</w:t>
            </w:r>
          </w:p>
        </w:tc>
      </w:tr>
      <w:tr w:rsidR="008C308C">
        <w:trPr>
          <w:trHeight w:val="20"/>
        </w:trPr>
        <w:tc>
          <w:tcPr>
            <w:tcW w:w="7938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91,6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Pr="009E56DF" w:rsidRDefault="009E56DF">
            <w:pPr>
              <w:jc w:val="right"/>
              <w:rPr>
                <w:i/>
                <w:iCs/>
                <w:sz w:val="20"/>
                <w:szCs w:val="20"/>
              </w:rPr>
            </w:pPr>
            <w:r w:rsidRPr="009E56D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C308C">
        <w:trPr>
          <w:trHeight w:val="20"/>
        </w:trPr>
        <w:tc>
          <w:tcPr>
            <w:tcW w:w="609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Целевые показатели, </w:t>
            </w:r>
            <w:r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8C308C">
        <w:trPr>
          <w:trHeight w:val="20"/>
        </w:trPr>
        <w:tc>
          <w:tcPr>
            <w:tcW w:w="60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C308C" w:rsidRDefault="008C3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</w:tr>
      <w:tr w:rsidR="008C308C">
        <w:trPr>
          <w:trHeight w:val="20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протяженности дорожной сети Волгоградской городской агломерации, соответствующей нормативным требованиям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</w:tr>
      <w:tr w:rsidR="008C308C">
        <w:trPr>
          <w:trHeight w:val="20"/>
        </w:trPr>
        <w:tc>
          <w:tcPr>
            <w:tcW w:w="609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части областных и местных дорог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308C" w:rsidRDefault="00710E81" w:rsidP="001C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1C679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C308C" w:rsidRDefault="00710E81" w:rsidP="001C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44,4%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 w:rsidP="001C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="001C6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%</w:t>
            </w:r>
          </w:p>
        </w:tc>
      </w:tr>
      <w:tr w:rsidR="008C308C">
        <w:trPr>
          <w:trHeight w:val="20"/>
        </w:trPr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мест концентрации ДТП (аварийно опасных участков) на дорожной сети Волгоградской городской агломерации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0,0%*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</w:tr>
    </w:tbl>
    <w:p w:rsidR="008C308C" w:rsidRDefault="00710E8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*отчётное значение показателя, означающее, что все места концентрации ДТП в количестве 81 ед. в течение 2017 года ликвидированы, не согласуется с зарегистрированным ростом количества ДТП на дорогах г.Волгограда и г.Волжского в 2017 году (+2,7%). Вопрос корректности отчёта исследуется в ходе проведения проверки законности, эффективности (экономности и результативности) использования бюджетных средств, направленных на реализацию ПКРТИ в 2017 году.</w:t>
      </w:r>
    </w:p>
    <w:p w:rsidR="008C308C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Большая часть объема финансирования ПКРТИ в 2018 году запланирована на ремонт 98,77 км. дорог в г. Волгограде (1 038,0 млн. руб., или 61,5%).</w:t>
      </w:r>
    </w:p>
    <w:p w:rsidR="008C308C" w:rsidRDefault="008C308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10721" w:type="dxa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75"/>
        <w:gridCol w:w="992"/>
        <w:gridCol w:w="992"/>
        <w:gridCol w:w="851"/>
        <w:gridCol w:w="1275"/>
        <w:gridCol w:w="851"/>
        <w:gridCol w:w="977"/>
        <w:gridCol w:w="851"/>
        <w:gridCol w:w="1223"/>
        <w:gridCol w:w="1134"/>
      </w:tblGrid>
      <w:tr w:rsidR="008C308C" w:rsidTr="001C6792">
        <w:trPr>
          <w:trHeight w:val="1200"/>
        </w:trPr>
        <w:tc>
          <w:tcPr>
            <w:tcW w:w="1575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Автодороги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Протяженность автодорог (улиц) в агломерации (км) 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Протяженность автодорог (улиц), находящихся в нормативном состоянии, км</w:t>
            </w:r>
          </w:p>
        </w:tc>
        <w:tc>
          <w:tcPr>
            <w:tcW w:w="3954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План работ на 2018 год</w:t>
            </w:r>
          </w:p>
        </w:tc>
        <w:tc>
          <w:tcPr>
            <w:tcW w:w="2357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Фактически освоено за 1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/г 2018</w:t>
            </w:r>
            <w:r w:rsidR="0041332E">
              <w:rPr>
                <w:color w:val="000000"/>
                <w:sz w:val="18"/>
                <w:szCs w:val="18"/>
              </w:rPr>
              <w:t>г</w:t>
            </w:r>
          </w:p>
        </w:tc>
      </w:tr>
      <w:tr w:rsidR="00802625" w:rsidTr="00802625">
        <w:trPr>
          <w:trHeight w:val="300"/>
        </w:trPr>
        <w:tc>
          <w:tcPr>
            <w:tcW w:w="15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Default="008026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Default="008026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2625" w:rsidRDefault="008026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на 31.12.17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2625" w:rsidRDefault="008026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на 31.12.18 (план)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2625" w:rsidRDefault="008026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2625" w:rsidRDefault="008026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Мощность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объектакм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2625" w:rsidRDefault="008026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Стоимость, 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02625" w:rsidRDefault="008026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 выполнения работ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2625" w:rsidRDefault="008026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Кассовые расходы</w:t>
            </w:r>
          </w:p>
        </w:tc>
      </w:tr>
      <w:tr w:rsidR="00802625" w:rsidTr="00802625">
        <w:trPr>
          <w:trHeight w:val="300"/>
        </w:trPr>
        <w:tc>
          <w:tcPr>
            <w:tcW w:w="15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Default="008026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Default="008026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Default="008026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Default="008026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Default="008026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Default="008026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2625" w:rsidRDefault="008026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223" w:type="dxa"/>
            <w:vMerge/>
            <w:vAlign w:val="center"/>
            <w:hideMark/>
          </w:tcPr>
          <w:p w:rsidR="00802625" w:rsidRDefault="008026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Default="00802625">
            <w:pPr>
              <w:rPr>
                <w:color w:val="000000"/>
                <w:sz w:val="18"/>
                <w:szCs w:val="18"/>
              </w:rPr>
            </w:pPr>
          </w:p>
        </w:tc>
      </w:tr>
      <w:tr w:rsidR="00802625" w:rsidTr="00802625">
        <w:trPr>
          <w:trHeight w:val="300"/>
        </w:trPr>
        <w:tc>
          <w:tcPr>
            <w:tcW w:w="1575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02625" w:rsidRDefault="008026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02625" w:rsidRDefault="008026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02625" w:rsidRDefault="008026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02625" w:rsidRDefault="008026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02625" w:rsidRDefault="008026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02625" w:rsidRDefault="008026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02625" w:rsidRDefault="008026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2625" w:rsidRDefault="008026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23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02625" w:rsidRDefault="008026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02625" w:rsidRDefault="008026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8C308C" w:rsidTr="001C6792">
        <w:trPr>
          <w:trHeight w:val="20"/>
        </w:trPr>
        <w:tc>
          <w:tcPr>
            <w:tcW w:w="1575" w:type="dxa"/>
            <w:tcBorders>
              <w:top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08C" w:rsidRDefault="00710E8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Областные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518,4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185,39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224,99</w:t>
            </w:r>
          </w:p>
        </w:tc>
        <w:tc>
          <w:tcPr>
            <w:tcW w:w="1275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42,75</w:t>
            </w:r>
          </w:p>
        </w:tc>
        <w:tc>
          <w:tcPr>
            <w:tcW w:w="977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446,76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446,76</w:t>
            </w:r>
          </w:p>
        </w:tc>
        <w:tc>
          <w:tcPr>
            <w:tcW w:w="1223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112,8</w:t>
            </w:r>
          </w:p>
        </w:tc>
      </w:tr>
      <w:tr w:rsidR="008C308C" w:rsidTr="001C6792">
        <w:trPr>
          <w:trHeight w:val="20"/>
        </w:trPr>
        <w:tc>
          <w:tcPr>
            <w:tcW w:w="1575" w:type="dxa"/>
            <w:vMerge w:val="restart"/>
            <w:shd w:val="clear" w:color="auto" w:fill="auto"/>
            <w:noWrap/>
            <w:vAlign w:val="bottom"/>
            <w:hideMark/>
          </w:tcPr>
          <w:p w:rsidR="008C308C" w:rsidRDefault="00710E8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iCs/>
                <w:color w:val="000000"/>
                <w:sz w:val="18"/>
                <w:szCs w:val="18"/>
              </w:rPr>
              <w:t>Волгоград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iCs/>
                <w:color w:val="000000"/>
                <w:sz w:val="18"/>
                <w:szCs w:val="18"/>
              </w:rPr>
              <w:t>635,06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iCs/>
                <w:color w:val="000000"/>
                <w:sz w:val="18"/>
                <w:szCs w:val="18"/>
              </w:rPr>
              <w:t>298,5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iCs/>
                <w:color w:val="000000"/>
                <w:sz w:val="18"/>
                <w:szCs w:val="18"/>
              </w:rPr>
              <w:t>347,84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98,77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1 038,0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1 100,0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174,5</w:t>
            </w:r>
          </w:p>
        </w:tc>
      </w:tr>
      <w:tr w:rsidR="008C308C" w:rsidTr="001C6792">
        <w:trPr>
          <w:trHeight w:val="20"/>
        </w:trPr>
        <w:tc>
          <w:tcPr>
            <w:tcW w:w="1575" w:type="dxa"/>
            <w:vMerge/>
            <w:vAlign w:val="center"/>
            <w:hideMark/>
          </w:tcPr>
          <w:p w:rsidR="008C308C" w:rsidRDefault="008C308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308C" w:rsidRDefault="008C308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308C" w:rsidRDefault="008C308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308C" w:rsidRDefault="008C308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Реконструкция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C308C" w:rsidRDefault="00710E81" w:rsidP="00F422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851" w:type="dxa"/>
            <w:vMerge/>
            <w:vAlign w:val="center"/>
            <w:hideMark/>
          </w:tcPr>
          <w:p w:rsidR="008C308C" w:rsidRDefault="008C30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08C" w:rsidTr="001C6792">
        <w:trPr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8C308C" w:rsidRDefault="00710E8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iCs/>
                <w:color w:val="000000"/>
                <w:sz w:val="18"/>
                <w:szCs w:val="18"/>
              </w:rPr>
              <w:t>Волжский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iCs/>
                <w:color w:val="000000"/>
                <w:sz w:val="18"/>
                <w:szCs w:val="18"/>
              </w:rPr>
              <w:t>73,13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iCs/>
                <w:color w:val="000000"/>
                <w:sz w:val="18"/>
                <w:szCs w:val="18"/>
              </w:rPr>
              <w:t>61,12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iCs/>
                <w:color w:val="000000"/>
                <w:sz w:val="18"/>
                <w:szCs w:val="18"/>
              </w:rPr>
              <w:t>65,73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141,59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141,59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8C308C" w:rsidTr="001C6792">
        <w:trPr>
          <w:trHeight w:val="20"/>
        </w:trPr>
        <w:tc>
          <w:tcPr>
            <w:tcW w:w="1575" w:type="dxa"/>
            <w:vMerge w:val="restart"/>
            <w:shd w:val="clear" w:color="auto" w:fill="auto"/>
            <w:noWrap/>
            <w:vAlign w:val="bottom"/>
            <w:hideMark/>
          </w:tcPr>
          <w:p w:rsidR="008C308C" w:rsidRDefault="00710E8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lastRenderedPageBreak/>
              <w:t>Местные дороги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708,19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359,62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413,57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108,43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1 179,59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1 241,59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188</w:t>
            </w:r>
          </w:p>
        </w:tc>
      </w:tr>
      <w:tr w:rsidR="008C308C" w:rsidTr="001C6792">
        <w:trPr>
          <w:trHeight w:val="20"/>
        </w:trPr>
        <w:tc>
          <w:tcPr>
            <w:tcW w:w="1575" w:type="dxa"/>
            <w:vMerge/>
            <w:tcBorders>
              <w:bottom w:val="double" w:sz="6" w:space="0" w:color="auto"/>
            </w:tcBorders>
            <w:vAlign w:val="center"/>
            <w:hideMark/>
          </w:tcPr>
          <w:p w:rsidR="008C308C" w:rsidRDefault="008C308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  <w:vAlign w:val="center"/>
            <w:hideMark/>
          </w:tcPr>
          <w:p w:rsidR="008C308C" w:rsidRDefault="008C308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  <w:vAlign w:val="center"/>
            <w:hideMark/>
          </w:tcPr>
          <w:p w:rsidR="008C308C" w:rsidRDefault="008C308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6" w:space="0" w:color="auto"/>
            </w:tcBorders>
            <w:vAlign w:val="center"/>
            <w:hideMark/>
          </w:tcPr>
          <w:p w:rsidR="008C308C" w:rsidRDefault="008C308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Реконструкция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 w:rsidP="001C6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851" w:type="dxa"/>
            <w:vMerge/>
            <w:tcBorders>
              <w:bottom w:val="double" w:sz="6" w:space="0" w:color="auto"/>
            </w:tcBorders>
            <w:vAlign w:val="center"/>
            <w:hideMark/>
          </w:tcPr>
          <w:p w:rsidR="008C308C" w:rsidRDefault="008C30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C308C" w:rsidTr="001C6792">
        <w:trPr>
          <w:trHeight w:val="20"/>
        </w:trPr>
        <w:tc>
          <w:tcPr>
            <w:tcW w:w="1575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C308C" w:rsidRDefault="00710E8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Итого областные и местные дороги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1 226,59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545,01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638,56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151,18</w:t>
            </w:r>
          </w:p>
        </w:tc>
        <w:tc>
          <w:tcPr>
            <w:tcW w:w="97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1 626,35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1 688,35</w:t>
            </w:r>
          </w:p>
        </w:tc>
        <w:tc>
          <w:tcPr>
            <w:tcW w:w="1223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300,8</w:t>
            </w:r>
          </w:p>
        </w:tc>
      </w:tr>
      <w:tr w:rsidR="008C308C" w:rsidTr="001C6792">
        <w:trPr>
          <w:trHeight w:val="20"/>
        </w:trPr>
        <w:tc>
          <w:tcPr>
            <w:tcW w:w="1575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C308C" w:rsidRDefault="008C308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C308C" w:rsidRDefault="008C308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C308C" w:rsidRDefault="008C308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C308C" w:rsidRDefault="008C308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Реконструкция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851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C308C" w:rsidRDefault="008C308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8C308C" w:rsidRPr="00CE4218" w:rsidRDefault="008C308C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FF0000"/>
          <w:sz w:val="20"/>
          <w:szCs w:val="20"/>
        </w:rPr>
      </w:pPr>
    </w:p>
    <w:p w:rsidR="008C308C" w:rsidRDefault="00710E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FF0000"/>
        </w:rPr>
        <w:tab/>
      </w:r>
      <w:r>
        <w:rPr>
          <w:rFonts w:eastAsia="Calibri"/>
        </w:rPr>
        <w:t>За 1 полугодие 2018 года процент выполненных работ по ремонту областных и местных дорог составил 29,3 % (по актам КС-2). Финансирование выполненных работ ПКРТИ  произведено в размере 300,8 млн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уб., что составило 18,5% от стоимости контрактов. За счёт средств областного бюджета профинансировано 167,2 млн.руб. (55,5% от суммы финансирования), за счёт средств федерального бюджета – 133,6 млн. руб. (44,4%).</w:t>
      </w:r>
    </w:p>
    <w:p w:rsidR="008C308C" w:rsidRDefault="008C308C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</w:p>
    <w:p w:rsidR="008C308C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ПКРТИ определены этапы и контрольные точки реализации программы. До 01.</w:t>
      </w:r>
      <w:r w:rsidRPr="00274760">
        <w:rPr>
          <w:rFonts w:eastAsia="Calibri"/>
        </w:rPr>
        <w:t>0</w:t>
      </w:r>
      <w:r w:rsidR="00274760" w:rsidRPr="00274760">
        <w:rPr>
          <w:rFonts w:eastAsia="Calibri"/>
        </w:rPr>
        <w:t>7</w:t>
      </w:r>
      <w:r>
        <w:rPr>
          <w:rFonts w:eastAsia="Calibri"/>
        </w:rPr>
        <w:t xml:space="preserve">.2018 установлены сроки прохождения </w:t>
      </w:r>
      <w:r w:rsidR="00800E9C">
        <w:rPr>
          <w:rFonts w:eastAsia="Calibri"/>
        </w:rPr>
        <w:t>7</w:t>
      </w:r>
      <w:r>
        <w:rPr>
          <w:rFonts w:eastAsia="Calibri"/>
        </w:rPr>
        <w:t xml:space="preserve"> контрольных точек, информация о которых представлена в таблице.</w:t>
      </w:r>
    </w:p>
    <w:p w:rsidR="008C308C" w:rsidRDefault="008C308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10490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805"/>
        <w:gridCol w:w="1276"/>
        <w:gridCol w:w="2409"/>
      </w:tblGrid>
      <w:tr w:rsidR="008C308C" w:rsidTr="009E56DF">
        <w:trPr>
          <w:trHeight w:val="20"/>
        </w:trPr>
        <w:tc>
          <w:tcPr>
            <w:tcW w:w="680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контрольной точки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</w:t>
            </w:r>
          </w:p>
        </w:tc>
      </w:tr>
      <w:tr w:rsidR="008C308C" w:rsidTr="009E56DF">
        <w:trPr>
          <w:trHeight w:val="20"/>
        </w:trPr>
        <w:tc>
          <w:tcPr>
            <w:tcW w:w="68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C308C" w:rsidRDefault="008C30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Факт</w:t>
            </w:r>
          </w:p>
        </w:tc>
      </w:tr>
      <w:tr w:rsidR="008C308C" w:rsidTr="009E56DF">
        <w:trPr>
          <w:trHeight w:val="20"/>
        </w:trPr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08C" w:rsidRDefault="00710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Заключено соглашение о предоставлении бюджету Волгоградской области межбюджетных трансфертов для оказания поддержки реализации государственных программ субъектов РФ, предусматривающих достижение целевых показателей ПКРТИ на 2018 год (далее – МБТ). В Минтранс России представлены сводные календарные планы выполнения соответствующих работ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 w:rsidP="008024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09.02.2018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 w:rsidP="008024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08.02.2018</w:t>
            </w:r>
          </w:p>
        </w:tc>
      </w:tr>
      <w:tr w:rsidR="008C308C" w:rsidTr="009E56DF">
        <w:trPr>
          <w:trHeight w:val="20"/>
        </w:trPr>
        <w:tc>
          <w:tcPr>
            <w:tcW w:w="68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08C" w:rsidRDefault="00710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Облкомдортрансом с администрацией Волгограда и администрацией городского округа - город Волжский заключены соглашения о предоставлении местным бюджетам МБТ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 w:rsidP="008024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 w:rsidP="008024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07.03.2018</w:t>
            </w:r>
          </w:p>
        </w:tc>
      </w:tr>
      <w:tr w:rsidR="008C308C" w:rsidTr="009E56DF">
        <w:trPr>
          <w:trHeight w:val="20"/>
        </w:trPr>
        <w:tc>
          <w:tcPr>
            <w:tcW w:w="68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08C" w:rsidRDefault="00710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Облкомдортрансом и органами местного самоуправления обеспечено заключение контрактов на выполнение мероприятий, необходимых для достижения целевых показателей ПКРТИ на 2018 г. В Минтранс России представлены сводные календарные планы выполнения мероприятий программ комплексного развития транспортной инфраструктуры на 2018 год, содержащие, в том числе сведения о натуральных показателях объемов работ, в отношении которых заключены соответствующие контракты, стоимости фактически заключенных контрактов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 w:rsidP="008024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 w:rsidP="008024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31.03.2018</w:t>
            </w:r>
          </w:p>
        </w:tc>
      </w:tr>
      <w:tr w:rsidR="008C308C" w:rsidTr="009E56DF">
        <w:trPr>
          <w:trHeight w:val="20"/>
        </w:trPr>
        <w:tc>
          <w:tcPr>
            <w:tcW w:w="68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08C" w:rsidRDefault="00710E81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Комитетом совместно с территориальными подразделениями Управления ГИБДД ГУ МВД России по Волгоградской области разработаны и утверждены планы проведения в 2018 году мероприятий, направленных на пропагандирование соблюдения Правил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 w:rsidP="008024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02.04 2018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 w:rsidP="008024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02.04.2018</w:t>
            </w:r>
          </w:p>
        </w:tc>
      </w:tr>
      <w:tr w:rsidR="008C308C" w:rsidTr="009E56DF">
        <w:trPr>
          <w:trHeight w:val="20"/>
        </w:trPr>
        <w:tc>
          <w:tcPr>
            <w:tcW w:w="68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Комитетом и органами местного самоуправления организовано проведение диагностики дорожной сети Волгоградской городской агломерации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 w:rsidP="008024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E56DF" w:rsidRPr="009E56DF" w:rsidRDefault="00AA2FAE" w:rsidP="009E56DF">
            <w:pPr>
              <w:jc w:val="both"/>
              <w:rPr>
                <w:color w:val="000000"/>
                <w:sz w:val="18"/>
                <w:szCs w:val="18"/>
              </w:rPr>
            </w:pPr>
            <w:r w:rsidRPr="009E56DF">
              <w:rPr>
                <w:color w:val="000000"/>
                <w:sz w:val="18"/>
                <w:szCs w:val="18"/>
              </w:rPr>
              <w:t xml:space="preserve">13.08.2018 </w:t>
            </w:r>
            <w:proofErr w:type="spellStart"/>
            <w:r w:rsidR="009E56DF" w:rsidRPr="009E56DF">
              <w:rPr>
                <w:color w:val="000000"/>
                <w:sz w:val="18"/>
                <w:szCs w:val="18"/>
              </w:rPr>
              <w:t>Облкомдортранс</w:t>
            </w:r>
            <w:proofErr w:type="spellEnd"/>
            <w:r w:rsidR="00802408" w:rsidRPr="009E56DF">
              <w:rPr>
                <w:color w:val="000000"/>
                <w:sz w:val="18"/>
                <w:szCs w:val="18"/>
              </w:rPr>
              <w:t xml:space="preserve"> </w:t>
            </w:r>
          </w:p>
          <w:p w:rsidR="00802408" w:rsidRPr="00CD545D" w:rsidRDefault="009E56DF" w:rsidP="0080240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ОМС </w:t>
            </w:r>
            <w:r w:rsidRPr="009E56DF">
              <w:rPr>
                <w:color w:val="000000"/>
                <w:sz w:val="18"/>
                <w:szCs w:val="18"/>
              </w:rPr>
              <w:t>г.Волгограда и</w:t>
            </w:r>
            <w:r w:rsidR="00CD545D">
              <w:rPr>
                <w:color w:val="000000"/>
                <w:sz w:val="18"/>
                <w:szCs w:val="18"/>
              </w:rPr>
              <w:t xml:space="preserve"> г.Волжский не выполнили.</w:t>
            </w:r>
          </w:p>
        </w:tc>
      </w:tr>
      <w:tr w:rsidR="008C308C" w:rsidTr="009E56DF">
        <w:trPr>
          <w:trHeight w:val="20"/>
        </w:trPr>
        <w:tc>
          <w:tcPr>
            <w:tcW w:w="68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308C" w:rsidRDefault="00710E81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Ключевыми участниками представлены в Комитет предложения по корректировке Программы на 2018 год (при необходимости)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 w:rsidP="008024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 w:rsidP="008024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18.04.2018</w:t>
            </w:r>
          </w:p>
        </w:tc>
      </w:tr>
      <w:tr w:rsidR="008C308C" w:rsidTr="009E56DF">
        <w:trPr>
          <w:trHeight w:val="20"/>
        </w:trPr>
        <w:tc>
          <w:tcPr>
            <w:tcW w:w="680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308C" w:rsidRDefault="00710E81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Комитетом представлены в Федеральное дорожное агентство предложения по корректировке Программы на 2018 год (при необходимости)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308C" w:rsidRDefault="00710E81" w:rsidP="008024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Default="00710E81" w:rsidP="008024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19.06.2018</w:t>
            </w:r>
          </w:p>
        </w:tc>
      </w:tr>
    </w:tbl>
    <w:p w:rsidR="008C308C" w:rsidRDefault="008C308C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</w:p>
    <w:p w:rsidR="008C308C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1 квартале 2018 года все организационные этапы реализации ПКРТИ пройдены в установленные сроки. </w:t>
      </w:r>
    </w:p>
    <w:p w:rsidR="00800E9C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Во 2 квартале 2018 года </w:t>
      </w:r>
      <w:r w:rsidR="00800E9C">
        <w:rPr>
          <w:rFonts w:eastAsia="Calibri"/>
        </w:rPr>
        <w:t>сроки прохождени</w:t>
      </w:r>
      <w:r w:rsidR="00CD545D">
        <w:rPr>
          <w:rFonts w:eastAsia="Calibri"/>
        </w:rPr>
        <w:t>е</w:t>
      </w:r>
      <w:r w:rsidR="00800E9C">
        <w:rPr>
          <w:rFonts w:eastAsia="Calibri"/>
        </w:rPr>
        <w:t xml:space="preserve"> контрольных точек выполнения ПКРТИ </w:t>
      </w:r>
      <w:r w:rsidR="00CD545D">
        <w:rPr>
          <w:rFonts w:eastAsia="Calibri"/>
        </w:rPr>
        <w:t xml:space="preserve">осуществлялось с отставанием, </w:t>
      </w:r>
      <w:r w:rsidR="001C6792">
        <w:rPr>
          <w:rFonts w:eastAsia="Calibri"/>
        </w:rPr>
        <w:t>а</w:t>
      </w:r>
      <w:r w:rsidR="00CD545D">
        <w:rPr>
          <w:rFonts w:eastAsia="Calibri"/>
        </w:rPr>
        <w:t xml:space="preserve"> отдельные мероприятия не исполнены</w:t>
      </w:r>
      <w:r w:rsidR="00800E9C">
        <w:rPr>
          <w:rFonts w:eastAsia="Calibri"/>
        </w:rPr>
        <w:t>:</w:t>
      </w:r>
    </w:p>
    <w:p w:rsidR="008C308C" w:rsidRDefault="00CD545D" w:rsidP="00F422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800E9C">
        <w:rPr>
          <w:rFonts w:eastAsia="Calibri"/>
        </w:rPr>
        <w:t xml:space="preserve">на 50 дней </w:t>
      </w:r>
      <w:r>
        <w:rPr>
          <w:rFonts w:eastAsia="Calibri"/>
        </w:rPr>
        <w:t xml:space="preserve">- </w:t>
      </w:r>
      <w:r w:rsidR="00710E81">
        <w:rPr>
          <w:rFonts w:eastAsia="Calibri"/>
        </w:rPr>
        <w:t>по предоставлению в Федеральное агентство предложения по корректировке Программы. По пояснениям разработчиков ПКРТИ изменения коснутся показателей программы, увеличения количества объектов (дорог), уменьшения объёма финансиро</w:t>
      </w:r>
      <w:r w:rsidR="001C6792">
        <w:rPr>
          <w:rFonts w:eastAsia="Calibri"/>
        </w:rPr>
        <w:t>вания за счёт областных сре</w:t>
      </w:r>
      <w:proofErr w:type="gramStart"/>
      <w:r w:rsidR="001C6792">
        <w:rPr>
          <w:rFonts w:eastAsia="Calibri"/>
        </w:rPr>
        <w:t>дств</w:t>
      </w:r>
      <w:r w:rsidR="00710E81">
        <w:rPr>
          <w:rFonts w:eastAsia="Calibri"/>
        </w:rPr>
        <w:t xml:space="preserve"> в св</w:t>
      </w:r>
      <w:proofErr w:type="gramEnd"/>
      <w:r w:rsidR="00710E81">
        <w:rPr>
          <w:rFonts w:eastAsia="Calibri"/>
        </w:rPr>
        <w:t xml:space="preserve">язи с экономией </w:t>
      </w:r>
      <w:r w:rsidR="001B46B3">
        <w:rPr>
          <w:rFonts w:eastAsia="Calibri"/>
        </w:rPr>
        <w:t>при проведении конкурсных процедур</w:t>
      </w:r>
      <w:r w:rsidR="00710E81">
        <w:rPr>
          <w:rFonts w:eastAsia="Calibri"/>
        </w:rPr>
        <w:t>. Указанные изменения не приведут к корректировке объёма софинансирован</w:t>
      </w:r>
      <w:r w:rsidR="00800E9C">
        <w:rPr>
          <w:rFonts w:eastAsia="Calibri"/>
        </w:rPr>
        <w:t>ия за счёт федеральных  средств;</w:t>
      </w:r>
    </w:p>
    <w:p w:rsidR="00CE0FAE" w:rsidRDefault="00CD545D" w:rsidP="00F42265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eastAsia="Calibri"/>
        </w:rPr>
        <w:lastRenderedPageBreak/>
        <w:t>-</w:t>
      </w:r>
      <w:r w:rsidR="00D316D6">
        <w:rPr>
          <w:rFonts w:eastAsia="Calibri"/>
        </w:rPr>
        <w:t xml:space="preserve">на 119 дней задержан срок </w:t>
      </w:r>
      <w:proofErr w:type="spellStart"/>
      <w:r w:rsidR="00D316D6">
        <w:rPr>
          <w:rFonts w:eastAsia="Calibri"/>
        </w:rPr>
        <w:t>Облкомдортрансом</w:t>
      </w:r>
      <w:proofErr w:type="spellEnd"/>
      <w:r w:rsidR="00D316D6">
        <w:rPr>
          <w:rFonts w:eastAsia="Calibri"/>
        </w:rPr>
        <w:t xml:space="preserve"> </w:t>
      </w:r>
      <w:r w:rsidR="00575006">
        <w:rPr>
          <w:rFonts w:eastAsia="Calibri"/>
        </w:rPr>
        <w:t>по организации проведения диагностики дорожной сети Волгоградской городской агломерации</w:t>
      </w:r>
      <w:r w:rsidR="00D316D6">
        <w:rPr>
          <w:rFonts w:eastAsia="Calibri"/>
        </w:rPr>
        <w:t xml:space="preserve"> (заключён государственный контракт № 1022947 от 13.08.2018 с Волгоградским филиалом ФАУ </w:t>
      </w:r>
      <w:proofErr w:type="spellStart"/>
      <w:r w:rsidR="00D316D6">
        <w:rPr>
          <w:rFonts w:eastAsia="Calibri"/>
        </w:rPr>
        <w:t>Росдорнии</w:t>
      </w:r>
      <w:proofErr w:type="spellEnd"/>
      <w:r w:rsidR="00D316D6">
        <w:rPr>
          <w:rFonts w:eastAsia="Calibri"/>
        </w:rPr>
        <w:t xml:space="preserve"> на проведение диагностики </w:t>
      </w:r>
      <w:r w:rsidR="00D316D6" w:rsidRPr="009968F6">
        <w:t>автомобильных дорог общего пользования регионального или межмуниципального значения Волгоградской области, входящих в состав Волгоградской городской агломерации</w:t>
      </w:r>
      <w:r w:rsidR="00D316D6">
        <w:t xml:space="preserve">. </w:t>
      </w:r>
      <w:proofErr w:type="gramEnd"/>
    </w:p>
    <w:p w:rsidR="0053626A" w:rsidRDefault="00D316D6" w:rsidP="0053626A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О</w:t>
      </w:r>
      <w:r w:rsidR="00575006">
        <w:rPr>
          <w:rFonts w:eastAsia="Calibri"/>
        </w:rPr>
        <w:t xml:space="preserve">рганами местного самоуправления г. Волгограда и г. </w:t>
      </w:r>
      <w:proofErr w:type="gramStart"/>
      <w:r w:rsidR="00575006">
        <w:rPr>
          <w:rFonts w:eastAsia="Calibri"/>
        </w:rPr>
        <w:t>Волжский</w:t>
      </w:r>
      <w:proofErr w:type="gramEnd"/>
      <w:r w:rsidR="00575006">
        <w:rPr>
          <w:rFonts w:eastAsia="Calibri"/>
        </w:rPr>
        <w:t xml:space="preserve"> </w:t>
      </w:r>
      <w:r>
        <w:rPr>
          <w:rFonts w:eastAsia="Calibri"/>
        </w:rPr>
        <w:t xml:space="preserve">мероприятие </w:t>
      </w:r>
      <w:r w:rsidR="00CE0FAE">
        <w:rPr>
          <w:rFonts w:eastAsia="Calibri"/>
        </w:rPr>
        <w:t xml:space="preserve">до настоящего времени </w:t>
      </w:r>
      <w:r w:rsidR="00575006">
        <w:rPr>
          <w:rFonts w:eastAsia="Calibri"/>
        </w:rPr>
        <w:t>не выполн</w:t>
      </w:r>
      <w:r w:rsidR="00522F45">
        <w:rPr>
          <w:rFonts w:eastAsia="Calibri"/>
        </w:rPr>
        <w:t>ено</w:t>
      </w:r>
      <w:r w:rsidR="007E36A4">
        <w:rPr>
          <w:rFonts w:eastAsia="Calibri"/>
        </w:rPr>
        <w:t xml:space="preserve"> в связи с отсутствием средств на финансирование данных расходов</w:t>
      </w:r>
      <w:r w:rsidR="00575006">
        <w:rPr>
          <w:rFonts w:eastAsia="Calibri"/>
        </w:rPr>
        <w:t xml:space="preserve">. </w:t>
      </w:r>
      <w:r w:rsidR="0053626A">
        <w:t xml:space="preserve">В настоящее время проходят вопросы согласования и оценки работ по проведению диагностики местных дорог. </w:t>
      </w:r>
    </w:p>
    <w:p w:rsidR="00800E9C" w:rsidRDefault="0053626A" w:rsidP="00F422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Необходимо отметить, что обязанность по проведению ежегодной «повторной» диагностики автомобильных дорог, порядок её проведения </w:t>
      </w:r>
      <w:r>
        <w:t xml:space="preserve">утверждены </w:t>
      </w:r>
      <w:r w:rsidR="001C6792">
        <w:t>п</w:t>
      </w:r>
      <w:r>
        <w:t>риказом</w:t>
      </w:r>
      <w:r w:rsidRPr="00522F45">
        <w:t xml:space="preserve"> </w:t>
      </w:r>
      <w:r>
        <w:t>Минтранса России от 27.08.2009 № 150</w:t>
      </w:r>
      <w:r w:rsidRPr="007E36A4">
        <w:rPr>
          <w:rFonts w:eastAsia="Calibri"/>
          <w:b/>
          <w:bCs/>
        </w:rPr>
        <w:t xml:space="preserve"> </w:t>
      </w:r>
      <w:r w:rsidRPr="007E36A4">
        <w:rPr>
          <w:rFonts w:eastAsia="Calibri"/>
          <w:bCs/>
        </w:rPr>
        <w:t>«О порядке проведения оценки технического состояния автомобильных дорог»</w:t>
      </w:r>
      <w:r>
        <w:rPr>
          <w:rFonts w:eastAsia="Calibri"/>
          <w:bCs/>
        </w:rPr>
        <w:t xml:space="preserve"> (далее - Приказ № 150)</w:t>
      </w:r>
      <w:r>
        <w:t xml:space="preserve">, изданным во исполнение </w:t>
      </w:r>
      <w:r w:rsidRPr="00522F45"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522F45">
        <w:t>»</w:t>
      </w:r>
      <w:r>
        <w:t xml:space="preserve"> (далее – Закон № 257 ФЗ).</w:t>
      </w:r>
      <w:r w:rsidRPr="00522F45">
        <w:t xml:space="preserve"> </w:t>
      </w:r>
      <w:r>
        <w:t xml:space="preserve">Согласно Приказу № 150 </w:t>
      </w:r>
      <w:r w:rsidRPr="0053626A">
        <w:t>ежегодно должна проводиться повторная диагностика дорог, при которой допустимо обследовать выборочное</w:t>
      </w:r>
      <w:r>
        <w:t xml:space="preserve"> количество параметров, влияющих на транспортно-эксплуатационную характеристику дороги.</w:t>
      </w:r>
    </w:p>
    <w:p w:rsidR="00382B4C" w:rsidRDefault="00382B4C" w:rsidP="004832F2">
      <w:pPr>
        <w:autoSpaceDE w:val="0"/>
        <w:autoSpaceDN w:val="0"/>
        <w:adjustRightInd w:val="0"/>
        <w:ind w:firstLine="851"/>
        <w:jc w:val="both"/>
      </w:pPr>
      <w:r>
        <w:t>Непров</w:t>
      </w:r>
      <w:r w:rsidR="0041332E">
        <w:t>е</w:t>
      </w:r>
      <w:r>
        <w:t xml:space="preserve">дение мероприятий по организации повторной диагностики </w:t>
      </w:r>
      <w:r w:rsidR="0053626A">
        <w:t>местных дорог в г. Волгограде и г</w:t>
      </w:r>
      <w:proofErr w:type="gramStart"/>
      <w:r w:rsidR="0053626A">
        <w:t>.В</w:t>
      </w:r>
      <w:proofErr w:type="gramEnd"/>
      <w:r w:rsidR="0053626A">
        <w:t xml:space="preserve">олжский </w:t>
      </w:r>
      <w:r>
        <w:t xml:space="preserve">в 2018 году </w:t>
      </w:r>
      <w:r w:rsidR="007E36A4">
        <w:t xml:space="preserve">будет </w:t>
      </w:r>
      <w:r>
        <w:t>являт</w:t>
      </w:r>
      <w:r w:rsidR="007E36A4">
        <w:t>ь</w:t>
      </w:r>
      <w:r>
        <w:t>ся нарушением</w:t>
      </w:r>
      <w:r w:rsidR="007E36A4">
        <w:t xml:space="preserve"> </w:t>
      </w:r>
      <w:r>
        <w:t xml:space="preserve"> </w:t>
      </w:r>
      <w:r w:rsidR="007E36A4">
        <w:t xml:space="preserve">Приказа №150 и </w:t>
      </w:r>
      <w:r w:rsidR="0053626A">
        <w:t xml:space="preserve">ст.17 </w:t>
      </w:r>
      <w:r w:rsidR="007E36A4">
        <w:t xml:space="preserve">Закона № 257-ФЗ </w:t>
      </w:r>
      <w:r w:rsidR="0053626A">
        <w:t>органами местного самоуправления г.Волгограда и г.Волжский.</w:t>
      </w:r>
    </w:p>
    <w:p w:rsidR="008C308C" w:rsidRDefault="008C308C">
      <w:pPr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8C308C" w:rsidRDefault="00710E81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>
        <w:rPr>
          <w:b/>
          <w:i/>
        </w:rPr>
        <w:t>Выводы:</w:t>
      </w: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>1.</w:t>
      </w:r>
      <w:r>
        <w:tab/>
        <w:t>Законом об областном бюджете на 2018 год объем бюджетных ассигнований дорожного фонда Волгоградской области утвержден в сумме 7323,4 млн. рублей. В нарушение положений ст. 179.4 БК РФ и ст. 1 Закона № 2246-ОД объем бюджетных ассигнований дорожного фонда Волгоградской области на 2018 год утвержден на 3 905,8 млн. руб. меньше размера фонда, формируемого в соответствии с законодательством, в том числе за счёт:</w:t>
      </w: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>-2 300,0 млн. руб. - меньше прогнозируемого объема установленных источников формирования фонда;</w:t>
      </w: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>-1 047,2 млн. руб. – неиспользованные в 2017 году бюджетные ассигнования дорожного фонда Волгоградской области;</w:t>
      </w: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-558,6 млн. руб.</w:t>
      </w:r>
      <w:r>
        <w:t xml:space="preserve"> - положительная разница между фактически поступившим и прогнозировавшимся объемом доходов бюджета, учитываемых при формировании дорожного фонда в 2017 году.</w:t>
      </w: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>2.</w:t>
      </w:r>
      <w:r>
        <w:tab/>
        <w:t xml:space="preserve">В 1 полугодии 2018 года по источникам формирования дорожного фонда Волгоградской области поступление доходов составило 2968,3 млн. руб., </w:t>
      </w:r>
      <w:r w:rsidR="00A80FAD">
        <w:t>или</w:t>
      </w:r>
      <w:r>
        <w:t xml:space="preserve"> </w:t>
      </w:r>
      <w:r w:rsidR="00815B03">
        <w:t>33</w:t>
      </w:r>
      <w:r>
        <w:t>% от утверждённого объёма источников и 4</w:t>
      </w:r>
      <w:r w:rsidR="00815B03">
        <w:t>0,5</w:t>
      </w:r>
      <w:r>
        <w:t>%</w:t>
      </w:r>
      <w:r>
        <w:rPr>
          <w:rFonts w:eastAsia="Calibri"/>
          <w:lang w:eastAsia="en-US"/>
        </w:rPr>
        <w:t xml:space="preserve"> от утверждённого объема бюджетных ассигнований дорожного фонда. Поступления за 1 полугодие 2017 года составляли 3276,2 млн. рублей.</w:t>
      </w: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>
        <w:t>3.</w:t>
      </w:r>
      <w:r>
        <w:tab/>
        <w:t xml:space="preserve">Расходы дорожного фонда Волгоградской области за </w:t>
      </w:r>
      <w:r w:rsidR="00FD1843" w:rsidRPr="00FD1843">
        <w:t>1</w:t>
      </w:r>
      <w:r>
        <w:t xml:space="preserve"> полугодие 2018 года составили 2 536,0 млн. руб., или 34,6% от объема ассигнований, утвержденных сводной бюджетной росписью областного бюджета, что сопоставимо с аналогичным показателем за </w:t>
      </w:r>
      <w:r w:rsidR="00FD1843" w:rsidRPr="00FD1843">
        <w:t>1</w:t>
      </w:r>
      <w:r>
        <w:t xml:space="preserve"> полугодие 2017 года (2 546,9 млн.рублей).</w:t>
      </w:r>
    </w:p>
    <w:p w:rsidR="00946372" w:rsidRDefault="0041332E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  <w:lang w:eastAsia="en-US"/>
        </w:rPr>
        <w:t>4</w:t>
      </w:r>
      <w:r w:rsidR="00710E81">
        <w:rPr>
          <w:rFonts w:eastAsia="Calibri"/>
          <w:lang w:eastAsia="en-US"/>
        </w:rPr>
        <w:t>.</w:t>
      </w:r>
      <w:r w:rsidR="00710E81">
        <w:rPr>
          <w:rFonts w:eastAsia="Calibri"/>
        </w:rPr>
        <w:t xml:space="preserve"> </w:t>
      </w:r>
      <w:r w:rsidR="00A80FAD">
        <w:rPr>
          <w:rFonts w:eastAsia="Calibri"/>
        </w:rPr>
        <w:tab/>
      </w:r>
      <w:r w:rsidR="00710E81">
        <w:rPr>
          <w:rFonts w:eastAsia="Calibri"/>
        </w:rPr>
        <w:t xml:space="preserve">Во 2 квартале 2018 года </w:t>
      </w:r>
      <w:proofErr w:type="spellStart"/>
      <w:r w:rsidR="00710E81">
        <w:rPr>
          <w:rFonts w:eastAsia="Calibri"/>
        </w:rPr>
        <w:t>Облкомдортрансом</w:t>
      </w:r>
      <w:proofErr w:type="spellEnd"/>
      <w:r w:rsidR="00815B03">
        <w:rPr>
          <w:rFonts w:eastAsia="Calibri"/>
        </w:rPr>
        <w:t xml:space="preserve"> и органами местного самоуправления г.Волгограда и г. Волжский </w:t>
      </w:r>
      <w:r w:rsidR="00710E81">
        <w:rPr>
          <w:rFonts w:eastAsia="Calibri"/>
        </w:rPr>
        <w:t xml:space="preserve">не соблюдены сроки </w:t>
      </w:r>
      <w:r w:rsidR="00815B03">
        <w:rPr>
          <w:rFonts w:eastAsia="Calibri"/>
        </w:rPr>
        <w:t>прохождения контрольных точек ПКРТИ</w:t>
      </w:r>
      <w:r w:rsidR="00946372">
        <w:rPr>
          <w:rFonts w:eastAsia="Calibri"/>
        </w:rPr>
        <w:t>:</w:t>
      </w:r>
    </w:p>
    <w:p w:rsidR="00946372" w:rsidRDefault="00946372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710E81" w:rsidRPr="00946372">
        <w:rPr>
          <w:rFonts w:eastAsia="Calibri"/>
        </w:rPr>
        <w:t>по</w:t>
      </w:r>
      <w:r w:rsidR="00710E81">
        <w:rPr>
          <w:rFonts w:eastAsia="Calibri"/>
        </w:rPr>
        <w:t xml:space="preserve"> предоставлению в Федеральное агентство предложения по корректировке Программы</w:t>
      </w:r>
      <w:r>
        <w:rPr>
          <w:rFonts w:eastAsia="Calibri"/>
        </w:rPr>
        <w:t xml:space="preserve"> </w:t>
      </w:r>
      <w:r w:rsidR="00F05434">
        <w:rPr>
          <w:rFonts w:eastAsia="Calibri"/>
        </w:rPr>
        <w:t>(</w:t>
      </w:r>
      <w:r>
        <w:rPr>
          <w:rFonts w:eastAsia="Calibri"/>
        </w:rPr>
        <w:t>срок задержан на 50 дней</w:t>
      </w:r>
      <w:r w:rsidR="00F05434">
        <w:rPr>
          <w:rFonts w:eastAsia="Calibri"/>
        </w:rPr>
        <w:t>)</w:t>
      </w:r>
      <w:r>
        <w:rPr>
          <w:rFonts w:eastAsia="Calibri"/>
        </w:rPr>
        <w:t>;</w:t>
      </w:r>
    </w:p>
    <w:p w:rsidR="008C308C" w:rsidRDefault="00A80FAD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>-</w:t>
      </w:r>
      <w:r w:rsidR="00946372">
        <w:rPr>
          <w:rFonts w:eastAsia="Calibri"/>
        </w:rPr>
        <w:t>по организации проведения диагностики дорог</w:t>
      </w:r>
      <w:r>
        <w:rPr>
          <w:rFonts w:eastAsia="Calibri"/>
        </w:rPr>
        <w:t xml:space="preserve"> агломерации</w:t>
      </w:r>
      <w:r w:rsidR="00946372">
        <w:rPr>
          <w:rFonts w:eastAsia="Calibri"/>
        </w:rPr>
        <w:t xml:space="preserve"> </w:t>
      </w:r>
      <w:proofErr w:type="spellStart"/>
      <w:r w:rsidR="00946372">
        <w:rPr>
          <w:rFonts w:eastAsia="Calibri"/>
        </w:rPr>
        <w:t>Облкомдортрансом</w:t>
      </w:r>
      <w:proofErr w:type="spellEnd"/>
      <w:r w:rsidR="00946372">
        <w:rPr>
          <w:rFonts w:eastAsia="Calibri"/>
        </w:rPr>
        <w:t xml:space="preserve"> </w:t>
      </w:r>
      <w:r w:rsidR="00F05434">
        <w:rPr>
          <w:rFonts w:eastAsia="Calibri"/>
        </w:rPr>
        <w:t>(</w:t>
      </w:r>
      <w:r w:rsidR="00166156">
        <w:rPr>
          <w:rFonts w:eastAsia="Calibri"/>
        </w:rPr>
        <w:t>срок задержан на 119 дней</w:t>
      </w:r>
      <w:r w:rsidR="00F05434">
        <w:rPr>
          <w:rFonts w:eastAsia="Calibri"/>
        </w:rPr>
        <w:t>)</w:t>
      </w:r>
      <w:r w:rsidR="00166156">
        <w:rPr>
          <w:rFonts w:eastAsia="Calibri"/>
        </w:rPr>
        <w:t xml:space="preserve">. </w:t>
      </w:r>
      <w:r w:rsidR="00CA171F">
        <w:rPr>
          <w:rFonts w:eastAsia="Calibri"/>
        </w:rPr>
        <w:t>К</w:t>
      </w:r>
      <w:r w:rsidR="00166156">
        <w:rPr>
          <w:rFonts w:eastAsia="Calibri"/>
        </w:rPr>
        <w:t>онтракт на проведение диагностики всех региональных и межмуниципальных дорог, входящих в дорожную сеть Волг</w:t>
      </w:r>
      <w:r w:rsidR="00CA171F">
        <w:rPr>
          <w:rFonts w:eastAsia="Calibri"/>
        </w:rPr>
        <w:t>оградской городской агломерации, заключён 13.08.2018.</w:t>
      </w:r>
      <w:r w:rsidR="00166156">
        <w:rPr>
          <w:rFonts w:eastAsia="Calibri"/>
        </w:rPr>
        <w:t xml:space="preserve"> Органами местного самоуправления г</w:t>
      </w:r>
      <w:proofErr w:type="gramStart"/>
      <w:r w:rsidR="00166156">
        <w:rPr>
          <w:rFonts w:eastAsia="Calibri"/>
        </w:rPr>
        <w:t>.В</w:t>
      </w:r>
      <w:proofErr w:type="gramEnd"/>
      <w:r w:rsidR="00166156">
        <w:rPr>
          <w:rFonts w:eastAsia="Calibri"/>
        </w:rPr>
        <w:t xml:space="preserve">олгограда и г.Волжский </w:t>
      </w:r>
      <w:r w:rsidR="00A378FF">
        <w:rPr>
          <w:rFonts w:eastAsia="Calibri"/>
        </w:rPr>
        <w:t>мероприятие до настоящего времени не выполнено.</w:t>
      </w:r>
    </w:p>
    <w:p w:rsidR="00A35C2C" w:rsidRDefault="0041332E" w:rsidP="00A80FAD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710E81">
        <w:rPr>
          <w:rFonts w:eastAsia="Calibri"/>
        </w:rPr>
        <w:t xml:space="preserve">. </w:t>
      </w:r>
      <w:r w:rsidR="00A80FAD">
        <w:rPr>
          <w:rFonts w:eastAsia="Calibri"/>
        </w:rPr>
        <w:tab/>
      </w:r>
      <w:r w:rsidR="00A35C2C">
        <w:rPr>
          <w:rFonts w:eastAsia="Calibri"/>
        </w:rPr>
        <w:t xml:space="preserve">Форма федерального статистического наблюдения № 1-ФД </w:t>
      </w:r>
      <w:r w:rsidR="00802625">
        <w:rPr>
          <w:rFonts w:eastAsia="Calibri"/>
        </w:rPr>
        <w:t>«</w:t>
      </w:r>
      <w:r w:rsidR="00A35C2C" w:rsidRPr="00A35C2C">
        <w:rPr>
          <w:rFonts w:eastAsia="Calibri"/>
        </w:rPr>
        <w:t>Сведения об использовании средств Федерального дорожного фонда, дорожных фондов субъектов Российской Федерации, муниципальных дорожных фондов</w:t>
      </w:r>
      <w:r w:rsidR="00802625">
        <w:rPr>
          <w:rFonts w:eastAsia="Calibri"/>
        </w:rPr>
        <w:t>»</w:t>
      </w:r>
      <w:r w:rsidR="00A35C2C">
        <w:rPr>
          <w:rFonts w:eastAsia="Calibri"/>
        </w:rPr>
        <w:t xml:space="preserve"> заполнена с нарушением п.8 Указаний по её заполнению. </w:t>
      </w:r>
      <w:r w:rsidR="00710E81">
        <w:rPr>
          <w:rFonts w:eastAsia="Calibri"/>
        </w:rPr>
        <w:t xml:space="preserve">Информация об источниках финансирования </w:t>
      </w:r>
      <w:r w:rsidR="00EF36CB">
        <w:rPr>
          <w:rFonts w:eastAsia="Calibri"/>
        </w:rPr>
        <w:t xml:space="preserve">четырёх </w:t>
      </w:r>
      <w:r w:rsidR="00710E81">
        <w:rPr>
          <w:rFonts w:eastAsia="Calibri"/>
        </w:rPr>
        <w:t xml:space="preserve">объектов г.Волгограда </w:t>
      </w:r>
      <w:r w:rsidR="00A80FAD">
        <w:rPr>
          <w:rFonts w:eastAsia="Calibri"/>
        </w:rPr>
        <w:t>недостоверна</w:t>
      </w:r>
      <w:r w:rsidR="00710E81">
        <w:rPr>
          <w:rFonts w:eastAsia="Calibri"/>
        </w:rPr>
        <w:t xml:space="preserve">. При финансировании объектов из муниципального дорожного фонда источниками финансирования </w:t>
      </w:r>
      <w:r w:rsidR="00A80FAD">
        <w:rPr>
          <w:rFonts w:eastAsia="Calibri"/>
        </w:rPr>
        <w:t xml:space="preserve">необоснованно </w:t>
      </w:r>
      <w:r w:rsidR="00710E81">
        <w:rPr>
          <w:rFonts w:eastAsia="Calibri"/>
        </w:rPr>
        <w:t xml:space="preserve">указаны федеральный и областной дорожные фонды. </w:t>
      </w:r>
    </w:p>
    <w:p w:rsidR="008C308C" w:rsidRDefault="008C308C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8C308C" w:rsidRDefault="00710E81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Предложения:</w:t>
      </w:r>
    </w:p>
    <w:p w:rsidR="008C308C" w:rsidRDefault="00710E81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i/>
        </w:rPr>
        <w:t xml:space="preserve">Администрации Волгоградской области </w:t>
      </w:r>
      <w:r>
        <w:t xml:space="preserve">продолжить работу, направленную на </w:t>
      </w:r>
      <w:r>
        <w:rPr>
          <w:rFonts w:eastAsia="Calibri"/>
        </w:rPr>
        <w:t xml:space="preserve">увеличение ассигнований дорожного фонда Волгоградской области в 2018 году до размера фонда, формируемого в соответствии с </w:t>
      </w:r>
      <w:r>
        <w:t>требованиями бюджетного законодательства РФ</w:t>
      </w:r>
      <w:r>
        <w:rPr>
          <w:rFonts w:eastAsia="Calibri"/>
        </w:rPr>
        <w:t>, в том числе:</w:t>
      </w:r>
    </w:p>
    <w:p w:rsidR="008C308C" w:rsidRDefault="00710E8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-2 300,0 млн. руб. – до размера не менее прогнозируемого объема установленных источников формирования фонда (</w:t>
      </w:r>
      <w:r>
        <w:t>абз. 2 п. 4 ст. 179.4 БК РФ)</w:t>
      </w:r>
      <w:r>
        <w:rPr>
          <w:rFonts w:eastAsia="Calibri"/>
        </w:rPr>
        <w:t>;</w:t>
      </w:r>
    </w:p>
    <w:p w:rsidR="008C308C" w:rsidRDefault="00710E8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-1 047,2 млн. руб. (1689,0 – 641,8) млн. руб. – за счёт ассигнований, неиспользованных в 2017 году (</w:t>
      </w:r>
      <w:r>
        <w:t>абз. 8 п. 4 ст. 179.4 БК РФ)</w:t>
      </w:r>
      <w:r>
        <w:rPr>
          <w:rFonts w:eastAsia="Calibri"/>
        </w:rPr>
        <w:t>;</w:t>
      </w:r>
    </w:p>
    <w:p w:rsidR="008C308C" w:rsidRDefault="00710E81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highlight w:val="yellow"/>
        </w:rPr>
      </w:pPr>
      <w:r>
        <w:rPr>
          <w:rFonts w:eastAsia="Calibri"/>
        </w:rPr>
        <w:t xml:space="preserve">-558,6 млн. руб. – на положительную разницу между фактически поступившим и прогнозировавшимся объемом доходов бюджета, учитываемых при формировании дорожного фонда в 2017 году (абз. 10 п. 4 ст. </w:t>
      </w:r>
      <w:r>
        <w:t>179.4 БК РФ</w:t>
      </w:r>
      <w:r>
        <w:rPr>
          <w:rFonts w:eastAsia="Calibri"/>
        </w:rPr>
        <w:t xml:space="preserve">).  </w:t>
      </w:r>
    </w:p>
    <w:p w:rsidR="008C308C" w:rsidRDefault="008C308C">
      <w:pPr>
        <w:pStyle w:val="2"/>
        <w:spacing w:after="0" w:line="240" w:lineRule="auto"/>
        <w:ind w:firstLine="709"/>
        <w:jc w:val="both"/>
        <w:rPr>
          <w:b/>
          <w:i/>
          <w:highlight w:val="yellow"/>
        </w:rPr>
      </w:pPr>
    </w:p>
    <w:p w:rsidR="00CC3395" w:rsidRPr="00CC3395" w:rsidRDefault="00710E81" w:rsidP="00A80FAD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A80FAD">
        <w:rPr>
          <w:i/>
        </w:rPr>
        <w:t>Комитету транспорта и дорожного хозяйства</w:t>
      </w:r>
      <w:r w:rsidR="00CC3395">
        <w:rPr>
          <w:i/>
        </w:rPr>
        <w:t xml:space="preserve"> </w:t>
      </w:r>
      <w:r w:rsidR="00CC3395" w:rsidRPr="00CC3395">
        <w:t>принять меры</w:t>
      </w:r>
      <w:r w:rsidR="00CC3395">
        <w:t xml:space="preserve"> для обеспечения</w:t>
      </w:r>
      <w:r w:rsidR="00CC3395">
        <w:rPr>
          <w:i/>
        </w:rPr>
        <w:t>:</w:t>
      </w:r>
    </w:p>
    <w:p w:rsidR="008C308C" w:rsidRPr="00CC3395" w:rsidRDefault="00A80FAD" w:rsidP="00CC3395">
      <w:pPr>
        <w:pStyle w:val="af2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</w:pPr>
      <w:r w:rsidRPr="00CC3395">
        <w:t xml:space="preserve"> </w:t>
      </w:r>
      <w:r w:rsidR="00CC3395" w:rsidRPr="00CC3395">
        <w:t>Д</w:t>
      </w:r>
      <w:r w:rsidR="00710E81" w:rsidRPr="00CC3395">
        <w:t>остоверн</w:t>
      </w:r>
      <w:r w:rsidRPr="00CC3395">
        <w:t>ости</w:t>
      </w:r>
      <w:r w:rsidR="00710E81" w:rsidRPr="00CC3395">
        <w:t xml:space="preserve"> статистической формы «Сведения об использовании средств федерального дорожного фонда, дорожных фондов субъектов РФ, муниципальных дорожных фондов» (ф. № 1-ФД)</w:t>
      </w:r>
      <w:r w:rsidRPr="00CC3395">
        <w:t xml:space="preserve"> в части отражения </w:t>
      </w:r>
      <w:r w:rsidRPr="00CC3395">
        <w:rPr>
          <w:rFonts w:eastAsia="Calibri"/>
        </w:rPr>
        <w:t>источник</w:t>
      </w:r>
      <w:r w:rsidR="00CA171F">
        <w:rPr>
          <w:rFonts w:eastAsia="Calibri"/>
        </w:rPr>
        <w:t>ов</w:t>
      </w:r>
      <w:r w:rsidRPr="00CC3395">
        <w:rPr>
          <w:rFonts w:eastAsia="Calibri"/>
        </w:rPr>
        <w:t xml:space="preserve"> финансирования четырёх объектов в г.</w:t>
      </w:r>
      <w:r w:rsidR="00CC3395" w:rsidRPr="00CC3395">
        <w:rPr>
          <w:rFonts w:eastAsia="Calibri"/>
        </w:rPr>
        <w:t xml:space="preserve"> </w:t>
      </w:r>
      <w:r w:rsidRPr="00CC3395">
        <w:rPr>
          <w:rFonts w:eastAsia="Calibri"/>
        </w:rPr>
        <w:t>Волгограде</w:t>
      </w:r>
      <w:r w:rsidR="00710E81" w:rsidRPr="00CC3395">
        <w:t xml:space="preserve">. </w:t>
      </w:r>
    </w:p>
    <w:p w:rsidR="00CC3395" w:rsidRPr="00CC3395" w:rsidRDefault="00CC3395" w:rsidP="00CC3395">
      <w:pPr>
        <w:pStyle w:val="af2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</w:pPr>
      <w:r w:rsidRPr="00CC3395">
        <w:t xml:space="preserve"> Скорейшей организации о</w:t>
      </w:r>
      <w:r w:rsidRPr="00CC3395">
        <w:rPr>
          <w:rFonts w:eastAsia="Calibri"/>
        </w:rPr>
        <w:t xml:space="preserve">рганами местного самоуправления г. Волгограда и г. </w:t>
      </w:r>
      <w:proofErr w:type="gramStart"/>
      <w:r w:rsidRPr="00CC3395">
        <w:rPr>
          <w:rFonts w:eastAsia="Calibri"/>
        </w:rPr>
        <w:t>Волжский</w:t>
      </w:r>
      <w:proofErr w:type="gramEnd"/>
      <w:r w:rsidRPr="00CC3395">
        <w:rPr>
          <w:rFonts w:eastAsia="Calibri"/>
        </w:rPr>
        <w:t xml:space="preserve"> проведения диагностики местных дорог, входящих в дорожную сеть Волгоградской городской агломерации</w:t>
      </w:r>
      <w:r w:rsidR="00802625">
        <w:rPr>
          <w:rFonts w:eastAsia="Calibri"/>
        </w:rPr>
        <w:t>.</w:t>
      </w:r>
    </w:p>
    <w:p w:rsidR="00CC3395" w:rsidRDefault="00CC3395">
      <w:pPr>
        <w:ind w:firstLine="709"/>
        <w:rPr>
          <w:b/>
          <w:bCs/>
        </w:rPr>
      </w:pPr>
    </w:p>
    <w:p w:rsidR="00CC3395" w:rsidRDefault="00CC3395">
      <w:pPr>
        <w:ind w:firstLine="709"/>
        <w:rPr>
          <w:b/>
          <w:bCs/>
        </w:rPr>
      </w:pPr>
    </w:p>
    <w:p w:rsidR="008C308C" w:rsidRDefault="00710E81">
      <w:pPr>
        <w:ind w:firstLine="709"/>
      </w:pPr>
      <w:bookmarkStart w:id="0" w:name="_GoBack"/>
      <w:bookmarkEnd w:id="0"/>
      <w:r>
        <w:rPr>
          <w:b/>
          <w:bCs/>
        </w:rPr>
        <w:t>Аудитор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Н.Л. Ноздрюхина</w:t>
      </w:r>
    </w:p>
    <w:sectPr w:rsidR="008C308C" w:rsidSect="008C308C">
      <w:headerReference w:type="default" r:id="rId11"/>
      <w:footerReference w:type="default" r:id="rId12"/>
      <w:head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62" w:rsidRDefault="008A4862" w:rsidP="008C308C">
      <w:r>
        <w:separator/>
      </w:r>
    </w:p>
  </w:endnote>
  <w:endnote w:type="continuationSeparator" w:id="0">
    <w:p w:rsidR="008A4862" w:rsidRDefault="008A4862" w:rsidP="008C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62" w:rsidRDefault="008A4862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62" w:rsidRDefault="008A4862" w:rsidP="008C308C">
      <w:r>
        <w:separator/>
      </w:r>
    </w:p>
  </w:footnote>
  <w:footnote w:type="continuationSeparator" w:id="0">
    <w:p w:rsidR="008A4862" w:rsidRDefault="008A4862" w:rsidP="008C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62" w:rsidRDefault="008A4862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0260">
      <w:rPr>
        <w:rStyle w:val="a6"/>
        <w:noProof/>
      </w:rPr>
      <w:t>12</w:t>
    </w:r>
    <w:r>
      <w:rPr>
        <w:rStyle w:val="a6"/>
      </w:rPr>
      <w:fldChar w:fldCharType="end"/>
    </w:r>
  </w:p>
  <w:p w:rsidR="008A4862" w:rsidRDefault="008A48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62" w:rsidRDefault="008A4862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B489D2"/>
    <w:lvl w:ilvl="0">
      <w:start w:val="1"/>
      <w:numFmt w:val="decimal"/>
      <w:lvlText w:val="%1."/>
      <w:lvlJc w:val="left"/>
      <w:pPr>
        <w:ind w:left="1905" w:hanging="360"/>
      </w:pPr>
      <w:rPr>
        <w:rFonts w:eastAsia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905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265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62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985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985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i/>
      </w:rPr>
    </w:lvl>
  </w:abstractNum>
  <w:abstractNum w:abstractNumId="1">
    <w:nsid w:val="00000002"/>
    <w:multiLevelType w:val="hybridMultilevel"/>
    <w:tmpl w:val="831A1812"/>
    <w:lvl w:ilvl="0" w:tplc="BD783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hybridMultilevel"/>
    <w:tmpl w:val="F4D67BA2"/>
    <w:lvl w:ilvl="0" w:tplc="928C96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04"/>
    <w:multiLevelType w:val="multilevel"/>
    <w:tmpl w:val="18D64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00000005"/>
    <w:multiLevelType w:val="hybridMultilevel"/>
    <w:tmpl w:val="D092177A"/>
    <w:lvl w:ilvl="0" w:tplc="AA52A45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1DB40C8C"/>
    <w:lvl w:ilvl="0" w:tplc="DD1065A6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E0B1E53"/>
    <w:multiLevelType w:val="hybridMultilevel"/>
    <w:tmpl w:val="BB8ECA56"/>
    <w:lvl w:ilvl="0" w:tplc="0040D656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308C"/>
    <w:rsid w:val="0004683B"/>
    <w:rsid w:val="00056915"/>
    <w:rsid w:val="00063B73"/>
    <w:rsid w:val="000674C4"/>
    <w:rsid w:val="0006783A"/>
    <w:rsid w:val="0006792C"/>
    <w:rsid w:val="00075899"/>
    <w:rsid w:val="000A1FB3"/>
    <w:rsid w:val="000E7AE5"/>
    <w:rsid w:val="00166156"/>
    <w:rsid w:val="0017336E"/>
    <w:rsid w:val="00185A3D"/>
    <w:rsid w:val="001B46B3"/>
    <w:rsid w:val="001C6792"/>
    <w:rsid w:val="001F4509"/>
    <w:rsid w:val="002203CE"/>
    <w:rsid w:val="00274760"/>
    <w:rsid w:val="00274A7F"/>
    <w:rsid w:val="00291440"/>
    <w:rsid w:val="002F1DFC"/>
    <w:rsid w:val="00300477"/>
    <w:rsid w:val="00336C70"/>
    <w:rsid w:val="00365B1A"/>
    <w:rsid w:val="00382B4C"/>
    <w:rsid w:val="003E48AD"/>
    <w:rsid w:val="0041332E"/>
    <w:rsid w:val="004366CC"/>
    <w:rsid w:val="00441AA2"/>
    <w:rsid w:val="004832F2"/>
    <w:rsid w:val="004A05AA"/>
    <w:rsid w:val="004A185A"/>
    <w:rsid w:val="004E1E64"/>
    <w:rsid w:val="005002C5"/>
    <w:rsid w:val="00502465"/>
    <w:rsid w:val="005162C6"/>
    <w:rsid w:val="00522F45"/>
    <w:rsid w:val="0053626A"/>
    <w:rsid w:val="00575006"/>
    <w:rsid w:val="005C4DB1"/>
    <w:rsid w:val="005F1696"/>
    <w:rsid w:val="006028C8"/>
    <w:rsid w:val="00662AA1"/>
    <w:rsid w:val="006A6810"/>
    <w:rsid w:val="006C3ED1"/>
    <w:rsid w:val="006D0AF8"/>
    <w:rsid w:val="006E3A22"/>
    <w:rsid w:val="006E4746"/>
    <w:rsid w:val="00704F10"/>
    <w:rsid w:val="00710E81"/>
    <w:rsid w:val="007113B0"/>
    <w:rsid w:val="00732B92"/>
    <w:rsid w:val="0076538C"/>
    <w:rsid w:val="007B211C"/>
    <w:rsid w:val="007E36A4"/>
    <w:rsid w:val="007E665A"/>
    <w:rsid w:val="00800E9C"/>
    <w:rsid w:val="00802408"/>
    <w:rsid w:val="00802625"/>
    <w:rsid w:val="00813A34"/>
    <w:rsid w:val="00815B03"/>
    <w:rsid w:val="00871442"/>
    <w:rsid w:val="008A4862"/>
    <w:rsid w:val="008A49B5"/>
    <w:rsid w:val="008C308C"/>
    <w:rsid w:val="00930B60"/>
    <w:rsid w:val="009338F9"/>
    <w:rsid w:val="00946372"/>
    <w:rsid w:val="0099122C"/>
    <w:rsid w:val="00993026"/>
    <w:rsid w:val="009939CF"/>
    <w:rsid w:val="009A7DB3"/>
    <w:rsid w:val="009E56DF"/>
    <w:rsid w:val="00A01203"/>
    <w:rsid w:val="00A0271D"/>
    <w:rsid w:val="00A066F3"/>
    <w:rsid w:val="00A353D7"/>
    <w:rsid w:val="00A35C2C"/>
    <w:rsid w:val="00A378FF"/>
    <w:rsid w:val="00A42D99"/>
    <w:rsid w:val="00A63B11"/>
    <w:rsid w:val="00A80FAD"/>
    <w:rsid w:val="00A87ACD"/>
    <w:rsid w:val="00AA2FAE"/>
    <w:rsid w:val="00AF2E47"/>
    <w:rsid w:val="00B142DE"/>
    <w:rsid w:val="00B559CF"/>
    <w:rsid w:val="00BA35BC"/>
    <w:rsid w:val="00BB1C76"/>
    <w:rsid w:val="00BE5DC2"/>
    <w:rsid w:val="00BF15D2"/>
    <w:rsid w:val="00C00260"/>
    <w:rsid w:val="00C04B9A"/>
    <w:rsid w:val="00C15D9B"/>
    <w:rsid w:val="00C5788E"/>
    <w:rsid w:val="00CA171F"/>
    <w:rsid w:val="00CC3395"/>
    <w:rsid w:val="00CD545D"/>
    <w:rsid w:val="00CE0FAE"/>
    <w:rsid w:val="00CE4218"/>
    <w:rsid w:val="00CF716D"/>
    <w:rsid w:val="00CF749C"/>
    <w:rsid w:val="00D24F49"/>
    <w:rsid w:val="00D316D6"/>
    <w:rsid w:val="00E30FC4"/>
    <w:rsid w:val="00EF36CB"/>
    <w:rsid w:val="00F05434"/>
    <w:rsid w:val="00F14483"/>
    <w:rsid w:val="00F243BB"/>
    <w:rsid w:val="00F42226"/>
    <w:rsid w:val="00F42265"/>
    <w:rsid w:val="00FA6C31"/>
    <w:rsid w:val="00FB3C70"/>
    <w:rsid w:val="00FB6124"/>
    <w:rsid w:val="00FB68A7"/>
    <w:rsid w:val="00FD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30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08C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8C30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30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C30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C30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C30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8C3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308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C308C"/>
  </w:style>
  <w:style w:type="paragraph" w:customStyle="1" w:styleId="a7">
    <w:name w:val="Нормальный (таблица)"/>
    <w:basedOn w:val="a"/>
    <w:next w:val="a"/>
    <w:uiPriority w:val="99"/>
    <w:rsid w:val="008C308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C308C"/>
    <w:rPr>
      <w:color w:val="auto"/>
    </w:rPr>
  </w:style>
  <w:style w:type="paragraph" w:customStyle="1" w:styleId="a9">
    <w:name w:val="Комментарий"/>
    <w:basedOn w:val="a"/>
    <w:next w:val="a"/>
    <w:uiPriority w:val="99"/>
    <w:rsid w:val="008C308C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8C308C"/>
    <w:rPr>
      <w:i/>
      <w:iCs/>
    </w:rPr>
  </w:style>
  <w:style w:type="paragraph" w:styleId="ab">
    <w:name w:val="Body Text Indent"/>
    <w:basedOn w:val="a"/>
    <w:link w:val="ac"/>
    <w:uiPriority w:val="99"/>
    <w:rsid w:val="008C308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C308C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8C308C"/>
    <w:rPr>
      <w:rFonts w:ascii="Arial" w:eastAsia="Times New Roman" w:hAnsi="Arial" w:cs="Arial"/>
      <w:lang w:val="ru-RU" w:eastAsia="ru-RU" w:bidi="ar-SA"/>
    </w:rPr>
  </w:style>
  <w:style w:type="character" w:customStyle="1" w:styleId="ad">
    <w:name w:val="Цветовое выделение"/>
    <w:uiPriority w:val="99"/>
    <w:rsid w:val="008C308C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8C308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f">
    <w:name w:val="Title"/>
    <w:basedOn w:val="a"/>
    <w:link w:val="af0"/>
    <w:uiPriority w:val="99"/>
    <w:qFormat/>
    <w:rsid w:val="008C308C"/>
    <w:pPr>
      <w:jc w:val="center"/>
    </w:pPr>
  </w:style>
  <w:style w:type="character" w:customStyle="1" w:styleId="af0">
    <w:name w:val="Название Знак"/>
    <w:basedOn w:val="a0"/>
    <w:link w:val="af"/>
    <w:uiPriority w:val="99"/>
    <w:rsid w:val="008C308C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C308C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32">
    <w:name w:val="Font Style32"/>
    <w:basedOn w:val="a0"/>
    <w:uiPriority w:val="99"/>
    <w:rsid w:val="008C308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8C308C"/>
    <w:pPr>
      <w:widowControl w:val="0"/>
      <w:autoSpaceDE w:val="0"/>
      <w:autoSpaceDN w:val="0"/>
      <w:adjustRightInd w:val="0"/>
      <w:spacing w:line="275" w:lineRule="exact"/>
      <w:ind w:firstLine="528"/>
      <w:jc w:val="both"/>
    </w:pPr>
  </w:style>
  <w:style w:type="paragraph" w:customStyle="1" w:styleId="Style25">
    <w:name w:val="Style25"/>
    <w:basedOn w:val="a"/>
    <w:uiPriority w:val="99"/>
    <w:rsid w:val="008C308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C308C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22">
    <w:name w:val="Style22"/>
    <w:basedOn w:val="a"/>
    <w:uiPriority w:val="99"/>
    <w:rsid w:val="008C308C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basedOn w:val="a0"/>
    <w:uiPriority w:val="99"/>
    <w:rsid w:val="008C308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basedOn w:val="a0"/>
    <w:uiPriority w:val="99"/>
    <w:rsid w:val="008C308C"/>
    <w:rPr>
      <w:rFonts w:ascii="Times New Roman" w:hAnsi="Times New Roman" w:cs="Times New Roman"/>
      <w:sz w:val="14"/>
      <w:szCs w:val="14"/>
    </w:rPr>
  </w:style>
  <w:style w:type="character" w:styleId="af1">
    <w:name w:val="Hyperlink"/>
    <w:basedOn w:val="a0"/>
    <w:uiPriority w:val="99"/>
    <w:rsid w:val="008C308C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C308C"/>
    <w:pPr>
      <w:ind w:left="720"/>
      <w:contextualSpacing/>
    </w:pPr>
  </w:style>
  <w:style w:type="table" w:styleId="af3">
    <w:name w:val="Table Grid"/>
    <w:basedOn w:val="a1"/>
    <w:rsid w:val="008C3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8C30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8C308C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8C308C"/>
    <w:pPr>
      <w:spacing w:before="100" w:beforeAutospacing="1" w:after="100" w:afterAutospacing="1"/>
    </w:pPr>
  </w:style>
  <w:style w:type="paragraph" w:styleId="af6">
    <w:name w:val="footer"/>
    <w:basedOn w:val="a"/>
    <w:link w:val="af7"/>
    <w:uiPriority w:val="99"/>
    <w:rsid w:val="008C30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C30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A6403FDA62E7841DFA3CD9D4A6AAB33B1CE556AD351A6DCC990EE6977370231353D30CF59C1F10z0Z1K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Использование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дорожного фонда Волгоградской области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в 1 полугодии 2018 года по направлениям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8.5345172974873859E-2"/>
          <c:y val="0.24562242219722602"/>
          <c:w val="0.82930965405025303"/>
          <c:h val="0.66863610798650164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сети автомобильных дорог</c:v>
                </c:pt>
              </c:strCache>
            </c:strRef>
          </c:tx>
          <c:spPr>
            <a:scene3d>
              <a:camera prst="orthographicFront"/>
              <a:lightRig rig="morning" dir="t"/>
            </a:scene3d>
            <a:sp3d prstMaterial="matte">
              <a:bevelT w="63500" h="25400" prst="softRound"/>
            </a:sp3d>
          </c:spPr>
          <c:explosion val="3"/>
          <c:dPt>
            <c:idx val="1"/>
            <c:spPr>
              <a:solidFill>
                <a:srgbClr val="92D050"/>
              </a:solidFill>
              <a:scene3d>
                <a:camera prst="orthographicFront"/>
                <a:lightRig rig="morning" dir="t"/>
              </a:scene3d>
              <a:sp3d prstMaterial="matte">
                <a:bevelT w="63500" h="25400" prst="softRound"/>
              </a:sp3d>
            </c:spPr>
          </c:dPt>
          <c:dPt>
            <c:idx val="2"/>
            <c:spPr>
              <a:solidFill>
                <a:schemeClr val="bg2">
                  <a:lumMod val="75000"/>
                </a:schemeClr>
              </a:solidFill>
              <a:scene3d>
                <a:camera prst="orthographicFront"/>
                <a:lightRig rig="morning" dir="t"/>
              </a:scene3d>
              <a:sp3d prstMaterial="matte">
                <a:bevelT w="63500" h="25400" prst="softRound"/>
              </a:sp3d>
            </c:spPr>
          </c:dPt>
          <c:dPt>
            <c:idx val="3"/>
            <c:explosion val="7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morning" dir="t"/>
              </a:scene3d>
              <a:sp3d prstMaterial="matte">
                <a:bevelT w="63500" h="25400" prst="softRound"/>
              </a:sp3d>
            </c:spPr>
          </c:dPt>
          <c:dPt>
            <c:idx val="4"/>
            <c:explosion val="9"/>
            <c:spPr>
              <a:solidFill>
                <a:srgbClr val="00B0F0"/>
              </a:solidFill>
              <a:scene3d>
                <a:camera prst="orthographicFront"/>
                <a:lightRig rig="morning" dir="t"/>
              </a:scene3d>
              <a:sp3d prstMaterial="matte">
                <a:bevelT w="63500" h="25400" prst="softRound"/>
              </a:sp3d>
            </c:spPr>
          </c:dPt>
          <c:dPt>
            <c:idx val="5"/>
            <c:explosion val="60"/>
            <c:spPr>
              <a:solidFill>
                <a:srgbClr val="FF0000"/>
              </a:solidFill>
              <a:scene3d>
                <a:camera prst="orthographicFront"/>
                <a:lightRig rig="morning" dir="t"/>
              </a:scene3d>
              <a:sp3d prstMaterial="matte">
                <a:bevelT w="63500" h="25400" prst="softRound"/>
              </a:sp3d>
            </c:spPr>
          </c:dPt>
          <c:dLbls>
            <c:dLbl>
              <c:idx val="0"/>
              <c:layout>
                <c:manualLayout>
                  <c:x val="-5.2171772920908424E-2"/>
                  <c:y val="-1.984126984126990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Содержание областных дорог</a:t>
                    </a:r>
                  </a:p>
                  <a:p>
                    <a:r>
                      <a:rPr lang="ru-RU"/>
                      <a:t>1079,6 млн.руб.; 42,6%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5265533397110414E-3"/>
                  <c:y val="6.1512310961130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 и реконструкция автодорог общего пользования</a:t>
                    </a:r>
                  </a:p>
                  <a:p>
                    <a:r>
                      <a:rPr lang="ru-RU"/>
                      <a:t>370,7млн.руб.; 14,6%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7900180701711315E-2"/>
                  <c:y val="8.13167104111984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Предоставление МБТ бюджетам МО</a:t>
                    </a:r>
                  </a:p>
                  <a:p>
                    <a:r>
                      <a:rPr lang="ru-RU"/>
                      <a:t>642,4 млн.руб.; 25,3%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131258125444629E-2"/>
                  <c:y val="1.51487314085739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Безопасность дорожного движения 245,0 млн.руб.; 9,7%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6998961578400846E-2"/>
                  <c:y val="6.22953380827394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Капитальный ремонт, ремонт областных дорог  153,5 млн.руб.; 6,1%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6822429906542082E-3"/>
                  <c:y val="0.138353018372703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 и реконструкция сельских дорог</a:t>
                    </a:r>
                  </a:p>
                  <a:p>
                    <a:r>
                      <a:rPr lang="ru-RU"/>
                      <a:t>44,8 млн.руб.; 1,8%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0728170660910377"/>
                  <c:y val="-1.04958755155606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Прочее</a:t>
                    </a:r>
                  </a:p>
                  <a:p>
                    <a:r>
                      <a:rPr lang="ru-RU"/>
                      <a:t>443,3 млн.руб.; 17,6%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Содержание областных дорог</c:v>
                </c:pt>
                <c:pt idx="1">
                  <c:v>Строительство и реконструкция автодорог общего пользования</c:v>
                </c:pt>
                <c:pt idx="2">
                  <c:v>Предоставление МБТ бюджетам МО</c:v>
                </c:pt>
                <c:pt idx="3">
                  <c:v>Безопасность дорожного движения</c:v>
                </c:pt>
                <c:pt idx="4">
                  <c:v>Капитальный ремонт, ремонт областных дорог</c:v>
                </c:pt>
                <c:pt idx="5">
                  <c:v>Строительство и реконструкция сельских дорог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1079.5999999999999</c:v>
                </c:pt>
                <c:pt idx="1">
                  <c:v>370.7</c:v>
                </c:pt>
                <c:pt idx="2">
                  <c:v>642.4</c:v>
                </c:pt>
                <c:pt idx="3">
                  <c:v>245</c:v>
                </c:pt>
                <c:pt idx="4">
                  <c:v>153.5</c:v>
                </c:pt>
                <c:pt idx="5">
                  <c:v>44.8</c:v>
                </c:pt>
              </c:numCache>
            </c:numRef>
          </c:val>
        </c:ser>
        <c:dLbls>
          <c:showVal val="1"/>
        </c:dLbls>
        <c:gapWidth val="100"/>
        <c:splitType val="pos"/>
        <c:splitPos val="3"/>
        <c:secondPieSize val="70"/>
        <c:serLines>
          <c:spPr>
            <a:ln w="12700" cmpd="dbl">
              <a:solidFill>
                <a:schemeClr val="tx2">
                  <a:lumMod val="75000"/>
                </a:schemeClr>
              </a:solidFill>
              <a:prstDash val="sysDash"/>
            </a:ln>
          </c:spPr>
        </c:serLines>
      </c:ofPie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Использование муниципальных дорожных фондов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в 1 полугодии 2017-2018 гг.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21091708836269"/>
          <c:y val="0"/>
        </c:manualLayout>
      </c:layout>
    </c:title>
    <c:plotArea>
      <c:layout>
        <c:manualLayout>
          <c:layoutTarget val="inner"/>
          <c:xMode val="edge"/>
          <c:yMode val="edge"/>
          <c:x val="0.28389184543465784"/>
          <c:y val="0.10234341876375108"/>
          <c:w val="0.68264693723826164"/>
          <c:h val="0.8087926621383851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п/г. 2017 г.</c:v>
                </c:pt>
              </c:strCache>
            </c:strRef>
          </c:tx>
          <c:dLbls>
            <c:dLbl>
              <c:idx val="4"/>
              <c:layout>
                <c:manualLayout>
                  <c:x val="4.15023863872173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16,8 (6,2%)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0,5 (0,2%)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Прочее (содерж.учреждений, обеспечение транспорт.безопасности, разработка ПИР и др.)</c:v>
                </c:pt>
                <c:pt idx="1">
                  <c:v>Строительство
и реконструкция</c:v>
                </c:pt>
                <c:pt idx="2">
                  <c:v>Содержание</c:v>
                </c:pt>
                <c:pt idx="3">
                  <c:v>Ремонт</c:v>
                </c:pt>
                <c:pt idx="4">
                  <c:v>Капитальный ремонт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64.400000000000006</c:v>
                </c:pt>
                <c:pt idx="1">
                  <c:v>10.3</c:v>
                </c:pt>
                <c:pt idx="2">
                  <c:v>435.7</c:v>
                </c:pt>
                <c:pt idx="3">
                  <c:v>588.79999999999995</c:v>
                </c:pt>
                <c:pt idx="4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п/г. 2018 г.</c:v>
                </c:pt>
              </c:strCache>
            </c:strRef>
          </c:tx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267,8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385,9 (67,4%)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1,1 (0,2%)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Прочее (содерж.учреждений, обеспечение транспорт.безопасности, разработка ПИР и др.)</c:v>
                </c:pt>
                <c:pt idx="1">
                  <c:v>Строительство
и реконструкция</c:v>
                </c:pt>
                <c:pt idx="2">
                  <c:v>Содержание</c:v>
                </c:pt>
                <c:pt idx="3">
                  <c:v>Ремонт</c:v>
                </c:pt>
                <c:pt idx="4">
                  <c:v>Капитальный ремонт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</c:v>
                </c:pt>
                <c:pt idx="1">
                  <c:v>66.900000000000006</c:v>
                </c:pt>
                <c:pt idx="2">
                  <c:v>646</c:v>
                </c:pt>
                <c:pt idx="3">
                  <c:v>267.8</c:v>
                </c:pt>
                <c:pt idx="4">
                  <c:v>6</c:v>
                </c:pt>
              </c:numCache>
            </c:numRef>
          </c:val>
        </c:ser>
        <c:dLbls>
          <c:showVal val="1"/>
        </c:dLbls>
        <c:gapWidth val="100"/>
        <c:axId val="138461952"/>
        <c:axId val="138447488"/>
      </c:barChart>
      <c:valAx>
        <c:axId val="138447488"/>
        <c:scaling>
          <c:orientation val="minMax"/>
        </c:scaling>
        <c:axPos val="b"/>
        <c:majorGridlines>
          <c:spPr>
            <a:ln w="1270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млн. руб.</a:t>
                </a:r>
              </a:p>
            </c:rich>
          </c:tx>
          <c:layout>
            <c:manualLayout>
              <c:xMode val="edge"/>
              <c:yMode val="edge"/>
              <c:x val="0.15730254095909726"/>
              <c:y val="0.91801262176408049"/>
            </c:manualLayout>
          </c:layout>
        </c:title>
        <c:numFmt formatCode="#,##0.0" sourceLinked="0"/>
        <c:tickLblPos val="nextTo"/>
        <c:spPr>
          <a:ln w="12700">
            <a:solidFill>
              <a:schemeClr val="bg1">
                <a:lumMod val="85000"/>
              </a:schemeClr>
            </a:solidFill>
            <a:prstDash val="sysDash"/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461952"/>
        <c:crosses val="autoZero"/>
        <c:crossBetween val="between"/>
      </c:valAx>
      <c:catAx>
        <c:axId val="138461952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 algn="r"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447488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9234803835866263"/>
          <c:y val="0.49937205240631827"/>
          <c:w val="0.17027906269964838"/>
          <c:h val="0.15036195534401026"/>
        </c:manualLayout>
      </c:layout>
      <c:txPr>
        <a:bodyPr/>
        <a:lstStyle/>
        <a:p>
          <a:pPr>
            <a:defRPr b="1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ED89C-7B38-4B22-9665-1D52DEA6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12</Pages>
  <Words>4371</Words>
  <Characters>29528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формировании и использовании средств дорожного фонда</vt:lpstr>
    </vt:vector>
  </TitlesOfParts>
  <Company>Контрольно-счетная палата Волгоградской области</Company>
  <LinksUpToDate>false</LinksUpToDate>
  <CharactersWithSpaces>33832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формировании и использовании средств дорожного фонда</dc:title>
  <dc:subject/>
  <dc:creator>Шишлянникова</dc:creator>
  <cp:keywords/>
  <dc:description/>
  <cp:lastModifiedBy>Тафинцева И.В.</cp:lastModifiedBy>
  <cp:revision>5</cp:revision>
  <cp:lastPrinted>2018-08-30T09:54:00Z</cp:lastPrinted>
  <dcterms:created xsi:type="dcterms:W3CDTF">2018-08-20T05:14:00Z</dcterms:created>
  <dcterms:modified xsi:type="dcterms:W3CDTF">2018-08-30T11:23:00Z</dcterms:modified>
</cp:coreProperties>
</file>