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593C6A48" w:rsidR="00D21F4B" w:rsidRDefault="00FB2630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483ED1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7F624554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A63C1A">
        <w:rPr>
          <w:b/>
        </w:rPr>
        <w:t>Салто</w:t>
      </w:r>
      <w:r w:rsidR="008146E2">
        <w:rPr>
          <w:b/>
        </w:rPr>
        <w:t>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A63C1A">
        <w:rPr>
          <w:b/>
        </w:rPr>
        <w:t>Салто</w:t>
      </w:r>
      <w:r w:rsidR="008146E2">
        <w:rPr>
          <w:b/>
        </w:rPr>
        <w:t>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7DC63B0C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A63C1A">
        <w:t>Салто</w:t>
      </w:r>
      <w:r w:rsidR="008146E2">
        <w:t>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A63C1A">
        <w:t>Салто</w:t>
      </w:r>
      <w:r w:rsidR="008146E2">
        <w:t>в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A63C1A">
        <w:t>22</w:t>
      </w:r>
      <w:r>
        <w:t xml:space="preserve"> Положения о бюджетном процессе в </w:t>
      </w:r>
      <w:proofErr w:type="spellStart"/>
      <w:r w:rsidR="00A63C1A">
        <w:t>Салтов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A63C1A">
        <w:t>Салтов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A63C1A">
        <w:t>17/1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A63C1A">
        <w:t>20</w:t>
      </w:r>
      <w:r w:rsidRPr="000A0E8A">
        <w:t>.0</w:t>
      </w:r>
      <w:r w:rsidR="008146E2">
        <w:t>6</w:t>
      </w:r>
      <w:r w:rsidRPr="000A0E8A">
        <w:t>.20</w:t>
      </w:r>
      <w:r w:rsidR="00A63C1A">
        <w:t>19</w:t>
      </w:r>
      <w:bookmarkEnd w:id="1"/>
      <w:r w:rsidR="00A63C1A">
        <w:t>г</w:t>
      </w:r>
      <w:r w:rsidR="00E070D1">
        <w:t>.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A63C1A">
        <w:t>14</w:t>
      </w:r>
      <w:r>
        <w:t xml:space="preserve"> от 20.11.2017г.</w:t>
      </w:r>
    </w:p>
    <w:p w14:paraId="4CEF8C0B" w14:textId="21FEE5F2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142909D" w14:textId="60C8EB49" w:rsidR="00352C43" w:rsidRPr="006116F0" w:rsidRDefault="00352C43" w:rsidP="00352C43">
      <w:pPr>
        <w:ind w:firstLine="720"/>
        <w:jc w:val="both"/>
        <w:rPr>
          <w:i/>
          <w:iCs/>
          <w:u w:val="single"/>
        </w:rPr>
      </w:pPr>
      <w:r>
        <w:t xml:space="preserve">Проект решения </w:t>
      </w:r>
      <w:proofErr w:type="spellStart"/>
      <w:r w:rsidR="00A63C1A">
        <w:t>Салтов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A63C1A">
        <w:t>Салтов</w:t>
      </w:r>
      <w:r>
        <w:t>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 w:rsidR="00A63C1A">
        <w:t>Салто</w:t>
      </w:r>
      <w:r w:rsidR="008146E2">
        <w:t>в</w:t>
      </w:r>
      <w:r>
        <w:t>ской</w:t>
      </w:r>
      <w:proofErr w:type="spellEnd"/>
      <w:r>
        <w:t xml:space="preserve"> сельской Думы </w:t>
      </w:r>
      <w:r>
        <w:rPr>
          <w:b/>
          <w:bCs/>
        </w:rPr>
        <w:t>2</w:t>
      </w:r>
      <w:r w:rsidR="00914707">
        <w:rPr>
          <w:b/>
          <w:bCs/>
        </w:rPr>
        <w:t>7</w:t>
      </w:r>
      <w:r w:rsidRPr="00E363BC">
        <w:rPr>
          <w:b/>
          <w:bCs/>
        </w:rPr>
        <w:t>.11.2020г</w:t>
      </w:r>
      <w:r>
        <w:t xml:space="preserve"> с соблюдением сроков, установленных ч.1 ст.185 БК РФ и </w:t>
      </w:r>
      <w:r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A63C1A">
        <w:rPr>
          <w:highlight w:val="white"/>
        </w:rPr>
        <w:t>Салто</w:t>
      </w:r>
      <w:r w:rsidR="008146E2">
        <w:rPr>
          <w:highlight w:val="white"/>
        </w:rPr>
        <w:t>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о бюджете </w:t>
      </w:r>
      <w:proofErr w:type="spellStart"/>
      <w:r w:rsidR="00A63C1A">
        <w:rPr>
          <w:highlight w:val="white"/>
        </w:rPr>
        <w:t>Салтов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</w:t>
      </w:r>
      <w:r w:rsidR="00A63C1A">
        <w:rPr>
          <w:highlight w:val="white"/>
        </w:rPr>
        <w:t>21</w:t>
      </w:r>
      <w:r>
        <w:rPr>
          <w:highlight w:val="white"/>
        </w:rPr>
        <w:t>год и на плановый 20</w:t>
      </w:r>
      <w:r w:rsidR="00A63C1A">
        <w:rPr>
          <w:highlight w:val="white"/>
        </w:rPr>
        <w:t>22</w:t>
      </w:r>
      <w:r>
        <w:rPr>
          <w:highlight w:val="white"/>
        </w:rPr>
        <w:t xml:space="preserve"> и 20</w:t>
      </w:r>
      <w:r w:rsidR="00A63C1A">
        <w:rPr>
          <w:highlight w:val="white"/>
        </w:rPr>
        <w:t>23</w:t>
      </w:r>
      <w:r>
        <w:rPr>
          <w:highlight w:val="white"/>
        </w:rPr>
        <w:t xml:space="preserve">годов,  </w:t>
      </w:r>
      <w:r>
        <w:t xml:space="preserve">утвержденный Решением </w:t>
      </w:r>
      <w:proofErr w:type="spellStart"/>
      <w:r w:rsidR="00A63C1A">
        <w:t>Салто</w:t>
      </w:r>
      <w:r w:rsidR="00A419CE">
        <w:t>в</w:t>
      </w:r>
      <w:r>
        <w:t>ской</w:t>
      </w:r>
      <w:proofErr w:type="spellEnd"/>
      <w:r>
        <w:t xml:space="preserve"> сельской Думы от</w:t>
      </w:r>
      <w:r w:rsidR="00A63C1A">
        <w:t>16</w:t>
      </w:r>
      <w:r>
        <w:t>.1</w:t>
      </w:r>
      <w:r w:rsidR="00A419CE">
        <w:t>1</w:t>
      </w:r>
      <w:r>
        <w:t>.20</w:t>
      </w:r>
      <w:r w:rsidR="00A63C1A">
        <w:t>20</w:t>
      </w:r>
      <w:r>
        <w:t>г. №</w:t>
      </w:r>
      <w:r w:rsidR="00A63C1A">
        <w:t>22</w:t>
      </w:r>
      <w:r>
        <w:t xml:space="preserve"> (не позднее </w:t>
      </w:r>
      <w:r w:rsidR="00A63C1A">
        <w:t>30нояб</w:t>
      </w:r>
      <w:r>
        <w:t xml:space="preserve">ря). </w:t>
      </w:r>
      <w:bookmarkStart w:id="2" w:name="_Hlk57880706"/>
      <w:r w:rsidR="00C353C3">
        <w:t xml:space="preserve">Но в нарушение данного Порядка </w:t>
      </w:r>
      <w:r w:rsidR="00922874">
        <w:t>д</w:t>
      </w:r>
      <w:r>
        <w:t xml:space="preserve">окументы предоставлены в КСП на бумажном носителе </w:t>
      </w:r>
      <w:r w:rsidR="00C353C3" w:rsidRPr="00C353C3">
        <w:rPr>
          <w:b/>
          <w:bCs/>
        </w:rPr>
        <w:t>0</w:t>
      </w:r>
      <w:r w:rsidR="004B4B39">
        <w:rPr>
          <w:b/>
          <w:bCs/>
        </w:rPr>
        <w:t>2</w:t>
      </w:r>
      <w:r w:rsidRPr="00C353C3">
        <w:rPr>
          <w:b/>
          <w:bCs/>
        </w:rPr>
        <w:t>.1</w:t>
      </w:r>
      <w:r w:rsidR="00C353C3" w:rsidRPr="00C353C3">
        <w:rPr>
          <w:b/>
          <w:bCs/>
        </w:rPr>
        <w:t>2</w:t>
      </w:r>
      <w:r w:rsidRPr="00C353C3">
        <w:rPr>
          <w:b/>
          <w:bCs/>
        </w:rPr>
        <w:t>.2020г</w:t>
      </w:r>
      <w:r>
        <w:t>.</w:t>
      </w:r>
      <w:bookmarkEnd w:id="2"/>
      <w:r w:rsidR="006116F0">
        <w:t xml:space="preserve"> </w:t>
      </w:r>
      <w:bookmarkStart w:id="3" w:name="_Hlk57887944"/>
    </w:p>
    <w:bookmarkEnd w:id="3"/>
    <w:p w14:paraId="6CB9EE54" w14:textId="5CCD253C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A63C1A">
        <w:t>Салтов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A63C1A">
        <w:t>Салто</w:t>
      </w:r>
      <w:r w:rsidR="008146E2">
        <w:t>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4CE23AD9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A63C1A">
        <w:t>Салто</w:t>
      </w:r>
      <w:r w:rsidR="008146E2">
        <w:t>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7952618E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CA1A26">
        <w:t>Салто</w:t>
      </w:r>
      <w:r w:rsidR="008146E2">
        <w:t>в</w:t>
      </w:r>
      <w:r>
        <w:t>ского</w:t>
      </w:r>
      <w:proofErr w:type="spellEnd"/>
      <w:r>
        <w:t xml:space="preserve"> сельского поселения;</w:t>
      </w:r>
    </w:p>
    <w:p w14:paraId="33D25590" w14:textId="3AB13F96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CA1A26">
        <w:t>Салтов</w:t>
      </w:r>
      <w:r w:rsidR="008146E2">
        <w:t>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0F9E8B7F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7C332EA9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341217F3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416ABC37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5478D811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7CAB54C0" w:rsidR="009F7885" w:rsidRDefault="002B5541" w:rsidP="009F7885">
      <w:pPr>
        <w:ind w:firstLine="709"/>
        <w:jc w:val="both"/>
      </w:pPr>
      <w:r w:rsidRPr="009030AD">
        <w:lastRenderedPageBreak/>
        <w:t xml:space="preserve">-смета доходов и расходов муниципального дорожного фонда </w:t>
      </w:r>
      <w:proofErr w:type="spellStart"/>
      <w:r w:rsidR="00CA1A26">
        <w:t>Салтов</w:t>
      </w:r>
      <w:r w:rsidR="0070211F">
        <w:t>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0CE22E18" w:rsidR="006877CC" w:rsidRDefault="006877CC" w:rsidP="006877CC">
      <w:pPr>
        <w:ind w:firstLine="709"/>
        <w:jc w:val="both"/>
      </w:pPr>
      <w:bookmarkStart w:id="4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CA1A26">
        <w:t>22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4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6D108A54" w:rsidR="00FE411E" w:rsidRDefault="00FE411E" w:rsidP="00FE411E">
      <w:pPr>
        <w:ind w:firstLine="709"/>
        <w:jc w:val="both"/>
      </w:pPr>
      <w:r>
        <w:t xml:space="preserve">В соответствии с п.3 ст.173БК РФ прогноз социально-экономического развития на период 2021-2023годы, одобрен администрацией </w:t>
      </w:r>
      <w:proofErr w:type="spellStart"/>
      <w:r w:rsidR="00CA1A26">
        <w:t>Салтов</w:t>
      </w:r>
      <w:r w:rsidR="0070211F">
        <w:t>в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CA1A26">
        <w:t>16</w:t>
      </w:r>
      <w:r w:rsidRPr="001A1DC9">
        <w:t>.11.2020г.№</w:t>
      </w:r>
      <w:r w:rsidR="00CA1A26">
        <w:t>47</w:t>
      </w:r>
      <w:r w:rsidR="00904F24">
        <w:t>/</w:t>
      </w:r>
      <w:r w:rsidR="0070211F">
        <w:t>1</w:t>
      </w:r>
      <w:r w:rsidRPr="001A1DC9">
        <w:t>.</w:t>
      </w:r>
      <w:r w:rsidRPr="00984D7A">
        <w:t xml:space="preserve"> </w:t>
      </w:r>
    </w:p>
    <w:p w14:paraId="73806BAC" w14:textId="170F2B24" w:rsidR="00724DE0" w:rsidRDefault="007C2FB1" w:rsidP="00724DE0">
      <w:pPr>
        <w:ind w:firstLine="709"/>
        <w:jc w:val="both"/>
      </w:pPr>
      <w:r>
        <w:t xml:space="preserve"> </w:t>
      </w:r>
      <w:r w:rsidR="00724DE0" w:rsidRPr="00804514">
        <w:t xml:space="preserve">При анализе Положения от </w:t>
      </w:r>
      <w:r w:rsidR="00CA1A26">
        <w:t>20</w:t>
      </w:r>
      <w:r w:rsidR="00724DE0" w:rsidRPr="000A0E8A">
        <w:t>.0</w:t>
      </w:r>
      <w:r w:rsidR="0070211F">
        <w:t>6</w:t>
      </w:r>
      <w:r w:rsidR="00724DE0" w:rsidRPr="000A0E8A">
        <w:t>.20</w:t>
      </w:r>
      <w:r w:rsidR="00CA1A26">
        <w:t>19</w:t>
      </w:r>
      <w:r w:rsidR="00724DE0" w:rsidRPr="000A0E8A">
        <w:t>г</w:t>
      </w:r>
      <w:r w:rsidR="00724DE0" w:rsidRPr="00804514">
        <w:t xml:space="preserve">. </w:t>
      </w:r>
      <w:r w:rsidR="00724DE0" w:rsidRPr="000A0E8A">
        <w:t>№</w:t>
      </w:r>
      <w:bookmarkStart w:id="5" w:name="_Hlk57103584"/>
      <w:r w:rsidR="00CA1A26">
        <w:t>17/1</w:t>
      </w:r>
      <w:r w:rsidR="00904F24">
        <w:t xml:space="preserve"> </w:t>
      </w:r>
      <w:r w:rsidR="00724DE0" w:rsidRPr="00804514">
        <w:t xml:space="preserve">о бюджетном процессе </w:t>
      </w:r>
      <w:proofErr w:type="spellStart"/>
      <w:r w:rsidR="00CA1A26">
        <w:t>Салтов</w:t>
      </w:r>
      <w:r w:rsidR="0070211F">
        <w:t>в</w:t>
      </w:r>
      <w:r w:rsidR="00724DE0" w:rsidRPr="00804514">
        <w:t>ского</w:t>
      </w:r>
      <w:proofErr w:type="spellEnd"/>
      <w:r w:rsidR="00724DE0" w:rsidRPr="00804514">
        <w:t xml:space="preserve"> сельского поселения</w:t>
      </w:r>
      <w:bookmarkEnd w:id="5"/>
      <w:r w:rsidR="00724DE0" w:rsidRPr="00804514">
        <w:t xml:space="preserve"> установлено, в Положение</w:t>
      </w:r>
      <w:r w:rsidR="00DF14A8" w:rsidRPr="00DF14A8">
        <w:t xml:space="preserve"> </w:t>
      </w:r>
      <w:r w:rsidR="00724DE0" w:rsidRPr="00E0091F">
        <w:t>не</w:t>
      </w:r>
      <w:r w:rsidR="00724DE0">
        <w:t xml:space="preserve"> </w:t>
      </w:r>
      <w:r w:rsidR="00724DE0" w:rsidRPr="00052294">
        <w:t>вносились изменения</w:t>
      </w:r>
      <w:r w:rsidR="00724DE0">
        <w:t xml:space="preserve">, статьи </w:t>
      </w:r>
      <w:r w:rsidR="001B1A1A">
        <w:t xml:space="preserve">(в т.ч.ст.22) </w:t>
      </w:r>
      <w:r w:rsidR="00724DE0">
        <w:t xml:space="preserve">не актуализировались, Положение не соответствует Бюджетному кодексу РФ от31.07.1998г №145-ФЗ. Контрольно-счетная палата рекомендует привести Положение </w:t>
      </w:r>
      <w:r w:rsidR="00724DE0" w:rsidRPr="00052294">
        <w:t xml:space="preserve">о бюджетном процессе </w:t>
      </w:r>
      <w:proofErr w:type="spellStart"/>
      <w:r w:rsidR="001B1A1A">
        <w:t>Салто</w:t>
      </w:r>
      <w:r w:rsidR="0070211F">
        <w:t>в</w:t>
      </w:r>
      <w:r w:rsidR="00724DE0" w:rsidRPr="00052294">
        <w:t>ского</w:t>
      </w:r>
      <w:proofErr w:type="spellEnd"/>
      <w:r w:rsidR="00724DE0" w:rsidRPr="00052294">
        <w:t xml:space="preserve"> сельского поселения </w:t>
      </w:r>
      <w:r w:rsidR="00724DE0">
        <w:t>в соответствие со статьями Бюджетного кодекса РФ.</w:t>
      </w:r>
      <w:r w:rsidR="00FE411E">
        <w:t xml:space="preserve"> </w:t>
      </w:r>
    </w:p>
    <w:p w14:paraId="6C834AE2" w14:textId="0C698DDB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1B1A1A">
        <w:t>Салтов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1B1A1A">
        <w:t>Салто</w:t>
      </w:r>
      <w:r w:rsidR="0070211F">
        <w:t>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4000E071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1B1A1A">
        <w:t>Салто</w:t>
      </w:r>
      <w:r w:rsidR="0070211F">
        <w:t>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6495BD75" w14:textId="77777777" w:rsidR="00483ED1" w:rsidRDefault="00483ED1" w:rsidP="003F1F35">
      <w:pPr>
        <w:ind w:firstLine="709"/>
        <w:jc w:val="center"/>
        <w:rPr>
          <w:b/>
          <w:bCs/>
        </w:rPr>
      </w:pPr>
    </w:p>
    <w:p w14:paraId="09B21A52" w14:textId="7CAF1A6D" w:rsidR="00D21F4B" w:rsidRPr="00502CDD" w:rsidRDefault="002B5541" w:rsidP="003F1F35">
      <w:pPr>
        <w:ind w:firstLine="709"/>
        <w:jc w:val="center"/>
      </w:pPr>
      <w:r w:rsidRPr="00502CDD">
        <w:rPr>
          <w:b/>
          <w:bCs/>
        </w:rPr>
        <w:t>Общая характеристика проекта бюджета.</w:t>
      </w:r>
    </w:p>
    <w:p w14:paraId="288D97B4" w14:textId="467CCECC" w:rsidR="00D21F4B" w:rsidRDefault="002B5541">
      <w:pPr>
        <w:ind w:firstLine="709"/>
        <w:jc w:val="both"/>
      </w:pPr>
      <w:r w:rsidRPr="00502CDD">
        <w:t xml:space="preserve">Проект бюджета </w:t>
      </w:r>
      <w:proofErr w:type="spellStart"/>
      <w:r w:rsidR="00502CDD">
        <w:t>Салтов</w:t>
      </w:r>
      <w:r w:rsidRPr="00502CDD">
        <w:t>ского</w:t>
      </w:r>
      <w:proofErr w:type="spellEnd"/>
      <w:r w:rsidRPr="00502CDD">
        <w:t xml:space="preserve"> сельского поселения на 202</w:t>
      </w:r>
      <w:r w:rsidR="0043015D" w:rsidRPr="00502CDD">
        <w:t>1</w:t>
      </w:r>
      <w:r w:rsidRPr="00502CDD"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2B3C8E84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502CDD">
        <w:t>4573,7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502CDD">
        <w:t>4486,7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502CDD">
        <w:t>4528,1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B06521">
        <w:t>1554,3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B06521">
        <w:t>1466,7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B06521">
        <w:t>1524,0</w:t>
      </w:r>
      <w:r w:rsidRPr="00D15F52">
        <w:t>тыс.рублей</w:t>
      </w:r>
      <w:r>
        <w:t>.</w:t>
      </w:r>
    </w:p>
    <w:p w14:paraId="71CC5C92" w14:textId="742AAF00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B06521">
        <w:t>4573,7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B06521">
        <w:t>4486,7</w:t>
      </w:r>
      <w:r>
        <w:t>тыс.рублей, на 2022</w:t>
      </w:r>
      <w:r w:rsidR="00D15F52">
        <w:t>3</w:t>
      </w:r>
      <w:r>
        <w:t>г.-</w:t>
      </w:r>
      <w:r w:rsidR="00B06521">
        <w:t>4528,1</w:t>
      </w:r>
      <w:r>
        <w:t xml:space="preserve">тыс.рублей. </w:t>
      </w:r>
      <w:r w:rsidRPr="000A0E8A">
        <w:t>Без дефицита.</w:t>
      </w:r>
    </w:p>
    <w:p w14:paraId="480832A4" w14:textId="7753390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3A620C9A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B06521">
        <w:t>Салто</w:t>
      </w:r>
      <w:r w:rsidR="008076CF">
        <w:t>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643C4707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B06521">
        <w:t>4573,7</w:t>
      </w:r>
      <w:r w:rsidRPr="002530EB">
        <w:t xml:space="preserve">тыс.руб., </w:t>
      </w:r>
      <w:r w:rsidR="008B3B24">
        <w:t xml:space="preserve">что </w:t>
      </w:r>
      <w:r w:rsidR="00E11FE2">
        <w:t>ниж</w:t>
      </w:r>
      <w:r w:rsidR="0061779C">
        <w:t>е</w:t>
      </w:r>
      <w:r w:rsidR="008B3B24">
        <w:t xml:space="preserve">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E11FE2">
        <w:t>3326,3</w:t>
      </w:r>
      <w:r w:rsidR="002530EB" w:rsidRPr="002530EB">
        <w:t xml:space="preserve">тыс.руб. или на </w:t>
      </w:r>
      <w:r w:rsidR="00621CC5">
        <w:t>42,1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предполагается снижение </w:t>
      </w:r>
      <w:r w:rsidR="0062153B" w:rsidRPr="00DC2D18">
        <w:t xml:space="preserve">доходов на </w:t>
      </w:r>
      <w:r w:rsidR="00E11FE2">
        <w:t>43,2</w:t>
      </w:r>
      <w:r w:rsidR="0062153B" w:rsidRPr="00DC2D18">
        <w:t xml:space="preserve">% и </w:t>
      </w:r>
      <w:r w:rsidR="00E11FE2">
        <w:t>42,7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lastRenderedPageBreak/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549BFB5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621CC5">
        <w:t>Салтов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2021год и на плановый период 2022-2023годов осуществлялось на основе оценки</w:t>
      </w:r>
      <w:r>
        <w:t xml:space="preserve"> ожидаемого поступления доходов в 2020году.</w:t>
      </w:r>
    </w:p>
    <w:p w14:paraId="0A03D71D" w14:textId="6BAE4D11" w:rsidR="0080257F" w:rsidRDefault="002B5541" w:rsidP="00FE411E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15D3F4B6" w:rsidR="00D21F4B" w:rsidRPr="00922874" w:rsidRDefault="00B06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622ACB54" w:rsidR="00D21F4B" w:rsidRPr="00080450" w:rsidRDefault="00B06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37F6A15B" w:rsidR="00D21F4B" w:rsidRPr="00080450" w:rsidRDefault="00E1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60F3CE40" w:rsidR="00D21F4B" w:rsidRPr="00080450" w:rsidRDefault="00E1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7C1BBD20" w:rsidR="00D21F4B" w:rsidRPr="00080450" w:rsidRDefault="00E1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535793DB" w:rsidR="00D21F4B" w:rsidRPr="00080450" w:rsidRDefault="00E1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5AF4774C" w:rsidR="00D21F4B" w:rsidRPr="00080450" w:rsidRDefault="00E1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2E2B017C" w:rsidR="00D21F4B" w:rsidRPr="00080450" w:rsidRDefault="00E1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62A2AB27" w:rsidR="00D21F4B" w:rsidRPr="00922874" w:rsidRDefault="00B06521">
            <w:pPr>
              <w:jc w:val="right"/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0D152CC9" w:rsidR="00D21F4B" w:rsidRPr="00080450" w:rsidRDefault="00B06521">
            <w:pPr>
              <w:jc w:val="right"/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0610FF0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1541,1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2C020CC6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7DF68F3C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1453,8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C14CDC1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57CC5A15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1511,1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119FA19A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33,4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09201156" w:rsidR="00D21F4B" w:rsidRPr="00922874" w:rsidRDefault="00B06521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F7F0A54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09554F30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4C67E488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E11FE2"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F2465B9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15828FCB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E11FE2">
              <w:rPr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7C494477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401250ED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61779C">
              <w:rPr>
                <w:sz w:val="18"/>
                <w:szCs w:val="18"/>
              </w:rPr>
              <w:t>3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388814D7" w:rsidR="00D21F4B" w:rsidRPr="00922874" w:rsidRDefault="00B06521">
            <w:pPr>
              <w:jc w:val="right"/>
            </w:pPr>
            <w:r>
              <w:rPr>
                <w:sz w:val="18"/>
                <w:szCs w:val="18"/>
              </w:rPr>
              <w:t>6409,1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6A2614EE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7DB3662C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3019,4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04AB9107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11815484" w:rsidR="00D21F4B" w:rsidRPr="00745A35" w:rsidRDefault="00E11FE2">
            <w:pPr>
              <w:jc w:val="right"/>
              <w:rPr>
                <w:sz w:val="18"/>
                <w:szCs w:val="18"/>
              </w:rPr>
            </w:pPr>
            <w:r w:rsidRPr="00745A35">
              <w:rPr>
                <w:sz w:val="18"/>
                <w:szCs w:val="18"/>
              </w:rPr>
              <w:t>3020,0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2A702E70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706AB957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3004,1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5609B054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66,3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6C403676" w:rsidR="00D21F4B" w:rsidRPr="00922874" w:rsidRDefault="00B0652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7900,0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2B6DA112" w:rsidR="00D21F4B" w:rsidRPr="00080450" w:rsidRDefault="00E11FE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4573,7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2DFE57D" w:rsidR="00D21F4B" w:rsidRPr="00080450" w:rsidRDefault="00E11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4486,7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44B70F3D" w:rsidR="00D21F4B" w:rsidRPr="00080450" w:rsidRDefault="00E11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4528,1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4F190CB" w14:textId="77777777" w:rsidR="00483ED1" w:rsidRDefault="00483ED1">
      <w:pPr>
        <w:ind w:firstLine="709"/>
        <w:jc w:val="both"/>
      </w:pPr>
    </w:p>
    <w:p w14:paraId="7486E297" w14:textId="5F922711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080450">
        <w:t xml:space="preserve">уменьшение </w:t>
      </w:r>
      <w:r w:rsidR="0058772D" w:rsidRPr="00080450">
        <w:t>доли</w:t>
      </w:r>
      <w:bookmarkEnd w:id="6"/>
      <w:r w:rsidR="0058772D" w:rsidRPr="00080450">
        <w:t xml:space="preserve"> безвозмездных поступлений</w:t>
      </w:r>
      <w:r w:rsidR="0058772D">
        <w:t xml:space="preserve"> с </w:t>
      </w:r>
      <w:r w:rsidR="008A5CEB">
        <w:t>66,0</w:t>
      </w:r>
      <w:r w:rsidR="0058772D">
        <w:t xml:space="preserve">% в 2021году, до </w:t>
      </w:r>
      <w:r w:rsidR="008A5CEB">
        <w:t>67,3</w:t>
      </w:r>
      <w:r w:rsidR="0058772D">
        <w:t xml:space="preserve">% и </w:t>
      </w:r>
      <w:r w:rsidR="008A5CEB">
        <w:t>66,3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8A5CEB">
        <w:t>33,7</w:t>
      </w:r>
      <w:r w:rsidR="00AB687D">
        <w:t xml:space="preserve">% в 2021 году до </w:t>
      </w:r>
      <w:r w:rsidR="008A5CEB">
        <w:t>33,4</w:t>
      </w:r>
      <w:r w:rsidR="00AB687D">
        <w:t xml:space="preserve">% в 2023году. Поступление неналоговых доходов </w:t>
      </w:r>
      <w:bookmarkStart w:id="7" w:name="_Hlk57982453"/>
      <w:r w:rsidR="00AB687D">
        <w:t xml:space="preserve">остается без изменений </w:t>
      </w:r>
      <w:bookmarkEnd w:id="7"/>
      <w:r w:rsidR="006F7A81">
        <w:t>0,</w:t>
      </w:r>
      <w:r w:rsidR="008A5CEB">
        <w:t>3</w:t>
      </w:r>
      <w:r w:rsidR="00AB687D">
        <w:t>%</w:t>
      </w:r>
      <w:r w:rsidR="008A5CEB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5E37E85" w14:textId="7276CC7C" w:rsidR="008A5CEB" w:rsidRDefault="008A5CEB" w:rsidP="008A5CEB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700,0тыс.руб. или 15,3%;</w:t>
      </w:r>
    </w:p>
    <w:p w14:paraId="5F53B77B" w14:textId="3F29B0BE" w:rsidR="008A5CEB" w:rsidRDefault="008A5CEB" w:rsidP="008A5CEB">
      <w:pPr>
        <w:ind w:firstLine="709"/>
        <w:jc w:val="both"/>
      </w:pPr>
      <w:r>
        <w:t>-налог на доходы физических лиц 450,0тыс.руб. или 9,8%;</w:t>
      </w:r>
    </w:p>
    <w:p w14:paraId="11A5FAAE" w14:textId="7A6B9C69" w:rsidR="0061779C" w:rsidRDefault="0061779C" w:rsidP="0061779C">
      <w:pPr>
        <w:ind w:firstLine="709"/>
        <w:jc w:val="both"/>
      </w:pPr>
      <w:r>
        <w:t xml:space="preserve">-налог по акцизам </w:t>
      </w:r>
      <w:r w:rsidR="008A5CEB">
        <w:t>353,4</w:t>
      </w:r>
      <w:r>
        <w:t xml:space="preserve">тыс.руб. или </w:t>
      </w:r>
      <w:r w:rsidR="008A5CEB">
        <w:t>7,7</w:t>
      </w:r>
      <w:r>
        <w:t>%,</w:t>
      </w:r>
    </w:p>
    <w:p w14:paraId="04601040" w14:textId="53945B1B" w:rsidR="00D21F4B" w:rsidRPr="00425901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8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4E34DF">
        <w:rPr>
          <w:spacing w:val="-9"/>
        </w:rPr>
        <w:t>30,</w:t>
      </w:r>
      <w:r w:rsidR="008A5CEB">
        <w:rPr>
          <w:spacing w:val="-9"/>
        </w:rPr>
        <w:t>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</w:t>
      </w:r>
      <w:r w:rsidRPr="00425901">
        <w:rPr>
          <w:spacing w:val="-9"/>
        </w:rPr>
        <w:t xml:space="preserve">составляет </w:t>
      </w:r>
      <w:r w:rsidR="00D82917" w:rsidRPr="00425901">
        <w:rPr>
          <w:spacing w:val="-9"/>
        </w:rPr>
        <w:t>0,</w:t>
      </w:r>
      <w:r w:rsidR="008A5CEB">
        <w:rPr>
          <w:spacing w:val="-9"/>
        </w:rPr>
        <w:t>7</w:t>
      </w:r>
      <w:r w:rsidRPr="00425901">
        <w:rPr>
          <w:spacing w:val="-9"/>
        </w:rPr>
        <w:t>% к ожидаемому поступлению собственных доходов за 202</w:t>
      </w:r>
      <w:r w:rsidR="00740B56" w:rsidRPr="00425901">
        <w:rPr>
          <w:spacing w:val="-9"/>
        </w:rPr>
        <w:t>1</w:t>
      </w:r>
      <w:r w:rsidRPr="00425901">
        <w:rPr>
          <w:spacing w:val="-9"/>
        </w:rPr>
        <w:t>год.</w:t>
      </w:r>
    </w:p>
    <w:bookmarkEnd w:id="8"/>
    <w:p w14:paraId="2FA5CE52" w14:textId="0AB81F59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8A5CEB">
        <w:rPr>
          <w:rFonts w:eastAsia="Calibri"/>
          <w:spacing w:val="-9"/>
        </w:rPr>
        <w:t>12,9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0,</w:t>
      </w:r>
      <w:r w:rsidR="008A5CEB">
        <w:rPr>
          <w:rFonts w:eastAsia="Calibri"/>
          <w:spacing w:val="-9"/>
        </w:rPr>
        <w:t>3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C5102E">
        <w:rPr>
          <w:rFonts w:eastAsia="Calibri"/>
          <w:spacing w:val="-9"/>
        </w:rPr>
        <w:t xml:space="preserve">сдачи в аренду </w:t>
      </w:r>
      <w:proofErr w:type="gramStart"/>
      <w:r w:rsidR="00C5102E">
        <w:rPr>
          <w:rFonts w:eastAsia="Calibri"/>
          <w:spacing w:val="-9"/>
        </w:rPr>
        <w:t>имущества</w:t>
      </w:r>
      <w:r w:rsidR="00597B4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</w:t>
      </w:r>
      <w:proofErr w:type="gramEnd"/>
      <w:r w:rsidR="00FA5563">
        <w:rPr>
          <w:rFonts w:eastAsia="Calibri"/>
          <w:spacing w:val="-9"/>
        </w:rPr>
        <w:t xml:space="preserve"> размере </w:t>
      </w:r>
      <w:r w:rsidR="008A5CEB">
        <w:rPr>
          <w:rFonts w:eastAsia="Calibri"/>
          <w:spacing w:val="-9"/>
        </w:rPr>
        <w:t>12,9</w:t>
      </w:r>
      <w:r w:rsidR="00FA5563">
        <w:rPr>
          <w:rFonts w:eastAsia="Calibri"/>
          <w:spacing w:val="-9"/>
        </w:rPr>
        <w:t xml:space="preserve">тыс.рублей или </w:t>
      </w:r>
      <w:r w:rsidR="006F7A81">
        <w:rPr>
          <w:rFonts w:eastAsia="Calibri"/>
          <w:spacing w:val="-9"/>
        </w:rPr>
        <w:t>0</w:t>
      </w:r>
      <w:r w:rsidR="008A5CEB">
        <w:rPr>
          <w:rFonts w:eastAsia="Calibri"/>
          <w:spacing w:val="-9"/>
        </w:rPr>
        <w:t>,3</w:t>
      </w:r>
      <w:r w:rsidR="00FA5563">
        <w:rPr>
          <w:rFonts w:eastAsia="Calibri"/>
          <w:spacing w:val="-9"/>
        </w:rPr>
        <w:t>% к общему объему доходов,</w:t>
      </w:r>
      <w:r w:rsidR="000D58E1" w:rsidRPr="000D58E1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</w:t>
      </w:r>
      <w:r w:rsidR="00483ED1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2022 и 2023годах</w:t>
      </w:r>
      <w:r w:rsidR="008A5CEB" w:rsidRPr="008A5CEB">
        <w:t xml:space="preserve"> </w:t>
      </w:r>
      <w:r w:rsidR="008A5CEB">
        <w:t>остается без изменений</w:t>
      </w:r>
      <w:r w:rsidR="00FA5563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0,</w:t>
      </w:r>
      <w:r w:rsidR="008A5CEB">
        <w:rPr>
          <w:rFonts w:eastAsia="Calibri"/>
          <w:spacing w:val="-9"/>
        </w:rPr>
        <w:t>3</w:t>
      </w:r>
      <w:r w:rsidR="00C5102E">
        <w:rPr>
          <w:rFonts w:eastAsia="Calibri"/>
          <w:spacing w:val="-9"/>
        </w:rPr>
        <w:t>%</w:t>
      </w:r>
      <w:r w:rsidR="006F7A81">
        <w:rPr>
          <w:rFonts w:eastAsia="Calibri"/>
          <w:spacing w:val="-9"/>
        </w:rPr>
        <w:t>.</w:t>
      </w:r>
    </w:p>
    <w:p w14:paraId="36DEFE39" w14:textId="17E8BA4D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8A5CEB">
        <w:rPr>
          <w:rFonts w:eastAsia="Calibri"/>
          <w:spacing w:val="-9"/>
        </w:rPr>
        <w:t>Салто</w:t>
      </w:r>
      <w:r w:rsidR="00425901">
        <w:rPr>
          <w:rFonts w:eastAsia="Calibri"/>
          <w:spacing w:val="-9"/>
        </w:rPr>
        <w:t>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54974012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745A35">
        <w:rPr>
          <w:rFonts w:eastAsia="Calibri"/>
          <w:spacing w:val="-9"/>
        </w:rPr>
        <w:t>3019,4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8A5CEB">
        <w:rPr>
          <w:rFonts w:eastAsia="Calibri"/>
          <w:spacing w:val="-9"/>
        </w:rPr>
        <w:t>888,0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8A5CEB">
        <w:rPr>
          <w:rFonts w:eastAsia="Calibri"/>
          <w:spacing w:val="-9"/>
        </w:rPr>
        <w:t>2062,0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8A5CEB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функций административной комиссии в сумме </w:t>
      </w:r>
      <w:r w:rsidR="008A5CEB">
        <w:rPr>
          <w:rFonts w:eastAsia="Calibri"/>
          <w:spacing w:val="-9"/>
        </w:rPr>
        <w:t>2,1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8A5CEB">
        <w:rPr>
          <w:rFonts w:eastAsia="Calibri"/>
          <w:spacing w:val="-9"/>
        </w:rPr>
        <w:t>10,0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1ACBF71A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CF168F">
        <w:rPr>
          <w:rFonts w:eastAsia="Calibri"/>
          <w:spacing w:val="-9"/>
        </w:rPr>
        <w:t>66,0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CF168F">
        <w:rPr>
          <w:rFonts w:eastAsia="Calibri"/>
          <w:spacing w:val="-9"/>
        </w:rPr>
        <w:t>34,0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66F977B7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2CAB82B6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CF168F">
        <w:t>Салто</w:t>
      </w:r>
      <w:r w:rsidR="00425901">
        <w:t>в</w:t>
      </w:r>
      <w:r>
        <w:t>ского</w:t>
      </w:r>
      <w:proofErr w:type="spellEnd"/>
      <w:r>
        <w:t xml:space="preserve"> сельского поселения проектом решения предусмотрен на </w:t>
      </w:r>
      <w:r>
        <w:lastRenderedPageBreak/>
        <w:t>202</w:t>
      </w:r>
      <w:r w:rsidR="0089433D">
        <w:t>1</w:t>
      </w:r>
      <w:r>
        <w:t xml:space="preserve">год в сумме </w:t>
      </w:r>
      <w:proofErr w:type="gramStart"/>
      <w:r w:rsidR="00CF168F">
        <w:t>4573,7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CF168F">
        <w:t>4486,7</w:t>
      </w:r>
      <w:r>
        <w:t>тыс.рублей, в 202</w:t>
      </w:r>
      <w:r w:rsidR="00FA5563">
        <w:t>3</w:t>
      </w:r>
      <w:r>
        <w:t>г.-</w:t>
      </w:r>
      <w:r w:rsidR="00CF168F">
        <w:t>4528,1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9" w:name="__DdeLink__691_3866926371"/>
      <w:r>
        <w:t>бюджетной классификации расходов</w:t>
      </w:r>
      <w:bookmarkEnd w:id="9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647420D1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60C6A3DE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0AE84CB2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76585C66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39130AC7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0F49289E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07A843D9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04187D7E" w:rsidR="00D21F4B" w:rsidRDefault="004259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0109EACE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7F76BDBA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42B39D2A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D876583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DA077CB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B6FDF35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06B4E9BA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0A301266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592371CF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DC69625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761C2D7D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36E5">
              <w:rPr>
                <w:sz w:val="20"/>
                <w:szCs w:val="20"/>
              </w:rPr>
              <w:t>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1976A2F2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541B9C0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36E5">
              <w:rPr>
                <w:sz w:val="20"/>
                <w:szCs w:val="20"/>
              </w:rPr>
              <w:t>,2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432C84AC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39F6A07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275DBBE3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4015DA31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21ABD6FB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1369E0D0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2FE637FF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588FD084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539D19A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0DDD6D50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2C69996B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0BAA4EDE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32904514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591B80F9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E936E5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E936E5" w:rsidRDefault="00E936E5" w:rsidP="00E936E5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CF062F6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6E495F55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35F7D100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5502A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3F3BA072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1C07AB1B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5502A">
              <w:rPr>
                <w:sz w:val="20"/>
                <w:szCs w:val="20"/>
              </w:rPr>
              <w:t>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30E6819B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2F71C9AC" w:rsidR="00E936E5" w:rsidRDefault="00E936E5" w:rsidP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5502A">
              <w:rPr>
                <w:sz w:val="20"/>
                <w:szCs w:val="20"/>
              </w:rPr>
              <w:t>,2</w:t>
            </w:r>
          </w:p>
        </w:tc>
      </w:tr>
      <w:tr w:rsidR="00C15AF2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6643B068" w:rsidR="00C15AF2" w:rsidRDefault="00CF168F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7A20EE2D" w:rsidR="00C15AF2" w:rsidRDefault="00E936E5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2796E091" w:rsidR="00C15AF2" w:rsidRDefault="00A5502A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43148F2D" w:rsidR="00C15AF2" w:rsidRDefault="00E936E5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05785EBB" w:rsidR="00C15AF2" w:rsidRDefault="00A5502A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73E1F22B" w:rsidR="00C15AF2" w:rsidRDefault="00E936E5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3EC68DDD" w:rsidR="00C15AF2" w:rsidRDefault="00A5502A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07E9709" w:rsidR="00DA520E" w:rsidRDefault="00425901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5D7BEDDC" w:rsidR="00DA520E" w:rsidRDefault="00A5502A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7660FF10" w:rsidR="00DA520E" w:rsidRDefault="002F6837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502A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2C77ABE2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3E09E0F4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71B06533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5756639E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195B66D4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11D7B98F" w:rsidR="00A5502A" w:rsidRDefault="00A5502A" w:rsidP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1C89E000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C770D3C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CD2F0F3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C7DC5A8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37F88933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6839B2C8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7E42DDB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2F6837" w14:paraId="38E6EEA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083429" w14:textId="0646F6F9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C5AB23" w14:textId="1BE88C3A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общего характера бюджетам субъектов РФ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34337ED" w14:textId="3A8110D7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4C5739D" w14:textId="61ACDC4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F112D2" w14:textId="3F8B8C19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6BD263" w14:textId="194A3182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F730079" w14:textId="4E59F99B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E5F9FF" w14:textId="6CC97DAE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B495E2" w14:textId="08E77C44" w:rsidR="002F6837" w:rsidRDefault="00E936E5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3189B238" w:rsidR="00D21F4B" w:rsidRDefault="00CF168F">
            <w:pPr>
              <w:pStyle w:val="af2"/>
            </w:pPr>
            <w:r>
              <w:rPr>
                <w:sz w:val="20"/>
                <w:szCs w:val="20"/>
              </w:rPr>
              <w:t>7752,3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7ABC956E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2BDD09C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2CD34E7C" w:rsidR="00D21F4B" w:rsidRDefault="00A5502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1FFDA93" w14:textId="77777777" w:rsidR="00A419CE" w:rsidRDefault="00A419CE">
      <w:pPr>
        <w:ind w:firstLine="567"/>
        <w:jc w:val="both"/>
      </w:pPr>
    </w:p>
    <w:p w14:paraId="7D82F344" w14:textId="05609407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A5502A">
        <w:t>Салто</w:t>
      </w:r>
      <w:r w:rsidR="002F6837">
        <w:t>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A5502A">
        <w:t>4573,7</w:t>
      </w:r>
      <w:r>
        <w:t>тыс.рублей</w:t>
      </w:r>
      <w:proofErr w:type="gramEnd"/>
      <w:r>
        <w:t xml:space="preserve">, это на </w:t>
      </w:r>
      <w:r w:rsidR="00F87ED9">
        <w:t>3178,6</w:t>
      </w:r>
      <w:r>
        <w:t xml:space="preserve">тыс.рублей или на </w:t>
      </w:r>
      <w:r w:rsidR="00F87ED9">
        <w:t>-41,0</w:t>
      </w:r>
      <w:r>
        <w:t>%</w:t>
      </w:r>
      <w:r w:rsidR="003B6F95">
        <w:t xml:space="preserve"> </w:t>
      </w:r>
      <w:r w:rsidR="00F87ED9">
        <w:t>мень</w:t>
      </w:r>
      <w:r>
        <w:t>ше ожидаемого уровня 20</w:t>
      </w:r>
      <w:r w:rsidR="00B9794A">
        <w:t>20</w:t>
      </w:r>
      <w:r>
        <w:t>года.</w:t>
      </w:r>
    </w:p>
    <w:p w14:paraId="62A79361" w14:textId="39831661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F87ED9">
        <w:rPr>
          <w:highlight w:val="white"/>
        </w:rPr>
        <w:t>Салто</w:t>
      </w:r>
      <w:r w:rsidR="002F6837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1671ECD7" w14:textId="357DAB57" w:rsidR="002F6837" w:rsidRDefault="00E95FB4" w:rsidP="00483ED1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1D40C9">
        <w:rPr>
          <w:highlight w:val="white"/>
        </w:rPr>
        <w:t xml:space="preserve"> </w:t>
      </w:r>
      <w:r w:rsidR="002F6837">
        <w:rPr>
          <w:highlight w:val="white"/>
        </w:rPr>
        <w:t xml:space="preserve">«Общегосударственные расходы» на содержание органов власти </w:t>
      </w:r>
      <w:r w:rsidR="00F87ED9">
        <w:rPr>
          <w:highlight w:val="white"/>
        </w:rPr>
        <w:t>44,1</w:t>
      </w:r>
      <w:r w:rsidR="002F6837">
        <w:rPr>
          <w:highlight w:val="white"/>
        </w:rPr>
        <w:t>%, (соответственно 2022г-</w:t>
      </w:r>
      <w:r w:rsidR="00F87ED9">
        <w:rPr>
          <w:highlight w:val="white"/>
        </w:rPr>
        <w:t>45,0</w:t>
      </w:r>
      <w:r w:rsidR="002F6837">
        <w:rPr>
          <w:highlight w:val="white"/>
        </w:rPr>
        <w:t>%, 2023г-</w:t>
      </w:r>
      <w:r w:rsidR="00F87ED9">
        <w:rPr>
          <w:highlight w:val="white"/>
        </w:rPr>
        <w:t>44,6</w:t>
      </w:r>
      <w:r w:rsidR="002F6837">
        <w:rPr>
          <w:highlight w:val="white"/>
        </w:rPr>
        <w:t>%),</w:t>
      </w:r>
    </w:p>
    <w:p w14:paraId="279EAB80" w14:textId="567C71C5" w:rsidR="00F87ED9" w:rsidRDefault="00E95FB4" w:rsidP="00483ED1">
      <w:pPr>
        <w:ind w:firstLine="567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F87ED9">
        <w:rPr>
          <w:highlight w:val="white"/>
        </w:rPr>
        <w:t xml:space="preserve">«Культура и кинематография» 25,0%, </w:t>
      </w:r>
      <w:bookmarkStart w:id="10" w:name="_Hlk57273772"/>
      <w:r w:rsidR="00F87ED9">
        <w:rPr>
          <w:highlight w:val="white"/>
        </w:rPr>
        <w:t xml:space="preserve">и плановый период </w:t>
      </w:r>
      <w:bookmarkEnd w:id="10"/>
      <w:r w:rsidR="00F87ED9">
        <w:rPr>
          <w:highlight w:val="white"/>
        </w:rPr>
        <w:t>2022-2023годы (соответственно 25,3%,25,5%).</w:t>
      </w:r>
    </w:p>
    <w:p w14:paraId="48A66343" w14:textId="4A5C025C" w:rsidR="00F87ED9" w:rsidRDefault="00E95FB4" w:rsidP="00483ED1">
      <w:pPr>
        <w:ind w:firstLine="567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F87ED9">
        <w:rPr>
          <w:highlight w:val="white"/>
        </w:rPr>
        <w:t>«Национальная экономика». Дорожный фонд сельского поселения на 2021год</w:t>
      </w:r>
      <w:r w:rsidR="006B52C0">
        <w:rPr>
          <w:highlight w:val="white"/>
        </w:rPr>
        <w:t xml:space="preserve"> </w:t>
      </w:r>
      <w:r w:rsidR="00F87ED9">
        <w:rPr>
          <w:highlight w:val="white"/>
        </w:rPr>
        <w:lastRenderedPageBreak/>
        <w:t xml:space="preserve">прогнозируется в сумме </w:t>
      </w:r>
      <w:proofErr w:type="gramStart"/>
      <w:r w:rsidR="00F87ED9">
        <w:rPr>
          <w:highlight w:val="white"/>
        </w:rPr>
        <w:t>668,1тыс.рублей</w:t>
      </w:r>
      <w:proofErr w:type="gramEnd"/>
      <w:r w:rsidR="00F87ED9">
        <w:rPr>
          <w:highlight w:val="white"/>
        </w:rPr>
        <w:t xml:space="preserve"> или 14,6%, (соответственно 15,0%-2022г, 27,7%-15,6г.)</w:t>
      </w:r>
      <w:r w:rsidR="00F87ED9">
        <w:t>.</w:t>
      </w:r>
      <w:r w:rsidR="00F87ED9">
        <w:rPr>
          <w:highlight w:val="white"/>
        </w:rPr>
        <w:t xml:space="preserve"> </w:t>
      </w:r>
    </w:p>
    <w:p w14:paraId="172C92D0" w14:textId="0803DB8E" w:rsidR="00A419CE" w:rsidRDefault="00411980" w:rsidP="00A419CE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A419CE">
        <w:rPr>
          <w:highlight w:val="white"/>
        </w:rPr>
        <w:t>«Жилищно-коммунальное хозяйство»</w:t>
      </w:r>
      <w:r w:rsidR="00A419CE" w:rsidRPr="00A206C5">
        <w:rPr>
          <w:highlight w:val="white"/>
        </w:rPr>
        <w:t xml:space="preserve"> </w:t>
      </w:r>
      <w:r w:rsidR="00F87ED9">
        <w:rPr>
          <w:highlight w:val="white"/>
        </w:rPr>
        <w:t>13,4</w:t>
      </w:r>
      <w:r w:rsidR="00A419CE">
        <w:rPr>
          <w:highlight w:val="white"/>
        </w:rPr>
        <w:t>% (соответственно, в 2022г-</w:t>
      </w:r>
      <w:r w:rsidR="00F87ED9">
        <w:rPr>
          <w:highlight w:val="white"/>
        </w:rPr>
        <w:t>11,7</w:t>
      </w:r>
      <w:r w:rsidR="00A419CE">
        <w:rPr>
          <w:highlight w:val="white"/>
        </w:rPr>
        <w:t>%, в 2023г.-</w:t>
      </w:r>
      <w:r w:rsidR="00F87ED9">
        <w:rPr>
          <w:highlight w:val="white"/>
        </w:rPr>
        <w:t>11,3</w:t>
      </w:r>
      <w:r w:rsidR="00A419CE">
        <w:rPr>
          <w:highlight w:val="white"/>
        </w:rPr>
        <w:t>%).</w:t>
      </w:r>
    </w:p>
    <w:p w14:paraId="1601EB0D" w14:textId="170A9E98" w:rsidR="00411980" w:rsidRDefault="00411980" w:rsidP="00411980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F87ED9">
        <w:rPr>
          <w:highlight w:val="white"/>
        </w:rPr>
        <w:t>1</w:t>
      </w:r>
      <w:r>
        <w:rPr>
          <w:highlight w:val="white"/>
        </w:rPr>
        <w:t>0</w:t>
      </w:r>
      <w:r w:rsidR="00C86F38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проведение мероприятий для детей и молодежи. </w:t>
      </w:r>
    </w:p>
    <w:p w14:paraId="62A31A8D" w14:textId="77777777" w:rsidR="00411980" w:rsidRDefault="00411980" w:rsidP="00411980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 разработчиков проекта</w:t>
      </w:r>
      <w:r>
        <w:rPr>
          <w:i/>
          <w:iCs/>
          <w:highlight w:val="white"/>
        </w:rPr>
        <w:t xml:space="preserve">, на то, что в соответствии с Приказом Министерства финансов РФ от 06.06.2019г.№85н(ред. от 28.09.2020)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>
        <w:rPr>
          <w:i/>
          <w:iCs/>
        </w:rPr>
        <w:t>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6F8F29B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6B52C0">
        <w:rPr>
          <w:highlight w:val="white"/>
        </w:rPr>
        <w:t>Салтов</w:t>
      </w:r>
      <w:r w:rsidR="00A419CE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652F62FB" w14:textId="4981C8DB" w:rsidR="006116F0" w:rsidRPr="006116F0" w:rsidRDefault="002B5541" w:rsidP="006116F0">
      <w:pPr>
        <w:ind w:firstLine="720"/>
        <w:jc w:val="both"/>
        <w:rPr>
          <w:i/>
          <w:iCs/>
          <w:u w:val="single"/>
        </w:rPr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</w:t>
      </w:r>
      <w:r w:rsidR="006B52C0">
        <w:rPr>
          <w:highlight w:val="white"/>
        </w:rPr>
        <w:t>21</w:t>
      </w:r>
      <w:r w:rsidR="001F5203">
        <w:rPr>
          <w:highlight w:val="white"/>
        </w:rPr>
        <w:t>год и на плановый 20</w:t>
      </w:r>
      <w:r w:rsidR="006B52C0">
        <w:rPr>
          <w:highlight w:val="white"/>
        </w:rPr>
        <w:t>22</w:t>
      </w:r>
      <w:r w:rsidR="001F5203">
        <w:rPr>
          <w:highlight w:val="white"/>
        </w:rPr>
        <w:t xml:space="preserve"> и 20</w:t>
      </w:r>
      <w:r w:rsidR="006B52C0">
        <w:rPr>
          <w:highlight w:val="white"/>
        </w:rPr>
        <w:t>23</w:t>
      </w:r>
      <w:r w:rsidR="001F5203">
        <w:rPr>
          <w:highlight w:val="white"/>
        </w:rPr>
        <w:t xml:space="preserve">годов, </w:t>
      </w:r>
      <w:r w:rsidR="001F5203">
        <w:t xml:space="preserve">утвержденный Решением </w:t>
      </w:r>
      <w:proofErr w:type="spellStart"/>
      <w:r w:rsidR="006B52C0">
        <w:t>Салто</w:t>
      </w:r>
      <w:r w:rsidR="00A419CE">
        <w:t>в</w:t>
      </w:r>
      <w:r w:rsidR="001F5203">
        <w:t>ской</w:t>
      </w:r>
      <w:proofErr w:type="spellEnd"/>
      <w:r w:rsidR="001F5203">
        <w:t xml:space="preserve"> сельской Думы от</w:t>
      </w:r>
      <w:r w:rsidR="006B52C0">
        <w:t>16</w:t>
      </w:r>
      <w:r w:rsidR="001F5203">
        <w:t>.1</w:t>
      </w:r>
      <w:r w:rsidR="00A419CE">
        <w:t>1</w:t>
      </w:r>
      <w:r w:rsidR="001F5203">
        <w:t>.20</w:t>
      </w:r>
      <w:r w:rsidR="006B52C0">
        <w:t>20</w:t>
      </w:r>
      <w:r w:rsidR="001F5203">
        <w:t>г. №</w:t>
      </w:r>
      <w:r w:rsidR="006B52C0">
        <w:t>22</w:t>
      </w:r>
      <w:r w:rsidR="006F081C" w:rsidRPr="006F081C">
        <w:t xml:space="preserve"> </w:t>
      </w:r>
      <w:r w:rsidR="006F081C">
        <w:t xml:space="preserve">(не позднее </w:t>
      </w:r>
      <w:r w:rsidR="006B52C0">
        <w:t>30ноя</w:t>
      </w:r>
      <w:r w:rsidR="006F081C">
        <w:t>бря).</w:t>
      </w:r>
      <w:r w:rsidR="006F081C" w:rsidRPr="006F081C">
        <w:t xml:space="preserve"> </w:t>
      </w:r>
      <w:r w:rsidR="006F081C">
        <w:t xml:space="preserve">Но в нарушение данного Порядка документы предоставлены в КСП на бумажном носителе </w:t>
      </w:r>
      <w:r w:rsidR="006F081C" w:rsidRPr="00C353C3">
        <w:rPr>
          <w:b/>
          <w:bCs/>
        </w:rPr>
        <w:t>0</w:t>
      </w:r>
      <w:r w:rsidR="006116F0">
        <w:rPr>
          <w:b/>
          <w:bCs/>
        </w:rPr>
        <w:t>2</w:t>
      </w:r>
      <w:r w:rsidR="006F081C" w:rsidRPr="00C353C3">
        <w:rPr>
          <w:b/>
          <w:bCs/>
        </w:rPr>
        <w:t>.12.2020г</w:t>
      </w:r>
      <w:r w:rsidR="006F081C">
        <w:t>.</w:t>
      </w:r>
      <w:r w:rsidR="006116F0" w:rsidRPr="006116F0">
        <w:t xml:space="preserve"> 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13035CFE" w:rsidR="00D21F4B" w:rsidRDefault="002B5541">
      <w:pPr>
        <w:ind w:firstLine="720"/>
        <w:jc w:val="both"/>
      </w:pPr>
      <w:r>
        <w:rPr>
          <w:highlight w:val="white"/>
        </w:rPr>
        <w:t xml:space="preserve">3.Бюджет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62C88A3E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6B52C0">
        <w:rPr>
          <w:highlight w:val="white"/>
        </w:rPr>
        <w:t>4573,7</w:t>
      </w:r>
      <w:r w:rsidR="00A419CE">
        <w:rPr>
          <w:highlight w:val="white"/>
        </w:rPr>
        <w:t>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2A346B85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6B52C0">
        <w:rPr>
          <w:highlight w:val="white"/>
        </w:rPr>
        <w:t>4573,7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116DAAA8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1" w:name="__DdeLink__2530_567063917"/>
      <w:bookmarkEnd w:id="11"/>
      <w:r>
        <w:rPr>
          <w:highlight w:val="white"/>
        </w:rPr>
        <w:t xml:space="preserve">планируются в сумме </w:t>
      </w:r>
      <w:proofErr w:type="gramStart"/>
      <w:r w:rsidR="006B52C0">
        <w:rPr>
          <w:highlight w:val="white"/>
        </w:rPr>
        <w:t>1541,1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6B52C0">
        <w:rPr>
          <w:highlight w:val="white"/>
        </w:rPr>
        <w:t>33,7</w:t>
      </w:r>
      <w:r>
        <w:rPr>
          <w:highlight w:val="white"/>
        </w:rPr>
        <w:t>%.</w:t>
      </w:r>
    </w:p>
    <w:p w14:paraId="70957BA6" w14:textId="250F36D3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6B52C0">
        <w:rPr>
          <w:highlight w:val="white"/>
        </w:rPr>
        <w:t>12,9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444B31">
        <w:rPr>
          <w:highlight w:val="white"/>
        </w:rPr>
        <w:t>0,</w:t>
      </w:r>
      <w:r w:rsidR="006B52C0">
        <w:rPr>
          <w:highlight w:val="white"/>
        </w:rPr>
        <w:t>3</w:t>
      </w:r>
      <w:r>
        <w:rPr>
          <w:highlight w:val="white"/>
        </w:rPr>
        <w:t>%.</w:t>
      </w:r>
    </w:p>
    <w:p w14:paraId="31B584F1" w14:textId="0313312D" w:rsidR="00D21F4B" w:rsidRDefault="002B5541">
      <w:pPr>
        <w:ind w:firstLine="720"/>
        <w:jc w:val="both"/>
      </w:pPr>
      <w:r>
        <w:rPr>
          <w:highlight w:val="white"/>
        </w:rPr>
        <w:t>6.</w:t>
      </w:r>
      <w:r w:rsidR="00483ED1">
        <w:rPr>
          <w:highlight w:val="white"/>
        </w:rPr>
        <w:t xml:space="preserve"> </w:t>
      </w:r>
      <w:r>
        <w:rPr>
          <w:highlight w:val="white"/>
        </w:rPr>
        <w:t xml:space="preserve">В проекте бюджета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6B52C0">
        <w:rPr>
          <w:highlight w:val="white"/>
        </w:rPr>
        <w:t>3019,4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6B52C0">
        <w:rPr>
          <w:highlight w:val="white"/>
        </w:rPr>
        <w:t>66,0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42305BA7" w14:textId="125247F8" w:rsidR="00444B31" w:rsidRDefault="005C7E0A" w:rsidP="00483ED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78105BF9" w14:textId="2976809A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bookmarkStart w:id="12" w:name="_GoBack"/>
      <w:bookmarkEnd w:id="12"/>
      <w:proofErr w:type="spellEnd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2307" w14:textId="77777777" w:rsidR="00822257" w:rsidRDefault="00822257">
      <w:r>
        <w:separator/>
      </w:r>
    </w:p>
  </w:endnote>
  <w:endnote w:type="continuationSeparator" w:id="0">
    <w:p w14:paraId="59B8A139" w14:textId="77777777" w:rsidR="00822257" w:rsidRDefault="0082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7D29" w14:textId="77777777" w:rsidR="00822257" w:rsidRDefault="00822257">
      <w:r>
        <w:separator/>
      </w:r>
    </w:p>
  </w:footnote>
  <w:footnote w:type="continuationSeparator" w:id="0">
    <w:p w14:paraId="01F1A71B" w14:textId="77777777" w:rsidR="00822257" w:rsidRDefault="0082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54A46"/>
    <w:rsid w:val="00080450"/>
    <w:rsid w:val="00094D42"/>
    <w:rsid w:val="000A0E8A"/>
    <w:rsid w:val="000A540D"/>
    <w:rsid w:val="000D58E1"/>
    <w:rsid w:val="000E63B4"/>
    <w:rsid w:val="000F7763"/>
    <w:rsid w:val="0010582B"/>
    <w:rsid w:val="001730C8"/>
    <w:rsid w:val="001772CF"/>
    <w:rsid w:val="001A1DC9"/>
    <w:rsid w:val="001A1EEB"/>
    <w:rsid w:val="001A33ED"/>
    <w:rsid w:val="001B1A1A"/>
    <w:rsid w:val="001D40C9"/>
    <w:rsid w:val="001F5203"/>
    <w:rsid w:val="002123CB"/>
    <w:rsid w:val="002530EB"/>
    <w:rsid w:val="002575DA"/>
    <w:rsid w:val="002A7957"/>
    <w:rsid w:val="002B5541"/>
    <w:rsid w:val="002D205B"/>
    <w:rsid w:val="002F4B16"/>
    <w:rsid w:val="002F6837"/>
    <w:rsid w:val="0034159A"/>
    <w:rsid w:val="00343C02"/>
    <w:rsid w:val="00352C43"/>
    <w:rsid w:val="003A064F"/>
    <w:rsid w:val="003B6F95"/>
    <w:rsid w:val="003C670D"/>
    <w:rsid w:val="003E276A"/>
    <w:rsid w:val="003F1F35"/>
    <w:rsid w:val="003F64B4"/>
    <w:rsid w:val="00411681"/>
    <w:rsid w:val="00411980"/>
    <w:rsid w:val="00424CCC"/>
    <w:rsid w:val="00425901"/>
    <w:rsid w:val="0043015D"/>
    <w:rsid w:val="00444B31"/>
    <w:rsid w:val="00483ED1"/>
    <w:rsid w:val="00486C07"/>
    <w:rsid w:val="00491C7E"/>
    <w:rsid w:val="0049396F"/>
    <w:rsid w:val="0049756F"/>
    <w:rsid w:val="004B4406"/>
    <w:rsid w:val="004B4B39"/>
    <w:rsid w:val="004D1180"/>
    <w:rsid w:val="004D2FEB"/>
    <w:rsid w:val="004E34DF"/>
    <w:rsid w:val="004F06D2"/>
    <w:rsid w:val="005028A7"/>
    <w:rsid w:val="00502CDD"/>
    <w:rsid w:val="005129E8"/>
    <w:rsid w:val="0051549B"/>
    <w:rsid w:val="00523363"/>
    <w:rsid w:val="005241AD"/>
    <w:rsid w:val="00525247"/>
    <w:rsid w:val="0058772D"/>
    <w:rsid w:val="005931BB"/>
    <w:rsid w:val="00597B42"/>
    <w:rsid w:val="005B4218"/>
    <w:rsid w:val="005C7E0A"/>
    <w:rsid w:val="005F3761"/>
    <w:rsid w:val="0061076E"/>
    <w:rsid w:val="006116F0"/>
    <w:rsid w:val="0061779C"/>
    <w:rsid w:val="0062070E"/>
    <w:rsid w:val="0062153B"/>
    <w:rsid w:val="00621CC5"/>
    <w:rsid w:val="006877CC"/>
    <w:rsid w:val="006A165E"/>
    <w:rsid w:val="006A2B34"/>
    <w:rsid w:val="006A6D0D"/>
    <w:rsid w:val="006B52C0"/>
    <w:rsid w:val="006D607F"/>
    <w:rsid w:val="006E3443"/>
    <w:rsid w:val="006F081C"/>
    <w:rsid w:val="006F0C62"/>
    <w:rsid w:val="006F7A81"/>
    <w:rsid w:val="0070211F"/>
    <w:rsid w:val="00724DE0"/>
    <w:rsid w:val="00734CEC"/>
    <w:rsid w:val="00740B56"/>
    <w:rsid w:val="00745A35"/>
    <w:rsid w:val="00780DC2"/>
    <w:rsid w:val="00782713"/>
    <w:rsid w:val="007C2FB1"/>
    <w:rsid w:val="007D09CD"/>
    <w:rsid w:val="0080257F"/>
    <w:rsid w:val="00802629"/>
    <w:rsid w:val="00803680"/>
    <w:rsid w:val="008070C3"/>
    <w:rsid w:val="008076CF"/>
    <w:rsid w:val="008146E2"/>
    <w:rsid w:val="00815137"/>
    <w:rsid w:val="00822257"/>
    <w:rsid w:val="00824016"/>
    <w:rsid w:val="00836B36"/>
    <w:rsid w:val="0085632A"/>
    <w:rsid w:val="0086337C"/>
    <w:rsid w:val="0088511D"/>
    <w:rsid w:val="00887310"/>
    <w:rsid w:val="008874BB"/>
    <w:rsid w:val="0089433D"/>
    <w:rsid w:val="008A5CEB"/>
    <w:rsid w:val="008B3B24"/>
    <w:rsid w:val="008B6FC6"/>
    <w:rsid w:val="008C638C"/>
    <w:rsid w:val="008F5C37"/>
    <w:rsid w:val="009006EF"/>
    <w:rsid w:val="009030AD"/>
    <w:rsid w:val="00904F24"/>
    <w:rsid w:val="00914707"/>
    <w:rsid w:val="00922874"/>
    <w:rsid w:val="009367E7"/>
    <w:rsid w:val="00946FF4"/>
    <w:rsid w:val="009772C9"/>
    <w:rsid w:val="00980174"/>
    <w:rsid w:val="00981F3E"/>
    <w:rsid w:val="00984D7A"/>
    <w:rsid w:val="00991C19"/>
    <w:rsid w:val="009A01C5"/>
    <w:rsid w:val="009D34B6"/>
    <w:rsid w:val="009D5E7D"/>
    <w:rsid w:val="009F7885"/>
    <w:rsid w:val="00A07D03"/>
    <w:rsid w:val="00A206C5"/>
    <w:rsid w:val="00A419CE"/>
    <w:rsid w:val="00A5502A"/>
    <w:rsid w:val="00A63C1A"/>
    <w:rsid w:val="00A71B67"/>
    <w:rsid w:val="00AB03BC"/>
    <w:rsid w:val="00AB474A"/>
    <w:rsid w:val="00AB687D"/>
    <w:rsid w:val="00AC11F6"/>
    <w:rsid w:val="00AC5EEA"/>
    <w:rsid w:val="00B06521"/>
    <w:rsid w:val="00B172E3"/>
    <w:rsid w:val="00B478B2"/>
    <w:rsid w:val="00B54444"/>
    <w:rsid w:val="00B62D25"/>
    <w:rsid w:val="00B84E84"/>
    <w:rsid w:val="00B9794A"/>
    <w:rsid w:val="00BA15B8"/>
    <w:rsid w:val="00BD69EE"/>
    <w:rsid w:val="00BE1F9B"/>
    <w:rsid w:val="00BE5F58"/>
    <w:rsid w:val="00BF0183"/>
    <w:rsid w:val="00C15AF2"/>
    <w:rsid w:val="00C353C3"/>
    <w:rsid w:val="00C47383"/>
    <w:rsid w:val="00C5102E"/>
    <w:rsid w:val="00C7206C"/>
    <w:rsid w:val="00C86F38"/>
    <w:rsid w:val="00C95E52"/>
    <w:rsid w:val="00CA1A26"/>
    <w:rsid w:val="00CA6E4D"/>
    <w:rsid w:val="00CA77C0"/>
    <w:rsid w:val="00CC0B76"/>
    <w:rsid w:val="00CC70B9"/>
    <w:rsid w:val="00CD30C0"/>
    <w:rsid w:val="00CE7054"/>
    <w:rsid w:val="00CF0885"/>
    <w:rsid w:val="00CF168F"/>
    <w:rsid w:val="00D04215"/>
    <w:rsid w:val="00D15F52"/>
    <w:rsid w:val="00D21F4B"/>
    <w:rsid w:val="00D35872"/>
    <w:rsid w:val="00D7408A"/>
    <w:rsid w:val="00D82917"/>
    <w:rsid w:val="00D8467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070D1"/>
    <w:rsid w:val="00E11FE2"/>
    <w:rsid w:val="00E41A0E"/>
    <w:rsid w:val="00E735A4"/>
    <w:rsid w:val="00E80A5D"/>
    <w:rsid w:val="00E81166"/>
    <w:rsid w:val="00E936E5"/>
    <w:rsid w:val="00E95FB4"/>
    <w:rsid w:val="00E97060"/>
    <w:rsid w:val="00EB344E"/>
    <w:rsid w:val="00EB3C6F"/>
    <w:rsid w:val="00ED540F"/>
    <w:rsid w:val="00F11BB1"/>
    <w:rsid w:val="00F6346E"/>
    <w:rsid w:val="00F726EB"/>
    <w:rsid w:val="00F87ED9"/>
    <w:rsid w:val="00FA5563"/>
    <w:rsid w:val="00FA770C"/>
    <w:rsid w:val="00FB2630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F848-D807-4C68-AB16-CD82B1A9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9</cp:revision>
  <cp:lastPrinted>2020-12-08T06:34:00Z</cp:lastPrinted>
  <dcterms:created xsi:type="dcterms:W3CDTF">2020-12-04T07:24:00Z</dcterms:created>
  <dcterms:modified xsi:type="dcterms:W3CDTF">2020-12-08T06:34:00Z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