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0" w:rsidRPr="00F766F4" w:rsidRDefault="005C6BC3" w:rsidP="00383320">
      <w:pPr>
        <w:pStyle w:val="a3"/>
        <w:ind w:left="5387"/>
        <w:rPr>
          <w:szCs w:val="24"/>
        </w:rPr>
      </w:pPr>
      <w:r>
        <w:rPr>
          <w:szCs w:val="24"/>
        </w:rPr>
        <w:t xml:space="preserve"> </w:t>
      </w:r>
      <w:r w:rsidR="00383320" w:rsidRPr="00F766F4">
        <w:rPr>
          <w:szCs w:val="24"/>
        </w:rPr>
        <w:t>УТВЕРЖД</w:t>
      </w:r>
      <w:r w:rsidR="00383320">
        <w:rPr>
          <w:szCs w:val="24"/>
        </w:rPr>
        <w:t>ЕНО</w:t>
      </w:r>
    </w:p>
    <w:p w:rsidR="00383320" w:rsidRPr="00F766F4" w:rsidRDefault="00383320" w:rsidP="00383320">
      <w:pPr>
        <w:pStyle w:val="a3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>Председатель контрольно-счетной</w:t>
      </w:r>
    </w:p>
    <w:p w:rsidR="00383320" w:rsidRPr="00F766F4" w:rsidRDefault="00383320" w:rsidP="00383320">
      <w:pPr>
        <w:pStyle w:val="a3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>палаты Волгоградской области _________________И.А. Дьяченко</w:t>
      </w:r>
    </w:p>
    <w:p w:rsidR="00383320" w:rsidRPr="00F766F4" w:rsidRDefault="00383320" w:rsidP="00383320">
      <w:pPr>
        <w:pStyle w:val="a3"/>
        <w:ind w:left="5387"/>
        <w:jc w:val="left"/>
        <w:rPr>
          <w:b w:val="0"/>
          <w:szCs w:val="24"/>
        </w:rPr>
      </w:pPr>
      <w:r w:rsidRPr="00F766F4">
        <w:rPr>
          <w:b w:val="0"/>
          <w:szCs w:val="24"/>
        </w:rPr>
        <w:t xml:space="preserve"> </w:t>
      </w:r>
      <w:r w:rsidRPr="00F766F4">
        <w:rPr>
          <w:b w:val="0"/>
          <w:szCs w:val="24"/>
        </w:rPr>
        <w:tab/>
        <w:t xml:space="preserve">  </w:t>
      </w:r>
      <w:r>
        <w:rPr>
          <w:b w:val="0"/>
          <w:szCs w:val="24"/>
        </w:rPr>
        <w:t xml:space="preserve">    </w:t>
      </w:r>
      <w:r w:rsidRPr="00F766F4">
        <w:rPr>
          <w:b w:val="0"/>
          <w:szCs w:val="24"/>
        </w:rPr>
        <w:tab/>
      </w:r>
      <w:r>
        <w:rPr>
          <w:b w:val="0"/>
          <w:szCs w:val="24"/>
        </w:rPr>
        <w:t xml:space="preserve">          апреля </w:t>
      </w:r>
      <w:r w:rsidRPr="00F766F4">
        <w:rPr>
          <w:b w:val="0"/>
          <w:szCs w:val="24"/>
        </w:rPr>
        <w:t>20</w:t>
      </w:r>
      <w:r>
        <w:rPr>
          <w:b w:val="0"/>
          <w:szCs w:val="24"/>
        </w:rPr>
        <w:t>20</w:t>
      </w:r>
      <w:r w:rsidRPr="00F766F4">
        <w:rPr>
          <w:b w:val="0"/>
          <w:szCs w:val="24"/>
        </w:rPr>
        <w:t xml:space="preserve"> года</w:t>
      </w:r>
    </w:p>
    <w:p w:rsidR="00383320" w:rsidRPr="00A44C8C" w:rsidRDefault="00383320" w:rsidP="00383320">
      <w:pPr>
        <w:pStyle w:val="a3"/>
        <w:jc w:val="left"/>
        <w:rPr>
          <w:szCs w:val="24"/>
        </w:rPr>
      </w:pPr>
    </w:p>
    <w:p w:rsidR="00383320" w:rsidRPr="00F766F4" w:rsidRDefault="00383320" w:rsidP="00383320">
      <w:pPr>
        <w:pStyle w:val="a3"/>
        <w:rPr>
          <w:i/>
          <w:szCs w:val="24"/>
        </w:rPr>
      </w:pPr>
      <w:r w:rsidRPr="00F766F4">
        <w:rPr>
          <w:i/>
          <w:szCs w:val="24"/>
        </w:rPr>
        <w:t>ЗАКЛЮЧЕНИЕ</w:t>
      </w:r>
    </w:p>
    <w:p w:rsidR="00383320" w:rsidRDefault="00383320" w:rsidP="003458E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44C8C">
        <w:rPr>
          <w:rFonts w:ascii="Times New Roman" w:hAnsi="Times New Roman"/>
          <w:b/>
          <w:i/>
          <w:sz w:val="24"/>
          <w:szCs w:val="24"/>
        </w:rPr>
        <w:t>о результата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A44C8C">
        <w:rPr>
          <w:rFonts w:ascii="Times New Roman" w:hAnsi="Times New Roman"/>
          <w:b/>
          <w:i/>
          <w:sz w:val="24"/>
          <w:szCs w:val="24"/>
        </w:rPr>
        <w:t xml:space="preserve"> внешней проверки бюджетной отчетности и отдельных вопросов исполнения областного бюджета</w:t>
      </w:r>
      <w:r>
        <w:rPr>
          <w:rFonts w:ascii="Times New Roman" w:hAnsi="Times New Roman"/>
          <w:b/>
          <w:i/>
          <w:sz w:val="24"/>
          <w:szCs w:val="24"/>
        </w:rPr>
        <w:t xml:space="preserve"> за 2019</w:t>
      </w:r>
      <w:r w:rsidRPr="00A44C8C">
        <w:rPr>
          <w:rFonts w:ascii="Times New Roman" w:hAnsi="Times New Roman"/>
          <w:b/>
          <w:i/>
          <w:sz w:val="24"/>
          <w:szCs w:val="24"/>
        </w:rPr>
        <w:t xml:space="preserve"> год главным администратором средств областного бюджета </w:t>
      </w:r>
      <w:r>
        <w:rPr>
          <w:rFonts w:ascii="Times New Roman" w:hAnsi="Times New Roman"/>
          <w:b/>
          <w:i/>
          <w:sz w:val="24"/>
          <w:szCs w:val="24"/>
        </w:rPr>
        <w:t>–</w:t>
      </w:r>
    </w:p>
    <w:p w:rsidR="00383320" w:rsidRDefault="00383320" w:rsidP="003458E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44C8C">
        <w:rPr>
          <w:rFonts w:ascii="Times New Roman" w:hAnsi="Times New Roman"/>
          <w:b/>
          <w:i/>
          <w:sz w:val="24"/>
          <w:szCs w:val="24"/>
        </w:rPr>
        <w:t>комитетом тарифного регулирования Волгоградской области</w:t>
      </w:r>
    </w:p>
    <w:p w:rsidR="00383320" w:rsidRDefault="00383320" w:rsidP="003458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320" w:rsidRDefault="00383320" w:rsidP="0038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320" w:rsidRPr="00383320" w:rsidRDefault="00383320" w:rsidP="0038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32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333B2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83320">
        <w:rPr>
          <w:rFonts w:ascii="Times New Roman" w:eastAsia="Times New Roman" w:hAnsi="Times New Roman"/>
          <w:sz w:val="24"/>
          <w:szCs w:val="24"/>
          <w:lang w:eastAsia="ru-RU"/>
        </w:rPr>
        <w:t>ланом работы на 2019 год,</w:t>
      </w:r>
      <w:r w:rsidRPr="00383320">
        <w:rPr>
          <w:sz w:val="24"/>
          <w:szCs w:val="24"/>
        </w:rPr>
        <w:t xml:space="preserve"> </w:t>
      </w:r>
      <w:r w:rsidRPr="00383320">
        <w:rPr>
          <w:rFonts w:ascii="Times New Roman" w:hAnsi="Times New Roman"/>
          <w:sz w:val="24"/>
          <w:szCs w:val="24"/>
        </w:rPr>
        <w:t>утвержденным постановлением коллегии контрольно-счетной палаты Волгоградской области от 20.12.2019 № 23/2,</w:t>
      </w:r>
      <w:r w:rsidRPr="0038332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подготовки заключения на годовой отчёт об исполнении областного бюджета за 2019 год проведена камеральная внешняя проверка бюджетной отчетности и отдельных вопросов исполнения областного бюджета за 2019 год главным администратором средств областного бюджета – комитетом тарифного регулирования Волгоградской  области (далее – Комитет, КТР).</w:t>
      </w:r>
    </w:p>
    <w:p w:rsidR="00383320" w:rsidRPr="00383320" w:rsidRDefault="00383320" w:rsidP="0038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383320" w:rsidRDefault="00E41611" w:rsidP="00E4161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383320" w:rsidRPr="00383320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сведения</w:t>
      </w:r>
    </w:p>
    <w:p w:rsidR="00175F80" w:rsidRPr="00383320" w:rsidRDefault="00175F80" w:rsidP="00E41611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3320" w:rsidRPr="00E06317" w:rsidRDefault="00383320" w:rsidP="00F66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3CC2">
        <w:rPr>
          <w:rFonts w:ascii="Times New Roman" w:hAnsi="Times New Roman"/>
          <w:sz w:val="24"/>
          <w:szCs w:val="24"/>
        </w:rPr>
        <w:t xml:space="preserve">В соответствии с </w:t>
      </w:r>
      <w:r w:rsidRPr="00BC3CC2">
        <w:rPr>
          <w:rFonts w:ascii="Times New Roman" w:hAnsi="Times New Roman"/>
          <w:bCs/>
          <w:sz w:val="24"/>
          <w:szCs w:val="24"/>
        </w:rPr>
        <w:t xml:space="preserve">Положением о КТР, утвержденным </w:t>
      </w:r>
      <w:hyperlink w:anchor="sub_0" w:history="1">
        <w:r w:rsidRPr="00BC3CC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C3CC2">
        <w:rPr>
          <w:rFonts w:ascii="Times New Roman" w:hAnsi="Times New Roman"/>
          <w:bCs/>
          <w:sz w:val="24"/>
          <w:szCs w:val="24"/>
        </w:rPr>
        <w:t xml:space="preserve"> Правительства Волгоградской области от 06.02.2014 №32-п, </w:t>
      </w:r>
      <w:r w:rsidRPr="00BC3CC2">
        <w:rPr>
          <w:rFonts w:ascii="Times New Roman" w:hAnsi="Times New Roman"/>
          <w:sz w:val="24"/>
          <w:szCs w:val="24"/>
        </w:rPr>
        <w:t xml:space="preserve">Комитет является органом исполнительной власти Волгоградской области, осуществляющим государственное регулирование цен (тарифов, расценок, ставок) на товары (услуги) в соответствии с законодательством РФ, а также контроль за государственной дисциплиной регулируемых цен (тарифов) и соблюдением порядка ценообразования на продукцию (товары, работы, </w:t>
      </w:r>
      <w:r w:rsidRPr="00E06317">
        <w:rPr>
          <w:rFonts w:ascii="Times New Roman" w:hAnsi="Times New Roman"/>
          <w:sz w:val="24"/>
          <w:szCs w:val="24"/>
        </w:rPr>
        <w:t>услуги) на территории Волгоградской области.</w:t>
      </w:r>
    </w:p>
    <w:p w:rsidR="00E06317" w:rsidRPr="00333B24" w:rsidRDefault="00E06317" w:rsidP="00F660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6317">
        <w:rPr>
          <w:rFonts w:ascii="Times New Roman" w:hAnsi="Times New Roman"/>
          <w:color w:val="000000"/>
          <w:sz w:val="24"/>
          <w:szCs w:val="24"/>
        </w:rPr>
        <w:t xml:space="preserve">Штатная численность Комитета составляет 71 единицу, в том числе 1 ед. - государственная должность, 64 ед. - ГГС и 6 ед. - должности, не отнесённые к должностям ГГС. </w:t>
      </w:r>
      <w:r w:rsidRPr="00E06317">
        <w:rPr>
          <w:rFonts w:ascii="Times New Roman" w:hAnsi="Times New Roman"/>
          <w:sz w:val="24"/>
          <w:szCs w:val="24"/>
        </w:rPr>
        <w:t>Фактическая численность работников на 01.01.2020 составила 69 человек</w:t>
      </w:r>
      <w:r w:rsidR="00333B24">
        <w:rPr>
          <w:rFonts w:ascii="Times New Roman" w:hAnsi="Times New Roman"/>
          <w:sz w:val="24"/>
          <w:szCs w:val="24"/>
        </w:rPr>
        <w:t xml:space="preserve">, в том </w:t>
      </w:r>
      <w:r w:rsidR="00333B24" w:rsidRPr="00333B24">
        <w:rPr>
          <w:rFonts w:ascii="Times New Roman" w:hAnsi="Times New Roman"/>
          <w:sz w:val="24"/>
          <w:szCs w:val="24"/>
        </w:rPr>
        <w:t xml:space="preserve">числе </w:t>
      </w:r>
      <w:r w:rsidR="00333B24" w:rsidRPr="00333B24">
        <w:rPr>
          <w:rFonts w:ascii="Times New Roman" w:hAnsi="Times New Roman"/>
          <w:color w:val="000000"/>
          <w:sz w:val="24"/>
          <w:szCs w:val="24"/>
        </w:rPr>
        <w:t>1 человек, занимающий государственную должность, 64</w:t>
      </w:r>
      <w:r w:rsidR="00580ED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333B24" w:rsidRPr="00333B24">
        <w:rPr>
          <w:rFonts w:ascii="Times New Roman" w:hAnsi="Times New Roman"/>
          <w:color w:val="000000"/>
          <w:sz w:val="24"/>
          <w:szCs w:val="24"/>
        </w:rPr>
        <w:t xml:space="preserve"> ГГС и 4</w:t>
      </w:r>
      <w:r w:rsidR="00333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7CCD">
        <w:rPr>
          <w:rFonts w:ascii="Times New Roman" w:hAnsi="Times New Roman"/>
          <w:color w:val="000000"/>
          <w:sz w:val="24"/>
          <w:szCs w:val="24"/>
        </w:rPr>
        <w:t>–</w:t>
      </w:r>
      <w:r w:rsidR="00333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7CCD">
        <w:rPr>
          <w:rFonts w:ascii="Times New Roman" w:hAnsi="Times New Roman"/>
          <w:color w:val="000000"/>
          <w:sz w:val="24"/>
          <w:szCs w:val="24"/>
        </w:rPr>
        <w:t>работн</w:t>
      </w:r>
      <w:r w:rsidR="00333B24" w:rsidRPr="00333B24">
        <w:rPr>
          <w:rFonts w:ascii="Times New Roman" w:hAnsi="Times New Roman"/>
          <w:color w:val="000000"/>
          <w:sz w:val="24"/>
          <w:szCs w:val="24"/>
        </w:rPr>
        <w:t>и</w:t>
      </w:r>
      <w:r w:rsidR="00827CCD">
        <w:rPr>
          <w:rFonts w:ascii="Times New Roman" w:hAnsi="Times New Roman"/>
          <w:color w:val="000000"/>
          <w:sz w:val="24"/>
          <w:szCs w:val="24"/>
        </w:rPr>
        <w:t>к</w:t>
      </w:r>
      <w:r w:rsidR="00B578A4">
        <w:rPr>
          <w:rFonts w:ascii="Times New Roman" w:hAnsi="Times New Roman"/>
          <w:color w:val="000000"/>
          <w:sz w:val="24"/>
          <w:szCs w:val="24"/>
        </w:rPr>
        <w:t>и</w:t>
      </w:r>
      <w:r w:rsidR="00827CCD">
        <w:rPr>
          <w:rFonts w:ascii="Times New Roman" w:hAnsi="Times New Roman"/>
          <w:color w:val="000000"/>
          <w:sz w:val="24"/>
          <w:szCs w:val="24"/>
        </w:rPr>
        <w:t>, зан</w:t>
      </w:r>
      <w:r w:rsidR="00333B24" w:rsidRPr="00333B24">
        <w:rPr>
          <w:rFonts w:ascii="Times New Roman" w:hAnsi="Times New Roman"/>
          <w:color w:val="000000"/>
          <w:sz w:val="24"/>
          <w:szCs w:val="24"/>
        </w:rPr>
        <w:t>и</w:t>
      </w:r>
      <w:r w:rsidR="00827CCD">
        <w:rPr>
          <w:rFonts w:ascii="Times New Roman" w:hAnsi="Times New Roman"/>
          <w:color w:val="000000"/>
          <w:sz w:val="24"/>
          <w:szCs w:val="24"/>
        </w:rPr>
        <w:t>мающи</w:t>
      </w:r>
      <w:r w:rsidR="000866C4">
        <w:rPr>
          <w:rFonts w:ascii="Times New Roman" w:hAnsi="Times New Roman"/>
          <w:color w:val="000000"/>
          <w:sz w:val="24"/>
          <w:szCs w:val="24"/>
        </w:rPr>
        <w:t>е</w:t>
      </w:r>
      <w:r w:rsidR="00827CCD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580ED3">
        <w:rPr>
          <w:rFonts w:ascii="Times New Roman" w:hAnsi="Times New Roman"/>
          <w:color w:val="000000"/>
          <w:sz w:val="24"/>
          <w:szCs w:val="24"/>
        </w:rPr>
        <w:t>о</w:t>
      </w:r>
      <w:r w:rsidR="00827CCD">
        <w:rPr>
          <w:rFonts w:ascii="Times New Roman" w:hAnsi="Times New Roman"/>
          <w:color w:val="000000"/>
          <w:sz w:val="24"/>
          <w:szCs w:val="24"/>
        </w:rPr>
        <w:t>лжности, не отнесённые к должностям ГГС</w:t>
      </w:r>
      <w:r w:rsidR="00333B24" w:rsidRPr="00333B24">
        <w:rPr>
          <w:rFonts w:ascii="Times New Roman" w:hAnsi="Times New Roman"/>
          <w:color w:val="000000"/>
          <w:sz w:val="24"/>
          <w:szCs w:val="24"/>
        </w:rPr>
        <w:t>.</w:t>
      </w:r>
      <w:r w:rsidRPr="00333B24">
        <w:rPr>
          <w:rFonts w:ascii="Times New Roman" w:hAnsi="Times New Roman"/>
          <w:sz w:val="24"/>
          <w:szCs w:val="24"/>
        </w:rPr>
        <w:t xml:space="preserve"> </w:t>
      </w:r>
    </w:p>
    <w:p w:rsidR="00383320" w:rsidRPr="00AD1A52" w:rsidRDefault="00383320" w:rsidP="00F6609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320">
        <w:rPr>
          <w:rFonts w:ascii="Times New Roman" w:hAnsi="Times New Roman"/>
          <w:sz w:val="24"/>
          <w:szCs w:val="24"/>
        </w:rPr>
        <w:t xml:space="preserve">По состоянию на 01.01.2019 и на  01.01.2020 подведомственные учреждения у КТР отсутствовали. </w:t>
      </w:r>
      <w:r w:rsidR="00924043">
        <w:rPr>
          <w:rFonts w:ascii="Times New Roman" w:hAnsi="Times New Roman"/>
          <w:sz w:val="24"/>
          <w:szCs w:val="24"/>
        </w:rPr>
        <w:t>П</w:t>
      </w:r>
      <w:r w:rsidR="00924043" w:rsidRPr="00383320">
        <w:rPr>
          <w:rFonts w:ascii="Times New Roman" w:hAnsi="Times New Roman"/>
          <w:sz w:val="24"/>
          <w:szCs w:val="24"/>
        </w:rPr>
        <w:t xml:space="preserve">еред составлением годовой отчетности </w:t>
      </w:r>
      <w:r w:rsidR="00924043">
        <w:rPr>
          <w:rFonts w:ascii="Times New Roman" w:hAnsi="Times New Roman"/>
          <w:sz w:val="24"/>
          <w:szCs w:val="24"/>
        </w:rPr>
        <w:t>на о</w:t>
      </w:r>
      <w:r w:rsidRPr="00383320">
        <w:rPr>
          <w:rFonts w:ascii="Times New Roman" w:hAnsi="Times New Roman"/>
          <w:sz w:val="24"/>
          <w:szCs w:val="24"/>
        </w:rPr>
        <w:t>с</w:t>
      </w:r>
      <w:r w:rsidR="00924043">
        <w:rPr>
          <w:rFonts w:ascii="Times New Roman" w:hAnsi="Times New Roman"/>
          <w:sz w:val="24"/>
          <w:szCs w:val="24"/>
        </w:rPr>
        <w:t>н</w:t>
      </w:r>
      <w:r w:rsidRPr="00383320">
        <w:rPr>
          <w:rFonts w:ascii="Times New Roman" w:hAnsi="Times New Roman"/>
          <w:sz w:val="24"/>
          <w:szCs w:val="24"/>
        </w:rPr>
        <w:t>ов</w:t>
      </w:r>
      <w:r w:rsidR="00924043">
        <w:rPr>
          <w:rFonts w:ascii="Times New Roman" w:hAnsi="Times New Roman"/>
          <w:sz w:val="24"/>
          <w:szCs w:val="24"/>
        </w:rPr>
        <w:t xml:space="preserve">ании </w:t>
      </w:r>
      <w:r w:rsidRPr="00AD1A52">
        <w:rPr>
          <w:rFonts w:ascii="Times New Roman" w:hAnsi="Times New Roman"/>
          <w:sz w:val="24"/>
          <w:szCs w:val="24"/>
        </w:rPr>
        <w:t>приказ</w:t>
      </w:r>
      <w:r w:rsidR="00924043">
        <w:rPr>
          <w:rFonts w:ascii="Times New Roman" w:hAnsi="Times New Roman"/>
          <w:sz w:val="24"/>
          <w:szCs w:val="24"/>
        </w:rPr>
        <w:t xml:space="preserve">а </w:t>
      </w:r>
      <w:r w:rsidRPr="00AD1A52">
        <w:rPr>
          <w:rFonts w:ascii="Times New Roman" w:hAnsi="Times New Roman"/>
          <w:sz w:val="24"/>
          <w:szCs w:val="24"/>
        </w:rPr>
        <w:t xml:space="preserve">от </w:t>
      </w:r>
      <w:r w:rsidR="00AD1A52" w:rsidRPr="00AD1A52">
        <w:rPr>
          <w:rFonts w:ascii="Times New Roman" w:hAnsi="Times New Roman"/>
          <w:sz w:val="24"/>
          <w:szCs w:val="24"/>
        </w:rPr>
        <w:t>29</w:t>
      </w:r>
      <w:r w:rsidRPr="00AD1A52">
        <w:rPr>
          <w:rFonts w:ascii="Times New Roman" w:hAnsi="Times New Roman"/>
          <w:sz w:val="24"/>
          <w:szCs w:val="24"/>
        </w:rPr>
        <w:t>.1</w:t>
      </w:r>
      <w:r w:rsidR="00AD1A52" w:rsidRPr="00AD1A52">
        <w:rPr>
          <w:rFonts w:ascii="Times New Roman" w:hAnsi="Times New Roman"/>
          <w:sz w:val="24"/>
          <w:szCs w:val="24"/>
        </w:rPr>
        <w:t>0</w:t>
      </w:r>
      <w:r w:rsidRPr="00AD1A52">
        <w:rPr>
          <w:rFonts w:ascii="Times New Roman" w:hAnsi="Times New Roman"/>
          <w:sz w:val="24"/>
          <w:szCs w:val="24"/>
        </w:rPr>
        <w:t>.2019</w:t>
      </w:r>
      <w:r w:rsidR="00AD1A52" w:rsidRPr="00AD1A52">
        <w:rPr>
          <w:rFonts w:ascii="Times New Roman" w:hAnsi="Times New Roman"/>
          <w:sz w:val="24"/>
          <w:szCs w:val="24"/>
        </w:rPr>
        <w:t xml:space="preserve"> №167-ВН</w:t>
      </w:r>
      <w:r w:rsidR="00924043" w:rsidRPr="00924043">
        <w:rPr>
          <w:rFonts w:ascii="Times New Roman" w:hAnsi="Times New Roman"/>
          <w:sz w:val="24"/>
          <w:szCs w:val="24"/>
        </w:rPr>
        <w:t xml:space="preserve"> </w:t>
      </w:r>
      <w:r w:rsidR="00924043" w:rsidRPr="00383320">
        <w:rPr>
          <w:rFonts w:ascii="Times New Roman" w:hAnsi="Times New Roman"/>
          <w:sz w:val="24"/>
          <w:szCs w:val="24"/>
        </w:rPr>
        <w:t xml:space="preserve">проведена </w:t>
      </w:r>
      <w:r w:rsidR="00924043">
        <w:rPr>
          <w:rFonts w:ascii="Times New Roman" w:hAnsi="Times New Roman"/>
          <w:sz w:val="24"/>
          <w:szCs w:val="24"/>
        </w:rPr>
        <w:t>и</w:t>
      </w:r>
      <w:r w:rsidR="00924043" w:rsidRPr="00383320">
        <w:rPr>
          <w:rFonts w:ascii="Times New Roman" w:hAnsi="Times New Roman"/>
          <w:sz w:val="24"/>
          <w:szCs w:val="24"/>
        </w:rPr>
        <w:t>нвентаризация активов и обязательств</w:t>
      </w:r>
      <w:r w:rsidR="00924043">
        <w:rPr>
          <w:rFonts w:ascii="Times New Roman" w:hAnsi="Times New Roman"/>
          <w:sz w:val="24"/>
          <w:szCs w:val="24"/>
        </w:rPr>
        <w:t>.</w:t>
      </w:r>
    </w:p>
    <w:p w:rsidR="00383320" w:rsidRPr="00383320" w:rsidRDefault="00383320" w:rsidP="00F66091">
      <w:pPr>
        <w:tabs>
          <w:tab w:val="left" w:pos="25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83320" w:rsidRDefault="00E41611" w:rsidP="00F6609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41611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F66091">
        <w:rPr>
          <w:rFonts w:ascii="Times New Roman" w:hAnsi="Times New Roman"/>
          <w:b/>
          <w:sz w:val="24"/>
          <w:szCs w:val="24"/>
        </w:rPr>
        <w:t xml:space="preserve">      </w:t>
      </w:r>
      <w:r w:rsidRPr="00E41611">
        <w:rPr>
          <w:rFonts w:ascii="Times New Roman" w:hAnsi="Times New Roman"/>
          <w:b/>
          <w:sz w:val="24"/>
          <w:szCs w:val="24"/>
        </w:rPr>
        <w:t xml:space="preserve">       </w:t>
      </w:r>
      <w:r w:rsidR="00383320" w:rsidRPr="00E41611">
        <w:rPr>
          <w:rFonts w:ascii="Times New Roman" w:hAnsi="Times New Roman"/>
          <w:b/>
          <w:sz w:val="24"/>
          <w:szCs w:val="24"/>
        </w:rPr>
        <w:t>Проверка бюджетной отчетности</w:t>
      </w:r>
    </w:p>
    <w:p w:rsidR="00175F80" w:rsidRPr="00E41611" w:rsidRDefault="00175F80" w:rsidP="00F66091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83320" w:rsidRPr="00F66091" w:rsidRDefault="00383320" w:rsidP="00F660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1E55">
        <w:rPr>
          <w:rFonts w:ascii="Times New Roman" w:hAnsi="Times New Roman"/>
          <w:sz w:val="24"/>
          <w:szCs w:val="24"/>
        </w:rPr>
        <w:t xml:space="preserve">Полномочия по ведению бюджетного учета и формированию бюджетной отчетности с 01.06.2015 в </w:t>
      </w:r>
      <w:r w:rsidRPr="00F66091">
        <w:rPr>
          <w:rFonts w:ascii="Times New Roman" w:hAnsi="Times New Roman"/>
          <w:sz w:val="24"/>
          <w:szCs w:val="24"/>
        </w:rPr>
        <w:t xml:space="preserve">соответствии с Соглашением от 29.05.2015 переданы КТР государственному казенному учреждению ВО «Центр бюджетного учета и отчетности» (далее – ГКУ </w:t>
      </w:r>
      <w:r w:rsidR="00F91271">
        <w:rPr>
          <w:rFonts w:ascii="Times New Roman" w:hAnsi="Times New Roman"/>
          <w:sz w:val="24"/>
          <w:szCs w:val="24"/>
        </w:rPr>
        <w:t xml:space="preserve">ВО </w:t>
      </w:r>
      <w:r w:rsidRPr="00F66091">
        <w:rPr>
          <w:rFonts w:ascii="Times New Roman" w:hAnsi="Times New Roman"/>
          <w:sz w:val="24"/>
          <w:szCs w:val="24"/>
        </w:rPr>
        <w:t xml:space="preserve">«ЦБУ»). </w:t>
      </w:r>
    </w:p>
    <w:p w:rsidR="00383320" w:rsidRPr="00F66091" w:rsidRDefault="00F66091" w:rsidP="00F660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</w:t>
      </w:r>
      <w:r w:rsidRPr="00F66091">
        <w:rPr>
          <w:rFonts w:ascii="Times New Roman" w:hAnsi="Times New Roman"/>
          <w:sz w:val="24"/>
          <w:szCs w:val="24"/>
        </w:rPr>
        <w:t>юджетная отчетность КТР представлена в комитет финансов Волгоградской области (далее Облфин) 07.02.2020, согласно установленному</w:t>
      </w:r>
      <w:r w:rsidRPr="00F66091">
        <w:rPr>
          <w:rFonts w:ascii="Times New Roman" w:hAnsi="Times New Roman"/>
          <w:color w:val="000000"/>
          <w:sz w:val="24"/>
          <w:szCs w:val="24"/>
        </w:rPr>
        <w:t xml:space="preserve"> сроку</w:t>
      </w:r>
      <w:r w:rsidR="0092742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B75D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3320" w:rsidRPr="00F66091">
        <w:rPr>
          <w:rFonts w:ascii="Times New Roman" w:hAnsi="Times New Roman"/>
          <w:sz w:val="24"/>
          <w:szCs w:val="24"/>
        </w:rPr>
        <w:t xml:space="preserve">в составе, определенном ст. 264.1 БК РФ и предусмотренном </w:t>
      </w:r>
      <w:r w:rsidR="00383320" w:rsidRPr="00F66091">
        <w:rPr>
          <w:rFonts w:ascii="Times New Roman" w:eastAsia="Times New Roman" w:hAnsi="Times New Roman"/>
          <w:sz w:val="24"/>
          <w:szCs w:val="24"/>
          <w:lang w:eastAsia="ru-RU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 (далее - Инструкция №191н).</w:t>
      </w:r>
    </w:p>
    <w:p w:rsidR="00D41E55" w:rsidRPr="00F66091" w:rsidRDefault="00F66091" w:rsidP="000E0C7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magenta"/>
        </w:rPr>
      </w:pPr>
      <w:r w:rsidRPr="00F66091">
        <w:rPr>
          <w:rFonts w:ascii="Times New Roman" w:hAnsi="Times New Roman"/>
          <w:sz w:val="24"/>
          <w:szCs w:val="24"/>
        </w:rPr>
        <w:lastRenderedPageBreak/>
        <w:t xml:space="preserve">Проверенная бюджетная отчётность принята отделом бухгалтерского учёта и консолидированной отчётности Облфина 20.03.2020 года. </w:t>
      </w:r>
      <w:r w:rsidRPr="00F66091">
        <w:rPr>
          <w:rFonts w:ascii="Times New Roman" w:hAnsi="Times New Roman"/>
          <w:sz w:val="24"/>
          <w:szCs w:val="24"/>
          <w:highlight w:val="magenta"/>
        </w:rPr>
        <w:t xml:space="preserve"> </w:t>
      </w:r>
    </w:p>
    <w:p w:rsidR="00F45752" w:rsidRPr="00E03A7C" w:rsidRDefault="001345E2" w:rsidP="001345E2">
      <w:pPr>
        <w:spacing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345E2">
        <w:rPr>
          <w:rFonts w:ascii="Times New Roman" w:hAnsi="Times New Roman"/>
          <w:sz w:val="24"/>
          <w:szCs w:val="24"/>
        </w:rPr>
        <w:t>При проверке бюджетной отчетности КТР нарушений Инструкции №191н не установлено.</w:t>
      </w:r>
    </w:p>
    <w:p w:rsidR="00383320" w:rsidRDefault="00F66091" w:rsidP="001345E2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83320" w:rsidRPr="00F66091">
        <w:rPr>
          <w:rFonts w:ascii="Times New Roman" w:hAnsi="Times New Roman"/>
          <w:b/>
          <w:sz w:val="24"/>
          <w:szCs w:val="24"/>
        </w:rPr>
        <w:t>Администрирование доходов</w:t>
      </w:r>
    </w:p>
    <w:p w:rsidR="00175F80" w:rsidRPr="00F66091" w:rsidRDefault="00175F80" w:rsidP="001345E2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</w:p>
    <w:p w:rsidR="00383320" w:rsidRDefault="00383320" w:rsidP="001345E2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ED0">
        <w:rPr>
          <w:rFonts w:ascii="Times New Roman" w:hAnsi="Times New Roman"/>
          <w:sz w:val="24"/>
          <w:szCs w:val="24"/>
        </w:rPr>
        <w:t>Законом об областном бюджете на 201</w:t>
      </w:r>
      <w:r w:rsidR="00F66091" w:rsidRPr="00220ED0">
        <w:rPr>
          <w:rFonts w:ascii="Times New Roman" w:hAnsi="Times New Roman"/>
          <w:sz w:val="24"/>
          <w:szCs w:val="24"/>
        </w:rPr>
        <w:t>9</w:t>
      </w:r>
      <w:r w:rsidRPr="00220ED0">
        <w:rPr>
          <w:rFonts w:ascii="Times New Roman" w:hAnsi="Times New Roman"/>
          <w:sz w:val="24"/>
          <w:szCs w:val="24"/>
        </w:rPr>
        <w:t xml:space="preserve"> год КТР включен в перечень главных администраторов доходов областного бюджета – органов государственной власти Волгоградской области с присвоением кода бюджетной классификации 11602030020000140 по виду доходов «Денежные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Федерации».</w:t>
      </w:r>
    </w:p>
    <w:p w:rsidR="00220ED0" w:rsidRPr="00220ED0" w:rsidRDefault="00220ED0" w:rsidP="00220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ED0">
        <w:rPr>
          <w:rFonts w:ascii="Times New Roman" w:hAnsi="Times New Roman"/>
          <w:sz w:val="24"/>
          <w:szCs w:val="24"/>
        </w:rPr>
        <w:t xml:space="preserve">Приказом  Комитета от 20.02.2019 №30-ВН утверждено 10 источников доходов областного и местных бюджетов, администрирование которых осуществляет КТР. </w:t>
      </w:r>
    </w:p>
    <w:p w:rsidR="00383320" w:rsidRDefault="00383320" w:rsidP="00220ED0">
      <w:pPr>
        <w:tabs>
          <w:tab w:val="left" w:pos="601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ED0">
        <w:rPr>
          <w:rFonts w:ascii="Times New Roman" w:hAnsi="Times New Roman"/>
          <w:sz w:val="24"/>
          <w:szCs w:val="24"/>
        </w:rPr>
        <w:t xml:space="preserve">Уточненные прогнозные показатели администрируемых КТР доходов доведены письмом </w:t>
      </w:r>
      <w:r w:rsidR="00241746">
        <w:rPr>
          <w:rFonts w:ascii="Times New Roman" w:hAnsi="Times New Roman"/>
          <w:sz w:val="24"/>
          <w:szCs w:val="24"/>
        </w:rPr>
        <w:t>Облф</w:t>
      </w:r>
      <w:r w:rsidRPr="00220ED0">
        <w:rPr>
          <w:rFonts w:ascii="Times New Roman" w:hAnsi="Times New Roman"/>
          <w:sz w:val="24"/>
          <w:szCs w:val="24"/>
        </w:rPr>
        <w:t>ина от 2</w:t>
      </w:r>
      <w:r w:rsidR="00220ED0" w:rsidRPr="00220ED0">
        <w:rPr>
          <w:rFonts w:ascii="Times New Roman" w:hAnsi="Times New Roman"/>
          <w:sz w:val="24"/>
          <w:szCs w:val="24"/>
        </w:rPr>
        <w:t>0</w:t>
      </w:r>
      <w:r w:rsidRPr="00220ED0">
        <w:rPr>
          <w:rFonts w:ascii="Times New Roman" w:hAnsi="Times New Roman"/>
          <w:sz w:val="24"/>
          <w:szCs w:val="24"/>
        </w:rPr>
        <w:t>.11.201</w:t>
      </w:r>
      <w:r w:rsidR="00220ED0" w:rsidRPr="00220ED0">
        <w:rPr>
          <w:rFonts w:ascii="Times New Roman" w:hAnsi="Times New Roman"/>
          <w:sz w:val="24"/>
          <w:szCs w:val="24"/>
        </w:rPr>
        <w:t>9</w:t>
      </w:r>
      <w:r w:rsidRPr="00220ED0">
        <w:rPr>
          <w:rFonts w:ascii="Times New Roman" w:hAnsi="Times New Roman"/>
          <w:sz w:val="24"/>
          <w:szCs w:val="24"/>
        </w:rPr>
        <w:t xml:space="preserve"> №06-10-02-18/1/</w:t>
      </w:r>
      <w:r w:rsidR="00220ED0" w:rsidRPr="00220ED0">
        <w:rPr>
          <w:rFonts w:ascii="Times New Roman" w:hAnsi="Times New Roman"/>
          <w:sz w:val="24"/>
          <w:szCs w:val="24"/>
        </w:rPr>
        <w:t>10229</w:t>
      </w:r>
      <w:r w:rsidRPr="00220ED0">
        <w:rPr>
          <w:rFonts w:ascii="Times New Roman" w:hAnsi="Times New Roman"/>
          <w:sz w:val="24"/>
          <w:szCs w:val="24"/>
        </w:rPr>
        <w:t>.</w:t>
      </w:r>
    </w:p>
    <w:p w:rsidR="00383320" w:rsidRDefault="00383320" w:rsidP="00220ED0">
      <w:pPr>
        <w:pStyle w:val="a5"/>
        <w:tabs>
          <w:tab w:val="left" w:pos="6019"/>
        </w:tabs>
        <w:spacing w:after="0"/>
        <w:ind w:left="0" w:firstLine="567"/>
        <w:jc w:val="both"/>
        <w:rPr>
          <w:rFonts w:eastAsiaTheme="minorHAnsi"/>
          <w:lang w:eastAsia="en-US"/>
        </w:rPr>
      </w:pPr>
      <w:r w:rsidRPr="00220ED0">
        <w:rPr>
          <w:rFonts w:eastAsiaTheme="minorHAnsi"/>
          <w:lang w:eastAsia="en-US"/>
        </w:rPr>
        <w:t xml:space="preserve">Информация о плановых и фактически поступивших в </w:t>
      </w:r>
      <w:r w:rsidR="00220ED0" w:rsidRPr="00220ED0">
        <w:rPr>
          <w:rFonts w:eastAsiaTheme="minorHAnsi"/>
          <w:lang w:eastAsia="en-US"/>
        </w:rPr>
        <w:t xml:space="preserve">2019 году в </w:t>
      </w:r>
      <w:r w:rsidRPr="00220ED0">
        <w:rPr>
          <w:rFonts w:eastAsiaTheme="minorHAnsi"/>
          <w:lang w:eastAsia="en-US"/>
        </w:rPr>
        <w:t>областной бюджет доходах, администратором которых является КТР, приведена в таблице 1:</w:t>
      </w:r>
    </w:p>
    <w:p w:rsidR="00220ED0" w:rsidRPr="008A0FE3" w:rsidRDefault="00220ED0" w:rsidP="00220ED0">
      <w:pPr>
        <w:pStyle w:val="a5"/>
        <w:tabs>
          <w:tab w:val="left" w:pos="6019"/>
        </w:tabs>
        <w:spacing w:after="0"/>
        <w:ind w:left="0" w:firstLine="567"/>
        <w:jc w:val="center"/>
        <w:rPr>
          <w:sz w:val="22"/>
          <w:szCs w:val="22"/>
          <w:highlight w:val="cyan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 w:rsidRPr="008A0FE3">
        <w:rPr>
          <w:rFonts w:eastAsiaTheme="minorHAnsi"/>
          <w:sz w:val="22"/>
          <w:szCs w:val="22"/>
          <w:lang w:eastAsia="en-US"/>
        </w:rPr>
        <w:t>таблица 1 (тыс. руб.)</w:t>
      </w:r>
    </w:p>
    <w:tbl>
      <w:tblPr>
        <w:tblW w:w="9370" w:type="dxa"/>
        <w:tblInd w:w="95" w:type="dxa"/>
        <w:tblLayout w:type="fixed"/>
        <w:tblLook w:val="04A0"/>
      </w:tblPr>
      <w:tblGrid>
        <w:gridCol w:w="1006"/>
        <w:gridCol w:w="2976"/>
        <w:gridCol w:w="1231"/>
        <w:gridCol w:w="1223"/>
        <w:gridCol w:w="948"/>
        <w:gridCol w:w="1149"/>
        <w:gridCol w:w="837"/>
      </w:tblGrid>
      <w:tr w:rsidR="00220ED0" w:rsidRPr="00CF3A47" w:rsidTr="00E3340C">
        <w:trPr>
          <w:trHeight w:val="30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Исполнено за 2018 год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41746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="00220ED0"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</w:tr>
      <w:tr w:rsidR="00220ED0" w:rsidRPr="00CF3A47" w:rsidTr="00E3340C">
        <w:trPr>
          <w:trHeight w:val="298"/>
        </w:trPr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ind w:left="-63" w:right="-64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Прогнозные показатели поступлений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исполнение, %</w:t>
            </w:r>
          </w:p>
        </w:tc>
      </w:tr>
      <w:tr w:rsidR="00220ED0" w:rsidRPr="00CF3A47" w:rsidTr="00241746">
        <w:trPr>
          <w:trHeight w:val="667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ind w:left="-123" w:right="-9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 прогнозным показателям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4104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к 201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F4104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220ED0" w:rsidRPr="00CF3A47" w:rsidTr="00E3340C">
        <w:trPr>
          <w:trHeight w:val="28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0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2267,1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D7539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75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D22D5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949,7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D7539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7539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9708E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9708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41,9</w:t>
            </w:r>
          </w:p>
        </w:tc>
      </w:tr>
      <w:tr w:rsidR="00220ED0" w:rsidRPr="00F41048" w:rsidTr="00E3340C">
        <w:trPr>
          <w:trHeight w:val="52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241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810 113 </w:t>
            </w:r>
          </w:p>
          <w:p w:rsidR="00220ED0" w:rsidRPr="00B31BDE" w:rsidRDefault="00220ED0" w:rsidP="00241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02 992 02</w:t>
            </w:r>
          </w:p>
          <w:p w:rsidR="00220ED0" w:rsidRPr="00B31BDE" w:rsidRDefault="00220ED0" w:rsidP="00241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0000 130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D0" w:rsidRPr="00B31BDE" w:rsidRDefault="00220ED0" w:rsidP="0024174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субъектов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0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D7539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75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D7539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75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9708E" w:rsidRDefault="00220ED0" w:rsidP="002417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0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2,5 раза</w:t>
            </w:r>
          </w:p>
        </w:tc>
      </w:tr>
      <w:tr w:rsidR="00220ED0" w:rsidRPr="00F41048" w:rsidTr="00241746">
        <w:trPr>
          <w:trHeight w:val="80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810 116 02030 02</w:t>
            </w:r>
          </w:p>
          <w:p w:rsidR="00220ED0" w:rsidRPr="00B31BDE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0000140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D0" w:rsidRPr="00B31BDE" w:rsidRDefault="00220ED0" w:rsidP="000759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1BD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F41048" w:rsidRDefault="00220ED0" w:rsidP="00075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10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D7539" w:rsidRDefault="00220ED0" w:rsidP="00075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75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075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D7539" w:rsidRDefault="00220ED0" w:rsidP="00075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75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09708E" w:rsidRDefault="00220ED0" w:rsidP="000759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708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</w:tr>
      <w:tr w:rsidR="00220ED0" w:rsidRPr="00F41048" w:rsidTr="00E3340C">
        <w:trPr>
          <w:trHeight w:val="30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D0" w:rsidRPr="008F35B1" w:rsidRDefault="00220ED0" w:rsidP="000759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5B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1 1701020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D0" w:rsidRPr="008F35B1" w:rsidRDefault="00220ED0" w:rsidP="0007593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5B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8F35B1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5B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C558F6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20ED0" w:rsidRPr="00F41048" w:rsidTr="00220ED0">
        <w:trPr>
          <w:trHeight w:val="160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5B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21860010</w:t>
            </w:r>
          </w:p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ED0" w:rsidRPr="008F35B1" w:rsidRDefault="00220ED0" w:rsidP="000759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5B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Доходы бюджетов субъектов РФ от возврата остатков субсидий, субвенций и иных межбюджетных трансфертов, имеющих целевое назначение, прошлых лет из бюджетов муниципальных районов и городских округов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8F35B1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F35B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265,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B31BDE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ED0" w:rsidRPr="00C558F6" w:rsidRDefault="00220ED0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220ED0" w:rsidRDefault="00220ED0" w:rsidP="00241746">
      <w:pPr>
        <w:spacing w:after="0"/>
        <w:ind w:firstLine="720"/>
        <w:jc w:val="both"/>
        <w:rPr>
          <w:rFonts w:ascii="Times New Roman" w:hAnsi="Times New Roman"/>
          <w:highlight w:val="cyan"/>
        </w:rPr>
      </w:pPr>
    </w:p>
    <w:p w:rsidR="00997B64" w:rsidRPr="009962CA" w:rsidRDefault="00175F80" w:rsidP="00AE70E1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</w:t>
      </w:r>
      <w:r w:rsidR="00220ED0" w:rsidRPr="00220ED0">
        <w:rPr>
          <w:rFonts w:ascii="Times New Roman" w:hAnsi="Times New Roman"/>
          <w:sz w:val="24"/>
          <w:szCs w:val="24"/>
        </w:rPr>
        <w:t xml:space="preserve">актическое поступление доходов в областной бюджет в 2019 году по сравнению с 2018 годом уменьшилось на 58,1%, в том числе </w:t>
      </w:r>
      <w:r w:rsidR="00220ED0" w:rsidRPr="00220E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прочих поступлений от денежных взысканий (штрафов) и иных сумм в возмещение ущерба, зачисляемых в бюджеты субъектов РФ - на </w:t>
      </w:r>
      <w:r w:rsidR="00DE1F4C">
        <w:rPr>
          <w:rFonts w:ascii="Times New Roman" w:hAnsi="Times New Roman"/>
          <w:color w:val="000000"/>
          <w:sz w:val="24"/>
          <w:szCs w:val="24"/>
          <w:lang w:eastAsia="ru-RU"/>
        </w:rPr>
        <w:t>58,6</w:t>
      </w:r>
      <w:r w:rsid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процентов. </w:t>
      </w:r>
      <w:r w:rsidR="00220ED0" w:rsidRPr="00220E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033B4">
        <w:rPr>
          <w:rFonts w:ascii="Times New Roman" w:hAnsi="Times New Roman"/>
          <w:color w:val="000000"/>
          <w:sz w:val="24"/>
          <w:szCs w:val="24"/>
          <w:lang w:eastAsia="ru-RU"/>
        </w:rPr>
        <w:t>По информации КТР</w:t>
      </w:r>
      <w:r w:rsidR="008978E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4033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="00997B64">
        <w:rPr>
          <w:rFonts w:ascii="Times New Roman" w:hAnsi="Times New Roman"/>
          <w:sz w:val="24"/>
          <w:szCs w:val="24"/>
        </w:rPr>
        <w:t xml:space="preserve"> связи с выездом специалистов  в муниципальные образования с разъяснительной </w:t>
      </w:r>
      <w:r w:rsidR="00997B64" w:rsidRPr="009962CA">
        <w:rPr>
          <w:rFonts w:ascii="Times New Roman" w:hAnsi="Times New Roman"/>
          <w:sz w:val="24"/>
          <w:szCs w:val="24"/>
        </w:rPr>
        <w:t>работой по профилактике правонарушений в сфере государственного регулирования тарифов</w:t>
      </w:r>
      <w:r w:rsidR="008978E5">
        <w:rPr>
          <w:rFonts w:ascii="Times New Roman" w:hAnsi="Times New Roman"/>
          <w:sz w:val="24"/>
          <w:szCs w:val="24"/>
        </w:rPr>
        <w:t>,</w:t>
      </w:r>
      <w:r w:rsidR="00997B64" w:rsidRPr="009962CA">
        <w:rPr>
          <w:rFonts w:ascii="Times New Roman" w:hAnsi="Times New Roman"/>
          <w:sz w:val="24"/>
          <w:szCs w:val="24"/>
        </w:rPr>
        <w:t xml:space="preserve"> </w:t>
      </w:r>
      <w:r w:rsidR="00997B64">
        <w:rPr>
          <w:rFonts w:ascii="Times New Roman" w:hAnsi="Times New Roman"/>
          <w:sz w:val="24"/>
          <w:szCs w:val="24"/>
        </w:rPr>
        <w:t xml:space="preserve">в отчётном периоде </w:t>
      </w:r>
      <w:r w:rsidR="00997B64" w:rsidRPr="009962CA">
        <w:rPr>
          <w:rFonts w:ascii="Times New Roman" w:hAnsi="Times New Roman"/>
          <w:sz w:val="24"/>
          <w:szCs w:val="24"/>
        </w:rPr>
        <w:t xml:space="preserve">выявлено меньшее </w:t>
      </w:r>
      <w:r w:rsidR="00997B64" w:rsidRPr="00997B64">
        <w:rPr>
          <w:rFonts w:ascii="Times New Roman" w:hAnsi="Times New Roman"/>
          <w:sz w:val="24"/>
          <w:szCs w:val="24"/>
        </w:rPr>
        <w:t>количество нарушений</w:t>
      </w:r>
      <w:r w:rsidR="008E1C56">
        <w:rPr>
          <w:rFonts w:ascii="Times New Roman" w:hAnsi="Times New Roman"/>
          <w:sz w:val="24"/>
          <w:szCs w:val="24"/>
        </w:rPr>
        <w:t xml:space="preserve"> </w:t>
      </w:r>
      <w:r w:rsidR="009E15F6">
        <w:rPr>
          <w:rFonts w:ascii="Times New Roman" w:hAnsi="Times New Roman"/>
          <w:sz w:val="24"/>
          <w:szCs w:val="24"/>
        </w:rPr>
        <w:t>и</w:t>
      </w:r>
      <w:r w:rsidR="008E1C56">
        <w:rPr>
          <w:rFonts w:ascii="Times New Roman" w:hAnsi="Times New Roman"/>
          <w:sz w:val="24"/>
          <w:szCs w:val="24"/>
        </w:rPr>
        <w:t xml:space="preserve"> </w:t>
      </w:r>
      <w:r w:rsidR="00A4678B" w:rsidRPr="00997B64">
        <w:rPr>
          <w:rFonts w:ascii="Times New Roman" w:hAnsi="Times New Roman"/>
          <w:color w:val="000000"/>
          <w:sz w:val="24"/>
          <w:szCs w:val="24"/>
          <w:lang w:eastAsia="ru-RU"/>
        </w:rPr>
        <w:t>начислен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="00220ED0" w:rsidRPr="00997B64">
        <w:rPr>
          <w:rFonts w:ascii="Times New Roman" w:hAnsi="Times New Roman"/>
          <w:color w:val="000000"/>
          <w:sz w:val="24"/>
          <w:szCs w:val="24"/>
          <w:lang w:eastAsia="ru-RU"/>
        </w:rPr>
        <w:t>штрафов</w:t>
      </w:r>
      <w:r w:rsidR="00A4678B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</w:t>
      </w:r>
      <w:r w:rsidR="000269C5" w:rsidRPr="00997B64">
        <w:rPr>
          <w:rFonts w:ascii="Times New Roman" w:hAnsi="Times New Roman"/>
          <w:color w:val="000000"/>
          <w:sz w:val="24"/>
          <w:szCs w:val="24"/>
          <w:lang w:eastAsia="ru-RU"/>
        </w:rPr>
        <w:t>475 тыс. руб.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>, или в 4 раза меньше</w:t>
      </w:r>
      <w:r w:rsidR="00951EC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20ED0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>чем в</w:t>
      </w:r>
      <w:r w:rsidR="00A4678B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06E0" w:rsidRPr="00997B64">
        <w:rPr>
          <w:rFonts w:ascii="Times New Roman" w:hAnsi="Times New Roman"/>
          <w:color w:val="000000"/>
          <w:sz w:val="24"/>
          <w:szCs w:val="24"/>
          <w:lang w:eastAsia="ru-RU"/>
        </w:rPr>
        <w:t>2018 г</w:t>
      </w:r>
      <w:r w:rsidR="00A4678B" w:rsidRPr="00997B64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D906E0" w:rsidRPr="00997B64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D906E0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(1961,7 т</w:t>
      </w:r>
      <w:r w:rsidR="00A4678B" w:rsidRPr="00997B64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D906E0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с. </w:t>
      </w:r>
      <w:r w:rsidR="00A4678B" w:rsidRPr="00997B64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D906E0" w:rsidRPr="00997B64">
        <w:rPr>
          <w:rFonts w:ascii="Times New Roman" w:hAnsi="Times New Roman"/>
          <w:color w:val="000000"/>
          <w:sz w:val="24"/>
          <w:szCs w:val="24"/>
          <w:lang w:eastAsia="ru-RU"/>
        </w:rPr>
        <w:t>уб</w:t>
      </w:r>
      <w:r w:rsidR="00847C50" w:rsidRPr="00997B6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AE70E1" w:rsidRPr="00997B64">
        <w:rPr>
          <w:rFonts w:ascii="Times New Roman" w:hAnsi="Times New Roman"/>
          <w:sz w:val="24"/>
          <w:szCs w:val="24"/>
        </w:rPr>
        <w:t xml:space="preserve">. </w:t>
      </w:r>
      <w:r w:rsidR="00997B64" w:rsidRPr="00997B64">
        <w:rPr>
          <w:rFonts w:ascii="Times New Roman" w:hAnsi="Times New Roman"/>
          <w:sz w:val="24"/>
          <w:szCs w:val="24"/>
        </w:rPr>
        <w:t>С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писано штрафов на 300 тыс. руб., оплачено </w:t>
      </w:r>
      <w:r w:rsidR="008E1C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997B64" w:rsidRPr="00997B64">
        <w:rPr>
          <w:rFonts w:ascii="Times New Roman" w:hAnsi="Times New Roman"/>
          <w:color w:val="000000"/>
          <w:sz w:val="24"/>
          <w:szCs w:val="24"/>
          <w:lang w:eastAsia="ru-RU"/>
        </w:rPr>
        <w:t>на 805,2 тыс. руб., в том числе начисленных в прошлые периоды (520,2 тыс. руб.).</w:t>
      </w:r>
    </w:p>
    <w:p w:rsidR="001D7AB1" w:rsidRDefault="00F14F79" w:rsidP="00F64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6CC">
        <w:rPr>
          <w:rFonts w:ascii="Times New Roman" w:hAnsi="Times New Roman"/>
          <w:sz w:val="24"/>
          <w:szCs w:val="24"/>
        </w:rPr>
        <w:lastRenderedPageBreak/>
        <w:t xml:space="preserve">Дебиторская </w:t>
      </w:r>
      <w:r w:rsidR="00DE1F4C" w:rsidRPr="00F646CC">
        <w:rPr>
          <w:rFonts w:ascii="Times New Roman" w:hAnsi="Times New Roman"/>
          <w:sz w:val="24"/>
          <w:szCs w:val="24"/>
        </w:rPr>
        <w:t>задолженность по штрафам</w:t>
      </w:r>
      <w:r w:rsidR="00E97E86" w:rsidRPr="00F646CC">
        <w:rPr>
          <w:rFonts w:ascii="Times New Roman" w:hAnsi="Times New Roman"/>
          <w:sz w:val="24"/>
          <w:szCs w:val="24"/>
        </w:rPr>
        <w:t xml:space="preserve"> за нарушение законодательства о государственном регулировании цен (тарифов)</w:t>
      </w:r>
      <w:r w:rsidRPr="00F646CC">
        <w:rPr>
          <w:rFonts w:ascii="Times New Roman" w:hAnsi="Times New Roman"/>
          <w:sz w:val="24"/>
          <w:szCs w:val="24"/>
        </w:rPr>
        <w:t>, начисленным</w:t>
      </w:r>
      <w:r w:rsidR="00E97E86" w:rsidRPr="00F646CC">
        <w:rPr>
          <w:rFonts w:ascii="Times New Roman" w:hAnsi="Times New Roman"/>
          <w:sz w:val="24"/>
          <w:szCs w:val="24"/>
        </w:rPr>
        <w:t>,</w:t>
      </w:r>
      <w:r w:rsidRPr="00F646CC">
        <w:rPr>
          <w:rFonts w:ascii="Times New Roman" w:hAnsi="Times New Roman"/>
          <w:sz w:val="24"/>
          <w:szCs w:val="24"/>
        </w:rPr>
        <w:t xml:space="preserve"> но не оплаченным нарушителями</w:t>
      </w:r>
      <w:r w:rsidR="009469A9" w:rsidRPr="00F646CC">
        <w:rPr>
          <w:rFonts w:ascii="Times New Roman" w:hAnsi="Times New Roman"/>
          <w:sz w:val="24"/>
          <w:szCs w:val="24"/>
        </w:rPr>
        <w:t xml:space="preserve"> </w:t>
      </w:r>
      <w:r w:rsidR="009469A9" w:rsidRPr="007A3DF2">
        <w:rPr>
          <w:rFonts w:ascii="Times New Roman" w:hAnsi="Times New Roman"/>
          <w:sz w:val="24"/>
          <w:szCs w:val="24"/>
          <w:u w:val="single"/>
        </w:rPr>
        <w:t>в областной бюджет</w:t>
      </w:r>
      <w:r w:rsidRPr="007A3DF2">
        <w:rPr>
          <w:rFonts w:ascii="Times New Roman" w:hAnsi="Times New Roman"/>
          <w:sz w:val="24"/>
          <w:szCs w:val="24"/>
          <w:u w:val="single"/>
        </w:rPr>
        <w:t>,</w:t>
      </w:r>
      <w:r w:rsidRPr="00F646CC">
        <w:rPr>
          <w:rFonts w:ascii="Times New Roman" w:hAnsi="Times New Roman"/>
          <w:sz w:val="24"/>
          <w:szCs w:val="24"/>
        </w:rPr>
        <w:t xml:space="preserve"> </w:t>
      </w:r>
      <w:r w:rsidR="00DE1F4C" w:rsidRPr="00F646CC">
        <w:rPr>
          <w:rFonts w:ascii="Times New Roman" w:hAnsi="Times New Roman"/>
          <w:sz w:val="24"/>
          <w:szCs w:val="24"/>
        </w:rPr>
        <w:t xml:space="preserve">на </w:t>
      </w:r>
      <w:r w:rsidRPr="00F646CC">
        <w:rPr>
          <w:rFonts w:ascii="Times New Roman" w:hAnsi="Times New Roman"/>
          <w:sz w:val="24"/>
          <w:szCs w:val="24"/>
        </w:rPr>
        <w:t xml:space="preserve">начало 2019 года составляла </w:t>
      </w:r>
      <w:r w:rsidR="009469A9" w:rsidRPr="00F646CC">
        <w:rPr>
          <w:rFonts w:ascii="Times New Roman" w:hAnsi="Times New Roman"/>
          <w:sz w:val="24"/>
          <w:szCs w:val="24"/>
        </w:rPr>
        <w:t xml:space="preserve">1014,5 тыс. рублей. </w:t>
      </w:r>
    </w:p>
    <w:p w:rsidR="00F646CC" w:rsidRPr="00F646CC" w:rsidRDefault="00F14F79" w:rsidP="00F64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6CC">
        <w:rPr>
          <w:rFonts w:ascii="Times New Roman" w:hAnsi="Times New Roman"/>
          <w:sz w:val="24"/>
          <w:szCs w:val="24"/>
        </w:rPr>
        <w:t xml:space="preserve">В течение 2019 года </w:t>
      </w:r>
      <w:r w:rsidR="00E97E86" w:rsidRPr="00F646CC">
        <w:rPr>
          <w:rFonts w:ascii="Times New Roman" w:hAnsi="Times New Roman"/>
          <w:sz w:val="24"/>
          <w:szCs w:val="24"/>
        </w:rPr>
        <w:t xml:space="preserve">начислены доходы по указанным штрафам в размере </w:t>
      </w:r>
      <w:r w:rsidR="00275E62">
        <w:rPr>
          <w:rFonts w:ascii="Times New Roman" w:hAnsi="Times New Roman"/>
          <w:sz w:val="24"/>
          <w:szCs w:val="24"/>
        </w:rPr>
        <w:t>4</w:t>
      </w:r>
      <w:r w:rsidR="00E97E86" w:rsidRPr="00F646CC">
        <w:rPr>
          <w:rFonts w:ascii="Times New Roman" w:hAnsi="Times New Roman"/>
          <w:sz w:val="24"/>
          <w:szCs w:val="24"/>
        </w:rPr>
        <w:t>75 тыс. руб.,</w:t>
      </w:r>
      <w:r w:rsidR="00487A24">
        <w:rPr>
          <w:rFonts w:ascii="Times New Roman" w:hAnsi="Times New Roman"/>
          <w:sz w:val="24"/>
          <w:szCs w:val="24"/>
        </w:rPr>
        <w:t xml:space="preserve"> списано на 300 тыс. руб.,</w:t>
      </w:r>
      <w:r w:rsidR="00E97E86" w:rsidRPr="00F646CC">
        <w:rPr>
          <w:rFonts w:ascii="Times New Roman" w:hAnsi="Times New Roman"/>
          <w:sz w:val="24"/>
          <w:szCs w:val="24"/>
        </w:rPr>
        <w:t xml:space="preserve"> поступило в доход областного бюджета </w:t>
      </w:r>
      <w:r w:rsidR="00901F89" w:rsidRPr="00F646CC">
        <w:rPr>
          <w:rFonts w:ascii="Times New Roman" w:hAnsi="Times New Roman"/>
          <w:sz w:val="24"/>
          <w:szCs w:val="24"/>
        </w:rPr>
        <w:t>805</w:t>
      </w:r>
      <w:r w:rsidR="00E97E86" w:rsidRPr="00F646CC">
        <w:rPr>
          <w:rFonts w:ascii="Times New Roman" w:hAnsi="Times New Roman"/>
          <w:sz w:val="24"/>
          <w:szCs w:val="24"/>
        </w:rPr>
        <w:t>,</w:t>
      </w:r>
      <w:r w:rsidR="00901F89" w:rsidRPr="00F646CC">
        <w:rPr>
          <w:rFonts w:ascii="Times New Roman" w:hAnsi="Times New Roman"/>
          <w:sz w:val="24"/>
          <w:szCs w:val="24"/>
        </w:rPr>
        <w:t>2</w:t>
      </w:r>
      <w:r w:rsidR="00E97E86" w:rsidRPr="00F646CC">
        <w:rPr>
          <w:rFonts w:ascii="Times New Roman" w:hAnsi="Times New Roman"/>
          <w:sz w:val="24"/>
          <w:szCs w:val="24"/>
        </w:rPr>
        <w:t xml:space="preserve"> тыс. рублей. В результате на </w:t>
      </w:r>
      <w:r w:rsidR="00DE1F4C" w:rsidRPr="00F646CC">
        <w:rPr>
          <w:rFonts w:ascii="Times New Roman" w:hAnsi="Times New Roman"/>
          <w:sz w:val="24"/>
          <w:szCs w:val="24"/>
        </w:rPr>
        <w:t xml:space="preserve">01.01.2020 </w:t>
      </w:r>
      <w:r w:rsidR="00E97E86" w:rsidRPr="00F646CC">
        <w:rPr>
          <w:rFonts w:ascii="Times New Roman" w:hAnsi="Times New Roman"/>
          <w:sz w:val="24"/>
          <w:szCs w:val="24"/>
        </w:rPr>
        <w:t>дебиторская задолженность по штрафам</w:t>
      </w:r>
      <w:r w:rsidR="009469A9" w:rsidRPr="00F646CC">
        <w:rPr>
          <w:rFonts w:ascii="Times New Roman" w:hAnsi="Times New Roman"/>
          <w:sz w:val="24"/>
          <w:szCs w:val="24"/>
        </w:rPr>
        <w:t>, зачисляемым в областной бюджет,</w:t>
      </w:r>
      <w:r w:rsidR="00E97E86" w:rsidRPr="00F646CC">
        <w:rPr>
          <w:rFonts w:ascii="Times New Roman" w:hAnsi="Times New Roman"/>
          <w:sz w:val="24"/>
          <w:szCs w:val="24"/>
        </w:rPr>
        <w:t xml:space="preserve"> </w:t>
      </w:r>
      <w:r w:rsidR="00DE1F4C" w:rsidRPr="00F646CC">
        <w:rPr>
          <w:rFonts w:ascii="Times New Roman" w:hAnsi="Times New Roman"/>
          <w:sz w:val="24"/>
          <w:szCs w:val="24"/>
        </w:rPr>
        <w:t>составила 3</w:t>
      </w:r>
      <w:r w:rsidR="009469A9" w:rsidRPr="00F646CC">
        <w:rPr>
          <w:rFonts w:ascii="Times New Roman" w:hAnsi="Times New Roman"/>
          <w:sz w:val="24"/>
          <w:szCs w:val="24"/>
        </w:rPr>
        <w:t>84,</w:t>
      </w:r>
      <w:r w:rsidR="00DE1F4C" w:rsidRPr="00F646CC">
        <w:rPr>
          <w:rFonts w:ascii="Times New Roman" w:hAnsi="Times New Roman"/>
          <w:sz w:val="24"/>
          <w:szCs w:val="24"/>
        </w:rPr>
        <w:t xml:space="preserve">3 тыс. руб., </w:t>
      </w:r>
      <w:r w:rsidR="00E97E86" w:rsidRPr="00F646CC">
        <w:rPr>
          <w:rFonts w:ascii="Times New Roman" w:hAnsi="Times New Roman"/>
          <w:sz w:val="24"/>
          <w:szCs w:val="24"/>
        </w:rPr>
        <w:t xml:space="preserve">что </w:t>
      </w:r>
      <w:r w:rsidR="009469A9" w:rsidRPr="00F646CC">
        <w:rPr>
          <w:rFonts w:ascii="Times New Roman" w:hAnsi="Times New Roman"/>
          <w:sz w:val="24"/>
          <w:szCs w:val="24"/>
        </w:rPr>
        <w:t xml:space="preserve">в 2,6 раза меньше задолженности на </w:t>
      </w:r>
      <w:r w:rsidR="00DE1F4C" w:rsidRPr="00F646CC">
        <w:rPr>
          <w:rFonts w:ascii="Times New Roman" w:hAnsi="Times New Roman"/>
          <w:sz w:val="24"/>
          <w:szCs w:val="24"/>
        </w:rPr>
        <w:t>на</w:t>
      </w:r>
      <w:r w:rsidR="009469A9" w:rsidRPr="00F646CC">
        <w:rPr>
          <w:rFonts w:ascii="Times New Roman" w:hAnsi="Times New Roman"/>
          <w:sz w:val="24"/>
          <w:szCs w:val="24"/>
        </w:rPr>
        <w:t>ча</w:t>
      </w:r>
      <w:r w:rsidR="00DE1F4C" w:rsidRPr="00F646CC">
        <w:rPr>
          <w:rFonts w:ascii="Times New Roman" w:hAnsi="Times New Roman"/>
          <w:sz w:val="24"/>
          <w:szCs w:val="24"/>
        </w:rPr>
        <w:t>ло</w:t>
      </w:r>
      <w:r w:rsidR="009469A9" w:rsidRPr="00F646CC">
        <w:rPr>
          <w:rFonts w:ascii="Times New Roman" w:hAnsi="Times New Roman"/>
          <w:sz w:val="24"/>
          <w:szCs w:val="24"/>
        </w:rPr>
        <w:t xml:space="preserve"> </w:t>
      </w:r>
      <w:r w:rsidR="00DE1F4C" w:rsidRPr="00F646CC">
        <w:rPr>
          <w:rFonts w:ascii="Times New Roman" w:hAnsi="Times New Roman"/>
          <w:sz w:val="24"/>
          <w:szCs w:val="24"/>
        </w:rPr>
        <w:t xml:space="preserve">года. </w:t>
      </w:r>
    </w:p>
    <w:p w:rsidR="001B044A" w:rsidRPr="007A3DF2" w:rsidRDefault="001B044A" w:rsidP="00F646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DF2">
        <w:rPr>
          <w:rFonts w:ascii="Times New Roman" w:hAnsi="Times New Roman"/>
          <w:sz w:val="24"/>
          <w:szCs w:val="24"/>
        </w:rPr>
        <w:t xml:space="preserve">Согласно приказу от 17.09.2013 №293-ВН КТР, как главный администратор доходов областного и местных бюджетов, в 2019 году обеспечивал поступление средств в доходную часть областного бюджета, а также в бюджеты городского округа город-герой Волгоград </w:t>
      </w:r>
      <w:r w:rsidRPr="00BA2F35">
        <w:rPr>
          <w:rFonts w:ascii="Times New Roman" w:hAnsi="Times New Roman"/>
          <w:sz w:val="24"/>
          <w:szCs w:val="24"/>
        </w:rPr>
        <w:t xml:space="preserve">и </w:t>
      </w:r>
      <w:r w:rsidR="00C63174" w:rsidRPr="00BA2F35">
        <w:rPr>
          <w:rFonts w:ascii="Times New Roman" w:hAnsi="Times New Roman"/>
          <w:sz w:val="24"/>
          <w:szCs w:val="24"/>
        </w:rPr>
        <w:t>7</w:t>
      </w:r>
      <w:r w:rsidRPr="00BA2F35">
        <w:rPr>
          <w:rFonts w:ascii="Times New Roman" w:hAnsi="Times New Roman"/>
          <w:sz w:val="24"/>
          <w:szCs w:val="24"/>
        </w:rPr>
        <w:t>-</w:t>
      </w:r>
      <w:r w:rsidR="00C63174" w:rsidRPr="00BA2F35">
        <w:rPr>
          <w:rFonts w:ascii="Times New Roman" w:hAnsi="Times New Roman"/>
          <w:sz w:val="24"/>
          <w:szCs w:val="24"/>
        </w:rPr>
        <w:t>м</w:t>
      </w:r>
      <w:r w:rsidRPr="00BA2F35">
        <w:rPr>
          <w:rFonts w:ascii="Times New Roman" w:hAnsi="Times New Roman"/>
          <w:sz w:val="24"/>
          <w:szCs w:val="24"/>
        </w:rPr>
        <w:t>и муниципальных районов.</w:t>
      </w:r>
    </w:p>
    <w:p w:rsidR="007A3DF2" w:rsidRPr="001D7AB1" w:rsidRDefault="007A3DF2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AB1">
        <w:rPr>
          <w:rFonts w:ascii="Times New Roman" w:hAnsi="Times New Roman"/>
          <w:sz w:val="24"/>
          <w:szCs w:val="24"/>
        </w:rPr>
        <w:t xml:space="preserve">Задолженность по взысканию штрафов </w:t>
      </w:r>
      <w:r w:rsidRPr="001D7AB1">
        <w:rPr>
          <w:rFonts w:ascii="Times New Roman" w:hAnsi="Times New Roman"/>
          <w:sz w:val="24"/>
          <w:szCs w:val="24"/>
          <w:u w:val="single"/>
        </w:rPr>
        <w:t>в бюджет г.Волгограда</w:t>
      </w:r>
      <w:r w:rsidRPr="001D7AB1">
        <w:rPr>
          <w:rFonts w:ascii="Times New Roman" w:hAnsi="Times New Roman"/>
          <w:sz w:val="24"/>
          <w:szCs w:val="24"/>
        </w:rPr>
        <w:t xml:space="preserve"> на начало года составляла 33</w:t>
      </w:r>
      <w:r w:rsidR="00A800BA" w:rsidRPr="001D7AB1">
        <w:rPr>
          <w:rFonts w:ascii="Times New Roman" w:hAnsi="Times New Roman"/>
          <w:sz w:val="24"/>
          <w:szCs w:val="24"/>
        </w:rPr>
        <w:t>38</w:t>
      </w:r>
      <w:r w:rsidRPr="001D7AB1">
        <w:rPr>
          <w:rFonts w:ascii="Times New Roman" w:hAnsi="Times New Roman"/>
          <w:sz w:val="24"/>
          <w:szCs w:val="24"/>
        </w:rPr>
        <w:t>,</w:t>
      </w:r>
      <w:r w:rsidR="00A800BA" w:rsidRPr="001D7AB1">
        <w:rPr>
          <w:rFonts w:ascii="Times New Roman" w:hAnsi="Times New Roman"/>
          <w:sz w:val="24"/>
          <w:szCs w:val="24"/>
        </w:rPr>
        <w:t>1</w:t>
      </w:r>
      <w:r w:rsidRPr="001D7AB1">
        <w:rPr>
          <w:rFonts w:ascii="Times New Roman" w:hAnsi="Times New Roman"/>
          <w:sz w:val="24"/>
          <w:szCs w:val="24"/>
        </w:rPr>
        <w:t xml:space="preserve"> тыс. рублей. В течение года принято решений о наложении штрафов на </w:t>
      </w:r>
      <w:r w:rsidR="000D24C9" w:rsidRPr="001D7AB1">
        <w:rPr>
          <w:rFonts w:ascii="Times New Roman" w:hAnsi="Times New Roman"/>
          <w:sz w:val="24"/>
          <w:szCs w:val="24"/>
        </w:rPr>
        <w:t>14</w:t>
      </w:r>
      <w:r w:rsidRPr="001D7AB1">
        <w:rPr>
          <w:rFonts w:ascii="Times New Roman" w:hAnsi="Times New Roman"/>
          <w:sz w:val="24"/>
          <w:szCs w:val="24"/>
        </w:rPr>
        <w:t>5 тыс. руб., списано</w:t>
      </w:r>
      <w:r w:rsidR="001D7AB1">
        <w:rPr>
          <w:rFonts w:ascii="Times New Roman" w:hAnsi="Times New Roman"/>
          <w:sz w:val="24"/>
          <w:szCs w:val="24"/>
        </w:rPr>
        <w:t xml:space="preserve"> -</w:t>
      </w:r>
      <w:r w:rsidRPr="001D7AB1">
        <w:rPr>
          <w:rFonts w:ascii="Times New Roman" w:hAnsi="Times New Roman"/>
          <w:sz w:val="24"/>
          <w:szCs w:val="24"/>
        </w:rPr>
        <w:t xml:space="preserve"> на </w:t>
      </w:r>
      <w:r w:rsidR="000D24C9" w:rsidRPr="001D7AB1">
        <w:rPr>
          <w:rFonts w:ascii="Times New Roman" w:hAnsi="Times New Roman"/>
          <w:sz w:val="24"/>
          <w:szCs w:val="24"/>
        </w:rPr>
        <w:t>1</w:t>
      </w:r>
      <w:r w:rsidR="00A800BA" w:rsidRPr="001D7AB1">
        <w:rPr>
          <w:rFonts w:ascii="Times New Roman" w:hAnsi="Times New Roman"/>
          <w:sz w:val="24"/>
          <w:szCs w:val="24"/>
        </w:rPr>
        <w:t>2</w:t>
      </w:r>
      <w:r w:rsidR="000D24C9" w:rsidRPr="001D7AB1">
        <w:rPr>
          <w:rFonts w:ascii="Times New Roman" w:hAnsi="Times New Roman"/>
          <w:sz w:val="24"/>
          <w:szCs w:val="24"/>
        </w:rPr>
        <w:t>81</w:t>
      </w:r>
      <w:r w:rsidR="00A800BA" w:rsidRPr="001D7AB1">
        <w:rPr>
          <w:rFonts w:ascii="Times New Roman" w:hAnsi="Times New Roman"/>
          <w:sz w:val="24"/>
          <w:szCs w:val="24"/>
        </w:rPr>
        <w:t>,6</w:t>
      </w:r>
      <w:r w:rsidRPr="001D7AB1">
        <w:rPr>
          <w:rFonts w:ascii="Times New Roman" w:hAnsi="Times New Roman"/>
          <w:sz w:val="24"/>
          <w:szCs w:val="24"/>
        </w:rPr>
        <w:t xml:space="preserve"> тыс. руб., </w:t>
      </w:r>
      <w:r w:rsidR="000D24C9" w:rsidRPr="001D7AB1">
        <w:rPr>
          <w:rFonts w:ascii="Times New Roman" w:hAnsi="Times New Roman"/>
          <w:sz w:val="24"/>
          <w:szCs w:val="24"/>
        </w:rPr>
        <w:t xml:space="preserve">возвращено излишне оплаченных штрафов на </w:t>
      </w:r>
      <w:r w:rsidR="001D7AB1" w:rsidRPr="001D7AB1">
        <w:rPr>
          <w:rFonts w:ascii="Times New Roman" w:hAnsi="Times New Roman"/>
          <w:sz w:val="24"/>
          <w:szCs w:val="24"/>
        </w:rPr>
        <w:t>3</w:t>
      </w:r>
      <w:r w:rsidR="000D24C9" w:rsidRPr="001D7AB1">
        <w:rPr>
          <w:rFonts w:ascii="Times New Roman" w:hAnsi="Times New Roman"/>
          <w:sz w:val="24"/>
          <w:szCs w:val="24"/>
        </w:rPr>
        <w:t xml:space="preserve"> тыс. руб., </w:t>
      </w:r>
      <w:r w:rsidRPr="001D7AB1">
        <w:rPr>
          <w:rFonts w:ascii="Times New Roman" w:hAnsi="Times New Roman"/>
          <w:sz w:val="24"/>
          <w:szCs w:val="24"/>
        </w:rPr>
        <w:t xml:space="preserve">поступило в бюджет города </w:t>
      </w:r>
      <w:r w:rsidR="001D7AB1">
        <w:rPr>
          <w:rFonts w:ascii="Times New Roman" w:hAnsi="Times New Roman"/>
          <w:sz w:val="24"/>
          <w:szCs w:val="24"/>
        </w:rPr>
        <w:t xml:space="preserve">Волгограда </w:t>
      </w:r>
      <w:r w:rsidR="000D24C9" w:rsidRPr="001D7AB1">
        <w:rPr>
          <w:rFonts w:ascii="Times New Roman" w:hAnsi="Times New Roman"/>
          <w:sz w:val="24"/>
          <w:szCs w:val="24"/>
        </w:rPr>
        <w:t>63</w:t>
      </w:r>
      <w:r w:rsidR="001D7AB1" w:rsidRPr="001D7AB1">
        <w:rPr>
          <w:rFonts w:ascii="Times New Roman" w:hAnsi="Times New Roman"/>
          <w:sz w:val="24"/>
          <w:szCs w:val="24"/>
        </w:rPr>
        <w:t>2</w:t>
      </w:r>
      <w:r w:rsidR="000D24C9" w:rsidRPr="001D7AB1">
        <w:rPr>
          <w:rFonts w:ascii="Times New Roman" w:hAnsi="Times New Roman"/>
          <w:sz w:val="24"/>
          <w:szCs w:val="24"/>
        </w:rPr>
        <w:t xml:space="preserve">,3 </w:t>
      </w:r>
      <w:r w:rsidRPr="001D7AB1">
        <w:rPr>
          <w:rFonts w:ascii="Times New Roman" w:hAnsi="Times New Roman"/>
          <w:sz w:val="24"/>
          <w:szCs w:val="24"/>
        </w:rPr>
        <w:t>тыс. руб</w:t>
      </w:r>
      <w:r w:rsidR="00D547B9">
        <w:rPr>
          <w:rFonts w:ascii="Times New Roman" w:hAnsi="Times New Roman"/>
          <w:sz w:val="24"/>
          <w:szCs w:val="24"/>
        </w:rPr>
        <w:t>лей</w:t>
      </w:r>
      <w:r w:rsidRPr="001D7AB1">
        <w:rPr>
          <w:rFonts w:ascii="Times New Roman" w:hAnsi="Times New Roman"/>
          <w:sz w:val="24"/>
          <w:szCs w:val="24"/>
        </w:rPr>
        <w:t xml:space="preserve">. </w:t>
      </w:r>
      <w:r w:rsidR="00D547B9">
        <w:rPr>
          <w:rFonts w:ascii="Times New Roman" w:hAnsi="Times New Roman"/>
          <w:sz w:val="24"/>
          <w:szCs w:val="24"/>
        </w:rPr>
        <w:t xml:space="preserve">В результате </w:t>
      </w:r>
      <w:r w:rsidRPr="001D7AB1">
        <w:rPr>
          <w:rFonts w:ascii="Times New Roman" w:hAnsi="Times New Roman"/>
          <w:sz w:val="24"/>
          <w:szCs w:val="24"/>
        </w:rPr>
        <w:t>задолженность на конец года составила 15</w:t>
      </w:r>
      <w:r w:rsidR="000D24C9" w:rsidRPr="001D7AB1">
        <w:rPr>
          <w:rFonts w:ascii="Times New Roman" w:hAnsi="Times New Roman"/>
          <w:sz w:val="24"/>
          <w:szCs w:val="24"/>
        </w:rPr>
        <w:t>66</w:t>
      </w:r>
      <w:r w:rsidRPr="001D7AB1">
        <w:rPr>
          <w:rFonts w:ascii="Times New Roman" w:hAnsi="Times New Roman"/>
          <w:sz w:val="24"/>
          <w:szCs w:val="24"/>
        </w:rPr>
        <w:t>,</w:t>
      </w:r>
      <w:r w:rsidR="001D7AB1" w:rsidRPr="001D7AB1">
        <w:rPr>
          <w:rFonts w:ascii="Times New Roman" w:hAnsi="Times New Roman"/>
          <w:sz w:val="24"/>
          <w:szCs w:val="24"/>
        </w:rPr>
        <w:t>2</w:t>
      </w:r>
      <w:r w:rsidR="000D24C9" w:rsidRPr="001D7AB1">
        <w:rPr>
          <w:rFonts w:ascii="Times New Roman" w:hAnsi="Times New Roman"/>
          <w:sz w:val="24"/>
          <w:szCs w:val="24"/>
        </w:rPr>
        <w:t xml:space="preserve"> </w:t>
      </w:r>
      <w:r w:rsidRPr="001D7AB1">
        <w:rPr>
          <w:rFonts w:ascii="Times New Roman" w:hAnsi="Times New Roman"/>
          <w:sz w:val="24"/>
          <w:szCs w:val="24"/>
        </w:rPr>
        <w:t>тыс. руб.,</w:t>
      </w:r>
      <w:r w:rsidR="001D7AB1" w:rsidRPr="001D7AB1">
        <w:rPr>
          <w:rFonts w:ascii="Times New Roman" w:hAnsi="Times New Roman"/>
          <w:sz w:val="24"/>
          <w:szCs w:val="24"/>
        </w:rPr>
        <w:t xml:space="preserve"> то есть </w:t>
      </w:r>
      <w:r w:rsidRPr="001D7AB1">
        <w:rPr>
          <w:rFonts w:ascii="Times New Roman" w:hAnsi="Times New Roman"/>
          <w:sz w:val="24"/>
          <w:szCs w:val="24"/>
        </w:rPr>
        <w:t xml:space="preserve">уменьшилась в 2 раза. </w:t>
      </w:r>
    </w:p>
    <w:p w:rsidR="007A3DF2" w:rsidRPr="00F9722F" w:rsidRDefault="007A3DF2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>В соответствии с информацией КТР в 201</w:t>
      </w:r>
      <w:r w:rsidR="001D7AB1" w:rsidRPr="00F9722F">
        <w:rPr>
          <w:rFonts w:ascii="Times New Roman" w:hAnsi="Times New Roman"/>
          <w:sz w:val="24"/>
          <w:szCs w:val="24"/>
        </w:rPr>
        <w:t>9</w:t>
      </w:r>
      <w:r w:rsidRPr="00F9722F">
        <w:rPr>
          <w:rFonts w:ascii="Times New Roman" w:hAnsi="Times New Roman"/>
          <w:sz w:val="24"/>
          <w:szCs w:val="24"/>
        </w:rPr>
        <w:t xml:space="preserve"> году </w:t>
      </w:r>
      <w:r w:rsidR="00DF56EA">
        <w:rPr>
          <w:rFonts w:ascii="Times New Roman" w:hAnsi="Times New Roman"/>
          <w:sz w:val="24"/>
          <w:szCs w:val="24"/>
        </w:rPr>
        <w:t xml:space="preserve">6-ю </w:t>
      </w:r>
      <w:r w:rsidRPr="00192217">
        <w:rPr>
          <w:rFonts w:ascii="Times New Roman" w:hAnsi="Times New Roman"/>
          <w:sz w:val="24"/>
          <w:szCs w:val="24"/>
          <w:u w:val="single"/>
        </w:rPr>
        <w:t xml:space="preserve">муниципальными районами </w:t>
      </w:r>
      <w:r w:rsidR="00DF56EA">
        <w:rPr>
          <w:rFonts w:ascii="Times New Roman" w:hAnsi="Times New Roman"/>
          <w:sz w:val="24"/>
          <w:szCs w:val="24"/>
          <w:u w:val="single"/>
        </w:rPr>
        <w:t xml:space="preserve">начислены штрафы на сумму 414,1 тыс. руб., </w:t>
      </w:r>
      <w:r w:rsidRPr="00192217">
        <w:rPr>
          <w:rFonts w:ascii="Times New Roman" w:hAnsi="Times New Roman"/>
          <w:sz w:val="24"/>
          <w:szCs w:val="24"/>
          <w:u w:val="single"/>
        </w:rPr>
        <w:t xml:space="preserve">получены </w:t>
      </w:r>
      <w:r w:rsidRPr="00764F92">
        <w:rPr>
          <w:rFonts w:ascii="Times New Roman" w:hAnsi="Times New Roman"/>
          <w:sz w:val="24"/>
          <w:szCs w:val="24"/>
          <w:u w:val="single"/>
        </w:rPr>
        <w:t xml:space="preserve">доходы от взыскания штрафных санкций </w:t>
      </w:r>
      <w:r w:rsidR="0007593F" w:rsidRPr="00764F92">
        <w:rPr>
          <w:rFonts w:ascii="Times New Roman" w:hAnsi="Times New Roman"/>
          <w:sz w:val="24"/>
          <w:szCs w:val="24"/>
          <w:u w:val="single"/>
        </w:rPr>
        <w:t xml:space="preserve">в размере </w:t>
      </w:r>
      <w:r w:rsidR="00C66D0A" w:rsidRPr="00764F92">
        <w:rPr>
          <w:rFonts w:ascii="Times New Roman" w:hAnsi="Times New Roman"/>
          <w:sz w:val="24"/>
          <w:szCs w:val="24"/>
          <w:u w:val="single"/>
        </w:rPr>
        <w:t>3</w:t>
      </w:r>
      <w:r w:rsidRPr="00764F92">
        <w:rPr>
          <w:rFonts w:ascii="Times New Roman" w:hAnsi="Times New Roman"/>
          <w:sz w:val="24"/>
          <w:szCs w:val="24"/>
          <w:u w:val="single"/>
        </w:rPr>
        <w:t>1</w:t>
      </w:r>
      <w:r w:rsidR="00C66D0A" w:rsidRPr="00764F92">
        <w:rPr>
          <w:rFonts w:ascii="Times New Roman" w:hAnsi="Times New Roman"/>
          <w:sz w:val="24"/>
          <w:szCs w:val="24"/>
          <w:u w:val="single"/>
        </w:rPr>
        <w:t>5</w:t>
      </w:r>
      <w:r w:rsidRPr="00764F92">
        <w:rPr>
          <w:rFonts w:ascii="Times New Roman" w:hAnsi="Times New Roman"/>
          <w:sz w:val="24"/>
          <w:szCs w:val="24"/>
          <w:u w:val="single"/>
        </w:rPr>
        <w:t>,</w:t>
      </w:r>
      <w:r w:rsidR="00C66D0A" w:rsidRPr="00764F92">
        <w:rPr>
          <w:rFonts w:ascii="Times New Roman" w:hAnsi="Times New Roman"/>
          <w:sz w:val="24"/>
          <w:szCs w:val="24"/>
          <w:u w:val="single"/>
        </w:rPr>
        <w:t>1</w:t>
      </w:r>
      <w:r w:rsidRPr="00764F92">
        <w:rPr>
          <w:rFonts w:ascii="Times New Roman" w:hAnsi="Times New Roman"/>
          <w:sz w:val="24"/>
          <w:szCs w:val="24"/>
          <w:u w:val="single"/>
        </w:rPr>
        <w:t xml:space="preserve"> тыс. руб.</w:t>
      </w:r>
      <w:r w:rsidRPr="00F9722F">
        <w:rPr>
          <w:rFonts w:ascii="Times New Roman" w:hAnsi="Times New Roman"/>
          <w:sz w:val="24"/>
          <w:szCs w:val="24"/>
        </w:rPr>
        <w:t>, в том числе в бюджеты:</w:t>
      </w:r>
    </w:p>
    <w:p w:rsidR="00C66D0A" w:rsidRPr="00F9722F" w:rsidRDefault="00C66D0A" w:rsidP="00C66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>Алексеевского муниципального района – 6,0 тыс. руб.;</w:t>
      </w:r>
    </w:p>
    <w:p w:rsidR="00C66D0A" w:rsidRPr="00C66D0A" w:rsidRDefault="00C66D0A" w:rsidP="00C66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>Городищенского муниципального</w:t>
      </w:r>
      <w:r w:rsidRPr="00C66D0A">
        <w:rPr>
          <w:rFonts w:ascii="Times New Roman" w:hAnsi="Times New Roman"/>
          <w:sz w:val="24"/>
          <w:szCs w:val="24"/>
        </w:rPr>
        <w:t xml:space="preserve"> района – 238,7 тыс. руб.;</w:t>
      </w:r>
    </w:p>
    <w:p w:rsidR="007A3DF2" w:rsidRPr="00C66D0A" w:rsidRDefault="007A3DF2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D0A">
        <w:rPr>
          <w:rFonts w:ascii="Times New Roman" w:hAnsi="Times New Roman"/>
          <w:sz w:val="24"/>
          <w:szCs w:val="24"/>
        </w:rPr>
        <w:t xml:space="preserve">Дубовского муниципального района – </w:t>
      </w:r>
      <w:r w:rsidR="00C66D0A" w:rsidRPr="00C66D0A">
        <w:rPr>
          <w:rFonts w:ascii="Times New Roman" w:hAnsi="Times New Roman"/>
          <w:sz w:val="24"/>
          <w:szCs w:val="24"/>
        </w:rPr>
        <w:t>11</w:t>
      </w:r>
      <w:r w:rsidRPr="00C66D0A">
        <w:rPr>
          <w:rFonts w:ascii="Times New Roman" w:hAnsi="Times New Roman"/>
          <w:sz w:val="24"/>
          <w:szCs w:val="24"/>
        </w:rPr>
        <w:t>,</w:t>
      </w:r>
      <w:r w:rsidR="00C66D0A" w:rsidRPr="00C66D0A">
        <w:rPr>
          <w:rFonts w:ascii="Times New Roman" w:hAnsi="Times New Roman"/>
          <w:sz w:val="24"/>
          <w:szCs w:val="24"/>
        </w:rPr>
        <w:t>2</w:t>
      </w:r>
      <w:r w:rsidRPr="00C66D0A">
        <w:rPr>
          <w:rFonts w:ascii="Times New Roman" w:hAnsi="Times New Roman"/>
          <w:sz w:val="24"/>
          <w:szCs w:val="24"/>
        </w:rPr>
        <w:t xml:space="preserve"> тыс. руб.;</w:t>
      </w:r>
    </w:p>
    <w:p w:rsidR="00C66D0A" w:rsidRPr="00C66D0A" w:rsidRDefault="00C66D0A" w:rsidP="00C66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D0A">
        <w:rPr>
          <w:rFonts w:ascii="Times New Roman" w:hAnsi="Times New Roman"/>
          <w:sz w:val="24"/>
          <w:szCs w:val="24"/>
        </w:rPr>
        <w:t>Калачевского муниципального района – 14,0 тыс. руб.;</w:t>
      </w:r>
    </w:p>
    <w:p w:rsidR="00C66D0A" w:rsidRPr="00C66D0A" w:rsidRDefault="00C66D0A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D0A">
        <w:rPr>
          <w:rFonts w:ascii="Times New Roman" w:hAnsi="Times New Roman"/>
          <w:sz w:val="24"/>
          <w:szCs w:val="24"/>
        </w:rPr>
        <w:t>Руднянского муниципального района – 4</w:t>
      </w:r>
      <w:r>
        <w:rPr>
          <w:rFonts w:ascii="Times New Roman" w:hAnsi="Times New Roman"/>
          <w:sz w:val="24"/>
          <w:szCs w:val="24"/>
        </w:rPr>
        <w:t>,0</w:t>
      </w:r>
      <w:r w:rsidRPr="00C66D0A">
        <w:rPr>
          <w:rFonts w:ascii="Times New Roman" w:hAnsi="Times New Roman"/>
          <w:sz w:val="24"/>
          <w:szCs w:val="24"/>
        </w:rPr>
        <w:t xml:space="preserve"> тыс. руб.;</w:t>
      </w:r>
    </w:p>
    <w:p w:rsidR="00C66D0A" w:rsidRPr="00C66D0A" w:rsidRDefault="00C66D0A" w:rsidP="00C66D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D0A">
        <w:rPr>
          <w:rFonts w:ascii="Times New Roman" w:hAnsi="Times New Roman"/>
          <w:sz w:val="24"/>
          <w:szCs w:val="24"/>
        </w:rPr>
        <w:t>Среднеахтубинского муниципального района – 5,0 тыс. руб.;</w:t>
      </w:r>
    </w:p>
    <w:p w:rsidR="00C66D0A" w:rsidRPr="00F9722F" w:rsidRDefault="00C66D0A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22F">
        <w:rPr>
          <w:rFonts w:ascii="Times New Roman" w:hAnsi="Times New Roman"/>
          <w:sz w:val="24"/>
          <w:szCs w:val="24"/>
        </w:rPr>
        <w:t>Светлоярского муниципального района – 36,2 тыс. рублей.</w:t>
      </w:r>
    </w:p>
    <w:p w:rsidR="007A3DF2" w:rsidRDefault="00D21BC2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BC2">
        <w:rPr>
          <w:rFonts w:ascii="Times New Roman" w:eastAsiaTheme="minorHAnsi" w:hAnsi="Times New Roman"/>
          <w:sz w:val="24"/>
          <w:szCs w:val="24"/>
        </w:rPr>
        <w:t xml:space="preserve">В 6-ти </w:t>
      </w:r>
      <w:r w:rsidR="0091654F" w:rsidRPr="00D21BC2">
        <w:rPr>
          <w:rFonts w:ascii="Times New Roman" w:eastAsiaTheme="minorHAnsi" w:hAnsi="Times New Roman"/>
          <w:sz w:val="24"/>
          <w:szCs w:val="24"/>
        </w:rPr>
        <w:t xml:space="preserve">муниципальных районах списана задолженность на </w:t>
      </w:r>
      <w:r w:rsidRPr="00D21BC2">
        <w:rPr>
          <w:rFonts w:ascii="Times New Roman" w:eastAsiaTheme="minorHAnsi" w:hAnsi="Times New Roman"/>
          <w:sz w:val="24"/>
          <w:szCs w:val="24"/>
        </w:rPr>
        <w:t>659</w:t>
      </w:r>
      <w:r w:rsidR="0091654F" w:rsidRPr="00D21BC2">
        <w:rPr>
          <w:rFonts w:ascii="Times New Roman" w:eastAsiaTheme="minorHAnsi" w:hAnsi="Times New Roman"/>
          <w:sz w:val="24"/>
          <w:szCs w:val="24"/>
        </w:rPr>
        <w:t>,</w:t>
      </w:r>
      <w:r w:rsidRPr="00D21BC2">
        <w:rPr>
          <w:rFonts w:ascii="Times New Roman" w:eastAsiaTheme="minorHAnsi" w:hAnsi="Times New Roman"/>
          <w:sz w:val="24"/>
          <w:szCs w:val="24"/>
        </w:rPr>
        <w:t>9</w:t>
      </w:r>
      <w:r w:rsidR="0091654F" w:rsidRPr="00D21BC2">
        <w:rPr>
          <w:rFonts w:ascii="Times New Roman" w:eastAsiaTheme="minorHAnsi" w:hAnsi="Times New Roman"/>
          <w:sz w:val="24"/>
          <w:szCs w:val="24"/>
        </w:rPr>
        <w:t xml:space="preserve"> тыс. руб</w:t>
      </w:r>
      <w:r w:rsidRPr="00D21BC2">
        <w:rPr>
          <w:rFonts w:ascii="Times New Roman" w:eastAsiaTheme="minorHAnsi" w:hAnsi="Times New Roman"/>
          <w:sz w:val="24"/>
          <w:szCs w:val="24"/>
        </w:rPr>
        <w:t>лей.</w:t>
      </w:r>
      <w:r w:rsidR="0091654F" w:rsidRPr="00D21BC2">
        <w:rPr>
          <w:rFonts w:ascii="Times New Roman" w:hAnsi="Times New Roman"/>
          <w:sz w:val="24"/>
          <w:szCs w:val="24"/>
        </w:rPr>
        <w:t xml:space="preserve"> </w:t>
      </w:r>
      <w:r w:rsidR="00192217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>з</w:t>
      </w:r>
      <w:r w:rsidR="007A3DF2" w:rsidRPr="00F9722F">
        <w:rPr>
          <w:rFonts w:ascii="Times New Roman" w:hAnsi="Times New Roman"/>
          <w:sz w:val="24"/>
          <w:szCs w:val="24"/>
        </w:rPr>
        <w:t>адолженность по взысканию штрафов в бюджеты муниципальных районов у</w:t>
      </w:r>
      <w:r w:rsidR="00F9722F" w:rsidRPr="00F9722F">
        <w:rPr>
          <w:rFonts w:ascii="Times New Roman" w:hAnsi="Times New Roman"/>
          <w:sz w:val="24"/>
          <w:szCs w:val="24"/>
        </w:rPr>
        <w:t>м</w:t>
      </w:r>
      <w:r w:rsidR="007A3DF2" w:rsidRPr="00F9722F">
        <w:rPr>
          <w:rFonts w:ascii="Times New Roman" w:hAnsi="Times New Roman"/>
          <w:sz w:val="24"/>
          <w:szCs w:val="24"/>
        </w:rPr>
        <w:t>е</w:t>
      </w:r>
      <w:r w:rsidR="00F9722F" w:rsidRPr="00F9722F">
        <w:rPr>
          <w:rFonts w:ascii="Times New Roman" w:hAnsi="Times New Roman"/>
          <w:sz w:val="24"/>
          <w:szCs w:val="24"/>
        </w:rPr>
        <w:t>ньш</w:t>
      </w:r>
      <w:r w:rsidR="007A3DF2" w:rsidRPr="00F9722F">
        <w:rPr>
          <w:rFonts w:ascii="Times New Roman" w:hAnsi="Times New Roman"/>
          <w:sz w:val="24"/>
          <w:szCs w:val="24"/>
        </w:rPr>
        <w:t xml:space="preserve">илась с </w:t>
      </w:r>
      <w:r w:rsidR="00F9722F" w:rsidRPr="00F9722F">
        <w:rPr>
          <w:rFonts w:ascii="Times New Roman" w:hAnsi="Times New Roman"/>
          <w:sz w:val="24"/>
          <w:szCs w:val="24"/>
        </w:rPr>
        <w:t>93</w:t>
      </w:r>
      <w:r w:rsidR="007A3DF2" w:rsidRPr="00F9722F">
        <w:rPr>
          <w:rFonts w:ascii="Times New Roman" w:hAnsi="Times New Roman"/>
          <w:sz w:val="24"/>
          <w:szCs w:val="24"/>
        </w:rPr>
        <w:t>0,</w:t>
      </w:r>
      <w:r w:rsidR="00F9722F" w:rsidRPr="00F9722F">
        <w:rPr>
          <w:rFonts w:ascii="Times New Roman" w:hAnsi="Times New Roman"/>
          <w:sz w:val="24"/>
          <w:szCs w:val="24"/>
        </w:rPr>
        <w:t>8</w:t>
      </w:r>
      <w:r w:rsidR="007A3DF2" w:rsidRPr="00F9722F">
        <w:rPr>
          <w:rFonts w:ascii="Times New Roman" w:hAnsi="Times New Roman"/>
          <w:sz w:val="24"/>
          <w:szCs w:val="24"/>
        </w:rPr>
        <w:t xml:space="preserve"> тыс. руб. до </w:t>
      </w:r>
      <w:r w:rsidR="00F9722F" w:rsidRPr="00F9722F">
        <w:rPr>
          <w:rFonts w:ascii="Times New Roman" w:hAnsi="Times New Roman"/>
          <w:sz w:val="24"/>
          <w:szCs w:val="24"/>
        </w:rPr>
        <w:t>373</w:t>
      </w:r>
      <w:r w:rsidR="007A3DF2" w:rsidRPr="00F9722F">
        <w:rPr>
          <w:rFonts w:ascii="Times New Roman" w:hAnsi="Times New Roman"/>
          <w:sz w:val="24"/>
          <w:szCs w:val="24"/>
        </w:rPr>
        <w:t>,</w:t>
      </w:r>
      <w:r w:rsidR="00F9722F" w:rsidRPr="00F9722F">
        <w:rPr>
          <w:rFonts w:ascii="Times New Roman" w:hAnsi="Times New Roman"/>
          <w:sz w:val="24"/>
          <w:szCs w:val="24"/>
        </w:rPr>
        <w:t>4</w:t>
      </w:r>
      <w:r w:rsidR="007A3DF2" w:rsidRPr="00F9722F">
        <w:rPr>
          <w:rFonts w:ascii="Times New Roman" w:hAnsi="Times New Roman"/>
          <w:sz w:val="24"/>
          <w:szCs w:val="24"/>
        </w:rPr>
        <w:t xml:space="preserve"> тыс. руб., то есть в </w:t>
      </w:r>
      <w:r w:rsidR="00F9722F" w:rsidRPr="00F9722F">
        <w:rPr>
          <w:rFonts w:ascii="Times New Roman" w:hAnsi="Times New Roman"/>
          <w:sz w:val="24"/>
          <w:szCs w:val="24"/>
        </w:rPr>
        <w:t>2</w:t>
      </w:r>
      <w:r w:rsidR="007A3DF2" w:rsidRPr="00F9722F">
        <w:rPr>
          <w:rFonts w:ascii="Times New Roman" w:hAnsi="Times New Roman"/>
          <w:sz w:val="24"/>
          <w:szCs w:val="24"/>
        </w:rPr>
        <w:t>,</w:t>
      </w:r>
      <w:r w:rsidR="00F9722F" w:rsidRPr="00F9722F">
        <w:rPr>
          <w:rFonts w:ascii="Times New Roman" w:hAnsi="Times New Roman"/>
          <w:sz w:val="24"/>
          <w:szCs w:val="24"/>
        </w:rPr>
        <w:t>5</w:t>
      </w:r>
      <w:r w:rsidR="007A3DF2" w:rsidRPr="00F9722F">
        <w:rPr>
          <w:rFonts w:ascii="Times New Roman" w:hAnsi="Times New Roman"/>
          <w:sz w:val="24"/>
          <w:szCs w:val="24"/>
        </w:rPr>
        <w:t xml:space="preserve"> раза.</w:t>
      </w:r>
    </w:p>
    <w:p w:rsidR="00192217" w:rsidRPr="00F9722F" w:rsidRDefault="00192217" w:rsidP="007A3D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3DF2" w:rsidRPr="007A3DF2" w:rsidRDefault="007A3DF2" w:rsidP="007A3DF2">
      <w:pPr>
        <w:pStyle w:val="a5"/>
        <w:spacing w:after="0"/>
        <w:ind w:left="0" w:firstLine="567"/>
        <w:jc w:val="both"/>
        <w:rPr>
          <w:b/>
          <w:bCs/>
          <w:iCs/>
        </w:rPr>
      </w:pPr>
      <w:r w:rsidRPr="00144F6D">
        <w:rPr>
          <w:rFonts w:eastAsiaTheme="minorHAnsi"/>
          <w:lang w:eastAsia="en-US"/>
        </w:rPr>
        <w:t>Согласно пояснительной записке (ф. 0503160) на 01.01.20</w:t>
      </w:r>
      <w:r w:rsidR="001D7AB1" w:rsidRPr="00144F6D">
        <w:rPr>
          <w:rFonts w:eastAsiaTheme="minorHAnsi"/>
          <w:lang w:eastAsia="en-US"/>
        </w:rPr>
        <w:t>20</w:t>
      </w:r>
      <w:r w:rsidRPr="00144F6D">
        <w:rPr>
          <w:rFonts w:eastAsiaTheme="minorHAnsi"/>
          <w:lang w:eastAsia="en-US"/>
        </w:rPr>
        <w:t xml:space="preserve"> общая дебиторская задолженность по взысканию начисленных штрафов за нарушение законодательства о государственном регулировании цен (тарифов) составила 2</w:t>
      </w:r>
      <w:r w:rsidR="001D7AB1" w:rsidRPr="00144F6D">
        <w:rPr>
          <w:rFonts w:eastAsiaTheme="minorHAnsi"/>
          <w:lang w:eastAsia="en-US"/>
        </w:rPr>
        <w:t>323,</w:t>
      </w:r>
      <w:r w:rsidRPr="00144F6D">
        <w:rPr>
          <w:rFonts w:eastAsiaTheme="minorHAnsi"/>
          <w:lang w:eastAsia="en-US"/>
        </w:rPr>
        <w:t xml:space="preserve">9 тыс. руб., из них в областной бюджет – </w:t>
      </w:r>
      <w:r w:rsidR="001D7AB1" w:rsidRPr="00144F6D">
        <w:rPr>
          <w:rFonts w:eastAsiaTheme="minorHAnsi"/>
          <w:lang w:eastAsia="en-US"/>
        </w:rPr>
        <w:t>38</w:t>
      </w:r>
      <w:r w:rsidRPr="00144F6D">
        <w:t>4,</w:t>
      </w:r>
      <w:r w:rsidR="001D7AB1" w:rsidRPr="00144F6D">
        <w:t>3</w:t>
      </w:r>
      <w:r w:rsidRPr="00144F6D">
        <w:t xml:space="preserve"> тыс. руб.</w:t>
      </w:r>
      <w:r w:rsidR="00144F6D" w:rsidRPr="00144F6D">
        <w:t>, что подтверждено данными</w:t>
      </w:r>
      <w:r w:rsidR="001F60C3">
        <w:t>,</w:t>
      </w:r>
      <w:r w:rsidR="00144F6D" w:rsidRPr="00144F6D">
        <w:t xml:space="preserve"> отражёнными в </w:t>
      </w:r>
      <w:r w:rsidR="001D7AB1" w:rsidRPr="00144F6D">
        <w:t>«Сведения</w:t>
      </w:r>
      <w:r w:rsidR="00144F6D" w:rsidRPr="00144F6D">
        <w:t>х</w:t>
      </w:r>
      <w:r w:rsidR="001D7AB1" w:rsidRPr="00144F6D">
        <w:t xml:space="preserve"> по дебиторской и кредиторской задолженности» (ф.0503169)</w:t>
      </w:r>
      <w:r w:rsidR="001F60C3">
        <w:t>.</w:t>
      </w:r>
    </w:p>
    <w:p w:rsidR="00220ED0" w:rsidRDefault="00220ED0" w:rsidP="00F646CC">
      <w:pPr>
        <w:spacing w:after="0"/>
      </w:pPr>
    </w:p>
    <w:p w:rsidR="0007593F" w:rsidRDefault="0007593F" w:rsidP="0007593F">
      <w:pPr>
        <w:pStyle w:val="a5"/>
        <w:spacing w:after="0"/>
        <w:ind w:firstLine="567"/>
        <w:rPr>
          <w:b/>
          <w:bCs/>
          <w:iCs/>
        </w:rPr>
      </w:pPr>
      <w:r w:rsidRPr="0007593F">
        <w:rPr>
          <w:b/>
          <w:bCs/>
          <w:iCs/>
        </w:rPr>
        <w:t xml:space="preserve">                                           Исполнение расходов</w:t>
      </w:r>
    </w:p>
    <w:p w:rsidR="0007593F" w:rsidRPr="0007593F" w:rsidRDefault="0007593F" w:rsidP="0007593F">
      <w:pPr>
        <w:pStyle w:val="a5"/>
        <w:spacing w:after="0"/>
        <w:ind w:firstLine="567"/>
        <w:rPr>
          <w:b/>
          <w:bCs/>
          <w:iCs/>
        </w:rPr>
      </w:pPr>
    </w:p>
    <w:p w:rsidR="004A789A" w:rsidRDefault="0007593F" w:rsidP="00F13C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0624F7">
        <w:rPr>
          <w:rFonts w:ascii="Times New Roman" w:hAnsi="Times New Roman"/>
          <w:sz w:val="24"/>
          <w:szCs w:val="24"/>
        </w:rPr>
        <w:t xml:space="preserve">Законом об областном бюджете на 2019 год Комитету предусмотрены бюджетные ассигнования в размере </w:t>
      </w:r>
      <w:r w:rsidRPr="006D0773">
        <w:rPr>
          <w:rFonts w:ascii="Times New Roman" w:hAnsi="Times New Roman"/>
          <w:sz w:val="24"/>
          <w:szCs w:val="24"/>
        </w:rPr>
        <w:t xml:space="preserve">751605,1 тыс. рублей. </w:t>
      </w:r>
      <w:r w:rsidR="00E15346" w:rsidRPr="006D0773">
        <w:rPr>
          <w:rFonts w:ascii="Times New Roman" w:hAnsi="Times New Roman"/>
          <w:sz w:val="24"/>
          <w:szCs w:val="24"/>
        </w:rPr>
        <w:t>Утверждённые бюджетные назначения  составили 755898</w:t>
      </w:r>
      <w:r w:rsidR="00E15346" w:rsidRPr="006D0773">
        <w:rPr>
          <w:rFonts w:ascii="Times New Roman" w:hAnsi="Times New Roman"/>
          <w:color w:val="000000"/>
          <w:sz w:val="24"/>
          <w:szCs w:val="24"/>
        </w:rPr>
        <w:t>,1</w:t>
      </w:r>
      <w:r w:rsidR="00E15346" w:rsidRPr="006D0773">
        <w:rPr>
          <w:rFonts w:ascii="Times New Roman" w:hAnsi="Times New Roman"/>
          <w:sz w:val="24"/>
          <w:szCs w:val="24"/>
        </w:rPr>
        <w:t xml:space="preserve"> тыс. руб., или на 4293 тыс. руб. больше</w:t>
      </w:r>
      <w:r w:rsidR="00F83CB1" w:rsidRPr="006D0773">
        <w:rPr>
          <w:rFonts w:ascii="Times New Roman" w:hAnsi="Times New Roman"/>
          <w:sz w:val="24"/>
          <w:szCs w:val="24"/>
        </w:rPr>
        <w:t xml:space="preserve"> </w:t>
      </w:r>
      <w:r w:rsidR="005B5151">
        <w:rPr>
          <w:rFonts w:ascii="Times New Roman" w:hAnsi="Times New Roman"/>
          <w:sz w:val="24"/>
          <w:szCs w:val="24"/>
        </w:rPr>
        <w:t xml:space="preserve">за счёт увеличения расходов на заработную плату с начислениями </w:t>
      </w:r>
      <w:r w:rsidR="00E15346" w:rsidRPr="006D0773">
        <w:rPr>
          <w:rFonts w:ascii="Times New Roman" w:hAnsi="Times New Roman"/>
          <w:sz w:val="24"/>
          <w:szCs w:val="24"/>
        </w:rPr>
        <w:t xml:space="preserve">в связи с </w:t>
      </w:r>
      <w:r w:rsidR="00F83CB1" w:rsidRPr="006D0773">
        <w:rPr>
          <w:rFonts w:ascii="Times New Roman" w:hAnsi="Times New Roman"/>
          <w:sz w:val="24"/>
          <w:szCs w:val="24"/>
        </w:rPr>
        <w:t>переда</w:t>
      </w:r>
      <w:r w:rsidR="005B5151">
        <w:rPr>
          <w:rFonts w:ascii="Times New Roman" w:hAnsi="Times New Roman"/>
          <w:sz w:val="24"/>
          <w:szCs w:val="24"/>
        </w:rPr>
        <w:t xml:space="preserve">чей </w:t>
      </w:r>
      <w:r w:rsidR="00F83CB1" w:rsidRPr="006D0773">
        <w:rPr>
          <w:rFonts w:ascii="Times New Roman" w:hAnsi="Times New Roman"/>
          <w:sz w:val="24"/>
          <w:szCs w:val="24"/>
        </w:rPr>
        <w:t>полномочи</w:t>
      </w:r>
      <w:r w:rsidR="005B5151">
        <w:rPr>
          <w:rFonts w:ascii="Times New Roman" w:hAnsi="Times New Roman"/>
          <w:sz w:val="24"/>
          <w:szCs w:val="24"/>
        </w:rPr>
        <w:t>й от</w:t>
      </w:r>
      <w:r w:rsidR="00F83CB1" w:rsidRPr="006D0773">
        <w:rPr>
          <w:rFonts w:ascii="Times New Roman" w:hAnsi="Times New Roman"/>
          <w:sz w:val="24"/>
          <w:szCs w:val="24"/>
        </w:rPr>
        <w:t xml:space="preserve"> комитета жилищно-коммунального хозяйства и топливно-энергетического комплекса Волгоградской области, а также </w:t>
      </w:r>
      <w:r w:rsidR="00E15346" w:rsidRPr="006D0773">
        <w:rPr>
          <w:rFonts w:ascii="Times New Roman" w:hAnsi="Times New Roman"/>
          <w:sz w:val="24"/>
          <w:szCs w:val="24"/>
        </w:rPr>
        <w:t xml:space="preserve">премированием </w:t>
      </w:r>
      <w:r w:rsidR="005B5151">
        <w:rPr>
          <w:rFonts w:ascii="Times New Roman" w:hAnsi="Times New Roman"/>
          <w:sz w:val="24"/>
          <w:szCs w:val="24"/>
        </w:rPr>
        <w:t>на</w:t>
      </w:r>
      <w:r w:rsidR="00E15346" w:rsidRPr="006D0773">
        <w:rPr>
          <w:rFonts w:ascii="Times New Roman" w:hAnsi="Times New Roman"/>
          <w:sz w:val="24"/>
          <w:szCs w:val="24"/>
          <w:lang w:eastAsia="ru-RU"/>
        </w:rPr>
        <w:t xml:space="preserve"> 456,7 тыс. руб. из федерального бюджета</w:t>
      </w:r>
      <w:r w:rsidR="00E15346" w:rsidRPr="006D0773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="00E15346" w:rsidRPr="006D0773">
        <w:rPr>
          <w:rFonts w:ascii="Times New Roman" w:hAnsi="Times New Roman"/>
          <w:sz w:val="24"/>
          <w:szCs w:val="24"/>
          <w:lang w:eastAsia="ru-RU"/>
        </w:rPr>
        <w:t>за счёт межбюджетных трансфертов</w:t>
      </w:r>
      <w:r w:rsidR="00E15346" w:rsidRPr="006D0773">
        <w:rPr>
          <w:rFonts w:ascii="Times New Roman" w:eastAsia="MS Mincho" w:hAnsi="Times New Roman"/>
          <w:sz w:val="24"/>
          <w:szCs w:val="24"/>
          <w:lang w:eastAsia="ja-JP"/>
        </w:rPr>
        <w:t xml:space="preserve"> на основании постановления Администрации Волгоградской области от 23.12.2019 №662.</w:t>
      </w:r>
      <w:r w:rsidR="00F13C1B" w:rsidRPr="006D0773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E15346" w:rsidRPr="006D0773" w:rsidRDefault="00E15346" w:rsidP="00F13C1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</w:pPr>
      <w:r w:rsidRPr="006D0773">
        <w:rPr>
          <w:rFonts w:ascii="Times New Roman" w:hAnsi="Times New Roman"/>
          <w:bCs/>
          <w:sz w:val="24"/>
          <w:szCs w:val="24"/>
        </w:rPr>
        <w:t>Л</w:t>
      </w:r>
      <w:r w:rsidRPr="006D0773">
        <w:rPr>
          <w:rFonts w:ascii="Times New Roman" w:hAnsi="Times New Roman"/>
          <w:sz w:val="24"/>
          <w:szCs w:val="24"/>
        </w:rPr>
        <w:t xml:space="preserve">имиты бюджетных обязательств составили </w:t>
      </w:r>
      <w:r w:rsidR="000624F7" w:rsidRPr="006D0773">
        <w:rPr>
          <w:rFonts w:ascii="Times New Roman" w:hAnsi="Times New Roman"/>
          <w:sz w:val="24"/>
          <w:szCs w:val="24"/>
        </w:rPr>
        <w:t>68</w:t>
      </w:r>
      <w:r w:rsidRPr="006D0773">
        <w:rPr>
          <w:rFonts w:ascii="Times New Roman" w:hAnsi="Times New Roman"/>
          <w:sz w:val="24"/>
          <w:szCs w:val="24"/>
        </w:rPr>
        <w:t>4</w:t>
      </w:r>
      <w:r w:rsidR="000624F7" w:rsidRPr="006D0773">
        <w:rPr>
          <w:rFonts w:ascii="Times New Roman" w:hAnsi="Times New Roman"/>
          <w:sz w:val="24"/>
          <w:szCs w:val="24"/>
        </w:rPr>
        <w:t>555</w:t>
      </w:r>
      <w:r w:rsidRPr="006D0773">
        <w:rPr>
          <w:rFonts w:ascii="Times New Roman" w:hAnsi="Times New Roman"/>
          <w:sz w:val="24"/>
          <w:szCs w:val="24"/>
        </w:rPr>
        <w:t>,</w:t>
      </w:r>
      <w:r w:rsidR="000624F7" w:rsidRPr="006D0773">
        <w:rPr>
          <w:rFonts w:ascii="Times New Roman" w:hAnsi="Times New Roman"/>
          <w:sz w:val="24"/>
          <w:szCs w:val="24"/>
        </w:rPr>
        <w:t>8</w:t>
      </w:r>
      <w:r w:rsidRPr="006D0773">
        <w:rPr>
          <w:rFonts w:ascii="Times New Roman" w:hAnsi="Times New Roman"/>
          <w:sz w:val="24"/>
          <w:szCs w:val="24"/>
        </w:rPr>
        <w:t xml:space="preserve">  тыс. рублей. </w:t>
      </w:r>
    </w:p>
    <w:p w:rsidR="0007593F" w:rsidRDefault="0007593F" w:rsidP="00F13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0773">
        <w:rPr>
          <w:rFonts w:ascii="Times New Roman" w:eastAsia="Times New Roman" w:hAnsi="Times New Roman"/>
          <w:sz w:val="24"/>
          <w:szCs w:val="24"/>
          <w:lang w:eastAsia="ru-RU"/>
        </w:rPr>
        <w:t>Согласно  данным  отчета  (ф. 0503127)  исполнение</w:t>
      </w:r>
      <w:r w:rsidRPr="000624F7">
        <w:rPr>
          <w:rFonts w:ascii="Times New Roman" w:eastAsia="Times New Roman" w:hAnsi="Times New Roman"/>
          <w:sz w:val="24"/>
          <w:szCs w:val="24"/>
          <w:lang w:eastAsia="ru-RU"/>
        </w:rPr>
        <w:t xml:space="preserve">  кассовых  расходов  составило 6</w:t>
      </w:r>
      <w:r w:rsidR="000624F7" w:rsidRPr="000624F7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0624F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624F7" w:rsidRPr="000624F7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0624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624F7" w:rsidRPr="00062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24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руб., или 9</w:t>
      </w:r>
      <w:r w:rsidR="000624F7" w:rsidRPr="000624F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624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624F7" w:rsidRPr="000624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24F7">
        <w:rPr>
          <w:rFonts w:ascii="Times New Roman" w:eastAsia="Times New Roman" w:hAnsi="Times New Roman"/>
          <w:sz w:val="24"/>
          <w:szCs w:val="24"/>
          <w:lang w:eastAsia="ru-RU"/>
        </w:rPr>
        <w:t>% от утвержденных бюджетной росписью назначений.</w:t>
      </w:r>
    </w:p>
    <w:p w:rsidR="002C3776" w:rsidRPr="0055561C" w:rsidRDefault="002C3776" w:rsidP="00F13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452C" w:rsidRDefault="0007593F" w:rsidP="00657F80">
      <w:pPr>
        <w:pStyle w:val="a5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 w:rsidRPr="0055561C">
        <w:lastRenderedPageBreak/>
        <w:t>Информация об исполнении бюджетных назначений за 201</w:t>
      </w:r>
      <w:r>
        <w:t>8</w:t>
      </w:r>
      <w:r w:rsidRPr="0055561C">
        <w:t xml:space="preserve"> год приведена в таблице</w:t>
      </w:r>
      <w:r>
        <w:t xml:space="preserve"> 2</w:t>
      </w:r>
      <w:r w:rsidRPr="0055561C">
        <w:t>:</w:t>
      </w:r>
      <w:r>
        <w:rPr>
          <w:rFonts w:eastAsiaTheme="minorHAnsi"/>
          <w:sz w:val="22"/>
          <w:szCs w:val="22"/>
          <w:lang w:eastAsia="en-US"/>
        </w:rPr>
        <w:t xml:space="preserve">         </w:t>
      </w:r>
    </w:p>
    <w:p w:rsidR="0007593F" w:rsidRPr="00D80D13" w:rsidRDefault="0007593F" w:rsidP="00862CAE">
      <w:pPr>
        <w:pStyle w:val="a5"/>
        <w:spacing w:after="0"/>
        <w:ind w:left="0"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</w:t>
      </w:r>
      <w:r w:rsidR="00862CAE">
        <w:rPr>
          <w:rFonts w:eastAsiaTheme="minorHAnsi"/>
          <w:sz w:val="22"/>
          <w:szCs w:val="22"/>
          <w:lang w:eastAsia="en-US"/>
        </w:rPr>
        <w:t xml:space="preserve">    </w:t>
      </w:r>
      <w:r w:rsidR="00326C78">
        <w:rPr>
          <w:rFonts w:eastAsiaTheme="minorHAnsi"/>
          <w:sz w:val="22"/>
          <w:szCs w:val="22"/>
          <w:lang w:eastAsia="en-US"/>
        </w:rPr>
        <w:t xml:space="preserve">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D80D13">
        <w:rPr>
          <w:rFonts w:eastAsiaTheme="minorHAnsi"/>
          <w:sz w:val="22"/>
          <w:szCs w:val="22"/>
          <w:lang w:eastAsia="en-US"/>
        </w:rPr>
        <w:t xml:space="preserve">таблица </w:t>
      </w:r>
      <w:r>
        <w:rPr>
          <w:rFonts w:eastAsiaTheme="minorHAnsi"/>
          <w:sz w:val="22"/>
          <w:szCs w:val="22"/>
          <w:lang w:eastAsia="en-US"/>
        </w:rPr>
        <w:t>2</w:t>
      </w:r>
      <w:r w:rsidRPr="00D80D13">
        <w:rPr>
          <w:rFonts w:eastAsiaTheme="minorHAnsi"/>
          <w:sz w:val="22"/>
          <w:szCs w:val="22"/>
          <w:lang w:eastAsia="en-US"/>
        </w:rPr>
        <w:t xml:space="preserve"> (тыс. руб.)</w:t>
      </w:r>
    </w:p>
    <w:tbl>
      <w:tblPr>
        <w:tblW w:w="9356" w:type="dxa"/>
        <w:tblInd w:w="108" w:type="dxa"/>
        <w:tblLayout w:type="fixed"/>
        <w:tblLook w:val="04A0"/>
      </w:tblPr>
      <w:tblGrid>
        <w:gridCol w:w="1985"/>
        <w:gridCol w:w="709"/>
        <w:gridCol w:w="1134"/>
        <w:gridCol w:w="1134"/>
        <w:gridCol w:w="1275"/>
        <w:gridCol w:w="993"/>
        <w:gridCol w:w="1134"/>
        <w:gridCol w:w="992"/>
      </w:tblGrid>
      <w:tr w:rsidR="0007593F" w:rsidRPr="00713A75" w:rsidTr="00E3340C">
        <w:trPr>
          <w:trHeight w:val="4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Наименование по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др</w:t>
            </w: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аз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де</w:t>
            </w: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Под-раздел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Лимиты бюджетных обязательств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Испол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нено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К бюджетной росписи</w:t>
            </w:r>
          </w:p>
        </w:tc>
      </w:tr>
      <w:tr w:rsidR="0007593F" w:rsidRPr="00713A75" w:rsidTr="00E3340C">
        <w:trPr>
          <w:trHeight w:val="5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Законом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Бюджетной росписью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(гр.6-гр.4)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349AF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7593F" w:rsidRPr="00713A75" w:rsidTr="00E3340C">
        <w:trPr>
          <w:trHeight w:val="2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C65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07593F" w:rsidRPr="00713A75" w:rsidTr="00E3340C">
        <w:trPr>
          <w:trHeight w:val="24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713A75" w:rsidRDefault="0007593F" w:rsidP="000759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A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Комитету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0137B9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8A793F" w:rsidRDefault="0007593F" w:rsidP="0007593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751605,1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755898,1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F428B3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684555,8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F428B3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682975,3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-72922,8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C232EE" w:rsidRDefault="0007593F" w:rsidP="000624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90,3</w:t>
            </w:r>
          </w:p>
        </w:tc>
      </w:tr>
      <w:tr w:rsidR="0007593F" w:rsidRPr="00713A75" w:rsidTr="00E3340C">
        <w:trPr>
          <w:trHeight w:val="2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C55804" w:rsidRDefault="0007593F" w:rsidP="00075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</w:t>
            </w:r>
            <w:r w:rsidRPr="00C55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экономи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ческие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C55804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8A793F" w:rsidRDefault="0007593F" w:rsidP="00075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59447,1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F428B3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59396,5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F428B3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-1625,9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C232EE" w:rsidRDefault="0007593F" w:rsidP="00062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</w:tr>
      <w:tr w:rsidR="0007593F" w:rsidRPr="00713A75" w:rsidTr="00E3340C">
        <w:trPr>
          <w:trHeight w:val="3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C55804" w:rsidRDefault="0007593F" w:rsidP="000759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659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C55804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8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93F" w:rsidRPr="008A793F" w:rsidRDefault="0007593F" w:rsidP="00075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2349AF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F428B3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F428B3" w:rsidRDefault="0007593F" w:rsidP="000759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DC6595" w:rsidRDefault="0007593F" w:rsidP="000759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-71296,9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93F" w:rsidRPr="00C232EE" w:rsidRDefault="0007593F" w:rsidP="000624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89,8</w:t>
            </w:r>
          </w:p>
        </w:tc>
      </w:tr>
    </w:tbl>
    <w:p w:rsidR="0007593F" w:rsidRDefault="0007593F" w:rsidP="0007593F">
      <w:pPr>
        <w:spacing w:after="0"/>
        <w:ind w:firstLine="567"/>
        <w:jc w:val="both"/>
        <w:rPr>
          <w:rFonts w:ascii="Times New Roman" w:hAnsi="Times New Roman"/>
          <w:b/>
          <w:i/>
        </w:rPr>
      </w:pPr>
    </w:p>
    <w:p w:rsidR="0031732A" w:rsidRDefault="0007593F" w:rsidP="003173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732A">
        <w:rPr>
          <w:rFonts w:ascii="Times New Roman" w:hAnsi="Times New Roman"/>
          <w:b/>
          <w:i/>
          <w:sz w:val="24"/>
          <w:szCs w:val="24"/>
        </w:rPr>
        <w:t>По подразделу 0401 «Общеэкономические вопросы»</w:t>
      </w:r>
      <w:r w:rsidRPr="0031732A">
        <w:rPr>
          <w:sz w:val="24"/>
          <w:szCs w:val="24"/>
        </w:rPr>
        <w:t xml:space="preserve"> </w:t>
      </w:r>
      <w:r w:rsidRPr="0031732A">
        <w:rPr>
          <w:rFonts w:ascii="Times New Roman" w:hAnsi="Times New Roman"/>
          <w:sz w:val="24"/>
          <w:szCs w:val="24"/>
        </w:rPr>
        <w:t>расходы на обеспечение деятельности Комитета составили 57821,2 тыс. руб., или 97,3% от бюджетных назначений и лимитов бюджетных обязательств.</w:t>
      </w:r>
    </w:p>
    <w:p w:rsidR="0007593F" w:rsidRDefault="0007593F" w:rsidP="003173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32A">
        <w:rPr>
          <w:rFonts w:ascii="Times New Roman" w:hAnsi="Times New Roman"/>
          <w:sz w:val="24"/>
          <w:szCs w:val="24"/>
          <w:lang w:eastAsia="ru-RU"/>
        </w:rPr>
        <w:t xml:space="preserve">Основные расходы </w:t>
      </w:r>
      <w:r w:rsidR="0031732A" w:rsidRPr="0031732A">
        <w:rPr>
          <w:rFonts w:ascii="Times New Roman" w:hAnsi="Times New Roman"/>
          <w:sz w:val="24"/>
          <w:szCs w:val="24"/>
          <w:lang w:eastAsia="ru-RU"/>
        </w:rPr>
        <w:t xml:space="preserve">по данному подразделу </w:t>
      </w:r>
      <w:r w:rsidRPr="0031732A">
        <w:rPr>
          <w:rFonts w:ascii="Times New Roman" w:hAnsi="Times New Roman"/>
          <w:sz w:val="24"/>
          <w:szCs w:val="24"/>
          <w:lang w:eastAsia="ru-RU"/>
        </w:rPr>
        <w:t>сложились по выплате заработной платы с начислениями на сумму 5</w:t>
      </w:r>
      <w:r w:rsidR="00622171">
        <w:rPr>
          <w:rFonts w:ascii="Times New Roman" w:hAnsi="Times New Roman"/>
          <w:sz w:val="24"/>
          <w:szCs w:val="24"/>
          <w:lang w:eastAsia="ru-RU"/>
        </w:rPr>
        <w:t>6</w:t>
      </w:r>
      <w:r w:rsidRPr="0031732A">
        <w:rPr>
          <w:rFonts w:ascii="Times New Roman" w:hAnsi="Times New Roman"/>
          <w:sz w:val="24"/>
          <w:szCs w:val="24"/>
          <w:lang w:eastAsia="ru-RU"/>
        </w:rPr>
        <w:t>0</w:t>
      </w:r>
      <w:r w:rsidR="00622171">
        <w:rPr>
          <w:rFonts w:ascii="Times New Roman" w:hAnsi="Times New Roman"/>
          <w:sz w:val="24"/>
          <w:szCs w:val="24"/>
          <w:lang w:eastAsia="ru-RU"/>
        </w:rPr>
        <w:t>17</w:t>
      </w:r>
      <w:r w:rsidRPr="0031732A">
        <w:rPr>
          <w:rFonts w:ascii="Times New Roman" w:hAnsi="Times New Roman"/>
          <w:sz w:val="24"/>
          <w:szCs w:val="24"/>
        </w:rPr>
        <w:t>,7</w:t>
      </w:r>
      <w:r w:rsidRPr="0031732A">
        <w:rPr>
          <w:rFonts w:ascii="Times New Roman" w:hAnsi="Times New Roman"/>
          <w:sz w:val="24"/>
          <w:szCs w:val="24"/>
          <w:lang w:eastAsia="ru-RU"/>
        </w:rPr>
        <w:t xml:space="preserve"> тыс. руб., что </w:t>
      </w:r>
      <w:r w:rsidRPr="00032274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0B231B" w:rsidRPr="00032274">
        <w:rPr>
          <w:rFonts w:ascii="Times New Roman" w:hAnsi="Times New Roman"/>
          <w:sz w:val="24"/>
          <w:szCs w:val="24"/>
          <w:lang w:eastAsia="ru-RU"/>
        </w:rPr>
        <w:t>9</w:t>
      </w:r>
      <w:r w:rsidR="005659DC">
        <w:rPr>
          <w:rFonts w:ascii="Times New Roman" w:hAnsi="Times New Roman"/>
          <w:sz w:val="24"/>
          <w:szCs w:val="24"/>
          <w:lang w:eastAsia="ru-RU"/>
        </w:rPr>
        <w:t>6</w:t>
      </w:r>
      <w:r w:rsidRPr="00032274">
        <w:rPr>
          <w:rFonts w:ascii="Times New Roman" w:hAnsi="Times New Roman"/>
          <w:sz w:val="24"/>
          <w:szCs w:val="24"/>
          <w:lang w:eastAsia="ru-RU"/>
        </w:rPr>
        <w:t>,</w:t>
      </w:r>
      <w:r w:rsidR="005659DC">
        <w:rPr>
          <w:rFonts w:ascii="Times New Roman" w:hAnsi="Times New Roman"/>
          <w:sz w:val="24"/>
          <w:szCs w:val="24"/>
          <w:lang w:eastAsia="ru-RU"/>
        </w:rPr>
        <w:t>9</w:t>
      </w:r>
      <w:r w:rsidR="0031732A" w:rsidRPr="000322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10EE" w:rsidRPr="00032274">
        <w:rPr>
          <w:rFonts w:ascii="Times New Roman" w:hAnsi="Times New Roman"/>
          <w:sz w:val="24"/>
          <w:szCs w:val="24"/>
          <w:lang w:eastAsia="ru-RU"/>
        </w:rPr>
        <w:t>процен</w:t>
      </w:r>
      <w:r w:rsidRPr="00032274">
        <w:rPr>
          <w:rFonts w:ascii="Times New Roman" w:hAnsi="Times New Roman"/>
          <w:sz w:val="24"/>
          <w:szCs w:val="24"/>
          <w:lang w:eastAsia="ru-RU"/>
        </w:rPr>
        <w:t>т</w:t>
      </w:r>
      <w:r w:rsidR="007510EE" w:rsidRPr="00032274">
        <w:rPr>
          <w:rFonts w:ascii="Times New Roman" w:hAnsi="Times New Roman"/>
          <w:sz w:val="24"/>
          <w:szCs w:val="24"/>
          <w:lang w:eastAsia="ru-RU"/>
        </w:rPr>
        <w:t>а</w:t>
      </w:r>
      <w:r w:rsidRPr="0031732A">
        <w:rPr>
          <w:rFonts w:ascii="Times New Roman" w:hAnsi="Times New Roman"/>
          <w:sz w:val="24"/>
          <w:szCs w:val="24"/>
          <w:lang w:eastAsia="ru-RU"/>
        </w:rPr>
        <w:t>.</w:t>
      </w:r>
      <w:r w:rsidR="0031732A" w:rsidRPr="0031732A">
        <w:rPr>
          <w:rFonts w:ascii="Times New Roman" w:hAnsi="Times New Roman"/>
          <w:sz w:val="24"/>
          <w:szCs w:val="24"/>
          <w:lang w:eastAsia="ru-RU"/>
        </w:rPr>
        <w:t xml:space="preserve"> Также </w:t>
      </w:r>
      <w:r w:rsidRPr="0031732A">
        <w:rPr>
          <w:rFonts w:ascii="Times New Roman" w:hAnsi="Times New Roman"/>
          <w:sz w:val="24"/>
          <w:szCs w:val="24"/>
          <w:lang w:eastAsia="ru-RU"/>
        </w:rPr>
        <w:t>Комитетом оплачены пени по страховым взносам в Пенсионный фонд РФ в размере 0,8 тыс. руб. и в фонд ОМС в размере 0,1 тыс. рублей.</w:t>
      </w:r>
    </w:p>
    <w:p w:rsidR="00191FC8" w:rsidRDefault="00191FC8" w:rsidP="00191FC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FC8" w:rsidRDefault="00191FC8" w:rsidP="00191FC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6D94">
        <w:rPr>
          <w:rFonts w:ascii="Times New Roman" w:hAnsi="Times New Roman"/>
          <w:sz w:val="24"/>
          <w:szCs w:val="24"/>
          <w:lang w:eastAsia="ru-RU"/>
        </w:rPr>
        <w:t xml:space="preserve">Информация об объёме расходов на содержание Комитета и численности сотрудников представлена </w:t>
      </w:r>
      <w:r w:rsidRPr="00066D94">
        <w:rPr>
          <w:rFonts w:ascii="Times New Roman" w:hAnsi="Times New Roman"/>
          <w:color w:val="000000"/>
          <w:sz w:val="24"/>
          <w:szCs w:val="24"/>
        </w:rPr>
        <w:t>в таблице 3:</w:t>
      </w:r>
      <w:r w:rsidRPr="00066D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91FC8" w:rsidRPr="00066D94" w:rsidRDefault="00191FC8" w:rsidP="00191FC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066D94">
        <w:rPr>
          <w:rFonts w:ascii="Times New Roman" w:hAnsi="Times New Roman"/>
          <w:sz w:val="24"/>
          <w:szCs w:val="24"/>
        </w:rPr>
        <w:t xml:space="preserve">          </w:t>
      </w:r>
      <w:r w:rsidRPr="00066D94">
        <w:rPr>
          <w:rFonts w:ascii="Times New Roman" w:hAnsi="Times New Roman"/>
        </w:rPr>
        <w:t>таблица 3</w:t>
      </w:r>
    </w:p>
    <w:tbl>
      <w:tblPr>
        <w:tblW w:w="9371" w:type="dxa"/>
        <w:tblInd w:w="93" w:type="dxa"/>
        <w:tblLayout w:type="fixed"/>
        <w:tblLook w:val="04A0"/>
      </w:tblPr>
      <w:tblGrid>
        <w:gridCol w:w="866"/>
        <w:gridCol w:w="1417"/>
        <w:gridCol w:w="993"/>
        <w:gridCol w:w="1375"/>
        <w:gridCol w:w="709"/>
        <w:gridCol w:w="1318"/>
        <w:gridCol w:w="1417"/>
        <w:gridCol w:w="1276"/>
      </w:tblGrid>
      <w:tr w:rsidR="00191FC8" w:rsidRPr="00066D94" w:rsidTr="00E3340C">
        <w:trPr>
          <w:trHeight w:val="345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Комитет тарифного регулирования Волгоградской области </w:t>
            </w:r>
          </w:p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(постановление Правительства РФ от 30.12.2018 №1766)</w:t>
            </w:r>
          </w:p>
        </w:tc>
      </w:tr>
      <w:tr w:rsidR="00191FC8" w:rsidRPr="00066D94" w:rsidTr="00E3340C">
        <w:trPr>
          <w:trHeight w:val="600"/>
        </w:trPr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Объем расходов на содержание органов госвласти (факт 2019),</w:t>
            </w:r>
          </w:p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Штатная численность </w:t>
            </w: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(факт на 01.01.2020)</w:t>
            </w:r>
          </w:p>
        </w:tc>
      </w:tr>
      <w:tr w:rsidR="00191FC8" w:rsidRPr="00066D94" w:rsidTr="00E3340C">
        <w:trPr>
          <w:trHeight w:val="384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Связанных с выплатой заработной платы </w:t>
            </w:r>
          </w:p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(ЦС 900100)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расходы (ЦС 900 200)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Нормативная (управление в других сферах)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Штатная численность  (факт на 31.12.2019)</w:t>
            </w:r>
          </w:p>
        </w:tc>
      </w:tr>
      <w:tr w:rsidR="00191FC8" w:rsidRPr="00066D94" w:rsidTr="00E3340C">
        <w:trPr>
          <w:trHeight w:val="23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должность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Государственные гражданские служащие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отнесённые к ГГС</w:t>
            </w:r>
          </w:p>
        </w:tc>
      </w:tr>
      <w:tr w:rsidR="00191FC8" w:rsidRPr="00066D94" w:rsidTr="00E3340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57821,2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6B1FAB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7F70">
              <w:rPr>
                <w:rFonts w:ascii="Times New Roman" w:hAnsi="Times New Roman"/>
                <w:sz w:val="20"/>
                <w:szCs w:val="20"/>
                <w:lang w:eastAsia="ru-RU"/>
              </w:rPr>
              <w:t>56017,</w:t>
            </w:r>
            <w:r w:rsidR="006B1FA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1803,6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C8" w:rsidRPr="00066D94" w:rsidRDefault="00191FC8" w:rsidP="00E3340C">
            <w:pPr>
              <w:spacing w:after="0" w:line="240" w:lineRule="auto"/>
              <w:ind w:left="-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191FC8" w:rsidRPr="00066D94" w:rsidRDefault="00191FC8" w:rsidP="00191F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D94">
        <w:rPr>
          <w:rFonts w:ascii="Times New Roman" w:hAnsi="Times New Roman"/>
          <w:sz w:val="20"/>
          <w:szCs w:val="20"/>
        </w:rPr>
        <w:t xml:space="preserve">* для </w:t>
      </w:r>
      <w:r w:rsidRPr="00066D94">
        <w:rPr>
          <w:rFonts w:ascii="Times New Roman" w:hAnsi="Times New Roman"/>
          <w:sz w:val="18"/>
          <w:szCs w:val="18"/>
          <w:lang w:eastAsia="ru-RU"/>
        </w:rPr>
        <w:t xml:space="preserve">КТР </w:t>
      </w:r>
      <w:r w:rsidRPr="00066D94">
        <w:rPr>
          <w:rFonts w:ascii="Times New Roman" w:hAnsi="Times New Roman"/>
          <w:sz w:val="18"/>
          <w:szCs w:val="18"/>
        </w:rPr>
        <w:t xml:space="preserve">расчет нормативной численности </w:t>
      </w:r>
      <w:r w:rsidRPr="00066D94">
        <w:rPr>
          <w:rFonts w:ascii="Times New Roman" w:hAnsi="Times New Roman"/>
          <w:sz w:val="18"/>
          <w:szCs w:val="18"/>
          <w:lang w:eastAsia="ru-RU"/>
        </w:rPr>
        <w:t>постановлением Правительства РФ от 30.12.2018 №1766 не предусмотрен</w:t>
      </w:r>
    </w:p>
    <w:p w:rsidR="00191FC8" w:rsidRPr="0031732A" w:rsidRDefault="00191FC8" w:rsidP="003173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593F" w:rsidRPr="00066D94" w:rsidRDefault="0007593F" w:rsidP="00066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D94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Pr="00066D94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подразделу 0502 </w:t>
      </w:r>
      <w:r w:rsidRPr="00066D94">
        <w:rPr>
          <w:rFonts w:ascii="Times New Roman" w:hAnsi="Times New Roman"/>
          <w:b/>
          <w:i/>
          <w:sz w:val="24"/>
          <w:szCs w:val="24"/>
        </w:rPr>
        <w:t>«Коммунальное хозяйства»</w:t>
      </w:r>
      <w:r w:rsidRPr="00066D94">
        <w:rPr>
          <w:rFonts w:ascii="Times New Roman" w:hAnsi="Times New Roman"/>
          <w:i/>
          <w:sz w:val="24"/>
          <w:szCs w:val="24"/>
        </w:rPr>
        <w:t xml:space="preserve"> </w:t>
      </w:r>
      <w:r w:rsidRPr="00066D94">
        <w:rPr>
          <w:rFonts w:ascii="Times New Roman" w:hAnsi="Times New Roman"/>
          <w:sz w:val="24"/>
          <w:szCs w:val="24"/>
        </w:rPr>
        <w:t xml:space="preserve">расходы </w:t>
      </w:r>
      <w:r w:rsidRPr="00066D94">
        <w:rPr>
          <w:rFonts w:ascii="Times New Roman" w:eastAsia="MS Mincho" w:hAnsi="Times New Roman"/>
          <w:sz w:val="24"/>
          <w:szCs w:val="24"/>
          <w:lang w:eastAsia="ja-JP"/>
        </w:rPr>
        <w:t>субвенции на компенсацию выпадающих доходов ресурсоснабжающих организаций, связанных с применением льготных тарифов на коммунальные услуги и техническую воду, поставляемые населению</w:t>
      </w:r>
      <w:r w:rsidR="00191FC8">
        <w:rPr>
          <w:rFonts w:ascii="Times New Roman" w:eastAsia="MS Mincho" w:hAnsi="Times New Roman"/>
          <w:sz w:val="24"/>
          <w:szCs w:val="24"/>
          <w:lang w:eastAsia="ja-JP"/>
        </w:rPr>
        <w:t>,</w:t>
      </w:r>
      <w:r w:rsidRPr="00066D94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066D94">
        <w:rPr>
          <w:rFonts w:ascii="Times New Roman" w:hAnsi="Times New Roman"/>
          <w:sz w:val="24"/>
          <w:szCs w:val="24"/>
        </w:rPr>
        <w:t xml:space="preserve">составили 625154,1 тыс. руб., или 89,8% от бюджетных назначений и 99,9% </w:t>
      </w:r>
      <w:r w:rsidRPr="00066D94">
        <w:rPr>
          <w:rFonts w:ascii="Times New Roman" w:hAnsi="Times New Roman"/>
          <w:sz w:val="24"/>
          <w:szCs w:val="24"/>
          <w:lang w:eastAsia="ru-RU"/>
        </w:rPr>
        <w:t>от лимитов бюджетных обязательств.</w:t>
      </w:r>
    </w:p>
    <w:p w:rsidR="0007593F" w:rsidRPr="00066D94" w:rsidRDefault="0007593F" w:rsidP="0007593F">
      <w:pPr>
        <w:pStyle w:val="11"/>
        <w:ind w:firstLine="567"/>
        <w:jc w:val="both"/>
        <w:rPr>
          <w:rFonts w:eastAsia="MS Mincho"/>
          <w:lang w:eastAsia="ja-JP"/>
        </w:rPr>
      </w:pPr>
      <w:r w:rsidRPr="00066D94">
        <w:rPr>
          <w:rFonts w:eastAsia="MS Mincho"/>
          <w:lang w:eastAsia="ja-JP"/>
        </w:rPr>
        <w:t>Общая сумма неисполненных бюджетных назначений по расходам за 2019 год составила 72922,8 тыс. руб., или 9,7%, в том числе по подразделу 0401 «Общеэкономические в</w:t>
      </w:r>
      <w:r w:rsidRPr="00066D94">
        <w:rPr>
          <w:iCs/>
        </w:rPr>
        <w:t>опросы»</w:t>
      </w:r>
      <w:r w:rsidRPr="00066D94">
        <w:rPr>
          <w:rFonts w:eastAsia="MS Mincho"/>
          <w:lang w:eastAsia="ja-JP"/>
        </w:rPr>
        <w:t xml:space="preserve"> неисполнение составило 2,7%, по подразделу 0502 «Коммунальное хозяйство»  - 10,2 процента.</w:t>
      </w:r>
    </w:p>
    <w:p w:rsidR="0007593F" w:rsidRPr="00066D94" w:rsidRDefault="0007593F" w:rsidP="00066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6D94">
        <w:rPr>
          <w:rFonts w:ascii="Times New Roman" w:hAnsi="Times New Roman"/>
          <w:sz w:val="24"/>
          <w:szCs w:val="24"/>
        </w:rPr>
        <w:t>Основными причинами неисполнения бюджетных назначений явились:</w:t>
      </w:r>
    </w:p>
    <w:p w:rsidR="0007593F" w:rsidRPr="00066D94" w:rsidRDefault="0007593F" w:rsidP="00066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66D94">
        <w:rPr>
          <w:rFonts w:ascii="Times New Roman" w:hAnsi="Times New Roman"/>
          <w:sz w:val="24"/>
          <w:szCs w:val="24"/>
          <w:u w:val="single"/>
        </w:rPr>
        <w:t>по подразделу 0401:</w:t>
      </w:r>
    </w:p>
    <w:p w:rsidR="0007593F" w:rsidRPr="00CF6FD0" w:rsidRDefault="0007593F" w:rsidP="00066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6D94">
        <w:rPr>
          <w:rFonts w:ascii="Times New Roman" w:hAnsi="Times New Roman"/>
          <w:sz w:val="24"/>
          <w:szCs w:val="24"/>
        </w:rPr>
        <w:t xml:space="preserve">-сложившаяся экономия по оплате труда в размере 602,5 тыс. руб. в связи с наличием вакантных </w:t>
      </w:r>
      <w:r w:rsidRPr="00CF6FD0">
        <w:rPr>
          <w:rFonts w:ascii="Times New Roman" w:hAnsi="Times New Roman"/>
          <w:sz w:val="24"/>
          <w:szCs w:val="24"/>
        </w:rPr>
        <w:t>ставок;</w:t>
      </w:r>
    </w:p>
    <w:p w:rsidR="0007593F" w:rsidRPr="00CF6FD0" w:rsidRDefault="0007593F" w:rsidP="00066D9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6FD0">
        <w:rPr>
          <w:rFonts w:ascii="Times New Roman" w:hAnsi="Times New Roman"/>
          <w:sz w:val="24"/>
          <w:szCs w:val="24"/>
        </w:rPr>
        <w:t xml:space="preserve">-по начислениям на выплаты по оплате труда на 604,2 тыс. руб. и начислениям на премиальные выплаты на 40,5 тыс. руб., в связи с достижением по отдельным </w:t>
      </w:r>
      <w:r w:rsidRPr="00CF6FD0">
        <w:rPr>
          <w:rFonts w:ascii="Times New Roman" w:hAnsi="Times New Roman"/>
          <w:sz w:val="24"/>
          <w:szCs w:val="24"/>
        </w:rPr>
        <w:lastRenderedPageBreak/>
        <w:t>сотрудникам предельной налогооблагаемой базы и соответствующим уменьшением  размера страховых взносов в Пенсионный фонд РФ;</w:t>
      </w:r>
    </w:p>
    <w:p w:rsidR="0007593F" w:rsidRPr="00066D94" w:rsidRDefault="0007593F" w:rsidP="00066D9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6FD0">
        <w:rPr>
          <w:rFonts w:ascii="Times New Roman" w:hAnsi="Times New Roman"/>
          <w:sz w:val="24"/>
          <w:szCs w:val="24"/>
        </w:rPr>
        <w:t>-по социальным пособиям на 69,7 тыс. руб., в связи с оплатой первых 3-х дней по листам нетрудоспособности за счёт работодателя, а также</w:t>
      </w:r>
      <w:r w:rsidRPr="00066D94">
        <w:rPr>
          <w:rFonts w:ascii="Times New Roman" w:hAnsi="Times New Roman"/>
          <w:sz w:val="24"/>
          <w:szCs w:val="24"/>
        </w:rPr>
        <w:t xml:space="preserve"> экономия, сложившаяся по оплате «суточных» (51,6 тыс. руб.) и командировочных расходов (на 248,5 тыс. руб.) за счёт меньшего количества командировок, чем было запланировано.</w:t>
      </w:r>
    </w:p>
    <w:p w:rsidR="0007593F" w:rsidRPr="00066D94" w:rsidRDefault="0007593F" w:rsidP="00066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66D94">
        <w:rPr>
          <w:rFonts w:ascii="Times New Roman" w:hAnsi="Times New Roman"/>
          <w:sz w:val="24"/>
          <w:szCs w:val="24"/>
          <w:u w:val="single"/>
        </w:rPr>
        <w:t xml:space="preserve">по подразделу 0502: </w:t>
      </w:r>
    </w:p>
    <w:p w:rsidR="0007593F" w:rsidRPr="00066D94" w:rsidRDefault="0007593F" w:rsidP="00927048">
      <w:pPr>
        <w:pStyle w:val="11"/>
        <w:ind w:firstLine="567"/>
        <w:jc w:val="both"/>
      </w:pPr>
      <w:r w:rsidRPr="00066D94">
        <w:t xml:space="preserve">-перечисления межбюджетных трансфертов произведено в пределах сумм, необходимых для оплаты денежных обязательств по расходам получателей средств бюджета Волгоградской области, то есть потребность в данных ассигнованиях отсутствовала. </w:t>
      </w:r>
    </w:p>
    <w:p w:rsidR="00066D94" w:rsidRPr="00066D94" w:rsidRDefault="00066D94" w:rsidP="00927048">
      <w:pPr>
        <w:pStyle w:val="a9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07593F" w:rsidRDefault="0007593F" w:rsidP="00927048">
      <w:pPr>
        <w:pStyle w:val="a9"/>
        <w:tabs>
          <w:tab w:val="left" w:pos="0"/>
        </w:tabs>
        <w:ind w:firstLine="567"/>
        <w:jc w:val="both"/>
        <w:rPr>
          <w:sz w:val="24"/>
          <w:szCs w:val="24"/>
        </w:rPr>
      </w:pPr>
      <w:r w:rsidRPr="00066D94">
        <w:rPr>
          <w:sz w:val="24"/>
          <w:szCs w:val="24"/>
        </w:rPr>
        <w:t xml:space="preserve">Сравнительный анализ исполнения расходов областного бюджета КТР за 2018 и 2019 годы в разрезе подразделов бюджетной классификации представлен в таблице </w:t>
      </w:r>
      <w:r w:rsidR="00066D94">
        <w:rPr>
          <w:sz w:val="24"/>
          <w:szCs w:val="24"/>
        </w:rPr>
        <w:t>4</w:t>
      </w:r>
      <w:r w:rsidRPr="00066D94">
        <w:rPr>
          <w:sz w:val="24"/>
          <w:szCs w:val="24"/>
        </w:rPr>
        <w:t>:</w:t>
      </w:r>
    </w:p>
    <w:p w:rsidR="0007593F" w:rsidRPr="00066D94" w:rsidRDefault="0007593F" w:rsidP="0006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6D94">
        <w:rPr>
          <w:rFonts w:ascii="Times New Roman" w:hAnsi="Times New Roman"/>
        </w:rPr>
        <w:t xml:space="preserve">                                                                                                                           таблица </w:t>
      </w:r>
      <w:r w:rsidR="00066D94" w:rsidRPr="00066D94">
        <w:rPr>
          <w:rFonts w:ascii="Times New Roman" w:hAnsi="Times New Roman"/>
        </w:rPr>
        <w:t>4</w:t>
      </w:r>
      <w:r w:rsidRPr="00066D94">
        <w:rPr>
          <w:rFonts w:ascii="Times New Roman" w:hAnsi="Times New Roman"/>
        </w:rPr>
        <w:t xml:space="preserve"> (тыс. руб.)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1134"/>
        <w:gridCol w:w="1701"/>
        <w:gridCol w:w="1559"/>
        <w:gridCol w:w="1276"/>
        <w:gridCol w:w="992"/>
      </w:tblGrid>
      <w:tr w:rsidR="0007593F" w:rsidRPr="00066D94" w:rsidTr="00E3340C">
        <w:trPr>
          <w:trHeight w:val="290"/>
        </w:trPr>
        <w:tc>
          <w:tcPr>
            <w:tcW w:w="2724" w:type="dxa"/>
            <w:vMerge w:val="restart"/>
            <w:vAlign w:val="center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07593F" w:rsidRPr="00066D94" w:rsidRDefault="0007593F" w:rsidP="00066D94">
            <w:pPr>
              <w:spacing w:after="0" w:line="240" w:lineRule="auto"/>
              <w:ind w:right="-172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Подраздел</w:t>
            </w:r>
          </w:p>
        </w:tc>
        <w:tc>
          <w:tcPr>
            <w:tcW w:w="1701" w:type="dxa"/>
            <w:vMerge w:val="restart"/>
            <w:vAlign w:val="center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559" w:type="dxa"/>
            <w:vMerge w:val="restart"/>
            <w:vAlign w:val="center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Отчётный год</w:t>
            </w:r>
          </w:p>
        </w:tc>
        <w:tc>
          <w:tcPr>
            <w:tcW w:w="2268" w:type="dxa"/>
            <w:gridSpan w:val="2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07593F" w:rsidRPr="00066D94" w:rsidTr="00E3340C">
        <w:trPr>
          <w:trHeight w:val="290"/>
        </w:trPr>
        <w:tc>
          <w:tcPr>
            <w:tcW w:w="2724" w:type="dxa"/>
            <w:vMerge/>
            <w:vAlign w:val="bottom"/>
          </w:tcPr>
          <w:p w:rsidR="0007593F" w:rsidRPr="00066D94" w:rsidRDefault="0007593F" w:rsidP="00066D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992" w:type="dxa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7593F" w:rsidRPr="00066D94" w:rsidTr="00E3340C">
        <w:trPr>
          <w:trHeight w:val="290"/>
        </w:trPr>
        <w:tc>
          <w:tcPr>
            <w:tcW w:w="2724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Комитету</w:t>
            </w:r>
          </w:p>
        </w:tc>
        <w:tc>
          <w:tcPr>
            <w:tcW w:w="1134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761349,4</w:t>
            </w:r>
          </w:p>
        </w:tc>
        <w:tc>
          <w:tcPr>
            <w:tcW w:w="1559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682975,3</w:t>
            </w:r>
          </w:p>
        </w:tc>
        <w:tc>
          <w:tcPr>
            <w:tcW w:w="1276" w:type="dxa"/>
            <w:vAlign w:val="bottom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-78374,1</w:t>
            </w:r>
          </w:p>
        </w:tc>
        <w:tc>
          <w:tcPr>
            <w:tcW w:w="992" w:type="dxa"/>
            <w:vAlign w:val="bottom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-10,3</w:t>
            </w:r>
          </w:p>
        </w:tc>
      </w:tr>
      <w:tr w:rsidR="0007593F" w:rsidRPr="00066D94" w:rsidTr="00E3340C">
        <w:trPr>
          <w:trHeight w:val="347"/>
        </w:trPr>
        <w:tc>
          <w:tcPr>
            <w:tcW w:w="2724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701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55227,0</w:t>
            </w:r>
          </w:p>
        </w:tc>
        <w:tc>
          <w:tcPr>
            <w:tcW w:w="1559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57821,2</w:t>
            </w:r>
          </w:p>
        </w:tc>
        <w:tc>
          <w:tcPr>
            <w:tcW w:w="1276" w:type="dxa"/>
            <w:vAlign w:val="bottom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</w:rPr>
              <w:t>+2594,2</w:t>
            </w:r>
          </w:p>
        </w:tc>
        <w:tc>
          <w:tcPr>
            <w:tcW w:w="992" w:type="dxa"/>
            <w:vAlign w:val="bottom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+4,7</w:t>
            </w:r>
          </w:p>
        </w:tc>
      </w:tr>
      <w:tr w:rsidR="0007593F" w:rsidRPr="00066D94" w:rsidTr="00E3340C">
        <w:trPr>
          <w:trHeight w:val="290"/>
        </w:trPr>
        <w:tc>
          <w:tcPr>
            <w:tcW w:w="2724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706122,4</w:t>
            </w:r>
          </w:p>
        </w:tc>
        <w:tc>
          <w:tcPr>
            <w:tcW w:w="1559" w:type="dxa"/>
            <w:vAlign w:val="bottom"/>
          </w:tcPr>
          <w:p w:rsidR="0007593F" w:rsidRPr="00066D94" w:rsidRDefault="0007593F" w:rsidP="00066D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625154,1</w:t>
            </w:r>
          </w:p>
        </w:tc>
        <w:tc>
          <w:tcPr>
            <w:tcW w:w="1276" w:type="dxa"/>
            <w:vAlign w:val="bottom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</w:rPr>
              <w:t>-80968,3</w:t>
            </w:r>
          </w:p>
        </w:tc>
        <w:tc>
          <w:tcPr>
            <w:tcW w:w="992" w:type="dxa"/>
            <w:vAlign w:val="bottom"/>
          </w:tcPr>
          <w:p w:rsidR="0007593F" w:rsidRPr="00066D94" w:rsidRDefault="0007593F" w:rsidP="00066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6D94">
              <w:rPr>
                <w:rFonts w:ascii="Times New Roman" w:hAnsi="Times New Roman"/>
                <w:color w:val="000000"/>
                <w:sz w:val="20"/>
                <w:szCs w:val="20"/>
              </w:rPr>
              <w:t>-11,5</w:t>
            </w:r>
          </w:p>
        </w:tc>
      </w:tr>
    </w:tbl>
    <w:p w:rsidR="0007593F" w:rsidRPr="00066D94" w:rsidRDefault="0007593F" w:rsidP="0006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93F" w:rsidRPr="00066D94" w:rsidRDefault="00066D94" w:rsidP="00066D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7593F" w:rsidRPr="00066D94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сравнению с 2018 годом </w:t>
      </w:r>
      <w:r w:rsidR="0007593F" w:rsidRPr="00066D94">
        <w:rPr>
          <w:rFonts w:ascii="Times New Roman" w:hAnsi="Times New Roman"/>
          <w:sz w:val="24"/>
          <w:szCs w:val="24"/>
          <w:lang w:eastAsia="ru-RU"/>
        </w:rPr>
        <w:t xml:space="preserve">кассовые расходы КТР в отчетном периоде уменьшились на 78374,1 тыс. руб., или на 10,3%, в том числе по подразделу 0502 – на 80968,3 тыс. руб. в связи с </w:t>
      </w:r>
      <w:r w:rsidR="0007593F" w:rsidRPr="00066D94">
        <w:rPr>
          <w:rFonts w:ascii="Times New Roman" w:hAnsi="Times New Roman"/>
          <w:sz w:val="24"/>
          <w:szCs w:val="24"/>
        </w:rPr>
        <w:t>перечислением межбюджетных трансфертов в пределах сумм, необходимых для оплаты денежных обязательств по расходам получателей средств бюджета Волгоградской области. При этом п</w:t>
      </w:r>
      <w:r w:rsidR="0007593F" w:rsidRPr="00066D94">
        <w:rPr>
          <w:rFonts w:ascii="Times New Roman" w:hAnsi="Times New Roman"/>
          <w:sz w:val="24"/>
          <w:szCs w:val="24"/>
          <w:lang w:eastAsia="ru-RU"/>
        </w:rPr>
        <w:t>о подразделу 0401 расходы увеличились на 2594,2 тыс. руб., или на 4,7%, за счёт увеличения расходов по оплате труда и начислениям, по прочей закупке товаров, работ и услуг, в том числе в сфере информационно-коммуникационных технологий.</w:t>
      </w:r>
    </w:p>
    <w:p w:rsidR="00066D94" w:rsidRDefault="00066D94" w:rsidP="00066D9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17B46" w:rsidRDefault="0007593F" w:rsidP="00066D9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17B46" w:rsidRPr="00D66F74">
        <w:rPr>
          <w:rFonts w:ascii="Times New Roman" w:hAnsi="Times New Roman"/>
          <w:b/>
          <w:sz w:val="24"/>
          <w:szCs w:val="24"/>
        </w:rPr>
        <w:t>Дебиторская и кредиторская задолженность</w:t>
      </w:r>
    </w:p>
    <w:p w:rsidR="003D1156" w:rsidRDefault="003D1156" w:rsidP="00617B4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17B46" w:rsidRPr="00066D94" w:rsidRDefault="00617B46" w:rsidP="00617B4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25A17">
        <w:rPr>
          <w:rFonts w:ascii="Times New Roman" w:hAnsi="Times New Roman"/>
          <w:sz w:val="24"/>
          <w:szCs w:val="24"/>
        </w:rPr>
        <w:t>Информация о состоянии дебиторской и кредиторской задолженностей Комитета по состоянию на 01.01.201</w:t>
      </w:r>
      <w:r w:rsidR="00625A17" w:rsidRPr="00625A17">
        <w:rPr>
          <w:rFonts w:ascii="Times New Roman" w:hAnsi="Times New Roman"/>
          <w:sz w:val="24"/>
          <w:szCs w:val="24"/>
        </w:rPr>
        <w:t>9</w:t>
      </w:r>
      <w:r w:rsidRPr="00625A17">
        <w:rPr>
          <w:rFonts w:ascii="Times New Roman" w:hAnsi="Times New Roman"/>
          <w:sz w:val="24"/>
          <w:szCs w:val="24"/>
        </w:rPr>
        <w:t xml:space="preserve"> и на 01.01.20</w:t>
      </w:r>
      <w:r w:rsidR="00625A17" w:rsidRPr="00625A17">
        <w:rPr>
          <w:rFonts w:ascii="Times New Roman" w:hAnsi="Times New Roman"/>
          <w:sz w:val="24"/>
          <w:szCs w:val="24"/>
        </w:rPr>
        <w:t>20</w:t>
      </w:r>
      <w:r w:rsidRPr="00625A17">
        <w:rPr>
          <w:rFonts w:ascii="Times New Roman" w:hAnsi="Times New Roman"/>
          <w:sz w:val="24"/>
          <w:szCs w:val="24"/>
        </w:rPr>
        <w:t xml:space="preserve"> </w:t>
      </w:r>
      <w:r w:rsidRPr="00066D94">
        <w:rPr>
          <w:rFonts w:ascii="Times New Roman" w:hAnsi="Times New Roman"/>
          <w:sz w:val="24"/>
          <w:szCs w:val="24"/>
        </w:rPr>
        <w:t xml:space="preserve">представлена в таблице </w:t>
      </w:r>
      <w:r w:rsidR="00066D94" w:rsidRPr="00066D94">
        <w:rPr>
          <w:rFonts w:ascii="Times New Roman" w:hAnsi="Times New Roman"/>
          <w:sz w:val="24"/>
          <w:szCs w:val="24"/>
        </w:rPr>
        <w:t>5</w:t>
      </w:r>
      <w:r w:rsidRPr="00066D94">
        <w:rPr>
          <w:rFonts w:ascii="Times New Roman" w:hAnsi="Times New Roman"/>
          <w:sz w:val="24"/>
          <w:szCs w:val="24"/>
        </w:rPr>
        <w:t>:</w:t>
      </w:r>
    </w:p>
    <w:p w:rsidR="00625A17" w:rsidRPr="00CC35F5" w:rsidRDefault="00625A17" w:rsidP="00625A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</w:rPr>
      </w:pPr>
      <w:r w:rsidRPr="00066D94">
        <w:rPr>
          <w:rFonts w:ascii="Times New Roman" w:hAnsi="Times New Roman"/>
        </w:rPr>
        <w:t xml:space="preserve">                                                                                                                       таблица </w:t>
      </w:r>
      <w:r w:rsidR="00066D94" w:rsidRPr="00066D94">
        <w:rPr>
          <w:rFonts w:ascii="Times New Roman" w:hAnsi="Times New Roman"/>
        </w:rPr>
        <w:t>5</w:t>
      </w:r>
      <w:r w:rsidRPr="00066D94">
        <w:rPr>
          <w:rFonts w:ascii="Times New Roman" w:hAnsi="Times New Roman"/>
        </w:rPr>
        <w:t xml:space="preserve"> (тыс.</w:t>
      </w:r>
      <w:r w:rsidRPr="00CC35F5">
        <w:rPr>
          <w:rFonts w:ascii="Times New Roman" w:hAnsi="Times New Roman"/>
        </w:rPr>
        <w:t xml:space="preserve"> руб.)</w:t>
      </w:r>
    </w:p>
    <w:tbl>
      <w:tblPr>
        <w:tblStyle w:val="a8"/>
        <w:tblW w:w="9464" w:type="dxa"/>
        <w:tblLayout w:type="fixed"/>
        <w:tblLook w:val="04A0"/>
      </w:tblPr>
      <w:tblGrid>
        <w:gridCol w:w="3227"/>
        <w:gridCol w:w="1134"/>
        <w:gridCol w:w="992"/>
        <w:gridCol w:w="1276"/>
        <w:gridCol w:w="1417"/>
        <w:gridCol w:w="1418"/>
      </w:tblGrid>
      <w:tr w:rsidR="00625A17" w:rsidRPr="00515990" w:rsidTr="00625A17">
        <w:trPr>
          <w:trHeight w:val="258"/>
        </w:trPr>
        <w:tc>
          <w:tcPr>
            <w:tcW w:w="3227" w:type="dxa"/>
            <w:vMerge w:val="restart"/>
          </w:tcPr>
          <w:p w:rsidR="00625A17" w:rsidRPr="00515990" w:rsidRDefault="00625A17" w:rsidP="00625A1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1599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19" w:type="dxa"/>
            <w:gridSpan w:val="4"/>
          </w:tcPr>
          <w:p w:rsidR="00625A17" w:rsidRPr="00515990" w:rsidRDefault="00625A17" w:rsidP="00625A1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5159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Сумма задолженности</w:t>
            </w:r>
          </w:p>
        </w:tc>
        <w:tc>
          <w:tcPr>
            <w:tcW w:w="1418" w:type="dxa"/>
          </w:tcPr>
          <w:p w:rsidR="00625A17" w:rsidRPr="00515990" w:rsidRDefault="00625A17" w:rsidP="00625A17">
            <w:pPr>
              <w:jc w:val="center"/>
              <w:rPr>
                <w:rFonts w:ascii="Times New Roman" w:hAnsi="Times New Roman"/>
              </w:rPr>
            </w:pPr>
            <w:r w:rsidRPr="00515990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5159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(+, -)</w:t>
            </w:r>
          </w:p>
        </w:tc>
      </w:tr>
      <w:tr w:rsidR="00625A17" w:rsidRPr="00515990" w:rsidTr="00625A17">
        <w:tc>
          <w:tcPr>
            <w:tcW w:w="3227" w:type="dxa"/>
            <w:vMerge/>
          </w:tcPr>
          <w:p w:rsidR="00625A17" w:rsidRPr="00515990" w:rsidRDefault="00625A17" w:rsidP="00625A17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на 01.01.</w:t>
            </w:r>
          </w:p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на 01.01.</w:t>
            </w:r>
          </w:p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276" w:type="dxa"/>
            <w:vAlign w:val="center"/>
          </w:tcPr>
          <w:p w:rsidR="00625A17" w:rsidRPr="00515990" w:rsidRDefault="00625A17" w:rsidP="00625A17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в т.ч. долгосрочная задолженность</w:t>
            </w:r>
          </w:p>
        </w:tc>
        <w:tc>
          <w:tcPr>
            <w:tcW w:w="1417" w:type="dxa"/>
          </w:tcPr>
          <w:p w:rsidR="00625A17" w:rsidRPr="00515990" w:rsidRDefault="00625A17" w:rsidP="00625A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в т.ч. просро-ченная задолженность</w:t>
            </w:r>
          </w:p>
        </w:tc>
        <w:tc>
          <w:tcPr>
            <w:tcW w:w="1418" w:type="dxa"/>
            <w:vAlign w:val="center"/>
          </w:tcPr>
          <w:p w:rsidR="00625A17" w:rsidRPr="00515990" w:rsidRDefault="00625A17" w:rsidP="00625A17">
            <w:pPr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Cs/>
                <w:sz w:val="18"/>
                <w:szCs w:val="18"/>
              </w:rPr>
              <w:t>тыс. руб.</w:t>
            </w:r>
          </w:p>
        </w:tc>
      </w:tr>
      <w:tr w:rsidR="00625A17" w:rsidRPr="00B10C7C" w:rsidTr="00625A17">
        <w:tc>
          <w:tcPr>
            <w:tcW w:w="3227" w:type="dxa"/>
            <w:vAlign w:val="center"/>
          </w:tcPr>
          <w:p w:rsidR="00625A17" w:rsidRPr="00515990" w:rsidRDefault="00625A17" w:rsidP="00625A1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/>
                <w:bCs/>
                <w:sz w:val="18"/>
                <w:szCs w:val="18"/>
              </w:rPr>
              <w:t>Дебиторская задолженность всего, в т.ч. по счетам:</w:t>
            </w:r>
          </w:p>
        </w:tc>
        <w:tc>
          <w:tcPr>
            <w:tcW w:w="1134" w:type="dxa"/>
            <w:vAlign w:val="center"/>
          </w:tcPr>
          <w:p w:rsidR="00625A17" w:rsidRPr="00F1330D" w:rsidRDefault="00625A17" w:rsidP="00625A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/>
                <w:bCs/>
                <w:sz w:val="20"/>
                <w:szCs w:val="20"/>
              </w:rPr>
              <w:t>1128,1</w:t>
            </w:r>
          </w:p>
        </w:tc>
        <w:tc>
          <w:tcPr>
            <w:tcW w:w="992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/>
                <w:sz w:val="20"/>
                <w:szCs w:val="20"/>
              </w:rPr>
              <w:t>521,4</w:t>
            </w:r>
          </w:p>
        </w:tc>
        <w:tc>
          <w:tcPr>
            <w:tcW w:w="1276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/>
                <w:sz w:val="20"/>
                <w:szCs w:val="20"/>
              </w:rPr>
              <w:t>284,3</w:t>
            </w:r>
          </w:p>
        </w:tc>
        <w:tc>
          <w:tcPr>
            <w:tcW w:w="1418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/>
                <w:sz w:val="20"/>
                <w:szCs w:val="20"/>
              </w:rPr>
              <w:t>- 606,7</w:t>
            </w:r>
          </w:p>
        </w:tc>
      </w:tr>
      <w:tr w:rsidR="00625A17" w:rsidRPr="00B10C7C" w:rsidTr="00625A17">
        <w:tc>
          <w:tcPr>
            <w:tcW w:w="3227" w:type="dxa"/>
            <w:vAlign w:val="center"/>
          </w:tcPr>
          <w:p w:rsidR="00625A17" w:rsidRPr="008F5A2D" w:rsidRDefault="00625A17" w:rsidP="00625A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205.00  </w:t>
            </w:r>
            <w:r w:rsidRPr="002F3411">
              <w:rPr>
                <w:rFonts w:ascii="Times New Roman" w:eastAsiaTheme="minorHAnsi" w:hAnsi="Times New Roman"/>
                <w:bCs/>
                <w:sz w:val="18"/>
                <w:szCs w:val="18"/>
              </w:rPr>
              <w:t>Расчеты по доходам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625A17" w:rsidRPr="00F1330D" w:rsidRDefault="00625A17" w:rsidP="00625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Cs/>
                <w:sz w:val="20"/>
                <w:szCs w:val="20"/>
              </w:rPr>
              <w:t>1014,5</w:t>
            </w:r>
          </w:p>
        </w:tc>
        <w:tc>
          <w:tcPr>
            <w:tcW w:w="992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384,3</w:t>
            </w:r>
          </w:p>
        </w:tc>
        <w:tc>
          <w:tcPr>
            <w:tcW w:w="1276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418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- 630,2</w:t>
            </w:r>
          </w:p>
        </w:tc>
      </w:tr>
      <w:tr w:rsidR="00625A17" w:rsidRPr="00B10C7C" w:rsidTr="00625A17">
        <w:tc>
          <w:tcPr>
            <w:tcW w:w="3227" w:type="dxa"/>
            <w:vAlign w:val="center"/>
          </w:tcPr>
          <w:p w:rsidR="00625A17" w:rsidRPr="00515990" w:rsidRDefault="00625A17" w:rsidP="00625A1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206.00  </w:t>
            </w:r>
            <w:r w:rsidRPr="008F5A2D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Расчеты по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выданным </w:t>
            </w:r>
            <w:r w:rsidRPr="008F5A2D">
              <w:rPr>
                <w:rFonts w:ascii="Times New Roman" w:eastAsiaTheme="minorHAnsi" w:hAnsi="Times New Roman"/>
                <w:bCs/>
                <w:sz w:val="18"/>
                <w:szCs w:val="18"/>
              </w:rPr>
              <w:t>аванс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</w:rPr>
              <w:t>а</w:t>
            </w:r>
            <w:r w:rsidRPr="008F5A2D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м </w:t>
            </w:r>
          </w:p>
        </w:tc>
        <w:tc>
          <w:tcPr>
            <w:tcW w:w="1134" w:type="dxa"/>
            <w:vAlign w:val="center"/>
          </w:tcPr>
          <w:p w:rsidR="00625A17" w:rsidRPr="00F1330D" w:rsidRDefault="00625A17" w:rsidP="00625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330D">
              <w:rPr>
                <w:rFonts w:ascii="Times New Roman" w:hAnsi="Times New Roman"/>
                <w:bCs/>
                <w:sz w:val="20"/>
                <w:szCs w:val="20"/>
              </w:rPr>
              <w:t>106,3</w:t>
            </w:r>
          </w:p>
        </w:tc>
        <w:tc>
          <w:tcPr>
            <w:tcW w:w="992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135,6</w:t>
            </w:r>
          </w:p>
        </w:tc>
        <w:tc>
          <w:tcPr>
            <w:tcW w:w="1276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+ 29,3</w:t>
            </w:r>
          </w:p>
        </w:tc>
      </w:tr>
      <w:tr w:rsidR="00625A17" w:rsidRPr="00B10C7C" w:rsidTr="00625A17">
        <w:tc>
          <w:tcPr>
            <w:tcW w:w="3227" w:type="dxa"/>
          </w:tcPr>
          <w:p w:rsidR="00625A17" w:rsidRPr="009B5571" w:rsidRDefault="00625A17" w:rsidP="00625A17">
            <w:pPr>
              <w:tabs>
                <w:tab w:val="left" w:pos="1196"/>
              </w:tabs>
              <w:rPr>
                <w:rFonts w:ascii="Times New Roman" w:hAnsi="Times New Roman"/>
                <w:sz w:val="18"/>
                <w:szCs w:val="18"/>
              </w:rPr>
            </w:pPr>
            <w:r w:rsidRPr="009B5571">
              <w:rPr>
                <w:rFonts w:ascii="Times New Roman" w:eastAsiaTheme="minorHAnsi" w:hAnsi="Times New Roman"/>
                <w:sz w:val="18"/>
                <w:szCs w:val="18"/>
              </w:rPr>
              <w:t xml:space="preserve">209.00 Расчеты по ущербу и иным доходам </w:t>
            </w:r>
          </w:p>
        </w:tc>
        <w:tc>
          <w:tcPr>
            <w:tcW w:w="1134" w:type="dxa"/>
            <w:vAlign w:val="center"/>
          </w:tcPr>
          <w:p w:rsidR="00625A17" w:rsidRPr="009B5571" w:rsidRDefault="00625A17" w:rsidP="00625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5571">
              <w:rPr>
                <w:rFonts w:ascii="Times New Roman" w:hAnsi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625A17" w:rsidRPr="009B5571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 xml:space="preserve">   - 2,4</w:t>
            </w:r>
          </w:p>
        </w:tc>
      </w:tr>
      <w:tr w:rsidR="00625A17" w:rsidRPr="00B10C7C" w:rsidTr="00625A17">
        <w:tc>
          <w:tcPr>
            <w:tcW w:w="3227" w:type="dxa"/>
          </w:tcPr>
          <w:p w:rsidR="00625A17" w:rsidRPr="009B5571" w:rsidRDefault="00625A17" w:rsidP="00625A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B5571">
              <w:rPr>
                <w:rFonts w:ascii="Times New Roman" w:eastAsiaTheme="minorHAnsi" w:hAnsi="Times New Roman"/>
                <w:sz w:val="18"/>
                <w:szCs w:val="18"/>
              </w:rPr>
              <w:t xml:space="preserve">303.00 Расчеты по платежам в бюджеты </w:t>
            </w:r>
          </w:p>
        </w:tc>
        <w:tc>
          <w:tcPr>
            <w:tcW w:w="1134" w:type="dxa"/>
            <w:vAlign w:val="center"/>
          </w:tcPr>
          <w:p w:rsidR="00625A17" w:rsidRPr="009B5571" w:rsidRDefault="00625A17" w:rsidP="00625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5571">
              <w:rPr>
                <w:rFonts w:ascii="Times New Roman" w:hAnsi="Times New Roman"/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625A17" w:rsidRPr="009B5571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7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25A17" w:rsidRPr="00F1330D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30D">
              <w:rPr>
                <w:rFonts w:ascii="Times New Roman" w:hAnsi="Times New Roman"/>
                <w:sz w:val="20"/>
                <w:szCs w:val="20"/>
              </w:rPr>
              <w:t xml:space="preserve">  - 3,4</w:t>
            </w:r>
          </w:p>
        </w:tc>
      </w:tr>
      <w:tr w:rsidR="00625A17" w:rsidRPr="00515990" w:rsidTr="00625A17">
        <w:tc>
          <w:tcPr>
            <w:tcW w:w="3227" w:type="dxa"/>
          </w:tcPr>
          <w:p w:rsidR="00625A17" w:rsidRPr="00515990" w:rsidRDefault="00625A17" w:rsidP="00625A1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1599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Кредиторская задолженность </w:t>
            </w:r>
          </w:p>
        </w:tc>
        <w:tc>
          <w:tcPr>
            <w:tcW w:w="1134" w:type="dxa"/>
            <w:vAlign w:val="center"/>
          </w:tcPr>
          <w:p w:rsidR="00625A17" w:rsidRPr="006C2F05" w:rsidRDefault="00625A17" w:rsidP="00625A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2F05">
              <w:rPr>
                <w:rFonts w:ascii="Times New Roman" w:hAnsi="Times New Roman"/>
                <w:b/>
                <w:bCs/>
                <w:sz w:val="20"/>
                <w:szCs w:val="20"/>
              </w:rPr>
              <w:t>0,0001</w:t>
            </w:r>
          </w:p>
        </w:tc>
        <w:tc>
          <w:tcPr>
            <w:tcW w:w="992" w:type="dxa"/>
            <w:vAlign w:val="center"/>
          </w:tcPr>
          <w:p w:rsidR="00625A17" w:rsidRPr="00515990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1276" w:type="dxa"/>
            <w:vAlign w:val="center"/>
          </w:tcPr>
          <w:p w:rsidR="00625A17" w:rsidRPr="00515990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515990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25A17" w:rsidRPr="00515990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+ 0,6</w:t>
            </w:r>
          </w:p>
        </w:tc>
      </w:tr>
      <w:tr w:rsidR="00625A17" w:rsidRPr="006C2F05" w:rsidTr="00625A17">
        <w:tc>
          <w:tcPr>
            <w:tcW w:w="3227" w:type="dxa"/>
          </w:tcPr>
          <w:p w:rsidR="00625A17" w:rsidRPr="00515990" w:rsidRDefault="00625A17" w:rsidP="00625A1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303.00 </w:t>
            </w:r>
            <w:r w:rsidRPr="002F3411">
              <w:rPr>
                <w:rFonts w:ascii="Times New Roman" w:eastAsiaTheme="minorHAnsi" w:hAnsi="Times New Roman"/>
                <w:sz w:val="18"/>
                <w:szCs w:val="18"/>
              </w:rPr>
              <w:t>Расчеты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по платежам в бюджеты </w:t>
            </w:r>
          </w:p>
        </w:tc>
        <w:tc>
          <w:tcPr>
            <w:tcW w:w="1134" w:type="dxa"/>
            <w:vAlign w:val="center"/>
          </w:tcPr>
          <w:p w:rsidR="00625A17" w:rsidRDefault="00625A17" w:rsidP="00625A1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0,0001</w:t>
            </w:r>
          </w:p>
        </w:tc>
        <w:tc>
          <w:tcPr>
            <w:tcW w:w="992" w:type="dxa"/>
            <w:vAlign w:val="center"/>
          </w:tcPr>
          <w:p w:rsidR="00625A17" w:rsidRPr="006C2F05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F0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vAlign w:val="center"/>
          </w:tcPr>
          <w:p w:rsidR="00625A17" w:rsidRPr="006C2F05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5A17" w:rsidRPr="006C2F05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625A17" w:rsidRPr="006C2F05" w:rsidRDefault="00625A17" w:rsidP="00625A1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+ 0,6</w:t>
            </w:r>
          </w:p>
        </w:tc>
      </w:tr>
    </w:tbl>
    <w:p w:rsidR="00625A17" w:rsidRPr="00515990" w:rsidRDefault="00625A17" w:rsidP="00625A1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</w:rPr>
      </w:pPr>
    </w:p>
    <w:p w:rsidR="005468C1" w:rsidRDefault="005468C1" w:rsidP="005468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10792">
        <w:rPr>
          <w:rFonts w:ascii="Times New Roman" w:hAnsi="Times New Roman"/>
          <w:i/>
          <w:sz w:val="24"/>
          <w:szCs w:val="24"/>
          <w:u w:val="single"/>
        </w:rPr>
        <w:t>Д</w:t>
      </w:r>
      <w:r w:rsidR="00DD1381" w:rsidRPr="00B10792">
        <w:rPr>
          <w:rFonts w:ascii="Times New Roman" w:hAnsi="Times New Roman"/>
          <w:i/>
          <w:sz w:val="24"/>
          <w:szCs w:val="24"/>
          <w:u w:val="single"/>
        </w:rPr>
        <w:t>ебиторск</w:t>
      </w:r>
      <w:r w:rsidRPr="00B10792">
        <w:rPr>
          <w:rFonts w:ascii="Times New Roman" w:hAnsi="Times New Roman"/>
          <w:i/>
          <w:sz w:val="24"/>
          <w:szCs w:val="24"/>
          <w:u w:val="single"/>
        </w:rPr>
        <w:t xml:space="preserve">ая </w:t>
      </w:r>
      <w:r w:rsidR="00DD1381" w:rsidRPr="00B10792">
        <w:rPr>
          <w:rFonts w:ascii="Times New Roman" w:hAnsi="Times New Roman"/>
          <w:i/>
          <w:sz w:val="24"/>
          <w:szCs w:val="24"/>
          <w:u w:val="single"/>
        </w:rPr>
        <w:t>задолженност</w:t>
      </w:r>
      <w:r w:rsidRPr="00B10792">
        <w:rPr>
          <w:rFonts w:ascii="Times New Roman" w:hAnsi="Times New Roman"/>
          <w:i/>
          <w:sz w:val="24"/>
          <w:szCs w:val="24"/>
          <w:u w:val="single"/>
        </w:rPr>
        <w:t>ь</w:t>
      </w:r>
      <w:r w:rsidRPr="00B10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DD1381" w:rsidRPr="00DD1381">
        <w:rPr>
          <w:rFonts w:ascii="Times New Roman" w:hAnsi="Times New Roman"/>
          <w:sz w:val="24"/>
          <w:szCs w:val="24"/>
        </w:rPr>
        <w:t xml:space="preserve">огласно </w:t>
      </w:r>
      <w:r w:rsidR="00B023D8">
        <w:rPr>
          <w:rFonts w:ascii="Times New Roman" w:hAnsi="Times New Roman"/>
          <w:sz w:val="24"/>
          <w:szCs w:val="24"/>
        </w:rPr>
        <w:t>б</w:t>
      </w:r>
      <w:r w:rsidR="00DD1381" w:rsidRPr="00DD1381">
        <w:rPr>
          <w:rFonts w:ascii="Times New Roman" w:hAnsi="Times New Roman"/>
          <w:sz w:val="24"/>
          <w:szCs w:val="24"/>
        </w:rPr>
        <w:t xml:space="preserve">алансу (ф.0503130) и «Сведениям по дебиторской и кредиторской задолженности» (ф.0503169) </w:t>
      </w:r>
      <w:r w:rsidRPr="005468C1">
        <w:rPr>
          <w:rFonts w:ascii="Times New Roman" w:hAnsi="Times New Roman"/>
          <w:sz w:val="24"/>
          <w:szCs w:val="24"/>
        </w:rPr>
        <w:t xml:space="preserve">по сравнению с </w:t>
      </w:r>
      <w:r w:rsidRPr="005468C1">
        <w:rPr>
          <w:rFonts w:ascii="Times New Roman" w:hAnsi="Times New Roman"/>
          <w:sz w:val="24"/>
          <w:szCs w:val="24"/>
        </w:rPr>
        <w:lastRenderedPageBreak/>
        <w:t xml:space="preserve">предшествующим отчетным периодом </w:t>
      </w:r>
      <w:r w:rsidR="00DD1381" w:rsidRPr="005468C1">
        <w:rPr>
          <w:rFonts w:ascii="Times New Roman" w:hAnsi="Times New Roman"/>
          <w:sz w:val="24"/>
          <w:szCs w:val="24"/>
        </w:rPr>
        <w:t>снизилась почти в 2 раза</w:t>
      </w:r>
      <w:r w:rsidRPr="005468C1">
        <w:rPr>
          <w:rFonts w:ascii="Times New Roman" w:hAnsi="Times New Roman"/>
          <w:sz w:val="24"/>
          <w:szCs w:val="24"/>
        </w:rPr>
        <w:t xml:space="preserve"> и составила</w:t>
      </w:r>
      <w:r>
        <w:rPr>
          <w:rFonts w:ascii="Times New Roman" w:hAnsi="Times New Roman"/>
          <w:sz w:val="24"/>
          <w:szCs w:val="24"/>
        </w:rPr>
        <w:t xml:space="preserve"> 521,4 тыс. рублей. </w:t>
      </w:r>
    </w:p>
    <w:p w:rsidR="00286BC5" w:rsidRPr="005A0F20" w:rsidRDefault="005468C1" w:rsidP="00E474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6BC5">
        <w:rPr>
          <w:rFonts w:ascii="Times New Roman" w:hAnsi="Times New Roman"/>
          <w:sz w:val="24"/>
          <w:szCs w:val="24"/>
        </w:rPr>
        <w:t xml:space="preserve">В основном </w:t>
      </w:r>
      <w:r w:rsidRPr="00286BC5">
        <w:rPr>
          <w:rFonts w:ascii="Times New Roman" w:eastAsia="Times New Roman" w:hAnsi="Times New Roman"/>
          <w:sz w:val="24"/>
          <w:szCs w:val="24"/>
          <w:lang w:eastAsia="ru-RU"/>
        </w:rPr>
        <w:t xml:space="preserve">(на </w:t>
      </w:r>
      <w:r w:rsidR="00286BC5" w:rsidRPr="00286BC5">
        <w:rPr>
          <w:rFonts w:ascii="Times New Roman" w:eastAsia="Times New Roman" w:hAnsi="Times New Roman"/>
          <w:sz w:val="24"/>
          <w:szCs w:val="24"/>
          <w:lang w:eastAsia="ru-RU"/>
        </w:rPr>
        <w:t>73,7</w:t>
      </w:r>
      <w:r w:rsidRPr="00286BC5">
        <w:rPr>
          <w:rFonts w:ascii="Times New Roman" w:eastAsia="Times New Roman" w:hAnsi="Times New Roman"/>
          <w:sz w:val="24"/>
          <w:szCs w:val="24"/>
          <w:lang w:eastAsia="ru-RU"/>
        </w:rPr>
        <w:t xml:space="preserve">%) дебиторская задолженность сложилась </w:t>
      </w:r>
      <w:r w:rsidRPr="00286BC5">
        <w:rPr>
          <w:rFonts w:ascii="Times New Roman" w:hAnsi="Times New Roman"/>
          <w:sz w:val="24"/>
          <w:szCs w:val="24"/>
        </w:rPr>
        <w:t xml:space="preserve">по штрафам за нарушение законодательства о государственном регулировании цен (тарифов), </w:t>
      </w:r>
      <w:r w:rsidRPr="005A0F20">
        <w:rPr>
          <w:rFonts w:ascii="Times New Roman" w:hAnsi="Times New Roman"/>
          <w:sz w:val="24"/>
          <w:szCs w:val="24"/>
        </w:rPr>
        <w:t xml:space="preserve">начисленным, но не оплаченным нарушителями, в </w:t>
      </w:r>
      <w:r w:rsidR="00286BC5" w:rsidRPr="005A0F20">
        <w:rPr>
          <w:rFonts w:ascii="Times New Roman" w:hAnsi="Times New Roman"/>
          <w:sz w:val="24"/>
          <w:szCs w:val="24"/>
        </w:rPr>
        <w:t>размере 38</w:t>
      </w:r>
      <w:r w:rsidRPr="005A0F20">
        <w:rPr>
          <w:rFonts w:ascii="Times New Roman" w:hAnsi="Times New Roman"/>
          <w:sz w:val="24"/>
          <w:szCs w:val="24"/>
        </w:rPr>
        <w:t>4,</w:t>
      </w:r>
      <w:r w:rsidR="00286BC5" w:rsidRPr="005A0F20">
        <w:rPr>
          <w:rFonts w:ascii="Times New Roman" w:hAnsi="Times New Roman"/>
          <w:sz w:val="24"/>
          <w:szCs w:val="24"/>
        </w:rPr>
        <w:t>3</w:t>
      </w:r>
      <w:r w:rsidRPr="005A0F20">
        <w:rPr>
          <w:rFonts w:ascii="Times New Roman" w:hAnsi="Times New Roman"/>
          <w:sz w:val="24"/>
          <w:szCs w:val="24"/>
        </w:rPr>
        <w:t xml:space="preserve"> тыс. руб., что в 2</w:t>
      </w:r>
      <w:r w:rsidR="00286BC5" w:rsidRPr="005A0F20">
        <w:rPr>
          <w:rFonts w:ascii="Times New Roman" w:hAnsi="Times New Roman"/>
          <w:sz w:val="24"/>
          <w:szCs w:val="24"/>
        </w:rPr>
        <w:t>,6</w:t>
      </w:r>
      <w:r w:rsidRPr="005A0F20">
        <w:rPr>
          <w:rFonts w:ascii="Times New Roman" w:hAnsi="Times New Roman"/>
          <w:sz w:val="24"/>
          <w:szCs w:val="24"/>
        </w:rPr>
        <w:t xml:space="preserve"> раза меньше задолженности на начало года (</w:t>
      </w:r>
      <w:r w:rsidR="00286BC5" w:rsidRPr="005A0F20">
        <w:rPr>
          <w:rFonts w:ascii="Times New Roman" w:hAnsi="Times New Roman"/>
          <w:sz w:val="24"/>
          <w:szCs w:val="24"/>
        </w:rPr>
        <w:t>1</w:t>
      </w:r>
      <w:r w:rsidRPr="005A0F20">
        <w:rPr>
          <w:rFonts w:ascii="Times New Roman" w:hAnsi="Times New Roman"/>
          <w:sz w:val="24"/>
          <w:szCs w:val="24"/>
        </w:rPr>
        <w:t>0</w:t>
      </w:r>
      <w:r w:rsidR="00286BC5" w:rsidRPr="005A0F20">
        <w:rPr>
          <w:rFonts w:ascii="Times New Roman" w:hAnsi="Times New Roman"/>
          <w:sz w:val="24"/>
          <w:szCs w:val="24"/>
        </w:rPr>
        <w:t>14,</w:t>
      </w:r>
      <w:r w:rsidRPr="005A0F20">
        <w:rPr>
          <w:rFonts w:ascii="Times New Roman" w:hAnsi="Times New Roman"/>
          <w:sz w:val="24"/>
          <w:szCs w:val="24"/>
        </w:rPr>
        <w:t xml:space="preserve">5 тыс. руб.). </w:t>
      </w:r>
    </w:p>
    <w:p w:rsidR="009D1D57" w:rsidRPr="005A0F20" w:rsidRDefault="005468C1" w:rsidP="009D1D5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A0F20">
        <w:rPr>
          <w:rFonts w:ascii="Times New Roman" w:hAnsi="Times New Roman"/>
          <w:sz w:val="24"/>
          <w:szCs w:val="24"/>
        </w:rPr>
        <w:t>О</w:t>
      </w:r>
      <w:r w:rsidR="00DD1381" w:rsidRPr="005A0F20">
        <w:rPr>
          <w:rFonts w:ascii="Times New Roman" w:hAnsi="Times New Roman"/>
          <w:sz w:val="24"/>
          <w:szCs w:val="24"/>
        </w:rPr>
        <w:t xml:space="preserve">сновной причиной снижения задолженности является </w:t>
      </w:r>
      <w:r w:rsidR="0013360C" w:rsidRPr="005A0F20">
        <w:rPr>
          <w:rFonts w:ascii="Times New Roman" w:hAnsi="Times New Roman"/>
          <w:sz w:val="24"/>
          <w:szCs w:val="24"/>
        </w:rPr>
        <w:t>оплата</w:t>
      </w:r>
      <w:r w:rsidR="00B4452C" w:rsidRPr="005A0F20">
        <w:rPr>
          <w:rFonts w:ascii="Times New Roman" w:hAnsi="Times New Roman"/>
          <w:sz w:val="24"/>
          <w:szCs w:val="24"/>
        </w:rPr>
        <w:t xml:space="preserve"> </w:t>
      </w:r>
      <w:r w:rsidR="0013360C" w:rsidRPr="005A0F20">
        <w:rPr>
          <w:rFonts w:ascii="Times New Roman" w:hAnsi="Times New Roman"/>
          <w:sz w:val="24"/>
          <w:szCs w:val="24"/>
        </w:rPr>
        <w:t>ранее</w:t>
      </w:r>
      <w:r w:rsidR="00927048" w:rsidRPr="005A0F20">
        <w:rPr>
          <w:rFonts w:ascii="Times New Roman" w:hAnsi="Times New Roman"/>
          <w:sz w:val="24"/>
          <w:szCs w:val="24"/>
        </w:rPr>
        <w:t xml:space="preserve"> </w:t>
      </w:r>
      <w:r w:rsidR="0013360C" w:rsidRPr="005A0F20">
        <w:rPr>
          <w:rFonts w:ascii="Times New Roman" w:hAnsi="Times New Roman"/>
          <w:sz w:val="24"/>
          <w:szCs w:val="24"/>
        </w:rPr>
        <w:t xml:space="preserve">начисленных </w:t>
      </w:r>
      <w:r w:rsidR="00927048" w:rsidRPr="005A0F20">
        <w:rPr>
          <w:rFonts w:ascii="Times New Roman" w:hAnsi="Times New Roman"/>
          <w:sz w:val="24"/>
          <w:szCs w:val="24"/>
        </w:rPr>
        <w:t>штрафов</w:t>
      </w:r>
      <w:r w:rsidR="0013360C" w:rsidRPr="005A0F20">
        <w:rPr>
          <w:rFonts w:ascii="Times New Roman" w:hAnsi="Times New Roman"/>
          <w:sz w:val="24"/>
          <w:szCs w:val="24"/>
        </w:rPr>
        <w:t xml:space="preserve"> </w:t>
      </w:r>
      <w:r w:rsidR="00927048" w:rsidRPr="005A0F20">
        <w:rPr>
          <w:rFonts w:ascii="Times New Roman" w:hAnsi="Times New Roman"/>
          <w:sz w:val="24"/>
          <w:szCs w:val="24"/>
        </w:rPr>
        <w:t>(</w:t>
      </w:r>
      <w:r w:rsidR="00E74A5C" w:rsidRPr="005A0F20">
        <w:rPr>
          <w:rFonts w:ascii="Times New Roman" w:hAnsi="Times New Roman"/>
          <w:sz w:val="24"/>
          <w:szCs w:val="24"/>
        </w:rPr>
        <w:t>52</w:t>
      </w:r>
      <w:r w:rsidR="0013360C" w:rsidRPr="005A0F20">
        <w:rPr>
          <w:rFonts w:ascii="Times New Roman" w:hAnsi="Times New Roman"/>
          <w:sz w:val="24"/>
          <w:szCs w:val="24"/>
        </w:rPr>
        <w:t>0</w:t>
      </w:r>
      <w:r w:rsidR="00E74A5C" w:rsidRPr="005A0F20">
        <w:rPr>
          <w:rFonts w:ascii="Times New Roman" w:hAnsi="Times New Roman"/>
          <w:sz w:val="24"/>
          <w:szCs w:val="24"/>
        </w:rPr>
        <w:t>,2</w:t>
      </w:r>
      <w:r w:rsidR="00927048" w:rsidRPr="005A0F20">
        <w:rPr>
          <w:rFonts w:ascii="Times New Roman" w:hAnsi="Times New Roman"/>
          <w:sz w:val="24"/>
          <w:szCs w:val="24"/>
        </w:rPr>
        <w:t xml:space="preserve"> тыс. руб.</w:t>
      </w:r>
      <w:r w:rsidR="005A0F20" w:rsidRPr="005A0F20">
        <w:rPr>
          <w:rFonts w:ascii="Times New Roman" w:hAnsi="Times New Roman"/>
          <w:sz w:val="24"/>
          <w:szCs w:val="24"/>
        </w:rPr>
        <w:t>)</w:t>
      </w:r>
      <w:r w:rsidR="009D1D57" w:rsidRPr="005A0F20">
        <w:rPr>
          <w:rFonts w:ascii="Times New Roman" w:hAnsi="Times New Roman"/>
          <w:sz w:val="24"/>
          <w:szCs w:val="24"/>
        </w:rPr>
        <w:t xml:space="preserve"> из 805,2 тыс. руб.</w:t>
      </w:r>
      <w:r w:rsidR="00F52CB9" w:rsidRPr="005A0F20">
        <w:rPr>
          <w:rFonts w:ascii="Times New Roman" w:hAnsi="Times New Roman"/>
          <w:sz w:val="24"/>
          <w:szCs w:val="24"/>
        </w:rPr>
        <w:t>, оплаченных в 2019 году</w:t>
      </w:r>
      <w:r w:rsidR="004B724A">
        <w:rPr>
          <w:rFonts w:ascii="Times New Roman" w:hAnsi="Times New Roman"/>
          <w:sz w:val="24"/>
          <w:szCs w:val="24"/>
        </w:rPr>
        <w:t xml:space="preserve">, а также </w:t>
      </w:r>
      <w:r w:rsidR="005A0F20" w:rsidRPr="005A0F20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9D1D57" w:rsidRPr="005A0F20">
        <w:rPr>
          <w:rFonts w:ascii="Times New Roman" w:hAnsi="Times New Roman"/>
          <w:color w:val="000000"/>
          <w:sz w:val="24"/>
          <w:szCs w:val="24"/>
          <w:lang w:eastAsia="ru-RU"/>
        </w:rPr>
        <w:t>писан</w:t>
      </w:r>
      <w:r w:rsidR="004B72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 </w:t>
      </w:r>
      <w:r w:rsidR="009D1D57" w:rsidRPr="005A0F20">
        <w:rPr>
          <w:rFonts w:ascii="Times New Roman" w:hAnsi="Times New Roman"/>
          <w:color w:val="000000"/>
          <w:sz w:val="24"/>
          <w:szCs w:val="24"/>
          <w:lang w:eastAsia="ru-RU"/>
        </w:rPr>
        <w:t>на 300 тыс. руб</w:t>
      </w:r>
      <w:r w:rsidR="00F52CB9" w:rsidRPr="005A0F20">
        <w:rPr>
          <w:rFonts w:ascii="Times New Roman" w:hAnsi="Times New Roman"/>
          <w:color w:val="000000"/>
          <w:sz w:val="24"/>
          <w:szCs w:val="24"/>
          <w:lang w:eastAsia="ru-RU"/>
        </w:rPr>
        <w:t>лей</w:t>
      </w:r>
      <w:r w:rsidR="009D1D57" w:rsidRPr="005A0F2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97E39" w:rsidRPr="00FA148D" w:rsidRDefault="0013360C" w:rsidP="00E474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F20">
        <w:rPr>
          <w:rFonts w:ascii="Times New Roman" w:hAnsi="Times New Roman"/>
          <w:sz w:val="24"/>
          <w:szCs w:val="24"/>
        </w:rPr>
        <w:t xml:space="preserve">Также </w:t>
      </w:r>
      <w:r w:rsidR="00DD1381" w:rsidRPr="005A0F20">
        <w:rPr>
          <w:rFonts w:ascii="Times New Roman" w:hAnsi="Times New Roman"/>
          <w:sz w:val="24"/>
          <w:szCs w:val="24"/>
        </w:rPr>
        <w:t xml:space="preserve">уменьшилась задолженность по платежам в бюджеты. </w:t>
      </w:r>
      <w:r w:rsidRPr="005A0F20">
        <w:rPr>
          <w:rFonts w:ascii="Times New Roman" w:hAnsi="Times New Roman"/>
          <w:sz w:val="24"/>
          <w:szCs w:val="24"/>
        </w:rPr>
        <w:t>С</w:t>
      </w:r>
      <w:r w:rsidR="00DD1381" w:rsidRPr="005A0F20">
        <w:rPr>
          <w:rFonts w:ascii="Times New Roman" w:hAnsi="Times New Roman"/>
          <w:sz w:val="24"/>
          <w:szCs w:val="24"/>
        </w:rPr>
        <w:t>умма выданных авансов увеличилась на 29,3 тыс.</w:t>
      </w:r>
      <w:r w:rsidR="00DD1381" w:rsidRPr="00FA148D">
        <w:rPr>
          <w:rFonts w:ascii="Times New Roman" w:hAnsi="Times New Roman"/>
          <w:sz w:val="24"/>
          <w:szCs w:val="24"/>
        </w:rPr>
        <w:t xml:space="preserve"> рублей. Задолженность по ущербу погашена. </w:t>
      </w:r>
    </w:p>
    <w:p w:rsidR="00DD1381" w:rsidRPr="00DD1381" w:rsidRDefault="00DD1381" w:rsidP="002F5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148D">
        <w:rPr>
          <w:rFonts w:ascii="Times New Roman" w:hAnsi="Times New Roman"/>
          <w:sz w:val="24"/>
          <w:szCs w:val="24"/>
        </w:rPr>
        <w:t>С</w:t>
      </w:r>
      <w:r w:rsidR="005468C1" w:rsidRPr="00FA148D">
        <w:rPr>
          <w:rFonts w:ascii="Times New Roman" w:hAnsi="Times New Roman"/>
          <w:sz w:val="24"/>
          <w:szCs w:val="24"/>
        </w:rPr>
        <w:t xml:space="preserve">ледует </w:t>
      </w:r>
      <w:r w:rsidRPr="00FA148D">
        <w:rPr>
          <w:rFonts w:ascii="Times New Roman" w:hAnsi="Times New Roman"/>
          <w:sz w:val="24"/>
          <w:szCs w:val="24"/>
        </w:rPr>
        <w:t>о</w:t>
      </w:r>
      <w:r w:rsidR="005468C1" w:rsidRPr="00FA148D">
        <w:rPr>
          <w:rFonts w:ascii="Times New Roman" w:hAnsi="Times New Roman"/>
          <w:sz w:val="24"/>
          <w:szCs w:val="24"/>
        </w:rPr>
        <w:t>тметить, что</w:t>
      </w:r>
      <w:r w:rsidRPr="00FA148D">
        <w:rPr>
          <w:rFonts w:ascii="Times New Roman" w:hAnsi="Times New Roman"/>
          <w:sz w:val="24"/>
          <w:szCs w:val="24"/>
        </w:rPr>
        <w:t xml:space="preserve"> в составе дебиторской задолженности на 01</w:t>
      </w:r>
      <w:r w:rsidRPr="00DD1381">
        <w:rPr>
          <w:rFonts w:ascii="Times New Roman" w:hAnsi="Times New Roman"/>
          <w:sz w:val="24"/>
          <w:szCs w:val="24"/>
        </w:rPr>
        <w:t xml:space="preserve">.01.2020 имеется просроченная задолженность в сумме 284,3 тыс. руб., по которой истёк срок добровольной оплаты штрафов. </w:t>
      </w:r>
      <w:r w:rsidR="00245082">
        <w:rPr>
          <w:rFonts w:ascii="Times New Roman" w:hAnsi="Times New Roman"/>
          <w:sz w:val="24"/>
          <w:szCs w:val="24"/>
        </w:rPr>
        <w:t>Постановления Комитета направлены в службу судебных приставов</w:t>
      </w:r>
      <w:r w:rsidR="00EB6BE2" w:rsidRPr="00EB6BE2">
        <w:rPr>
          <w:rFonts w:ascii="Times New Roman" w:hAnsi="Times New Roman"/>
          <w:sz w:val="24"/>
          <w:szCs w:val="24"/>
        </w:rPr>
        <w:t xml:space="preserve"> </w:t>
      </w:r>
      <w:r w:rsidR="00EB6BE2">
        <w:rPr>
          <w:rFonts w:ascii="Times New Roman" w:hAnsi="Times New Roman"/>
          <w:sz w:val="24"/>
          <w:szCs w:val="24"/>
        </w:rPr>
        <w:t>для принудительного взыскания начисленных штрафов.</w:t>
      </w:r>
    </w:p>
    <w:p w:rsidR="005468C1" w:rsidRDefault="005468C1" w:rsidP="002F5C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23F60">
        <w:rPr>
          <w:rFonts w:ascii="Times New Roman" w:hAnsi="Times New Roman"/>
          <w:i/>
          <w:sz w:val="24"/>
          <w:szCs w:val="24"/>
          <w:u w:val="single"/>
        </w:rPr>
        <w:t>К</w:t>
      </w:r>
      <w:r w:rsidR="00DD1381" w:rsidRPr="00D23F60">
        <w:rPr>
          <w:rFonts w:ascii="Times New Roman" w:hAnsi="Times New Roman"/>
          <w:i/>
          <w:sz w:val="24"/>
          <w:szCs w:val="24"/>
          <w:u w:val="single"/>
        </w:rPr>
        <w:t>редиторск</w:t>
      </w:r>
      <w:r w:rsidRPr="00D23F60">
        <w:rPr>
          <w:rFonts w:ascii="Times New Roman" w:hAnsi="Times New Roman"/>
          <w:i/>
          <w:sz w:val="24"/>
          <w:szCs w:val="24"/>
          <w:u w:val="single"/>
        </w:rPr>
        <w:t xml:space="preserve">ая </w:t>
      </w:r>
      <w:r w:rsidR="00DD1381" w:rsidRPr="00D23F60">
        <w:rPr>
          <w:rFonts w:ascii="Times New Roman" w:hAnsi="Times New Roman"/>
          <w:i/>
          <w:sz w:val="24"/>
          <w:szCs w:val="24"/>
          <w:u w:val="single"/>
        </w:rPr>
        <w:t>задолженност</w:t>
      </w:r>
      <w:r w:rsidRPr="00D23F60">
        <w:rPr>
          <w:rFonts w:ascii="Times New Roman" w:hAnsi="Times New Roman"/>
          <w:i/>
          <w:sz w:val="24"/>
          <w:szCs w:val="24"/>
          <w:u w:val="single"/>
        </w:rPr>
        <w:t>ь</w:t>
      </w:r>
      <w:r w:rsidR="00DD1381" w:rsidRPr="005468C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468C1">
        <w:rPr>
          <w:rFonts w:ascii="Times New Roman" w:hAnsi="Times New Roman"/>
          <w:sz w:val="24"/>
          <w:szCs w:val="24"/>
        </w:rPr>
        <w:t xml:space="preserve">согласно </w:t>
      </w:r>
      <w:r w:rsidR="00B023D8">
        <w:rPr>
          <w:rFonts w:ascii="Times New Roman" w:hAnsi="Times New Roman"/>
          <w:sz w:val="24"/>
          <w:szCs w:val="24"/>
        </w:rPr>
        <w:t>б</w:t>
      </w:r>
      <w:r w:rsidRPr="005468C1">
        <w:rPr>
          <w:rFonts w:ascii="Times New Roman" w:hAnsi="Times New Roman"/>
          <w:sz w:val="24"/>
          <w:szCs w:val="24"/>
        </w:rPr>
        <w:t>алансу (</w:t>
      </w:r>
      <w:r w:rsidR="00DD1381" w:rsidRPr="005468C1">
        <w:rPr>
          <w:rFonts w:ascii="Times New Roman" w:hAnsi="Times New Roman"/>
          <w:sz w:val="24"/>
          <w:szCs w:val="24"/>
        </w:rPr>
        <w:t>ф.0503130</w:t>
      </w:r>
      <w:r>
        <w:rPr>
          <w:rFonts w:ascii="Times New Roman" w:hAnsi="Times New Roman"/>
          <w:sz w:val="24"/>
          <w:szCs w:val="24"/>
        </w:rPr>
        <w:t>)</w:t>
      </w:r>
      <w:r w:rsidR="00DD1381" w:rsidRPr="00D62749">
        <w:rPr>
          <w:rFonts w:ascii="Times New Roman" w:hAnsi="Times New Roman"/>
          <w:sz w:val="24"/>
          <w:szCs w:val="24"/>
        </w:rPr>
        <w:t xml:space="preserve"> и </w:t>
      </w:r>
      <w:r w:rsidRPr="00DD1381">
        <w:rPr>
          <w:rFonts w:ascii="Times New Roman" w:hAnsi="Times New Roman"/>
          <w:sz w:val="24"/>
          <w:szCs w:val="24"/>
        </w:rPr>
        <w:t>«Сведениям по дебиторской и кредиторской задолженности»</w:t>
      </w:r>
      <w:r>
        <w:rPr>
          <w:rFonts w:ascii="Times New Roman" w:hAnsi="Times New Roman"/>
          <w:sz w:val="24"/>
          <w:szCs w:val="24"/>
        </w:rPr>
        <w:t xml:space="preserve"> (</w:t>
      </w:r>
      <w:r w:rsidR="00DD1381" w:rsidRPr="00D62749">
        <w:rPr>
          <w:rFonts w:ascii="Times New Roman" w:hAnsi="Times New Roman"/>
          <w:sz w:val="24"/>
          <w:szCs w:val="24"/>
        </w:rPr>
        <w:t>ф.0503169</w:t>
      </w:r>
      <w:r>
        <w:rPr>
          <w:rFonts w:ascii="Times New Roman" w:hAnsi="Times New Roman"/>
          <w:sz w:val="24"/>
          <w:szCs w:val="24"/>
        </w:rPr>
        <w:t>)</w:t>
      </w:r>
      <w:r w:rsidR="00DD1381" w:rsidRPr="00D62749">
        <w:rPr>
          <w:rFonts w:ascii="Times New Roman" w:hAnsi="Times New Roman"/>
          <w:sz w:val="24"/>
          <w:szCs w:val="24"/>
        </w:rPr>
        <w:t xml:space="preserve"> на 01.01.2020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1381" w:rsidRPr="00D62749">
        <w:rPr>
          <w:rFonts w:ascii="Times New Roman" w:hAnsi="Times New Roman"/>
          <w:sz w:val="24"/>
          <w:szCs w:val="24"/>
        </w:rPr>
        <w:t>сложилась по оплате НДФЛ в размере 0,6 тыс. руб.,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DD1381" w:rsidRPr="00D62749">
        <w:rPr>
          <w:rFonts w:ascii="Times New Roman" w:hAnsi="Times New Roman"/>
          <w:sz w:val="24"/>
          <w:szCs w:val="24"/>
        </w:rPr>
        <w:t xml:space="preserve">погашена в январе 2020 года. </w:t>
      </w:r>
    </w:p>
    <w:p w:rsidR="005865DA" w:rsidRPr="00D62749" w:rsidRDefault="005865DA" w:rsidP="00D6274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17B46" w:rsidRDefault="00617B46" w:rsidP="00617B4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B41E9">
        <w:rPr>
          <w:rFonts w:ascii="Times New Roman" w:hAnsi="Times New Roman"/>
          <w:b/>
          <w:sz w:val="24"/>
          <w:szCs w:val="24"/>
        </w:rPr>
        <w:t>Организация внутреннего финансового аудита</w:t>
      </w:r>
    </w:p>
    <w:p w:rsidR="00066D94" w:rsidRPr="00EB41E9" w:rsidRDefault="00066D94" w:rsidP="00617B4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C4012" w:rsidRPr="001C4012" w:rsidRDefault="001C4012" w:rsidP="00BC0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12">
        <w:rPr>
          <w:rFonts w:ascii="Times New Roman" w:hAnsi="Times New Roman"/>
          <w:sz w:val="24"/>
          <w:szCs w:val="24"/>
          <w:lang w:eastAsia="ru-RU"/>
        </w:rPr>
        <w:t>Согласно ст. 160.2-1 Бюджетного кодекса РФ (далее БК РФ) к бюджетным полномочиям ГРБС относится, в том числе организация и осуществление внутреннего финансового аудита в сфере своей деятельности (в редакции от 26.07.2019).</w:t>
      </w:r>
    </w:p>
    <w:p w:rsidR="001C4012" w:rsidRPr="001C4012" w:rsidRDefault="001C4012" w:rsidP="00BC075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12">
        <w:rPr>
          <w:rFonts w:ascii="Times New Roman" w:hAnsi="Times New Roman"/>
          <w:sz w:val="24"/>
          <w:szCs w:val="24"/>
          <w:lang w:eastAsia="ru-RU"/>
        </w:rPr>
        <w:t>В соответствии с п.3 приказа Комитета от 07.06.2019 №99-ВН полномочиями по осуществлению внутреннего финансового аудита наделена заместитель председателя комитета тарифного регулирования.</w:t>
      </w:r>
    </w:p>
    <w:p w:rsidR="001C4012" w:rsidRPr="001C4012" w:rsidRDefault="001C4012" w:rsidP="00BC075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012">
        <w:rPr>
          <w:rFonts w:ascii="Times New Roman" w:hAnsi="Times New Roman"/>
          <w:sz w:val="24"/>
          <w:szCs w:val="24"/>
          <w:lang w:eastAsia="ru-RU"/>
        </w:rPr>
        <w:t xml:space="preserve">На основании плана внутреннего финансового аудита на 2019 год, утверждённого приказом Комитета от 04.12.2018 №177-ВН, в декабре 2019 года проведена аудиторская проверка операций, необходимых для выполнения КТР внутренних бюджетных процедур в секторе финансового обеспечения и администрирования доходов. По результатам проверки нарушений не выявлено.  </w:t>
      </w:r>
    </w:p>
    <w:p w:rsidR="00C63174" w:rsidRDefault="00C63174" w:rsidP="00BC075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17B46" w:rsidRPr="00EB41E9" w:rsidRDefault="00C63174" w:rsidP="00BC075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617B46" w:rsidRPr="00EB41E9">
        <w:rPr>
          <w:rFonts w:ascii="Times New Roman" w:hAnsi="Times New Roman"/>
          <w:b/>
          <w:sz w:val="24"/>
          <w:szCs w:val="24"/>
        </w:rPr>
        <w:t>ВЫВОДЫ</w:t>
      </w:r>
    </w:p>
    <w:p w:rsidR="00617B46" w:rsidRPr="00EB41E9" w:rsidRDefault="00617B46" w:rsidP="00BC075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22BCA" w:rsidRPr="00060E5D" w:rsidRDefault="00617B46" w:rsidP="00BC075F">
      <w:pPr>
        <w:pStyle w:val="11"/>
        <w:numPr>
          <w:ilvl w:val="0"/>
          <w:numId w:val="2"/>
        </w:numPr>
        <w:ind w:left="0" w:firstLine="567"/>
        <w:jc w:val="both"/>
      </w:pPr>
      <w:r w:rsidRPr="00060E5D">
        <w:t>Кассовые расходы КТР за 201</w:t>
      </w:r>
      <w:r w:rsidR="006936BD" w:rsidRPr="00060E5D">
        <w:t>9</w:t>
      </w:r>
      <w:r w:rsidRPr="00060E5D">
        <w:t xml:space="preserve"> год составили 6</w:t>
      </w:r>
      <w:r w:rsidR="006936BD" w:rsidRPr="00060E5D">
        <w:t>82</w:t>
      </w:r>
      <w:r w:rsidRPr="00060E5D">
        <w:t>9</w:t>
      </w:r>
      <w:r w:rsidR="006936BD" w:rsidRPr="00060E5D">
        <w:t>75</w:t>
      </w:r>
      <w:r w:rsidRPr="00060E5D">
        <w:t>,</w:t>
      </w:r>
      <w:r w:rsidR="006936BD" w:rsidRPr="00060E5D">
        <w:t>3</w:t>
      </w:r>
      <w:r w:rsidRPr="00060E5D">
        <w:t>4 тыс. руб., или 9</w:t>
      </w:r>
      <w:r w:rsidR="006936BD" w:rsidRPr="00060E5D">
        <w:t>0</w:t>
      </w:r>
      <w:r w:rsidRPr="00060E5D">
        <w:t>,</w:t>
      </w:r>
      <w:r w:rsidR="006936BD" w:rsidRPr="00060E5D">
        <w:t>9</w:t>
      </w:r>
      <w:r w:rsidRPr="00060E5D">
        <w:t>% от бюджетных ассигнований, утвержденных Законом о бюджете на 201</w:t>
      </w:r>
      <w:r w:rsidR="006936BD" w:rsidRPr="00060E5D">
        <w:t>9</w:t>
      </w:r>
      <w:r w:rsidRPr="00060E5D">
        <w:t xml:space="preserve"> год, и 9</w:t>
      </w:r>
      <w:r w:rsidR="006936BD" w:rsidRPr="00060E5D">
        <w:t>0</w:t>
      </w:r>
      <w:r w:rsidRPr="00060E5D">
        <w:t>,</w:t>
      </w:r>
      <w:r w:rsidR="006936BD" w:rsidRPr="00060E5D">
        <w:t>3</w:t>
      </w:r>
      <w:r w:rsidRPr="00060E5D">
        <w:t>% от бюджетных назначений, утвержденных бюджетной росписью. Общая сумма неисполненных бюджетных назначений составила 7</w:t>
      </w:r>
      <w:r w:rsidR="006936BD" w:rsidRPr="00060E5D">
        <w:t>2</w:t>
      </w:r>
      <w:r w:rsidRPr="00060E5D">
        <w:t>92</w:t>
      </w:r>
      <w:r w:rsidR="006936BD" w:rsidRPr="00060E5D">
        <w:t>2</w:t>
      </w:r>
      <w:r w:rsidRPr="00060E5D">
        <w:t>,</w:t>
      </w:r>
      <w:r w:rsidR="006936BD" w:rsidRPr="00060E5D">
        <w:t>8</w:t>
      </w:r>
      <w:r w:rsidRPr="00060E5D">
        <w:t xml:space="preserve"> тыс. рублей. </w:t>
      </w:r>
    </w:p>
    <w:p w:rsidR="00022BCA" w:rsidRPr="00060E5D" w:rsidRDefault="00022BCA" w:rsidP="00BC07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E5D">
        <w:rPr>
          <w:rFonts w:ascii="Times New Roman" w:hAnsi="Times New Roman"/>
          <w:sz w:val="24"/>
          <w:szCs w:val="24"/>
        </w:rPr>
        <w:t>Основными причинами неисполнения бюджетных назначений явились:</w:t>
      </w:r>
    </w:p>
    <w:p w:rsidR="006F2C6D" w:rsidRPr="00060E5D" w:rsidRDefault="006F2C6D" w:rsidP="00BC07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E5D">
        <w:rPr>
          <w:rFonts w:ascii="Times New Roman" w:hAnsi="Times New Roman"/>
          <w:sz w:val="24"/>
          <w:szCs w:val="24"/>
        </w:rPr>
        <w:t>-сложившаяся экономия по оплате труда в размере 602,5 тыс. руб. в связи с наличием вакантных ставок</w:t>
      </w:r>
      <w:r w:rsidR="00657F80" w:rsidRPr="00060E5D">
        <w:rPr>
          <w:rFonts w:ascii="Times New Roman" w:hAnsi="Times New Roman"/>
          <w:sz w:val="24"/>
          <w:szCs w:val="24"/>
        </w:rPr>
        <w:t>;</w:t>
      </w:r>
    </w:p>
    <w:p w:rsidR="006F2C6D" w:rsidRPr="00060E5D" w:rsidRDefault="006F2C6D" w:rsidP="00BC075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0E5D">
        <w:rPr>
          <w:rFonts w:ascii="Times New Roman" w:hAnsi="Times New Roman"/>
          <w:sz w:val="24"/>
          <w:szCs w:val="24"/>
        </w:rPr>
        <w:t>-по начислениям на выплаты по оплате труда на 604,2 тыс. руб. и начислениям на премиальные выплаты на 40,5 тыс. руб., в связи с достижением по отдельным сотрудникам предельной налогооблагаемой базы и соответствующим уменьшением  размера страховых взносов в Пенсионный фонд РФ;</w:t>
      </w:r>
    </w:p>
    <w:p w:rsidR="006F2C6D" w:rsidRPr="00060E5D" w:rsidRDefault="006F2C6D" w:rsidP="00BC075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60E5D">
        <w:rPr>
          <w:rFonts w:ascii="Times New Roman" w:hAnsi="Times New Roman"/>
          <w:sz w:val="24"/>
          <w:szCs w:val="24"/>
        </w:rPr>
        <w:t>-по социальным пособиям на 69,7 тыс. руб., в связи с оплатой первых 3-х дней по листам нетрудоспособности за счёт работодателя, а также экономия, сложившаяся по оплате «суточных» (51,6 тыс. руб.) и командировочных расходов (на 248,5 тыс. руб.) за счёт меньшего количества командировок, чем было запланировано.</w:t>
      </w:r>
    </w:p>
    <w:p w:rsidR="006936BD" w:rsidRPr="005A0F20" w:rsidRDefault="00022BCA" w:rsidP="00BC075F">
      <w:pPr>
        <w:pStyle w:val="11"/>
        <w:ind w:firstLine="567"/>
        <w:jc w:val="both"/>
      </w:pPr>
      <w:r w:rsidRPr="005A0F20">
        <w:lastRenderedPageBreak/>
        <w:t>-</w:t>
      </w:r>
      <w:r w:rsidR="006936BD" w:rsidRPr="005A0F20">
        <w:t>перечислени</w:t>
      </w:r>
      <w:r w:rsidR="00791DAC" w:rsidRPr="005A0F20">
        <w:t>е</w:t>
      </w:r>
      <w:r w:rsidR="006936BD" w:rsidRPr="005A0F20">
        <w:t xml:space="preserve"> межбюджетных трансфертов в пределах сумм, необходимых для оплаты денежных обязательств по расходам получателей средств бюджета Волгоградской области</w:t>
      </w:r>
      <w:r w:rsidR="00791DAC" w:rsidRPr="005A0F20">
        <w:t>, т</w:t>
      </w:r>
      <w:r w:rsidR="006936BD" w:rsidRPr="005A0F20">
        <w:t>о есть</w:t>
      </w:r>
      <w:r w:rsidR="00BA7F2E" w:rsidRPr="005A0F20">
        <w:t xml:space="preserve"> </w:t>
      </w:r>
      <w:r w:rsidR="006936BD" w:rsidRPr="005A0F20">
        <w:t>потребност</w:t>
      </w:r>
      <w:r w:rsidR="00BA7F2E" w:rsidRPr="005A0F20">
        <w:t>ь</w:t>
      </w:r>
      <w:r w:rsidR="006936BD" w:rsidRPr="005A0F20">
        <w:t xml:space="preserve"> в данных ассигнованиях</w:t>
      </w:r>
      <w:r w:rsidR="00BA7F2E" w:rsidRPr="005A0F20">
        <w:t xml:space="preserve"> отсутствовала</w:t>
      </w:r>
      <w:r w:rsidR="006936BD" w:rsidRPr="005A0F20">
        <w:t xml:space="preserve">. </w:t>
      </w:r>
    </w:p>
    <w:p w:rsidR="00657F80" w:rsidRPr="005A0F20" w:rsidRDefault="00E51054" w:rsidP="00E51054">
      <w:pPr>
        <w:pStyle w:val="a7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A0F20">
        <w:rPr>
          <w:rFonts w:ascii="Times New Roman" w:hAnsi="Times New Roman"/>
          <w:sz w:val="24"/>
          <w:szCs w:val="24"/>
        </w:rPr>
        <w:t xml:space="preserve">Дебиторская задолженность Комитета за 2019 год по сравнению с 2018 годом снизилась почти в 2 раза </w:t>
      </w:r>
      <w:r w:rsidR="00963140" w:rsidRPr="005A0F20">
        <w:rPr>
          <w:rFonts w:ascii="Times New Roman" w:hAnsi="Times New Roman"/>
          <w:sz w:val="24"/>
          <w:szCs w:val="24"/>
        </w:rPr>
        <w:t>(</w:t>
      </w:r>
      <w:r w:rsidRPr="005A0F20">
        <w:rPr>
          <w:rFonts w:ascii="Times New Roman" w:hAnsi="Times New Roman"/>
          <w:sz w:val="24"/>
          <w:szCs w:val="24"/>
        </w:rPr>
        <w:t>521,4 тыс. руб.</w:t>
      </w:r>
      <w:r w:rsidR="00963140" w:rsidRPr="005A0F20">
        <w:rPr>
          <w:rFonts w:ascii="Times New Roman" w:hAnsi="Times New Roman"/>
          <w:sz w:val="24"/>
          <w:szCs w:val="24"/>
        </w:rPr>
        <w:t>)</w:t>
      </w:r>
      <w:r w:rsidRPr="005A0F20">
        <w:rPr>
          <w:rFonts w:ascii="Times New Roman" w:hAnsi="Times New Roman"/>
          <w:sz w:val="24"/>
          <w:szCs w:val="24"/>
        </w:rPr>
        <w:t xml:space="preserve"> и сложилась в основном </w:t>
      </w:r>
      <w:r w:rsidRPr="005A0F20">
        <w:rPr>
          <w:rFonts w:ascii="Times New Roman" w:eastAsia="Times New Roman" w:hAnsi="Times New Roman"/>
          <w:sz w:val="24"/>
          <w:szCs w:val="24"/>
          <w:lang w:eastAsia="ru-RU"/>
        </w:rPr>
        <w:t xml:space="preserve">(на 73,7%) </w:t>
      </w:r>
      <w:r w:rsidRPr="005A0F20">
        <w:rPr>
          <w:rFonts w:ascii="Times New Roman" w:hAnsi="Times New Roman"/>
          <w:sz w:val="24"/>
          <w:szCs w:val="24"/>
        </w:rPr>
        <w:t xml:space="preserve">по начисленным штрафам за нарушение законодательства о государственном регулировании цен (тарифов) (384,3 тыс. руб.). Основной причиной снижения задолженности </w:t>
      </w:r>
      <w:r w:rsidR="00657F80" w:rsidRPr="005A0F20">
        <w:rPr>
          <w:rFonts w:ascii="Times New Roman" w:hAnsi="Times New Roman"/>
          <w:sz w:val="24"/>
          <w:szCs w:val="24"/>
        </w:rPr>
        <w:t>является оплата</w:t>
      </w:r>
      <w:r w:rsidR="002D45F2" w:rsidRPr="005A0F20">
        <w:rPr>
          <w:rFonts w:ascii="Times New Roman" w:hAnsi="Times New Roman"/>
          <w:sz w:val="24"/>
          <w:szCs w:val="24"/>
        </w:rPr>
        <w:t xml:space="preserve"> </w:t>
      </w:r>
      <w:r w:rsidR="009962CA" w:rsidRPr="005A0F20">
        <w:rPr>
          <w:rFonts w:ascii="Times New Roman" w:hAnsi="Times New Roman"/>
          <w:sz w:val="24"/>
          <w:szCs w:val="24"/>
        </w:rPr>
        <w:t>ранее начисленных штрафов (520,2 тыс. руб.</w:t>
      </w:r>
      <w:r w:rsidR="005A0F20" w:rsidRPr="005A0F20">
        <w:rPr>
          <w:rFonts w:ascii="Times New Roman" w:hAnsi="Times New Roman"/>
          <w:sz w:val="24"/>
          <w:szCs w:val="24"/>
        </w:rPr>
        <w:t>)</w:t>
      </w:r>
      <w:r w:rsidR="00F52CB9" w:rsidRPr="005A0F20">
        <w:rPr>
          <w:rFonts w:ascii="Times New Roman" w:hAnsi="Times New Roman"/>
          <w:sz w:val="24"/>
          <w:szCs w:val="24"/>
        </w:rPr>
        <w:t xml:space="preserve"> из 805,2 тыс. руб., оплаченных в 2019 году</w:t>
      </w:r>
      <w:r w:rsidR="00C84A13">
        <w:rPr>
          <w:rFonts w:ascii="Times New Roman" w:hAnsi="Times New Roman"/>
          <w:sz w:val="24"/>
          <w:szCs w:val="24"/>
        </w:rPr>
        <w:t>, а также списание на 300 тыс. рублей</w:t>
      </w:r>
      <w:r w:rsidR="00F52CB9" w:rsidRPr="005A0F20">
        <w:rPr>
          <w:rFonts w:ascii="Times New Roman" w:hAnsi="Times New Roman"/>
          <w:sz w:val="24"/>
          <w:szCs w:val="24"/>
        </w:rPr>
        <w:t xml:space="preserve">. </w:t>
      </w:r>
      <w:r w:rsidR="00C84A13">
        <w:rPr>
          <w:rFonts w:ascii="Times New Roman" w:hAnsi="Times New Roman"/>
          <w:sz w:val="24"/>
          <w:szCs w:val="24"/>
        </w:rPr>
        <w:t>По информации КТР</w:t>
      </w:r>
      <w:r w:rsidR="00965C17">
        <w:rPr>
          <w:rFonts w:ascii="Times New Roman" w:hAnsi="Times New Roman"/>
          <w:sz w:val="24"/>
          <w:szCs w:val="24"/>
        </w:rPr>
        <w:t>,</w:t>
      </w:r>
      <w:r w:rsidR="00C84A13">
        <w:rPr>
          <w:rFonts w:ascii="Times New Roman" w:hAnsi="Times New Roman"/>
          <w:sz w:val="24"/>
          <w:szCs w:val="24"/>
        </w:rPr>
        <w:t xml:space="preserve"> в</w:t>
      </w:r>
      <w:r w:rsidR="00A4678B" w:rsidRPr="005A0F20">
        <w:rPr>
          <w:rFonts w:ascii="Times New Roman" w:hAnsi="Times New Roman"/>
          <w:sz w:val="24"/>
          <w:szCs w:val="24"/>
        </w:rPr>
        <w:t xml:space="preserve"> связи с </w:t>
      </w:r>
      <w:r w:rsidR="00AE70E1" w:rsidRPr="005A0F20">
        <w:rPr>
          <w:rFonts w:ascii="Times New Roman" w:hAnsi="Times New Roman"/>
          <w:sz w:val="24"/>
          <w:szCs w:val="24"/>
        </w:rPr>
        <w:t xml:space="preserve">выездом </w:t>
      </w:r>
      <w:r w:rsidR="00A4678B" w:rsidRPr="005A0F20">
        <w:rPr>
          <w:rFonts w:ascii="Times New Roman" w:hAnsi="Times New Roman"/>
          <w:sz w:val="24"/>
          <w:szCs w:val="24"/>
        </w:rPr>
        <w:t>специалист</w:t>
      </w:r>
      <w:r w:rsidR="00AE70E1" w:rsidRPr="005A0F20">
        <w:rPr>
          <w:rFonts w:ascii="Times New Roman" w:hAnsi="Times New Roman"/>
          <w:sz w:val="24"/>
          <w:szCs w:val="24"/>
        </w:rPr>
        <w:t>ов</w:t>
      </w:r>
      <w:r w:rsidR="00A4678B" w:rsidRPr="005A0F20">
        <w:rPr>
          <w:rFonts w:ascii="Times New Roman" w:hAnsi="Times New Roman"/>
          <w:sz w:val="24"/>
          <w:szCs w:val="24"/>
        </w:rPr>
        <w:t xml:space="preserve"> в муниципальные образования </w:t>
      </w:r>
      <w:r w:rsidR="009962CA" w:rsidRPr="005A0F20">
        <w:rPr>
          <w:rFonts w:ascii="Times New Roman" w:hAnsi="Times New Roman"/>
          <w:sz w:val="24"/>
          <w:szCs w:val="24"/>
        </w:rPr>
        <w:t>с разъяснительной работой по пр</w:t>
      </w:r>
      <w:r w:rsidR="00A4678B" w:rsidRPr="005A0F20">
        <w:rPr>
          <w:rFonts w:ascii="Times New Roman" w:hAnsi="Times New Roman"/>
          <w:sz w:val="24"/>
          <w:szCs w:val="24"/>
        </w:rPr>
        <w:t>о</w:t>
      </w:r>
      <w:r w:rsidR="009962CA" w:rsidRPr="005A0F20">
        <w:rPr>
          <w:rFonts w:ascii="Times New Roman" w:hAnsi="Times New Roman"/>
          <w:sz w:val="24"/>
          <w:szCs w:val="24"/>
        </w:rPr>
        <w:t xml:space="preserve">филактике правонарушений в </w:t>
      </w:r>
      <w:r w:rsidR="00A4678B" w:rsidRPr="005A0F20">
        <w:rPr>
          <w:rFonts w:ascii="Times New Roman" w:hAnsi="Times New Roman"/>
          <w:sz w:val="24"/>
          <w:szCs w:val="24"/>
        </w:rPr>
        <w:t>с</w:t>
      </w:r>
      <w:r w:rsidR="009962CA" w:rsidRPr="005A0F20">
        <w:rPr>
          <w:rFonts w:ascii="Times New Roman" w:hAnsi="Times New Roman"/>
          <w:sz w:val="24"/>
          <w:szCs w:val="24"/>
        </w:rPr>
        <w:t>фере государственного регулирования тарифов, в отчётном периоде выявлено меньшее количество нарушений</w:t>
      </w:r>
      <w:r w:rsidR="00C84A13">
        <w:rPr>
          <w:rFonts w:ascii="Times New Roman" w:hAnsi="Times New Roman"/>
          <w:sz w:val="24"/>
          <w:szCs w:val="24"/>
        </w:rPr>
        <w:t xml:space="preserve"> и </w:t>
      </w:r>
      <w:r w:rsidR="00F52CB9" w:rsidRPr="005A0F20">
        <w:rPr>
          <w:rFonts w:ascii="Times New Roman" w:hAnsi="Times New Roman"/>
          <w:sz w:val="24"/>
          <w:szCs w:val="24"/>
        </w:rPr>
        <w:t>начислено штрафов на 475 тыс. руб.</w:t>
      </w:r>
      <w:r w:rsidR="007C4E8A" w:rsidRPr="005A0F20">
        <w:rPr>
          <w:rFonts w:ascii="Times New Roman" w:hAnsi="Times New Roman"/>
          <w:sz w:val="24"/>
          <w:szCs w:val="24"/>
        </w:rPr>
        <w:t>,</w:t>
      </w:r>
      <w:r w:rsidR="007C4E8A" w:rsidRPr="005A0F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 4 раза меньше</w:t>
      </w:r>
      <w:r w:rsidR="00AE792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7C4E8A" w:rsidRPr="005A0F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в 2018 году (1961,7 тыс. руб.)</w:t>
      </w:r>
      <w:r w:rsidR="007C4E8A" w:rsidRPr="005A0F20">
        <w:rPr>
          <w:rFonts w:ascii="Times New Roman" w:hAnsi="Times New Roman"/>
          <w:sz w:val="24"/>
          <w:szCs w:val="24"/>
        </w:rPr>
        <w:t xml:space="preserve">. </w:t>
      </w:r>
      <w:r w:rsidR="00F52CB9" w:rsidRPr="005A0F20">
        <w:rPr>
          <w:rFonts w:ascii="Times New Roman" w:hAnsi="Times New Roman"/>
          <w:sz w:val="24"/>
          <w:szCs w:val="24"/>
        </w:rPr>
        <w:t xml:space="preserve"> </w:t>
      </w:r>
    </w:p>
    <w:p w:rsidR="00066D94" w:rsidRPr="00060E5D" w:rsidRDefault="00617B46" w:rsidP="00963140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A0F20">
        <w:rPr>
          <w:rFonts w:ascii="Times New Roman" w:eastAsiaTheme="minorHAnsi" w:hAnsi="Times New Roman"/>
          <w:sz w:val="24"/>
          <w:szCs w:val="24"/>
        </w:rPr>
        <w:t xml:space="preserve">Общая </w:t>
      </w:r>
      <w:r w:rsidR="00E3340C" w:rsidRPr="005A0F20">
        <w:rPr>
          <w:rFonts w:ascii="Times New Roman" w:eastAsiaTheme="minorHAnsi" w:hAnsi="Times New Roman"/>
          <w:sz w:val="24"/>
          <w:szCs w:val="24"/>
        </w:rPr>
        <w:t xml:space="preserve">дебиторская </w:t>
      </w:r>
      <w:r w:rsidRPr="005A0F20">
        <w:rPr>
          <w:rFonts w:ascii="Times New Roman" w:eastAsiaTheme="minorHAnsi" w:hAnsi="Times New Roman"/>
          <w:sz w:val="24"/>
          <w:szCs w:val="24"/>
        </w:rPr>
        <w:t xml:space="preserve">задолженность </w:t>
      </w:r>
      <w:r w:rsidR="00E51054" w:rsidRPr="005A0F20">
        <w:rPr>
          <w:rFonts w:ascii="Times New Roman" w:eastAsiaTheme="minorHAnsi" w:hAnsi="Times New Roman"/>
          <w:sz w:val="24"/>
          <w:szCs w:val="24"/>
        </w:rPr>
        <w:t xml:space="preserve">в областной бюджет, бюджет г. Волгограда и бюджеты </w:t>
      </w:r>
      <w:r w:rsidR="00963140" w:rsidRPr="005A0F20">
        <w:rPr>
          <w:rFonts w:ascii="Times New Roman" w:eastAsiaTheme="minorHAnsi" w:hAnsi="Times New Roman"/>
          <w:sz w:val="24"/>
          <w:szCs w:val="24"/>
        </w:rPr>
        <w:t xml:space="preserve">муниципальных районов </w:t>
      </w:r>
      <w:r w:rsidRPr="005A0F20">
        <w:rPr>
          <w:rFonts w:ascii="Times New Roman" w:eastAsiaTheme="minorHAnsi" w:hAnsi="Times New Roman"/>
          <w:sz w:val="24"/>
          <w:szCs w:val="24"/>
        </w:rPr>
        <w:t>по взысканию начисленных штрафов за нарушение законодательства о государственном регулировании цен (тарифов) по сравнению с предыдущим годом</w:t>
      </w:r>
      <w:r w:rsidRPr="005A0F2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5A0F20">
        <w:rPr>
          <w:rFonts w:ascii="Times New Roman" w:hAnsi="Times New Roman"/>
          <w:color w:val="000000"/>
          <w:sz w:val="24"/>
          <w:szCs w:val="24"/>
        </w:rPr>
        <w:t>сократилас</w:t>
      </w:r>
      <w:r w:rsidRPr="005A0F20">
        <w:rPr>
          <w:rFonts w:ascii="Times New Roman" w:eastAsiaTheme="minorHAnsi" w:hAnsi="Times New Roman"/>
          <w:color w:val="000000"/>
          <w:sz w:val="24"/>
          <w:szCs w:val="24"/>
        </w:rPr>
        <w:t>ь</w:t>
      </w:r>
      <w:r w:rsidRPr="005A0F20">
        <w:rPr>
          <w:rFonts w:ascii="Times New Roman" w:eastAsiaTheme="minorHAnsi" w:hAnsi="Times New Roman"/>
          <w:sz w:val="24"/>
          <w:szCs w:val="24"/>
        </w:rPr>
        <w:t xml:space="preserve"> с</w:t>
      </w:r>
      <w:r w:rsidRPr="005A0F2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916E90" w:rsidRPr="005A0F20">
        <w:rPr>
          <w:rFonts w:ascii="Times New Roman" w:eastAsiaTheme="minorHAnsi" w:hAnsi="Times New Roman"/>
          <w:color w:val="000000"/>
          <w:sz w:val="24"/>
          <w:szCs w:val="24"/>
        </w:rPr>
        <w:t>5282</w:t>
      </w:r>
      <w:r w:rsidRPr="005A0F20">
        <w:rPr>
          <w:rFonts w:ascii="Times New Roman" w:hAnsi="Times New Roman"/>
          <w:color w:val="000000"/>
          <w:sz w:val="24"/>
          <w:szCs w:val="24"/>
        </w:rPr>
        <w:t>,</w:t>
      </w:r>
      <w:r w:rsidR="00916E90" w:rsidRPr="005A0F20">
        <w:rPr>
          <w:rFonts w:ascii="Times New Roman" w:hAnsi="Times New Roman"/>
          <w:color w:val="000000"/>
          <w:sz w:val="24"/>
          <w:szCs w:val="24"/>
        </w:rPr>
        <w:t>2</w:t>
      </w:r>
      <w:r w:rsidRPr="005A0F20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5A0F20">
        <w:rPr>
          <w:rFonts w:ascii="Times New Roman" w:eastAsiaTheme="minorHAnsi" w:hAnsi="Times New Roman"/>
          <w:color w:val="000000"/>
          <w:sz w:val="24"/>
          <w:szCs w:val="24"/>
        </w:rPr>
        <w:t xml:space="preserve">о </w:t>
      </w:r>
      <w:r w:rsidR="00916E90" w:rsidRPr="005A0F20">
        <w:rPr>
          <w:rFonts w:ascii="Times New Roman" w:eastAsiaTheme="minorHAnsi" w:hAnsi="Times New Roman"/>
          <w:color w:val="000000"/>
          <w:sz w:val="24"/>
          <w:szCs w:val="24"/>
        </w:rPr>
        <w:t>23</w:t>
      </w:r>
      <w:r w:rsidRPr="005A0F20">
        <w:rPr>
          <w:rFonts w:ascii="Times New Roman" w:hAnsi="Times New Roman"/>
          <w:color w:val="000000"/>
          <w:sz w:val="24"/>
          <w:szCs w:val="24"/>
        </w:rPr>
        <w:t>2</w:t>
      </w:r>
      <w:r w:rsidR="00916E90" w:rsidRPr="005A0F20">
        <w:rPr>
          <w:rFonts w:ascii="Times New Roman" w:hAnsi="Times New Roman"/>
          <w:color w:val="000000"/>
          <w:sz w:val="24"/>
          <w:szCs w:val="24"/>
        </w:rPr>
        <w:t>3,</w:t>
      </w:r>
      <w:r w:rsidRPr="005A0F20">
        <w:rPr>
          <w:rFonts w:ascii="Times New Roman" w:hAnsi="Times New Roman"/>
          <w:color w:val="000000"/>
          <w:sz w:val="24"/>
          <w:szCs w:val="24"/>
        </w:rPr>
        <w:t>9 тыс. руб., или на 5</w:t>
      </w:r>
      <w:r w:rsidR="00916E90" w:rsidRPr="005A0F20">
        <w:rPr>
          <w:rFonts w:ascii="Times New Roman" w:hAnsi="Times New Roman"/>
          <w:color w:val="000000"/>
          <w:sz w:val="24"/>
          <w:szCs w:val="24"/>
        </w:rPr>
        <w:t>6</w:t>
      </w:r>
      <w:r w:rsidRPr="005A0F20">
        <w:rPr>
          <w:rFonts w:ascii="Times New Roman" w:hAnsi="Times New Roman"/>
          <w:color w:val="000000"/>
          <w:sz w:val="24"/>
          <w:szCs w:val="24"/>
        </w:rPr>
        <w:t xml:space="preserve">%, из которых </w:t>
      </w:r>
      <w:r w:rsidRPr="005A0F20">
        <w:rPr>
          <w:rFonts w:ascii="Times New Roman" w:hAnsi="Times New Roman"/>
          <w:sz w:val="24"/>
          <w:szCs w:val="24"/>
        </w:rPr>
        <w:t>1</w:t>
      </w:r>
      <w:r w:rsidR="00772022" w:rsidRPr="005A0F20">
        <w:rPr>
          <w:rFonts w:ascii="Times New Roman" w:hAnsi="Times New Roman"/>
          <w:sz w:val="24"/>
          <w:szCs w:val="24"/>
        </w:rPr>
        <w:t>9</w:t>
      </w:r>
      <w:r w:rsidR="00022BCA" w:rsidRPr="005A0F20">
        <w:rPr>
          <w:rFonts w:ascii="Times New Roman" w:hAnsi="Times New Roman"/>
          <w:sz w:val="24"/>
          <w:szCs w:val="24"/>
        </w:rPr>
        <w:t>41</w:t>
      </w:r>
      <w:r w:rsidR="00772022" w:rsidRPr="005A0F20">
        <w:rPr>
          <w:rFonts w:ascii="Times New Roman" w:hAnsi="Times New Roman"/>
          <w:sz w:val="24"/>
          <w:szCs w:val="24"/>
        </w:rPr>
        <w:t>,</w:t>
      </w:r>
      <w:r w:rsidR="00022BCA" w:rsidRPr="005A0F20">
        <w:rPr>
          <w:rFonts w:ascii="Times New Roman" w:hAnsi="Times New Roman"/>
          <w:sz w:val="24"/>
          <w:szCs w:val="24"/>
        </w:rPr>
        <w:t>5</w:t>
      </w:r>
      <w:r w:rsidRPr="005A0F20">
        <w:rPr>
          <w:rFonts w:ascii="Times New Roman" w:hAnsi="Times New Roman"/>
          <w:sz w:val="24"/>
          <w:szCs w:val="24"/>
        </w:rPr>
        <w:t xml:space="preserve"> тыс. руб. </w:t>
      </w:r>
      <w:r w:rsidR="00E51054" w:rsidRPr="005A0F20">
        <w:rPr>
          <w:rFonts w:ascii="Times New Roman" w:hAnsi="Times New Roman"/>
          <w:sz w:val="24"/>
          <w:szCs w:val="24"/>
        </w:rPr>
        <w:t>(задолженность в бюджет г. Волгограда и</w:t>
      </w:r>
      <w:r w:rsidR="00E51054" w:rsidRPr="00060E5D">
        <w:rPr>
          <w:rFonts w:ascii="Times New Roman" w:hAnsi="Times New Roman"/>
          <w:sz w:val="24"/>
          <w:szCs w:val="24"/>
        </w:rPr>
        <w:t xml:space="preserve"> бюджеты</w:t>
      </w:r>
      <w:r w:rsidR="00963140" w:rsidRPr="00060E5D">
        <w:rPr>
          <w:rFonts w:ascii="Times New Roman" w:hAnsi="Times New Roman"/>
          <w:sz w:val="24"/>
          <w:szCs w:val="24"/>
        </w:rPr>
        <w:t xml:space="preserve"> муниципальных районов</w:t>
      </w:r>
      <w:r w:rsidR="00E51054" w:rsidRPr="00060E5D">
        <w:rPr>
          <w:rFonts w:ascii="Times New Roman" w:hAnsi="Times New Roman"/>
          <w:sz w:val="24"/>
          <w:szCs w:val="24"/>
        </w:rPr>
        <w:t xml:space="preserve">) </w:t>
      </w:r>
      <w:r w:rsidRPr="00060E5D">
        <w:rPr>
          <w:rFonts w:ascii="Times New Roman" w:hAnsi="Times New Roman"/>
          <w:sz w:val="24"/>
          <w:szCs w:val="24"/>
        </w:rPr>
        <w:t>списан</w:t>
      </w:r>
      <w:r w:rsidR="0006039B" w:rsidRPr="00060E5D">
        <w:rPr>
          <w:rFonts w:ascii="Times New Roman" w:hAnsi="Times New Roman"/>
          <w:sz w:val="24"/>
          <w:szCs w:val="24"/>
        </w:rPr>
        <w:t>о</w:t>
      </w:r>
      <w:r w:rsidRPr="00060E5D">
        <w:rPr>
          <w:rFonts w:ascii="Times New Roman" w:hAnsi="Times New Roman"/>
          <w:color w:val="000000"/>
          <w:sz w:val="24"/>
          <w:szCs w:val="24"/>
        </w:rPr>
        <w:t xml:space="preserve"> в связи с истечением срока исковой давности.</w:t>
      </w:r>
    </w:p>
    <w:p w:rsidR="00C3544A" w:rsidRDefault="00C3544A" w:rsidP="00BC075F">
      <w:pPr>
        <w:pStyle w:val="a7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3991" w:rsidRDefault="006C3991" w:rsidP="00BC075F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17B46" w:rsidRPr="004B385D" w:rsidRDefault="00E051B1" w:rsidP="00617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617B46" w:rsidRPr="004B385D">
        <w:rPr>
          <w:rFonts w:ascii="Times New Roman" w:hAnsi="Times New Roman"/>
          <w:b/>
          <w:sz w:val="24"/>
          <w:szCs w:val="24"/>
        </w:rPr>
        <w:t xml:space="preserve">Аудитор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617B46" w:rsidRPr="004B385D">
        <w:rPr>
          <w:rFonts w:ascii="Times New Roman" w:hAnsi="Times New Roman"/>
          <w:b/>
          <w:sz w:val="24"/>
          <w:szCs w:val="24"/>
        </w:rPr>
        <w:t xml:space="preserve">                     Е.А. Пузикова</w:t>
      </w:r>
    </w:p>
    <w:sectPr w:rsidR="00617B46" w:rsidRPr="004B385D" w:rsidSect="004720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E61" w:rsidRDefault="00627E61" w:rsidP="00472014">
      <w:pPr>
        <w:spacing w:after="0" w:line="240" w:lineRule="auto"/>
      </w:pPr>
      <w:r>
        <w:separator/>
      </w:r>
    </w:p>
  </w:endnote>
  <w:endnote w:type="continuationSeparator" w:id="1">
    <w:p w:rsidR="00627E61" w:rsidRDefault="00627E61" w:rsidP="0047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E61" w:rsidRDefault="00627E61" w:rsidP="00472014">
      <w:pPr>
        <w:spacing w:after="0" w:line="240" w:lineRule="auto"/>
      </w:pPr>
      <w:r>
        <w:separator/>
      </w:r>
    </w:p>
  </w:footnote>
  <w:footnote w:type="continuationSeparator" w:id="1">
    <w:p w:rsidR="00627E61" w:rsidRDefault="00627E61" w:rsidP="0047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04"/>
      <w:docPartObj>
        <w:docPartGallery w:val="Page Numbers (Top of Page)"/>
        <w:docPartUnique/>
      </w:docPartObj>
    </w:sdtPr>
    <w:sdtContent>
      <w:p w:rsidR="009D1D57" w:rsidRDefault="00B43489">
        <w:pPr>
          <w:pStyle w:val="ab"/>
          <w:jc w:val="center"/>
        </w:pPr>
        <w:fldSimple w:instr=" PAGE   \* MERGEFORMAT ">
          <w:r w:rsidR="00F25F1E">
            <w:rPr>
              <w:noProof/>
            </w:rPr>
            <w:t>3</w:t>
          </w:r>
        </w:fldSimple>
      </w:p>
    </w:sdtContent>
  </w:sdt>
  <w:p w:rsidR="009D1D57" w:rsidRDefault="009D1D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0EA"/>
    <w:multiLevelType w:val="hybridMultilevel"/>
    <w:tmpl w:val="27E60AD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961BF7"/>
    <w:multiLevelType w:val="hybridMultilevel"/>
    <w:tmpl w:val="5A8E550A"/>
    <w:lvl w:ilvl="0" w:tplc="F2DA3674">
      <w:start w:val="1"/>
      <w:numFmt w:val="decimal"/>
      <w:lvlText w:val="%1."/>
      <w:lvlJc w:val="left"/>
      <w:pPr>
        <w:ind w:left="1407" w:hanging="8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303E7F"/>
    <w:multiLevelType w:val="hybridMultilevel"/>
    <w:tmpl w:val="B9823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320"/>
    <w:rsid w:val="00006356"/>
    <w:rsid w:val="00022BCA"/>
    <w:rsid w:val="000269C5"/>
    <w:rsid w:val="00032274"/>
    <w:rsid w:val="00033380"/>
    <w:rsid w:val="0006039B"/>
    <w:rsid w:val="00060E5D"/>
    <w:rsid w:val="000624F7"/>
    <w:rsid w:val="00066D94"/>
    <w:rsid w:val="0007593F"/>
    <w:rsid w:val="000866C4"/>
    <w:rsid w:val="000947FC"/>
    <w:rsid w:val="000B231B"/>
    <w:rsid w:val="000D24C9"/>
    <w:rsid w:val="000E0C77"/>
    <w:rsid w:val="001131D5"/>
    <w:rsid w:val="0013155F"/>
    <w:rsid w:val="0013360C"/>
    <w:rsid w:val="001345E2"/>
    <w:rsid w:val="00144F6D"/>
    <w:rsid w:val="00167D62"/>
    <w:rsid w:val="00175F80"/>
    <w:rsid w:val="00191FC8"/>
    <w:rsid w:val="00192217"/>
    <w:rsid w:val="001B044A"/>
    <w:rsid w:val="001C4012"/>
    <w:rsid w:val="001C4E28"/>
    <w:rsid w:val="001D7AB1"/>
    <w:rsid w:val="001E67CF"/>
    <w:rsid w:val="001E69B8"/>
    <w:rsid w:val="001F60C3"/>
    <w:rsid w:val="002056DD"/>
    <w:rsid w:val="00213B10"/>
    <w:rsid w:val="00220ED0"/>
    <w:rsid w:val="00241746"/>
    <w:rsid w:val="00245082"/>
    <w:rsid w:val="002740F5"/>
    <w:rsid w:val="00275E62"/>
    <w:rsid w:val="00286BC5"/>
    <w:rsid w:val="00296438"/>
    <w:rsid w:val="00297E39"/>
    <w:rsid w:val="002C3776"/>
    <w:rsid w:val="002D0913"/>
    <w:rsid w:val="002D45F2"/>
    <w:rsid w:val="002E1D29"/>
    <w:rsid w:val="002E4DC1"/>
    <w:rsid w:val="002E7F70"/>
    <w:rsid w:val="002F5C73"/>
    <w:rsid w:val="0031732A"/>
    <w:rsid w:val="00326C78"/>
    <w:rsid w:val="00333B24"/>
    <w:rsid w:val="003458EB"/>
    <w:rsid w:val="00383320"/>
    <w:rsid w:val="00390229"/>
    <w:rsid w:val="003A4FFA"/>
    <w:rsid w:val="003C432F"/>
    <w:rsid w:val="003D1156"/>
    <w:rsid w:val="004033B4"/>
    <w:rsid w:val="00422124"/>
    <w:rsid w:val="004304C5"/>
    <w:rsid w:val="00456B11"/>
    <w:rsid w:val="00462FCE"/>
    <w:rsid w:val="00472014"/>
    <w:rsid w:val="00487A24"/>
    <w:rsid w:val="004A5E11"/>
    <w:rsid w:val="004A789A"/>
    <w:rsid w:val="004B724A"/>
    <w:rsid w:val="004E2A0E"/>
    <w:rsid w:val="004F1AB9"/>
    <w:rsid w:val="00512EF1"/>
    <w:rsid w:val="005135D6"/>
    <w:rsid w:val="00524D76"/>
    <w:rsid w:val="005468C1"/>
    <w:rsid w:val="005659DC"/>
    <w:rsid w:val="00580ED3"/>
    <w:rsid w:val="005865DA"/>
    <w:rsid w:val="005A0F20"/>
    <w:rsid w:val="005B5151"/>
    <w:rsid w:val="005C686F"/>
    <w:rsid w:val="005C6BC3"/>
    <w:rsid w:val="00617B46"/>
    <w:rsid w:val="00622171"/>
    <w:rsid w:val="00625A17"/>
    <w:rsid w:val="00627E61"/>
    <w:rsid w:val="00657F80"/>
    <w:rsid w:val="00672E40"/>
    <w:rsid w:val="00687215"/>
    <w:rsid w:val="006936BD"/>
    <w:rsid w:val="006967DB"/>
    <w:rsid w:val="006A10E0"/>
    <w:rsid w:val="006A2294"/>
    <w:rsid w:val="006B1FAB"/>
    <w:rsid w:val="006C3991"/>
    <w:rsid w:val="006D0773"/>
    <w:rsid w:val="006E69FA"/>
    <w:rsid w:val="006F2C6D"/>
    <w:rsid w:val="00724BDF"/>
    <w:rsid w:val="00727063"/>
    <w:rsid w:val="00731DE1"/>
    <w:rsid w:val="007510EE"/>
    <w:rsid w:val="00764F92"/>
    <w:rsid w:val="00772022"/>
    <w:rsid w:val="00784ED4"/>
    <w:rsid w:val="007859A8"/>
    <w:rsid w:val="00791DAC"/>
    <w:rsid w:val="007A3DF2"/>
    <w:rsid w:val="007C4E8A"/>
    <w:rsid w:val="00800D4B"/>
    <w:rsid w:val="00803FE0"/>
    <w:rsid w:val="00814D8A"/>
    <w:rsid w:val="00827CCD"/>
    <w:rsid w:val="00847C50"/>
    <w:rsid w:val="008553EB"/>
    <w:rsid w:val="00862CAE"/>
    <w:rsid w:val="008978E5"/>
    <w:rsid w:val="008E1C56"/>
    <w:rsid w:val="00901F89"/>
    <w:rsid w:val="0091654F"/>
    <w:rsid w:val="00916E90"/>
    <w:rsid w:val="00924043"/>
    <w:rsid w:val="00925759"/>
    <w:rsid w:val="00927048"/>
    <w:rsid w:val="0092742B"/>
    <w:rsid w:val="009469A9"/>
    <w:rsid w:val="00951ECF"/>
    <w:rsid w:val="00963140"/>
    <w:rsid w:val="00965C17"/>
    <w:rsid w:val="009962CA"/>
    <w:rsid w:val="00997B64"/>
    <w:rsid w:val="009C7D54"/>
    <w:rsid w:val="009D1D57"/>
    <w:rsid w:val="009D42D3"/>
    <w:rsid w:val="009E15F6"/>
    <w:rsid w:val="009F18E4"/>
    <w:rsid w:val="00A10606"/>
    <w:rsid w:val="00A26024"/>
    <w:rsid w:val="00A36180"/>
    <w:rsid w:val="00A4678B"/>
    <w:rsid w:val="00A800BA"/>
    <w:rsid w:val="00A97371"/>
    <w:rsid w:val="00AB5EB3"/>
    <w:rsid w:val="00AD1A52"/>
    <w:rsid w:val="00AE639D"/>
    <w:rsid w:val="00AE70E1"/>
    <w:rsid w:val="00AE7924"/>
    <w:rsid w:val="00B023D8"/>
    <w:rsid w:val="00B073D9"/>
    <w:rsid w:val="00B10792"/>
    <w:rsid w:val="00B15DAA"/>
    <w:rsid w:val="00B23F69"/>
    <w:rsid w:val="00B24A01"/>
    <w:rsid w:val="00B35619"/>
    <w:rsid w:val="00B43145"/>
    <w:rsid w:val="00B43489"/>
    <w:rsid w:val="00B4452C"/>
    <w:rsid w:val="00B578A4"/>
    <w:rsid w:val="00B75D67"/>
    <w:rsid w:val="00B95E0A"/>
    <w:rsid w:val="00B973E5"/>
    <w:rsid w:val="00BA2470"/>
    <w:rsid w:val="00BA2F35"/>
    <w:rsid w:val="00BA7F2E"/>
    <w:rsid w:val="00BB370C"/>
    <w:rsid w:val="00BC075F"/>
    <w:rsid w:val="00BC3CC2"/>
    <w:rsid w:val="00BE2B72"/>
    <w:rsid w:val="00BF4DED"/>
    <w:rsid w:val="00C31D69"/>
    <w:rsid w:val="00C3544A"/>
    <w:rsid w:val="00C443E4"/>
    <w:rsid w:val="00C5745B"/>
    <w:rsid w:val="00C63174"/>
    <w:rsid w:val="00C66D0A"/>
    <w:rsid w:val="00C75761"/>
    <w:rsid w:val="00C76D03"/>
    <w:rsid w:val="00C80A1A"/>
    <w:rsid w:val="00C84A13"/>
    <w:rsid w:val="00C9150B"/>
    <w:rsid w:val="00CC2B63"/>
    <w:rsid w:val="00CF6FD0"/>
    <w:rsid w:val="00D20A67"/>
    <w:rsid w:val="00D20F4B"/>
    <w:rsid w:val="00D21BC2"/>
    <w:rsid w:val="00D23F60"/>
    <w:rsid w:val="00D41E55"/>
    <w:rsid w:val="00D53791"/>
    <w:rsid w:val="00D547B9"/>
    <w:rsid w:val="00D62749"/>
    <w:rsid w:val="00D62F91"/>
    <w:rsid w:val="00D806EF"/>
    <w:rsid w:val="00D906E0"/>
    <w:rsid w:val="00D91C76"/>
    <w:rsid w:val="00DA4F72"/>
    <w:rsid w:val="00DD1381"/>
    <w:rsid w:val="00DE1F4C"/>
    <w:rsid w:val="00DF56EA"/>
    <w:rsid w:val="00E051B1"/>
    <w:rsid w:val="00E06317"/>
    <w:rsid w:val="00E15346"/>
    <w:rsid w:val="00E3340C"/>
    <w:rsid w:val="00E41611"/>
    <w:rsid w:val="00E46F93"/>
    <w:rsid w:val="00E4740D"/>
    <w:rsid w:val="00E51054"/>
    <w:rsid w:val="00E65595"/>
    <w:rsid w:val="00E740DD"/>
    <w:rsid w:val="00E74A5C"/>
    <w:rsid w:val="00E97E86"/>
    <w:rsid w:val="00EB41E9"/>
    <w:rsid w:val="00EB6BE2"/>
    <w:rsid w:val="00EE5CC1"/>
    <w:rsid w:val="00F13C1B"/>
    <w:rsid w:val="00F14F79"/>
    <w:rsid w:val="00F25F1E"/>
    <w:rsid w:val="00F45752"/>
    <w:rsid w:val="00F52CB9"/>
    <w:rsid w:val="00F646CC"/>
    <w:rsid w:val="00F66091"/>
    <w:rsid w:val="00F72885"/>
    <w:rsid w:val="00F83CB1"/>
    <w:rsid w:val="00F91271"/>
    <w:rsid w:val="00F91273"/>
    <w:rsid w:val="00F9722F"/>
    <w:rsid w:val="00FA148D"/>
    <w:rsid w:val="00FD28C9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59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32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3833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38332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3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F66091"/>
    <w:pPr>
      <w:ind w:left="720"/>
      <w:contextualSpacing/>
    </w:pPr>
  </w:style>
  <w:style w:type="table" w:styleId="a8">
    <w:name w:val="Table Grid"/>
    <w:basedOn w:val="a1"/>
    <w:uiPriority w:val="59"/>
    <w:rsid w:val="00625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DD1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D1381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593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1"/>
    <w:rsid w:val="0007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rsid w:val="0007593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rsid w:val="0007593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201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47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20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79DB-2D93-45AE-B525-42B3F054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Гончаренко Елена Евгеньевна</cp:lastModifiedBy>
  <cp:revision>288</cp:revision>
  <cp:lastPrinted>2020-04-20T10:28:00Z</cp:lastPrinted>
  <dcterms:created xsi:type="dcterms:W3CDTF">2020-04-08T12:58:00Z</dcterms:created>
  <dcterms:modified xsi:type="dcterms:W3CDTF">2020-04-20T10:31:00Z</dcterms:modified>
</cp:coreProperties>
</file>