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7A50F" w14:textId="77777777" w:rsidR="00BB2DB1" w:rsidRPr="00C6410C" w:rsidRDefault="00BB2DB1" w:rsidP="00597689">
      <w:pPr>
        <w:pStyle w:val="a4"/>
        <w:spacing w:after="0"/>
        <w:ind w:left="5812"/>
        <w:rPr>
          <w:b/>
        </w:rPr>
      </w:pPr>
      <w:r w:rsidRPr="00C6410C">
        <w:rPr>
          <w:b/>
        </w:rPr>
        <w:t>УТВЕРЖДЕНО</w:t>
      </w:r>
    </w:p>
    <w:p w14:paraId="50540651" w14:textId="77777777" w:rsidR="00BB2DB1" w:rsidRPr="00C6410C" w:rsidRDefault="00BB2DB1" w:rsidP="00597689">
      <w:pPr>
        <w:pStyle w:val="a4"/>
        <w:spacing w:after="0"/>
        <w:ind w:left="5812"/>
        <w:rPr>
          <w:b/>
        </w:rPr>
      </w:pPr>
      <w:r w:rsidRPr="00C6410C">
        <w:rPr>
          <w:b/>
        </w:rPr>
        <w:t>Председатель контрольно-счетной</w:t>
      </w:r>
    </w:p>
    <w:p w14:paraId="42833169" w14:textId="77777777" w:rsidR="00BB2DB1" w:rsidRPr="00C6410C" w:rsidRDefault="00BB2DB1" w:rsidP="00597689">
      <w:pPr>
        <w:pStyle w:val="a4"/>
        <w:spacing w:after="0"/>
        <w:ind w:left="5812"/>
        <w:rPr>
          <w:b/>
        </w:rPr>
      </w:pPr>
      <w:r w:rsidRPr="00C6410C">
        <w:rPr>
          <w:b/>
        </w:rPr>
        <w:t>палаты Волгоградской области</w:t>
      </w:r>
    </w:p>
    <w:p w14:paraId="3E0B56C5" w14:textId="77777777" w:rsidR="00F04595" w:rsidRPr="00C6410C" w:rsidRDefault="00F04595" w:rsidP="00597689">
      <w:pPr>
        <w:pStyle w:val="a4"/>
        <w:spacing w:after="0"/>
        <w:ind w:left="5812"/>
        <w:rPr>
          <w:b/>
        </w:rPr>
      </w:pPr>
    </w:p>
    <w:p w14:paraId="540CA44C" w14:textId="77777777" w:rsidR="00BB2DB1" w:rsidRPr="00C6410C" w:rsidRDefault="00BB2DB1" w:rsidP="00597689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_____________ И.А. Дьяченко</w:t>
      </w:r>
    </w:p>
    <w:p w14:paraId="0407E48F" w14:textId="77777777" w:rsidR="00BB2DB1" w:rsidRPr="00C6410C" w:rsidRDefault="00BB2DB1" w:rsidP="00597689">
      <w:pPr>
        <w:pStyle w:val="ConsPlusTitle"/>
        <w:ind w:left="5812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>«_______» июля 2019 года</w:t>
      </w:r>
    </w:p>
    <w:p w14:paraId="3DD7F979" w14:textId="77777777" w:rsidR="00BB2DB1" w:rsidRPr="00C6410C" w:rsidRDefault="00BB2DB1" w:rsidP="005976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18A614A" w14:textId="77777777" w:rsidR="00BB2DB1" w:rsidRPr="00C6410C" w:rsidRDefault="00BB2DB1" w:rsidP="005976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4C30E8D" w14:textId="77777777" w:rsidR="00EA1EB7" w:rsidRPr="00C6410C" w:rsidRDefault="00EA1EB7" w:rsidP="005976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>Отчет</w:t>
      </w:r>
    </w:p>
    <w:p w14:paraId="5A1219AD" w14:textId="77777777" w:rsidR="00EA1EB7" w:rsidRPr="00C6410C" w:rsidRDefault="00EA1EB7" w:rsidP="00597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о результатах контрольного мероприятия «</w:t>
      </w:r>
      <w:r w:rsidR="00BB2DB1" w:rsidRPr="00C6410C">
        <w:rPr>
          <w:rFonts w:ascii="Times New Roman" w:hAnsi="Times New Roman" w:cs="Times New Roman"/>
          <w:b/>
          <w:sz w:val="24"/>
          <w:szCs w:val="24"/>
        </w:rPr>
        <w:t>Проверка целевого и эффективного использования субвенций, предоставленных из областного бюджета муниципальным образованиям Волгоградской области на осуществление образовательного процесса частными образовательными организациями за 2018 год и истекший период 2019 года</w:t>
      </w:r>
      <w:r w:rsidR="00C826A6" w:rsidRPr="00C6410C">
        <w:rPr>
          <w:rFonts w:ascii="Times New Roman" w:hAnsi="Times New Roman" w:cs="Times New Roman"/>
          <w:b/>
          <w:sz w:val="24"/>
          <w:szCs w:val="24"/>
        </w:rPr>
        <w:t>»</w:t>
      </w:r>
    </w:p>
    <w:p w14:paraId="036FF59E" w14:textId="77777777" w:rsidR="00EA1EB7" w:rsidRPr="00C6410C" w:rsidRDefault="00EA1EB7" w:rsidP="005976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92E53DC" w14:textId="590B1793" w:rsidR="00EA1EB7" w:rsidRPr="00C6410C" w:rsidRDefault="00EA1EB7" w:rsidP="00597689">
      <w:pPr>
        <w:pStyle w:val="2"/>
        <w:spacing w:after="0" w:line="240" w:lineRule="auto"/>
        <w:ind w:left="0" w:firstLine="708"/>
        <w:jc w:val="both"/>
      </w:pPr>
      <w:r w:rsidRPr="00C6410C">
        <w:rPr>
          <w:b/>
        </w:rPr>
        <w:t xml:space="preserve">Основание для проведения </w:t>
      </w:r>
      <w:r w:rsidR="00C826A6" w:rsidRPr="00C6410C">
        <w:rPr>
          <w:b/>
        </w:rPr>
        <w:t>проверки</w:t>
      </w:r>
      <w:r w:rsidRPr="00C6410C">
        <w:rPr>
          <w:b/>
        </w:rPr>
        <w:t>:</w:t>
      </w:r>
      <w:r w:rsidRPr="00C6410C">
        <w:t xml:space="preserve"> </w:t>
      </w:r>
      <w:r w:rsidR="000E6F87">
        <w:t xml:space="preserve">пункт 2.5. </w:t>
      </w:r>
      <w:r w:rsidRPr="00C6410C">
        <w:t>план</w:t>
      </w:r>
      <w:r w:rsidR="000E6F87">
        <w:t>а</w:t>
      </w:r>
      <w:r w:rsidRPr="00C6410C">
        <w:t xml:space="preserve"> работы на 2019 год, утвержденн</w:t>
      </w:r>
      <w:r w:rsidR="000E6F87">
        <w:t>ого</w:t>
      </w:r>
      <w:bookmarkStart w:id="0" w:name="_GoBack"/>
      <w:bookmarkEnd w:id="0"/>
      <w:r w:rsidRPr="00C6410C">
        <w:t xml:space="preserve"> постановлением коллегии контрольно-счетной палаты Волгоградской области (далее </w:t>
      </w:r>
      <w:r w:rsidR="00E64D1F" w:rsidRPr="00C6410C">
        <w:t xml:space="preserve">- </w:t>
      </w:r>
      <w:r w:rsidRPr="00C6410C">
        <w:t>КСП) от 17.12.2018</w:t>
      </w:r>
      <w:r w:rsidR="00EE6831" w:rsidRPr="00C6410C">
        <w:t xml:space="preserve"> № 23</w:t>
      </w:r>
      <w:r w:rsidRPr="00C6410C">
        <w:t>/</w:t>
      </w:r>
      <w:r w:rsidR="00EE6831" w:rsidRPr="00C6410C">
        <w:t>2</w:t>
      </w:r>
      <w:r w:rsidRPr="00C6410C">
        <w:t>.</w:t>
      </w:r>
    </w:p>
    <w:p w14:paraId="0154183C" w14:textId="77777777" w:rsidR="00EA1EB7" w:rsidRPr="00C6410C" w:rsidRDefault="00EA1EB7" w:rsidP="00597689">
      <w:pPr>
        <w:pStyle w:val="2"/>
        <w:spacing w:after="0" w:line="240" w:lineRule="auto"/>
        <w:ind w:left="0" w:firstLine="708"/>
        <w:jc w:val="both"/>
      </w:pPr>
      <w:r w:rsidRPr="00C6410C">
        <w:rPr>
          <w:b/>
        </w:rPr>
        <w:t xml:space="preserve">Цель проведения </w:t>
      </w:r>
      <w:r w:rsidR="00EE6831" w:rsidRPr="00C6410C">
        <w:rPr>
          <w:b/>
        </w:rPr>
        <w:t>проверки</w:t>
      </w:r>
      <w:r w:rsidRPr="00C6410C">
        <w:rPr>
          <w:b/>
        </w:rPr>
        <w:t xml:space="preserve">: </w:t>
      </w:r>
      <w:r w:rsidR="00EE6831" w:rsidRPr="00C6410C">
        <w:rPr>
          <w:snapToGrid w:val="0"/>
        </w:rPr>
        <w:t>проверка целевого, эффективного и результативного использования государственных ресурсов Волгоградской области</w:t>
      </w:r>
      <w:r w:rsidRPr="00C6410C">
        <w:t>.</w:t>
      </w:r>
    </w:p>
    <w:p w14:paraId="12326C46" w14:textId="77777777" w:rsidR="00EA1EB7" w:rsidRPr="00C6410C" w:rsidRDefault="00EA1EB7" w:rsidP="00597689">
      <w:pPr>
        <w:pStyle w:val="2"/>
        <w:spacing w:after="0" w:line="240" w:lineRule="auto"/>
        <w:ind w:left="0" w:firstLine="708"/>
        <w:jc w:val="both"/>
      </w:pPr>
      <w:r w:rsidRPr="00C6410C">
        <w:rPr>
          <w:b/>
        </w:rPr>
        <w:t>Анализируемый период:</w:t>
      </w:r>
      <w:r w:rsidRPr="00C6410C">
        <w:t xml:space="preserve"> </w:t>
      </w:r>
      <w:r w:rsidR="00EE6831" w:rsidRPr="00C6410C">
        <w:t>2018</w:t>
      </w:r>
      <w:r w:rsidRPr="00C6410C">
        <w:t xml:space="preserve"> год</w:t>
      </w:r>
      <w:r w:rsidR="00BB2DB1" w:rsidRPr="00C6410C">
        <w:t xml:space="preserve"> и истекший период 2019 года</w:t>
      </w:r>
      <w:r w:rsidRPr="00C6410C">
        <w:t>.</w:t>
      </w:r>
    </w:p>
    <w:p w14:paraId="33706EEE" w14:textId="77777777" w:rsidR="00EA1EB7" w:rsidRPr="00C6410C" w:rsidRDefault="00EA1EB7" w:rsidP="00597689">
      <w:pPr>
        <w:pStyle w:val="2"/>
        <w:spacing w:after="0" w:line="240" w:lineRule="auto"/>
        <w:ind w:left="0" w:firstLine="708"/>
        <w:jc w:val="both"/>
      </w:pPr>
      <w:r w:rsidRPr="00C6410C">
        <w:rPr>
          <w:b/>
        </w:rPr>
        <w:t xml:space="preserve">Объекты </w:t>
      </w:r>
      <w:r w:rsidR="00D7188C" w:rsidRPr="00C6410C">
        <w:rPr>
          <w:b/>
        </w:rPr>
        <w:t>проверки</w:t>
      </w:r>
      <w:r w:rsidRPr="00C6410C">
        <w:rPr>
          <w:b/>
        </w:rPr>
        <w:t>:</w:t>
      </w:r>
      <w:r w:rsidRPr="00C6410C">
        <w:t xml:space="preserve"> </w:t>
      </w:r>
      <w:r w:rsidR="00EE6831" w:rsidRPr="00C6410C">
        <w:t>комитет образования</w:t>
      </w:r>
      <w:r w:rsidR="0021354C" w:rsidRPr="00C6410C">
        <w:t>, н</w:t>
      </w:r>
      <w:r w:rsidR="00EE6831" w:rsidRPr="00C6410C">
        <w:t xml:space="preserve">ауки </w:t>
      </w:r>
      <w:r w:rsidR="0021354C" w:rsidRPr="00C6410C">
        <w:t xml:space="preserve">и молодежной политики </w:t>
      </w:r>
      <w:r w:rsidR="00EE6831" w:rsidRPr="00C6410C">
        <w:t xml:space="preserve">Волгоградской области (далее </w:t>
      </w:r>
      <w:r w:rsidR="00A17AAD" w:rsidRPr="00C6410C">
        <w:t xml:space="preserve">- </w:t>
      </w:r>
      <w:r w:rsidR="00C826A6" w:rsidRPr="00C6410C">
        <w:t>Облком</w:t>
      </w:r>
      <w:r w:rsidR="00EE6831" w:rsidRPr="00C6410C">
        <w:t>образования),</w:t>
      </w:r>
      <w:r w:rsidR="00BB2DB1" w:rsidRPr="00C6410C">
        <w:t xml:space="preserve"> </w:t>
      </w:r>
      <w:r w:rsidR="00EE6831" w:rsidRPr="00C6410C">
        <w:t>администрации</w:t>
      </w:r>
      <w:r w:rsidR="00E64D1F" w:rsidRPr="00C6410C">
        <w:t xml:space="preserve"> муниципальных образований</w:t>
      </w:r>
      <w:r w:rsidR="00B5280B" w:rsidRPr="00C6410C">
        <w:t xml:space="preserve"> Волгоградской области</w:t>
      </w:r>
      <w:r w:rsidR="00E64D1F" w:rsidRPr="00C6410C">
        <w:t>,</w:t>
      </w:r>
      <w:r w:rsidR="00EE6831" w:rsidRPr="00C6410C">
        <w:t xml:space="preserve"> </w:t>
      </w:r>
      <w:r w:rsidR="00E64D1F" w:rsidRPr="00C6410C">
        <w:t xml:space="preserve">осуществляющие полномочия по </w:t>
      </w:r>
      <w:r w:rsidR="00E64D1F" w:rsidRPr="00C6410C">
        <w:rPr>
          <w:bCs/>
        </w:rPr>
        <w:t>предоставлению гражданам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  <w:r w:rsidR="00E64D1F" w:rsidRPr="00C6410C">
        <w:t xml:space="preserve"> через частные образовательные организации Волгоградской области </w:t>
      </w:r>
      <w:r w:rsidR="00B5280B" w:rsidRPr="00C6410C">
        <w:t>(</w:t>
      </w:r>
      <w:r w:rsidR="00BB2DB1" w:rsidRPr="00C6410C">
        <w:t xml:space="preserve">2 </w:t>
      </w:r>
      <w:r w:rsidR="00EE6831" w:rsidRPr="00C6410C">
        <w:t>муниципальных район</w:t>
      </w:r>
      <w:r w:rsidR="00E64D1F" w:rsidRPr="00C6410C">
        <w:t>а</w:t>
      </w:r>
      <w:r w:rsidR="00EE6831" w:rsidRPr="00C6410C">
        <w:t xml:space="preserve"> </w:t>
      </w:r>
      <w:r w:rsidR="00BB2DB1" w:rsidRPr="00C6410C">
        <w:t xml:space="preserve">(Иловлинский и Ленинский) </w:t>
      </w:r>
      <w:r w:rsidR="00EE6831" w:rsidRPr="00C6410C">
        <w:t xml:space="preserve">и </w:t>
      </w:r>
      <w:r w:rsidR="00BB2DB1" w:rsidRPr="00C6410C">
        <w:t xml:space="preserve">3 </w:t>
      </w:r>
      <w:r w:rsidR="00EE6831" w:rsidRPr="00C6410C">
        <w:t>городских округ</w:t>
      </w:r>
      <w:r w:rsidR="00E64D1F" w:rsidRPr="00C6410C">
        <w:t>а</w:t>
      </w:r>
      <w:r w:rsidR="00BB2DB1" w:rsidRPr="00C6410C">
        <w:t xml:space="preserve"> (г. Волгоград, г. Волжский и г. Фролово</w:t>
      </w:r>
      <w:r w:rsidR="00B5280B" w:rsidRPr="00C6410C">
        <w:t>)</w:t>
      </w:r>
      <w:r w:rsidRPr="00C6410C">
        <w:t>.</w:t>
      </w:r>
    </w:p>
    <w:p w14:paraId="7B5C79F6" w14:textId="77777777" w:rsidR="00CD7C88" w:rsidRPr="00C6410C" w:rsidRDefault="00EA1EB7" w:rsidP="00597689">
      <w:pPr>
        <w:pStyle w:val="2"/>
        <w:spacing w:after="0" w:line="240" w:lineRule="auto"/>
        <w:ind w:left="0" w:firstLine="708"/>
        <w:jc w:val="both"/>
      </w:pPr>
      <w:r w:rsidRPr="00C6410C">
        <w:t xml:space="preserve">По результатам </w:t>
      </w:r>
      <w:r w:rsidR="00EE6831" w:rsidRPr="00C6410C">
        <w:t>проверок</w:t>
      </w:r>
      <w:r w:rsidRPr="00C6410C">
        <w:t xml:space="preserve"> КСП оформлен</w:t>
      </w:r>
      <w:r w:rsidR="00CD7C88" w:rsidRPr="00C6410C">
        <w:t>о 2</w:t>
      </w:r>
      <w:r w:rsidRPr="00C6410C">
        <w:t xml:space="preserve"> </w:t>
      </w:r>
      <w:r w:rsidR="00EE6831" w:rsidRPr="00C6410C">
        <w:t>акт</w:t>
      </w:r>
      <w:r w:rsidR="00CD7C88" w:rsidRPr="00C6410C">
        <w:t>а проверок -</w:t>
      </w:r>
      <w:r w:rsidRPr="00C6410C">
        <w:t xml:space="preserve"> в </w:t>
      </w:r>
      <w:r w:rsidR="00C826A6" w:rsidRPr="00C6410C">
        <w:t>Облком</w:t>
      </w:r>
      <w:r w:rsidRPr="00C6410C">
        <w:t>образования</w:t>
      </w:r>
      <w:r w:rsidR="00CD7C88" w:rsidRPr="00C6410C">
        <w:t xml:space="preserve"> и</w:t>
      </w:r>
      <w:r w:rsidRPr="00C6410C">
        <w:t xml:space="preserve"> </w:t>
      </w:r>
      <w:r w:rsidR="00ED11B7" w:rsidRPr="00C6410C">
        <w:t xml:space="preserve">в </w:t>
      </w:r>
      <w:r w:rsidR="00CD7C88" w:rsidRPr="00C6410C">
        <w:t>Департаменте образования администрации городского округа город</w:t>
      </w:r>
      <w:r w:rsidR="00243171" w:rsidRPr="00C6410C">
        <w:t>-герой</w:t>
      </w:r>
      <w:r w:rsidR="00CD7C88" w:rsidRPr="00C6410C">
        <w:t xml:space="preserve"> Волгоград (далее </w:t>
      </w:r>
      <w:r w:rsidR="006E452C" w:rsidRPr="00C6410C">
        <w:t>–</w:t>
      </w:r>
      <w:r w:rsidR="00CD7C88" w:rsidRPr="00C6410C">
        <w:t xml:space="preserve"> Департамент</w:t>
      </w:r>
      <w:r w:rsidR="006E452C" w:rsidRPr="00C6410C">
        <w:t xml:space="preserve"> образования Волгограда</w:t>
      </w:r>
      <w:r w:rsidR="00CD7C88" w:rsidRPr="00C6410C">
        <w:t>).</w:t>
      </w:r>
    </w:p>
    <w:p w14:paraId="25BFBE3A" w14:textId="77777777" w:rsidR="00CD7C88" w:rsidRPr="00C6410C" w:rsidRDefault="00EA1EB7" w:rsidP="00597689">
      <w:pPr>
        <w:pStyle w:val="2"/>
        <w:spacing w:after="0" w:line="240" w:lineRule="auto"/>
        <w:ind w:left="0" w:firstLine="708"/>
        <w:jc w:val="both"/>
      </w:pPr>
      <w:r w:rsidRPr="00C6410C">
        <w:t xml:space="preserve">При формировании настоящего отчета использована </w:t>
      </w:r>
      <w:r w:rsidR="00CD7C88" w:rsidRPr="00C6410C">
        <w:t xml:space="preserve">также </w:t>
      </w:r>
      <w:r w:rsidRPr="00C6410C">
        <w:t>информация</w:t>
      </w:r>
      <w:r w:rsidR="00CD7C88" w:rsidRPr="00C6410C">
        <w:t xml:space="preserve">, представленная администрациями </w:t>
      </w:r>
      <w:r w:rsidR="00B52F78" w:rsidRPr="00C6410C">
        <w:t>вышеуказанных</w:t>
      </w:r>
      <w:r w:rsidR="00CD7C88" w:rsidRPr="00C6410C">
        <w:t xml:space="preserve"> муниципальных образований.</w:t>
      </w:r>
    </w:p>
    <w:p w14:paraId="47F18FDC" w14:textId="77777777" w:rsidR="004D4BC7" w:rsidRPr="00C6410C" w:rsidRDefault="004D4BC7" w:rsidP="00597689">
      <w:pPr>
        <w:pStyle w:val="2"/>
        <w:spacing w:after="0" w:line="240" w:lineRule="auto"/>
        <w:ind w:left="0" w:firstLine="709"/>
        <w:jc w:val="center"/>
        <w:rPr>
          <w:b/>
        </w:rPr>
      </w:pPr>
    </w:p>
    <w:p w14:paraId="1928CE21" w14:textId="77777777" w:rsidR="00EA1EB7" w:rsidRPr="00C6410C" w:rsidRDefault="00260A83" w:rsidP="00597689">
      <w:pPr>
        <w:pStyle w:val="2"/>
        <w:spacing w:after="0" w:line="240" w:lineRule="auto"/>
        <w:ind w:left="0" w:firstLine="709"/>
        <w:jc w:val="center"/>
        <w:rPr>
          <w:b/>
        </w:rPr>
      </w:pPr>
      <w:r w:rsidRPr="00C6410C">
        <w:rPr>
          <w:b/>
        </w:rPr>
        <w:t>1. </w:t>
      </w:r>
      <w:r w:rsidR="00EA1EB7" w:rsidRPr="00C6410C">
        <w:rPr>
          <w:b/>
        </w:rPr>
        <w:t>Общие сведения</w:t>
      </w:r>
    </w:p>
    <w:p w14:paraId="4D788E58" w14:textId="77777777" w:rsidR="002C52FC" w:rsidRPr="00ED2A81" w:rsidRDefault="002C52FC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D23946" w:rsidRPr="00C6410C">
        <w:rPr>
          <w:rFonts w:ascii="Times New Roman" w:hAnsi="Times New Roman" w:cs="Times New Roman"/>
          <w:sz w:val="24"/>
          <w:szCs w:val="24"/>
        </w:rPr>
        <w:t>п</w:t>
      </w:r>
      <w:r w:rsidRPr="00C6410C">
        <w:rPr>
          <w:rFonts w:ascii="Times New Roman" w:hAnsi="Times New Roman" w:cs="Times New Roman"/>
          <w:sz w:val="24"/>
          <w:szCs w:val="24"/>
        </w:rPr>
        <w:t>. </w:t>
      </w:r>
      <w:r w:rsidR="00AC30A9" w:rsidRPr="00C6410C">
        <w:rPr>
          <w:rFonts w:ascii="Times New Roman" w:hAnsi="Times New Roman" w:cs="Times New Roman"/>
          <w:sz w:val="24"/>
          <w:szCs w:val="24"/>
        </w:rPr>
        <w:t>6 п. </w:t>
      </w:r>
      <w:r w:rsidR="00D23946" w:rsidRPr="00C6410C">
        <w:rPr>
          <w:rFonts w:ascii="Times New Roman" w:hAnsi="Times New Roman" w:cs="Times New Roman"/>
          <w:sz w:val="24"/>
          <w:szCs w:val="24"/>
        </w:rPr>
        <w:t>1</w:t>
      </w:r>
      <w:r w:rsidRPr="00C6410C">
        <w:rPr>
          <w:rFonts w:ascii="Times New Roman" w:hAnsi="Times New Roman" w:cs="Times New Roman"/>
          <w:sz w:val="24"/>
          <w:szCs w:val="24"/>
        </w:rPr>
        <w:t xml:space="preserve"> ст. 8 Федерального закона РФ от 29.12.2012 №</w:t>
      </w:r>
      <w:r w:rsidR="00AC30A9" w:rsidRPr="00C6410C">
        <w:rPr>
          <w:rFonts w:ascii="Times New Roman" w:hAnsi="Times New Roman" w:cs="Times New Roman"/>
          <w:sz w:val="24"/>
          <w:szCs w:val="24"/>
        </w:rPr>
        <w:t> </w:t>
      </w:r>
      <w:r w:rsidRPr="00C6410C">
        <w:rPr>
          <w:rFonts w:ascii="Times New Roman" w:hAnsi="Times New Roman" w:cs="Times New Roman"/>
          <w:sz w:val="24"/>
          <w:szCs w:val="24"/>
        </w:rPr>
        <w:t xml:space="preserve">273-ФЗ «Об образовании в РФ» (далее </w:t>
      </w:r>
      <w:r w:rsidR="00266BE4" w:rsidRPr="00C6410C">
        <w:rPr>
          <w:rFonts w:ascii="Times New Roman" w:hAnsi="Times New Roman" w:cs="Times New Roman"/>
          <w:sz w:val="24"/>
          <w:szCs w:val="24"/>
        </w:rPr>
        <w:t xml:space="preserve">- </w:t>
      </w:r>
      <w:r w:rsidRPr="00C6410C">
        <w:rPr>
          <w:rFonts w:ascii="Times New Roman" w:hAnsi="Times New Roman" w:cs="Times New Roman"/>
          <w:sz w:val="24"/>
          <w:szCs w:val="24"/>
        </w:rPr>
        <w:t xml:space="preserve">Федеральный закон № 273-ФЗ) к полномочиям органов государственной власти субъектов РФ в сфере образования относится финансовое обеспечение получения дошкольного образования в </w:t>
      </w:r>
      <w:r w:rsidRPr="00C6410C">
        <w:rPr>
          <w:rFonts w:ascii="Times New Roman" w:hAnsi="Times New Roman" w:cs="Times New Roman"/>
          <w:b/>
          <w:sz w:val="24"/>
          <w:szCs w:val="24"/>
        </w:rPr>
        <w:t>частных</w:t>
      </w:r>
      <w:r w:rsidRPr="00C6410C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организациях</w:t>
      </w:r>
      <w:r w:rsidR="00266BE4" w:rsidRPr="00C6410C">
        <w:rPr>
          <w:rFonts w:ascii="Times New Roman" w:hAnsi="Times New Roman" w:cs="Times New Roman"/>
          <w:sz w:val="24"/>
          <w:szCs w:val="24"/>
        </w:rPr>
        <w:t xml:space="preserve"> (далее - частные детсады)</w:t>
      </w:r>
      <w:r w:rsidRPr="00C6410C">
        <w:rPr>
          <w:rFonts w:ascii="Times New Roman" w:hAnsi="Times New Roman" w:cs="Times New Roman"/>
          <w:sz w:val="24"/>
          <w:szCs w:val="24"/>
        </w:rPr>
        <w:t xml:space="preserve">, дошкольного, начального общего, основного общего, среднего общего образования в </w:t>
      </w:r>
      <w:r w:rsidRPr="00C6410C">
        <w:rPr>
          <w:rFonts w:ascii="Times New Roman" w:hAnsi="Times New Roman" w:cs="Times New Roman"/>
          <w:b/>
          <w:sz w:val="24"/>
          <w:szCs w:val="24"/>
        </w:rPr>
        <w:t>частных</w:t>
      </w:r>
      <w:r w:rsidRPr="00C6410C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</w:t>
      </w:r>
      <w:r w:rsidR="00266BE4" w:rsidRPr="00C6410C">
        <w:rPr>
          <w:rFonts w:ascii="Times New Roman" w:hAnsi="Times New Roman" w:cs="Times New Roman"/>
          <w:sz w:val="24"/>
          <w:szCs w:val="24"/>
        </w:rPr>
        <w:t xml:space="preserve"> (далее – частные школы)</w:t>
      </w:r>
      <w:r w:rsidRPr="00C6410C">
        <w:rPr>
          <w:rFonts w:ascii="Times New Roman" w:hAnsi="Times New Roman" w:cs="Times New Roman"/>
          <w:sz w:val="24"/>
          <w:szCs w:val="24"/>
        </w:rPr>
        <w:t xml:space="preserve">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</w:t>
      </w:r>
      <w:r w:rsidRPr="00C6410C">
        <w:rPr>
          <w:rFonts w:ascii="Times New Roman" w:hAnsi="Times New Roman" w:cs="Times New Roman"/>
          <w:b/>
          <w:sz w:val="24"/>
          <w:szCs w:val="24"/>
        </w:rPr>
        <w:t>субсидий</w:t>
      </w:r>
      <w:r w:rsidRPr="00C6410C">
        <w:rPr>
          <w:rFonts w:ascii="Times New Roman" w:hAnsi="Times New Roman" w:cs="Times New Roman"/>
          <w:sz w:val="24"/>
          <w:szCs w:val="24"/>
        </w:rPr>
        <w:t xml:space="preserve"> </w:t>
      </w:r>
      <w:r w:rsidRPr="00C6410C">
        <w:rPr>
          <w:rFonts w:ascii="Times New Roman" w:hAnsi="Times New Roman" w:cs="Times New Roman"/>
          <w:b/>
          <w:sz w:val="24"/>
          <w:szCs w:val="24"/>
        </w:rPr>
        <w:t>на возмещение затрат</w:t>
      </w:r>
      <w:r w:rsidRPr="00C6410C">
        <w:rPr>
          <w:rFonts w:ascii="Times New Roman" w:hAnsi="Times New Roman" w:cs="Times New Roman"/>
          <w:sz w:val="24"/>
          <w:szCs w:val="24"/>
        </w:rPr>
        <w:t xml:space="preserve">, включая расходы на оплату труда, приобретение учебников и учебных пособий, средств обучения, игр, игрушек (за </w:t>
      </w:r>
      <w:r w:rsidRPr="00ED2A81">
        <w:rPr>
          <w:rFonts w:ascii="Times New Roman" w:hAnsi="Times New Roman" w:cs="Times New Roman"/>
          <w:sz w:val="24"/>
          <w:szCs w:val="24"/>
        </w:rPr>
        <w:t xml:space="preserve">исключением расходов на содержание зданий и оплату коммунальных услуг), в соответствии с </w:t>
      </w:r>
      <w:r w:rsidRPr="00ED2A81">
        <w:rPr>
          <w:rFonts w:ascii="Times New Roman" w:hAnsi="Times New Roman" w:cs="Times New Roman"/>
          <w:b/>
          <w:sz w:val="24"/>
          <w:szCs w:val="24"/>
        </w:rPr>
        <w:t xml:space="preserve">нормативами, </w:t>
      </w:r>
      <w:r w:rsidR="00AC30A9" w:rsidRPr="00ED2A81">
        <w:rPr>
          <w:rFonts w:ascii="Times New Roman" w:hAnsi="Times New Roman" w:cs="Times New Roman"/>
          <w:b/>
          <w:sz w:val="24"/>
          <w:szCs w:val="24"/>
        </w:rPr>
        <w:t>определяемыми органами государственной власти субъектов РФ</w:t>
      </w:r>
      <w:r w:rsidR="00B641FA" w:rsidRPr="00ED2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1FA" w:rsidRPr="00ED2A81">
        <w:rPr>
          <w:rFonts w:ascii="Times New Roman" w:hAnsi="Times New Roman" w:cs="Times New Roman"/>
          <w:sz w:val="24"/>
          <w:szCs w:val="24"/>
        </w:rPr>
        <w:t>(далее – государственные полномочия по финансовому обеспечению образования в частных детсадах и школах)</w:t>
      </w:r>
      <w:r w:rsidRPr="00ED2A81">
        <w:rPr>
          <w:rFonts w:ascii="Times New Roman" w:hAnsi="Times New Roman" w:cs="Times New Roman"/>
          <w:sz w:val="24"/>
          <w:szCs w:val="24"/>
        </w:rPr>
        <w:t>.</w:t>
      </w:r>
    </w:p>
    <w:p w14:paraId="24F9B550" w14:textId="77777777" w:rsidR="00FB3669" w:rsidRPr="00C6410C" w:rsidRDefault="00FB3669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A81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794140" w:rsidRPr="00ED2A81">
        <w:rPr>
          <w:rFonts w:ascii="Times New Roman" w:hAnsi="Times New Roman" w:cs="Times New Roman"/>
          <w:sz w:val="24"/>
          <w:szCs w:val="24"/>
        </w:rPr>
        <w:t> </w:t>
      </w:r>
      <w:r w:rsidRPr="00ED2A81">
        <w:rPr>
          <w:rFonts w:ascii="Times New Roman" w:hAnsi="Times New Roman" w:cs="Times New Roman"/>
          <w:sz w:val="24"/>
          <w:szCs w:val="24"/>
        </w:rPr>
        <w:t>1 Закона Волгоградской области от 12.10.2012 № 112-ОД «О наделении органов местного самоуправления отдельными государственными полномочиями Волгоградской области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</w:t>
      </w:r>
      <w:r w:rsidRPr="00C6410C">
        <w:rPr>
          <w:rFonts w:ascii="Times New Roman" w:hAnsi="Times New Roman" w:cs="Times New Roman"/>
          <w:sz w:val="24"/>
          <w:szCs w:val="24"/>
        </w:rPr>
        <w:t xml:space="preserve"> в частных общеобразовательных организациях, осуществляющих образовательную деятельность по имеющим </w:t>
      </w:r>
      <w:r w:rsidRPr="00C6410C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государственную аккредитацию основным общеобразовательным программам» (далее – Закон № 112-ОД) органам местного самоуправления Волгоградской области </w:t>
      </w:r>
      <w:r w:rsidR="008B4D6B" w:rsidRPr="00C6410C">
        <w:rPr>
          <w:rFonts w:ascii="Times New Roman" w:hAnsi="Times New Roman" w:cs="Times New Roman"/>
          <w:sz w:val="24"/>
          <w:szCs w:val="24"/>
        </w:rPr>
        <w:t xml:space="preserve">(далее - ОМСУ) </w:t>
      </w:r>
      <w:r w:rsidRPr="00C6410C">
        <w:rPr>
          <w:rFonts w:ascii="Times New Roman" w:hAnsi="Times New Roman" w:cs="Times New Roman"/>
          <w:sz w:val="24"/>
          <w:szCs w:val="24"/>
        </w:rPr>
        <w:t xml:space="preserve">передаются государственные полномочия по финансовому обеспечению образования в частных </w:t>
      </w:r>
      <w:r w:rsidR="00243171" w:rsidRPr="00C6410C">
        <w:rPr>
          <w:rFonts w:ascii="Times New Roman" w:hAnsi="Times New Roman" w:cs="Times New Roman"/>
          <w:sz w:val="24"/>
          <w:szCs w:val="24"/>
        </w:rPr>
        <w:t xml:space="preserve">детсадах </w:t>
      </w:r>
      <w:r w:rsidRPr="00C6410C">
        <w:rPr>
          <w:rFonts w:ascii="Times New Roman" w:hAnsi="Times New Roman" w:cs="Times New Roman"/>
          <w:sz w:val="24"/>
          <w:szCs w:val="24"/>
        </w:rPr>
        <w:t xml:space="preserve">и </w:t>
      </w:r>
      <w:r w:rsidR="00243171" w:rsidRPr="00C6410C">
        <w:rPr>
          <w:rFonts w:ascii="Times New Roman" w:hAnsi="Times New Roman" w:cs="Times New Roman"/>
          <w:sz w:val="24"/>
          <w:szCs w:val="24"/>
        </w:rPr>
        <w:t xml:space="preserve">школах </w:t>
      </w:r>
      <w:r w:rsidRPr="00C6410C">
        <w:rPr>
          <w:rFonts w:ascii="Times New Roman" w:hAnsi="Times New Roman" w:cs="Times New Roman"/>
          <w:sz w:val="24"/>
          <w:szCs w:val="24"/>
        </w:rPr>
        <w:t>посредством предоставления в соответствии с законом Волгоградской области об областном бюджете указанным образовательным организациям субсидий на возмещение затрат в части финансирования расходов на оплату труда работников, приобретение учебников и учебных пособий, средств обучения, игр, игрушек в соответствии с</w:t>
      </w:r>
      <w:r w:rsidRPr="00C6410C">
        <w:rPr>
          <w:rFonts w:ascii="Times New Roman" w:hAnsi="Times New Roman" w:cs="Times New Roman"/>
          <w:b/>
          <w:sz w:val="24"/>
          <w:szCs w:val="24"/>
        </w:rPr>
        <w:t xml:space="preserve"> нормативами финансового обеспечения</w:t>
      </w:r>
      <w:r w:rsidRPr="00C6410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C6410C">
        <w:rPr>
          <w:rFonts w:ascii="Times New Roman" w:hAnsi="Times New Roman" w:cs="Times New Roman"/>
          <w:b/>
          <w:sz w:val="24"/>
          <w:szCs w:val="24"/>
        </w:rPr>
        <w:t>муниципальных детсадов и школ</w:t>
      </w:r>
      <w:r w:rsidRPr="00C6410C">
        <w:rPr>
          <w:rFonts w:ascii="Times New Roman" w:hAnsi="Times New Roman" w:cs="Times New Roman"/>
          <w:sz w:val="24"/>
          <w:szCs w:val="24"/>
        </w:rPr>
        <w:t xml:space="preserve"> в части расходов на реализацию основных общеобразовательных </w:t>
      </w:r>
      <w:r w:rsidRPr="00ED2A81">
        <w:rPr>
          <w:rFonts w:ascii="Times New Roman" w:hAnsi="Times New Roman" w:cs="Times New Roman"/>
          <w:sz w:val="24"/>
          <w:szCs w:val="24"/>
        </w:rPr>
        <w:t>программ</w:t>
      </w:r>
      <w:r w:rsidR="00B641FA" w:rsidRPr="00ED2A81">
        <w:rPr>
          <w:rFonts w:ascii="Times New Roman" w:hAnsi="Times New Roman" w:cs="Times New Roman"/>
          <w:sz w:val="24"/>
          <w:szCs w:val="24"/>
        </w:rPr>
        <w:t xml:space="preserve"> (далее – нормативы финансового обеспечения)</w:t>
      </w:r>
      <w:r w:rsidRPr="00ED2A81">
        <w:rPr>
          <w:rFonts w:ascii="Times New Roman" w:hAnsi="Times New Roman" w:cs="Times New Roman"/>
          <w:sz w:val="24"/>
          <w:szCs w:val="24"/>
        </w:rPr>
        <w:t>.</w:t>
      </w:r>
    </w:p>
    <w:p w14:paraId="1AAD94C2" w14:textId="77777777" w:rsidR="00FB3669" w:rsidRPr="00ED2A81" w:rsidRDefault="00FB3669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Нормативы финансового обеспечения для муниципальных и частных детсадов и школ и методики их расчета </w:t>
      </w:r>
      <w:r w:rsidRPr="00ED2A81">
        <w:rPr>
          <w:rFonts w:ascii="Times New Roman" w:hAnsi="Times New Roman" w:cs="Times New Roman"/>
          <w:sz w:val="24"/>
          <w:szCs w:val="24"/>
        </w:rPr>
        <w:t xml:space="preserve">утверждены </w:t>
      </w:r>
      <w:r w:rsidR="00ED2A81" w:rsidRPr="00ED2A81">
        <w:rPr>
          <w:rFonts w:ascii="Times New Roman" w:hAnsi="Times New Roman" w:cs="Times New Roman"/>
          <w:sz w:val="24"/>
          <w:szCs w:val="24"/>
        </w:rPr>
        <w:t>п</w:t>
      </w:r>
      <w:r w:rsidR="00B9686D" w:rsidRPr="00ED2A81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Волгоградской области от 21.05.2014 № 265-п «О мерах по реализации Закона № 13-ОД </w:t>
      </w:r>
      <w:r w:rsidR="00B9686D" w:rsidRPr="00ED2A81">
        <w:rPr>
          <w:rFonts w:ascii="Times New Roman" w:hAnsi="Times New Roman" w:cs="Times New Roman"/>
          <w:i/>
          <w:sz w:val="24"/>
          <w:szCs w:val="24"/>
        </w:rPr>
        <w:t>«О методиках расчета субвенций, предоставляемых из областного бюджета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</w:r>
      <w:r w:rsidR="00B9686D" w:rsidRPr="00ED2A81">
        <w:rPr>
          <w:rFonts w:ascii="Times New Roman" w:hAnsi="Times New Roman" w:cs="Times New Roman"/>
          <w:sz w:val="24"/>
          <w:szCs w:val="24"/>
        </w:rPr>
        <w:t>» (далее – Постановление № 265-п).</w:t>
      </w:r>
    </w:p>
    <w:p w14:paraId="10309006" w14:textId="77777777" w:rsidR="00B9686D" w:rsidRPr="00ED2A81" w:rsidRDefault="00B9686D" w:rsidP="005976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A81">
        <w:rPr>
          <w:rFonts w:ascii="Times New Roman" w:hAnsi="Times New Roman" w:cs="Times New Roman"/>
          <w:sz w:val="24"/>
          <w:szCs w:val="24"/>
        </w:rPr>
        <w:t xml:space="preserve">В целях реализации п. 3 ст. 6 Закона № 112-ОД порядки расходования субвенций из областного бюджета на осуществление отдельных государственных полномочий по финансовому обеспечению образования в частных </w:t>
      </w:r>
      <w:r w:rsidR="00243171" w:rsidRPr="00ED2A81">
        <w:rPr>
          <w:rFonts w:ascii="Times New Roman" w:hAnsi="Times New Roman" w:cs="Times New Roman"/>
          <w:sz w:val="24"/>
          <w:szCs w:val="24"/>
        </w:rPr>
        <w:t xml:space="preserve">детсадах </w:t>
      </w:r>
      <w:r w:rsidRPr="00ED2A81">
        <w:rPr>
          <w:rFonts w:ascii="Times New Roman" w:hAnsi="Times New Roman" w:cs="Times New Roman"/>
          <w:sz w:val="24"/>
          <w:szCs w:val="24"/>
        </w:rPr>
        <w:t>и</w:t>
      </w:r>
      <w:r w:rsidR="00243171" w:rsidRPr="00ED2A81">
        <w:rPr>
          <w:rFonts w:ascii="Times New Roman" w:hAnsi="Times New Roman" w:cs="Times New Roman"/>
          <w:sz w:val="24"/>
          <w:szCs w:val="24"/>
        </w:rPr>
        <w:t xml:space="preserve"> школах</w:t>
      </w:r>
      <w:r w:rsidRPr="00ED2A81">
        <w:rPr>
          <w:rFonts w:ascii="Times New Roman" w:hAnsi="Times New Roman" w:cs="Times New Roman"/>
          <w:sz w:val="24"/>
          <w:szCs w:val="24"/>
        </w:rPr>
        <w:t xml:space="preserve"> утверждены </w:t>
      </w:r>
      <w:r w:rsidR="00ED2A81" w:rsidRPr="00ED2A81">
        <w:rPr>
          <w:rFonts w:ascii="Times New Roman" w:hAnsi="Times New Roman" w:cs="Times New Roman"/>
          <w:sz w:val="24"/>
          <w:szCs w:val="24"/>
        </w:rPr>
        <w:t>п</w:t>
      </w:r>
      <w:r w:rsidRPr="00ED2A81">
        <w:rPr>
          <w:rFonts w:ascii="Times New Roman" w:hAnsi="Times New Roman" w:cs="Times New Roman"/>
          <w:sz w:val="24"/>
          <w:szCs w:val="24"/>
        </w:rPr>
        <w:t>остановлением Правительства Волгоградской области от 25.04.2014 № 223-п (далее - Постановление № 223-п).</w:t>
      </w:r>
    </w:p>
    <w:p w14:paraId="3211FCD7" w14:textId="77777777" w:rsidR="00D0014C" w:rsidRPr="00ED2A81" w:rsidRDefault="00D0014C" w:rsidP="005976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A81">
        <w:rPr>
          <w:rFonts w:ascii="Times New Roman" w:hAnsi="Times New Roman" w:cs="Times New Roman"/>
          <w:sz w:val="24"/>
          <w:szCs w:val="24"/>
        </w:rPr>
        <w:t>Информация о количестве частных образовательных организаций и обучающи</w:t>
      </w:r>
      <w:r w:rsidR="00714F27" w:rsidRPr="00ED2A81">
        <w:rPr>
          <w:rFonts w:ascii="Times New Roman" w:hAnsi="Times New Roman" w:cs="Times New Roman"/>
          <w:sz w:val="24"/>
          <w:szCs w:val="24"/>
        </w:rPr>
        <w:t>х</w:t>
      </w:r>
      <w:r w:rsidRPr="00ED2A81">
        <w:rPr>
          <w:rFonts w:ascii="Times New Roman" w:hAnsi="Times New Roman" w:cs="Times New Roman"/>
          <w:sz w:val="24"/>
          <w:szCs w:val="24"/>
        </w:rPr>
        <w:t>ся в них детях за период с 2014 по 2019 годы приведена в таблице № 1.</w:t>
      </w:r>
    </w:p>
    <w:p w14:paraId="771D8298" w14:textId="77777777" w:rsidR="00D0014C" w:rsidRPr="00ED2A81" w:rsidRDefault="00D0014C" w:rsidP="00D0014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D2A81">
        <w:rPr>
          <w:rFonts w:ascii="Times New Roman" w:hAnsi="Times New Roman" w:cs="Times New Roman"/>
          <w:sz w:val="24"/>
          <w:szCs w:val="24"/>
        </w:rPr>
        <w:t>Таблица № 1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1843"/>
        <w:gridCol w:w="1984"/>
      </w:tblGrid>
      <w:tr w:rsidR="00714F27" w:rsidRPr="00ED2A81" w14:paraId="2C41F77A" w14:textId="77777777" w:rsidTr="00143EA9">
        <w:trPr>
          <w:trHeight w:val="638"/>
        </w:trPr>
        <w:tc>
          <w:tcPr>
            <w:tcW w:w="3227" w:type="dxa"/>
            <w:vMerge w:val="restart"/>
          </w:tcPr>
          <w:p w14:paraId="4227EDCA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81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835" w:type="dxa"/>
            <w:gridSpan w:val="2"/>
          </w:tcPr>
          <w:p w14:paraId="10DA3FDE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81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</w:t>
            </w:r>
            <w:r w:rsidR="00ED2A81" w:rsidRPr="00ED2A81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3827" w:type="dxa"/>
            <w:gridSpan w:val="2"/>
          </w:tcPr>
          <w:p w14:paraId="1FD0E731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81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  <w:r w:rsidR="00ED2A81" w:rsidRPr="00ED2A81"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</w:tr>
      <w:tr w:rsidR="00714F27" w:rsidRPr="00ED2A81" w14:paraId="51D917DA" w14:textId="77777777" w:rsidTr="00143EA9">
        <w:trPr>
          <w:trHeight w:val="258"/>
        </w:trPr>
        <w:tc>
          <w:tcPr>
            <w:tcW w:w="3227" w:type="dxa"/>
            <w:vMerge/>
          </w:tcPr>
          <w:p w14:paraId="79BFD164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D0F3DF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8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14:paraId="4128864E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8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14:paraId="4AB54570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8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84" w:type="dxa"/>
          </w:tcPr>
          <w:p w14:paraId="2735B121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8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714F27" w:rsidRPr="00ED2A81" w14:paraId="128F5CD6" w14:textId="77777777" w:rsidTr="00143EA9">
        <w:tc>
          <w:tcPr>
            <w:tcW w:w="3227" w:type="dxa"/>
          </w:tcPr>
          <w:p w14:paraId="1074F05F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A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14:paraId="71362EBF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A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14:paraId="46AC451B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A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59E3F00D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A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14:paraId="187D1B5C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A8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14F27" w:rsidRPr="00ED2A81" w14:paraId="484BF49D" w14:textId="77777777" w:rsidTr="00143EA9">
        <w:tc>
          <w:tcPr>
            <w:tcW w:w="3227" w:type="dxa"/>
          </w:tcPr>
          <w:p w14:paraId="20E92B00" w14:textId="77777777" w:rsidR="00714F27" w:rsidRPr="00ED2A81" w:rsidRDefault="00714F27" w:rsidP="0084030D">
            <w:pPr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Частные сады</w:t>
            </w:r>
          </w:p>
        </w:tc>
        <w:tc>
          <w:tcPr>
            <w:tcW w:w="1417" w:type="dxa"/>
          </w:tcPr>
          <w:p w14:paraId="2C236DC0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663634EA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4898F0DD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984" w:type="dxa"/>
          </w:tcPr>
          <w:p w14:paraId="2E5D31CB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301</w:t>
            </w:r>
          </w:p>
        </w:tc>
      </w:tr>
      <w:tr w:rsidR="00714F27" w:rsidRPr="00ED2A81" w14:paraId="69DC7B1C" w14:textId="77777777" w:rsidTr="00143EA9">
        <w:tc>
          <w:tcPr>
            <w:tcW w:w="3227" w:type="dxa"/>
          </w:tcPr>
          <w:p w14:paraId="24F409E5" w14:textId="77777777" w:rsidR="00714F27" w:rsidRPr="00ED2A81" w:rsidRDefault="00714F27" w:rsidP="0084030D">
            <w:pPr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Частные дошкольные группы</w:t>
            </w:r>
          </w:p>
        </w:tc>
        <w:tc>
          <w:tcPr>
            <w:tcW w:w="1417" w:type="dxa"/>
          </w:tcPr>
          <w:p w14:paraId="412C6E62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14:paraId="6093776C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14595190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984" w:type="dxa"/>
          </w:tcPr>
          <w:p w14:paraId="419AC74C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273</w:t>
            </w:r>
          </w:p>
        </w:tc>
      </w:tr>
      <w:tr w:rsidR="00714F27" w:rsidRPr="00ED2A81" w14:paraId="248B2FFC" w14:textId="77777777" w:rsidTr="00143EA9">
        <w:tc>
          <w:tcPr>
            <w:tcW w:w="3227" w:type="dxa"/>
          </w:tcPr>
          <w:p w14:paraId="4A6BCC78" w14:textId="77777777" w:rsidR="00714F27" w:rsidRPr="00ED2A81" w:rsidRDefault="00714F27" w:rsidP="0084030D">
            <w:pPr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Частные школы</w:t>
            </w:r>
          </w:p>
        </w:tc>
        <w:tc>
          <w:tcPr>
            <w:tcW w:w="1417" w:type="dxa"/>
          </w:tcPr>
          <w:p w14:paraId="248FF5A1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14:paraId="41CEF9C1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14:paraId="3C5039E7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1984" w:type="dxa"/>
          </w:tcPr>
          <w:p w14:paraId="6CCA361F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</w:rPr>
            </w:pPr>
            <w:r w:rsidRPr="00ED2A81">
              <w:rPr>
                <w:rFonts w:ascii="Times New Roman" w:hAnsi="Times New Roman" w:cs="Times New Roman"/>
              </w:rPr>
              <w:t>2402</w:t>
            </w:r>
          </w:p>
        </w:tc>
      </w:tr>
      <w:tr w:rsidR="00714F27" w:rsidRPr="00ED2A81" w14:paraId="0E1CA5C4" w14:textId="77777777" w:rsidTr="00143EA9">
        <w:tc>
          <w:tcPr>
            <w:tcW w:w="3227" w:type="dxa"/>
          </w:tcPr>
          <w:p w14:paraId="0ABC9F9B" w14:textId="77777777" w:rsidR="00714F27" w:rsidRPr="00ED2A81" w:rsidRDefault="00714F27" w:rsidP="00840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2A8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14:paraId="0143B49C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A8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18" w:type="dxa"/>
          </w:tcPr>
          <w:p w14:paraId="1D747A19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A8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843" w:type="dxa"/>
          </w:tcPr>
          <w:p w14:paraId="187CD81E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A81">
              <w:rPr>
                <w:rFonts w:ascii="Times New Roman" w:hAnsi="Times New Roman" w:cs="Times New Roman"/>
                <w:b/>
              </w:rPr>
              <w:t>2 294</w:t>
            </w:r>
          </w:p>
        </w:tc>
        <w:tc>
          <w:tcPr>
            <w:tcW w:w="1984" w:type="dxa"/>
          </w:tcPr>
          <w:p w14:paraId="087BBD5F" w14:textId="77777777" w:rsidR="00714F27" w:rsidRPr="00ED2A81" w:rsidRDefault="00714F27" w:rsidP="00840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A81">
              <w:rPr>
                <w:rFonts w:ascii="Times New Roman" w:hAnsi="Times New Roman" w:cs="Times New Roman"/>
                <w:b/>
              </w:rPr>
              <w:t>2 976</w:t>
            </w:r>
          </w:p>
        </w:tc>
      </w:tr>
    </w:tbl>
    <w:p w14:paraId="7C100D87" w14:textId="77777777" w:rsidR="00D0014C" w:rsidRPr="00ED2A81" w:rsidRDefault="00D0014C" w:rsidP="00714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E3FAE1" w14:textId="77777777" w:rsidR="00D0014C" w:rsidRPr="00ED2A81" w:rsidRDefault="00714F27" w:rsidP="00714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A81">
        <w:rPr>
          <w:rFonts w:ascii="Times New Roman" w:hAnsi="Times New Roman" w:cs="Times New Roman"/>
          <w:sz w:val="24"/>
          <w:szCs w:val="24"/>
        </w:rPr>
        <w:t>Как следует из таблицы № 1 в период с 2014 года при практически неизменном количестве частных образовательных организаций</w:t>
      </w:r>
      <w:r w:rsidR="00143EA9" w:rsidRPr="00ED2A81">
        <w:rPr>
          <w:rFonts w:ascii="Times New Roman" w:hAnsi="Times New Roman" w:cs="Times New Roman"/>
          <w:sz w:val="24"/>
          <w:szCs w:val="24"/>
        </w:rPr>
        <w:t>,</w:t>
      </w:r>
      <w:r w:rsidRPr="00ED2A81">
        <w:rPr>
          <w:rFonts w:ascii="Times New Roman" w:hAnsi="Times New Roman" w:cs="Times New Roman"/>
          <w:sz w:val="24"/>
          <w:szCs w:val="24"/>
        </w:rPr>
        <w:t xml:space="preserve"> численность обучающихся в них увеличилась на 682 ребенка, что составляет 29,7 процента.</w:t>
      </w:r>
    </w:p>
    <w:p w14:paraId="5B1C4B26" w14:textId="77777777" w:rsidR="00143EA9" w:rsidRPr="00ED2A81" w:rsidRDefault="00B9686D" w:rsidP="00F4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A81">
        <w:rPr>
          <w:rFonts w:ascii="Times New Roman" w:hAnsi="Times New Roman" w:cs="Times New Roman"/>
          <w:sz w:val="24"/>
          <w:szCs w:val="24"/>
        </w:rPr>
        <w:t xml:space="preserve">В проверяемом периоде в Волгоградской области осуществляли свою деятельность </w:t>
      </w:r>
      <w:r w:rsidR="00F4050C" w:rsidRPr="00ED2A81">
        <w:rPr>
          <w:rFonts w:ascii="Times New Roman" w:hAnsi="Times New Roman" w:cs="Times New Roman"/>
          <w:sz w:val="24"/>
          <w:szCs w:val="24"/>
        </w:rPr>
        <w:t>7</w:t>
      </w:r>
      <w:r w:rsidRPr="00ED2A81">
        <w:rPr>
          <w:rFonts w:ascii="Times New Roman" w:hAnsi="Times New Roman" w:cs="Times New Roman"/>
          <w:sz w:val="24"/>
          <w:szCs w:val="24"/>
        </w:rPr>
        <w:t xml:space="preserve"> частных детсадов (в г. Волгограде</w:t>
      </w:r>
      <w:r w:rsidR="00F4050C" w:rsidRPr="00ED2A81">
        <w:rPr>
          <w:rFonts w:ascii="Times New Roman" w:hAnsi="Times New Roman" w:cs="Times New Roman"/>
          <w:sz w:val="24"/>
          <w:szCs w:val="24"/>
        </w:rPr>
        <w:t xml:space="preserve"> - 6, в Иловлинском муниципальном районе -</w:t>
      </w:r>
      <w:r w:rsidR="00D0014C" w:rsidRPr="00ED2A81">
        <w:rPr>
          <w:rFonts w:ascii="Times New Roman" w:hAnsi="Times New Roman" w:cs="Times New Roman"/>
          <w:sz w:val="24"/>
          <w:szCs w:val="24"/>
        </w:rPr>
        <w:t xml:space="preserve"> </w:t>
      </w:r>
      <w:r w:rsidR="00F4050C" w:rsidRPr="00ED2A81">
        <w:rPr>
          <w:rFonts w:ascii="Times New Roman" w:hAnsi="Times New Roman" w:cs="Times New Roman"/>
          <w:sz w:val="24"/>
          <w:szCs w:val="24"/>
        </w:rPr>
        <w:t>1</w:t>
      </w:r>
      <w:r w:rsidRPr="00ED2A81">
        <w:rPr>
          <w:rFonts w:ascii="Times New Roman" w:hAnsi="Times New Roman" w:cs="Times New Roman"/>
          <w:sz w:val="24"/>
          <w:szCs w:val="24"/>
        </w:rPr>
        <w:t>) и 13 частных школ (в г. Волгограде – 9, в г. Волжском – 2, в г. Фролово – 1, в Ленинском муниципальном районе - 1).</w:t>
      </w:r>
      <w:r w:rsidR="00F4050C" w:rsidRPr="00ED2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BE098" w14:textId="77777777" w:rsidR="00F4050C" w:rsidRPr="00ED2A81" w:rsidRDefault="00F4050C" w:rsidP="00F405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В связи с созданием на базе частного детсада «Казачий детский сад «Светлячок» (далее – детсад «Светлячок») </w:t>
      </w:r>
      <w:r w:rsidR="00ED2A81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в Иловлинском муниципальном районе </w:t>
      </w: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учреждения соглашение </w:t>
      </w:r>
      <w:r w:rsidR="00143EA9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негосударственным дошкольным образовательным учреждени</w:t>
      </w:r>
      <w:r w:rsidR="00143EA9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м, реализующим основные общеобразовательные программы дошкольного образования, </w:t>
      </w:r>
      <w:r w:rsidR="00053BB6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было 28.02.2018 расторгнуто</w:t>
      </w: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166427B9" w14:textId="77777777" w:rsidR="00B9686D" w:rsidRPr="00C6410C" w:rsidRDefault="00B9686D" w:rsidP="00F405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2A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Положению об </w:t>
      </w:r>
      <w:r w:rsidRPr="00ED2A81">
        <w:rPr>
          <w:rFonts w:ascii="Times New Roman" w:hAnsi="Times New Roman" w:cs="Times New Roman"/>
          <w:sz w:val="24"/>
          <w:szCs w:val="24"/>
        </w:rPr>
        <w:t>Облкомобразования</w:t>
      </w:r>
      <w:r w:rsidRPr="00ED2A81">
        <w:rPr>
          <w:rFonts w:ascii="Times New Roman" w:eastAsiaTheme="minorHAnsi" w:hAnsi="Times New Roman" w:cs="Times New Roman"/>
          <w:sz w:val="24"/>
          <w:szCs w:val="24"/>
          <w:lang w:eastAsia="en-US"/>
        </w:rPr>
        <w:t>, утвержденному постановлением Губернатора Волгоградской области от 13.12.2017 №</w:t>
      </w:r>
      <w:r w:rsidRPr="00C641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849, </w:t>
      </w:r>
      <w:r w:rsidRPr="00C6410C">
        <w:rPr>
          <w:rFonts w:ascii="Times New Roman" w:hAnsi="Times New Roman" w:cs="Times New Roman"/>
          <w:sz w:val="24"/>
          <w:szCs w:val="24"/>
        </w:rPr>
        <w:t>Облкомобразования</w:t>
      </w:r>
      <w:r w:rsidRPr="00C641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органом исполнительной власти Волгоградской области, уполномоченным в сфере образования и молодежной политики на территории Волгоградской области.</w:t>
      </w:r>
    </w:p>
    <w:p w14:paraId="1B54AB64" w14:textId="77777777" w:rsidR="00B9686D" w:rsidRPr="00C6410C" w:rsidRDefault="00B9686D" w:rsidP="0059768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10C">
        <w:rPr>
          <w:rFonts w:ascii="Times New Roman" w:hAnsi="Times New Roman" w:cs="Times New Roman"/>
          <w:sz w:val="24"/>
          <w:szCs w:val="24"/>
        </w:rPr>
        <w:t>Облкомобразования</w:t>
      </w:r>
      <w:r w:rsidRPr="00C641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 государственные </w:t>
      </w:r>
      <w:r w:rsidRPr="00C6410C">
        <w:rPr>
          <w:rFonts w:ascii="Times New Roman" w:hAnsi="Times New Roman" w:cs="Times New Roman"/>
          <w:sz w:val="24"/>
          <w:szCs w:val="24"/>
        </w:rPr>
        <w:t xml:space="preserve">полномочия по финансовому </w:t>
      </w:r>
      <w:r w:rsidRPr="00C6410C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образования в частных </w:t>
      </w:r>
      <w:r w:rsidR="00243171" w:rsidRPr="00C6410C">
        <w:rPr>
          <w:rFonts w:ascii="Times New Roman" w:hAnsi="Times New Roman" w:cs="Times New Roman"/>
          <w:sz w:val="24"/>
          <w:szCs w:val="24"/>
        </w:rPr>
        <w:t xml:space="preserve">детсадах </w:t>
      </w:r>
      <w:r w:rsidRPr="00C6410C">
        <w:rPr>
          <w:rFonts w:ascii="Times New Roman" w:hAnsi="Times New Roman" w:cs="Times New Roman"/>
          <w:sz w:val="24"/>
          <w:szCs w:val="24"/>
        </w:rPr>
        <w:t xml:space="preserve">и </w:t>
      </w:r>
      <w:r w:rsidR="00243171" w:rsidRPr="00C6410C">
        <w:rPr>
          <w:rFonts w:ascii="Times New Roman" w:hAnsi="Times New Roman" w:cs="Times New Roman"/>
          <w:sz w:val="24"/>
          <w:szCs w:val="24"/>
        </w:rPr>
        <w:t xml:space="preserve">школах </w:t>
      </w:r>
      <w:r w:rsidRPr="00C6410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игрушек, за исключением расходов на содержание зданий и оплату коммунальных услуг, в соответствии с нормативами</w:t>
      </w:r>
      <w:r w:rsidRPr="00C6410C">
        <w:rPr>
          <w:rFonts w:ascii="Times New Roman" w:hAnsi="Times New Roman" w:cs="Times New Roman"/>
          <w:sz w:val="24"/>
          <w:szCs w:val="24"/>
        </w:rPr>
        <w:t xml:space="preserve"> финансового обеспечения</w:t>
      </w:r>
      <w:r w:rsidRPr="00C6410C">
        <w:rPr>
          <w:rFonts w:ascii="Times New Roman" w:eastAsiaTheme="minorHAnsi" w:hAnsi="Times New Roman" w:cs="Times New Roman"/>
          <w:sz w:val="24"/>
          <w:szCs w:val="24"/>
          <w:lang w:eastAsia="en-US"/>
        </w:rPr>
        <w:t>, определенными постановлением Администрации Волгоградской области.</w:t>
      </w:r>
    </w:p>
    <w:p w14:paraId="1A3FE43C" w14:textId="77777777" w:rsidR="00A63E1B" w:rsidRPr="00C6410C" w:rsidRDefault="00A63E1B" w:rsidP="0059768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23A186" w14:textId="77777777" w:rsidR="00250604" w:rsidRPr="00C6410C" w:rsidRDefault="00E31793" w:rsidP="005976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2. </w:t>
      </w:r>
      <w:r w:rsidR="00096915" w:rsidRPr="00C6410C">
        <w:rPr>
          <w:rFonts w:ascii="Times New Roman" w:hAnsi="Times New Roman" w:cs="Times New Roman"/>
          <w:b/>
          <w:sz w:val="24"/>
          <w:szCs w:val="24"/>
        </w:rPr>
        <w:t xml:space="preserve">Анализ правовых актов, регламентирующих </w:t>
      </w:r>
      <w:r w:rsidR="00250604" w:rsidRPr="00C6410C">
        <w:rPr>
          <w:rFonts w:ascii="Times New Roman" w:hAnsi="Times New Roman" w:cs="Times New Roman"/>
          <w:b/>
          <w:sz w:val="24"/>
          <w:szCs w:val="24"/>
        </w:rPr>
        <w:t>исполнение государственных полномочий Волгоградской области по финансовому обеспечению образования в частных школах и детсадах</w:t>
      </w:r>
    </w:p>
    <w:p w14:paraId="11F84F59" w14:textId="77777777" w:rsidR="00096915" w:rsidRPr="00C6410C" w:rsidRDefault="00096915" w:rsidP="005976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2.1</w:t>
      </w:r>
      <w:r w:rsidR="00E31793" w:rsidRPr="00C6410C">
        <w:rPr>
          <w:rFonts w:ascii="Times New Roman" w:hAnsi="Times New Roman" w:cs="Times New Roman"/>
          <w:b/>
          <w:sz w:val="24"/>
          <w:szCs w:val="24"/>
        </w:rPr>
        <w:t>. </w:t>
      </w:r>
      <w:r w:rsidR="001B4893" w:rsidRPr="00C6410C">
        <w:rPr>
          <w:rFonts w:ascii="Times New Roman" w:hAnsi="Times New Roman" w:cs="Times New Roman"/>
          <w:b/>
          <w:sz w:val="24"/>
          <w:szCs w:val="24"/>
        </w:rPr>
        <w:t xml:space="preserve">Основные недостатки </w:t>
      </w:r>
      <w:r w:rsidRPr="00C6410C">
        <w:rPr>
          <w:rFonts w:ascii="Times New Roman" w:hAnsi="Times New Roman" w:cs="Times New Roman"/>
          <w:b/>
          <w:sz w:val="24"/>
          <w:szCs w:val="24"/>
        </w:rPr>
        <w:t>региональных нормативн</w:t>
      </w:r>
      <w:r w:rsidR="00536DBE" w:rsidRPr="00C6410C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C6410C">
        <w:rPr>
          <w:rFonts w:ascii="Times New Roman" w:hAnsi="Times New Roman" w:cs="Times New Roman"/>
          <w:b/>
          <w:sz w:val="24"/>
          <w:szCs w:val="24"/>
        </w:rPr>
        <w:t>правовых актов</w:t>
      </w:r>
    </w:p>
    <w:p w14:paraId="7E08CF9C" w14:textId="77777777" w:rsidR="007C062C" w:rsidRPr="00C6410C" w:rsidRDefault="008B4D6B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>В соответствии со ст. </w:t>
      </w:r>
      <w:r w:rsidR="007C062C" w:rsidRPr="00C6410C">
        <w:rPr>
          <w:rFonts w:ascii="Times New Roman" w:hAnsi="Times New Roman" w:cs="Times New Roman"/>
          <w:sz w:val="24"/>
          <w:szCs w:val="24"/>
        </w:rPr>
        <w:t>2 Закона № 112-ОД государственными полномочиями наделены ОМСУ муниципальных районов Иловлинского, Ленинского, городских округов город Волгоград, город Волжский и город Фролово.</w:t>
      </w:r>
    </w:p>
    <w:p w14:paraId="3311A269" w14:textId="77777777" w:rsidR="007C062C" w:rsidRPr="00C6410C" w:rsidRDefault="00536DBE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>Вместе с тем</w:t>
      </w:r>
      <w:r w:rsidR="007C062C" w:rsidRPr="00C6410C">
        <w:rPr>
          <w:rFonts w:ascii="Times New Roman" w:hAnsi="Times New Roman" w:cs="Times New Roman"/>
          <w:sz w:val="24"/>
          <w:szCs w:val="24"/>
        </w:rPr>
        <w:t xml:space="preserve"> </w:t>
      </w:r>
      <w:r w:rsidR="008B4D6B" w:rsidRPr="00C6410C">
        <w:rPr>
          <w:rFonts w:ascii="Times New Roman" w:hAnsi="Times New Roman" w:cs="Times New Roman"/>
          <w:sz w:val="24"/>
          <w:szCs w:val="24"/>
        </w:rPr>
        <w:t>с февраля 2018 года по настоящее время</w:t>
      </w:r>
      <w:r w:rsidR="007C062C" w:rsidRPr="00C6410C">
        <w:rPr>
          <w:rFonts w:ascii="Times New Roman" w:hAnsi="Times New Roman" w:cs="Times New Roman"/>
          <w:sz w:val="24"/>
          <w:szCs w:val="24"/>
        </w:rPr>
        <w:t xml:space="preserve"> частные сады и частные школы, имеющие государственную аккредитацию, в Иловлинском муниципальном районе отсутствуют. При этом изменения в Закон №</w:t>
      </w:r>
      <w:r w:rsidR="008B4D6B" w:rsidRPr="00C6410C">
        <w:rPr>
          <w:rFonts w:ascii="Times New Roman" w:hAnsi="Times New Roman" w:cs="Times New Roman"/>
          <w:sz w:val="24"/>
          <w:szCs w:val="24"/>
        </w:rPr>
        <w:t> </w:t>
      </w:r>
      <w:r w:rsidR="007C062C" w:rsidRPr="00C6410C">
        <w:rPr>
          <w:rFonts w:ascii="Times New Roman" w:hAnsi="Times New Roman" w:cs="Times New Roman"/>
          <w:sz w:val="24"/>
          <w:szCs w:val="24"/>
        </w:rPr>
        <w:t>112-ОД в части исключения Иловлинского муниципального района не внесены.</w:t>
      </w:r>
    </w:p>
    <w:p w14:paraId="46907108" w14:textId="77777777" w:rsidR="00F04595" w:rsidRPr="00C6410C" w:rsidRDefault="007C062C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Следовательно, необходимо внесение изменений в Закон № 112-ОД </w:t>
      </w:r>
      <w:r w:rsidR="009B5194" w:rsidRPr="00C6410C">
        <w:rPr>
          <w:rFonts w:ascii="Times New Roman" w:hAnsi="Times New Roman" w:cs="Times New Roman"/>
          <w:sz w:val="24"/>
          <w:szCs w:val="24"/>
        </w:rPr>
        <w:t xml:space="preserve">в части исключения из </w:t>
      </w:r>
      <w:r w:rsidR="009B5194" w:rsidRPr="00C6410C">
        <w:rPr>
          <w:rFonts w:ascii="Times New Roman" w:hAnsi="Times New Roman" w:cs="Times New Roman"/>
          <w:bCs/>
          <w:sz w:val="24"/>
          <w:szCs w:val="24"/>
        </w:rPr>
        <w:t>перечня муниципальных районов и городских округов</w:t>
      </w:r>
      <w:r w:rsidR="00243171" w:rsidRPr="00C6410C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</w:t>
      </w:r>
      <w:r w:rsidR="009B5194" w:rsidRPr="00C6410C">
        <w:rPr>
          <w:rFonts w:ascii="Times New Roman" w:hAnsi="Times New Roman" w:cs="Times New Roman"/>
          <w:bCs/>
          <w:sz w:val="24"/>
          <w:szCs w:val="24"/>
        </w:rPr>
        <w:t>, органы местного самоуправления которы</w:t>
      </w:r>
      <w:r w:rsidR="008B4D6B" w:rsidRPr="00C6410C">
        <w:rPr>
          <w:rFonts w:ascii="Times New Roman" w:hAnsi="Times New Roman" w:cs="Times New Roman"/>
          <w:bCs/>
          <w:sz w:val="24"/>
          <w:szCs w:val="24"/>
        </w:rPr>
        <w:t>х</w:t>
      </w:r>
      <w:r w:rsidR="009B5194" w:rsidRPr="00C6410C">
        <w:rPr>
          <w:rFonts w:ascii="Times New Roman" w:hAnsi="Times New Roman" w:cs="Times New Roman"/>
          <w:bCs/>
          <w:sz w:val="24"/>
          <w:szCs w:val="24"/>
        </w:rPr>
        <w:t xml:space="preserve"> наделяются государственными полномочиями </w:t>
      </w:r>
      <w:r w:rsidR="008B4D6B" w:rsidRPr="00C6410C">
        <w:rPr>
          <w:rFonts w:ascii="Times New Roman" w:hAnsi="Times New Roman" w:cs="Times New Roman"/>
          <w:sz w:val="24"/>
          <w:szCs w:val="24"/>
        </w:rPr>
        <w:t xml:space="preserve">по финансовому обеспечению образования в частных </w:t>
      </w:r>
      <w:r w:rsidR="00243171" w:rsidRPr="00C6410C">
        <w:rPr>
          <w:rFonts w:ascii="Times New Roman" w:hAnsi="Times New Roman" w:cs="Times New Roman"/>
          <w:sz w:val="24"/>
          <w:szCs w:val="24"/>
        </w:rPr>
        <w:t xml:space="preserve">детсадах </w:t>
      </w:r>
      <w:r w:rsidR="008B4D6B" w:rsidRPr="00C6410C">
        <w:rPr>
          <w:rFonts w:ascii="Times New Roman" w:hAnsi="Times New Roman" w:cs="Times New Roman"/>
          <w:sz w:val="24"/>
          <w:szCs w:val="24"/>
        </w:rPr>
        <w:t xml:space="preserve">и </w:t>
      </w:r>
      <w:r w:rsidR="00243171" w:rsidRPr="00C6410C">
        <w:rPr>
          <w:rFonts w:ascii="Times New Roman" w:hAnsi="Times New Roman" w:cs="Times New Roman"/>
          <w:sz w:val="24"/>
          <w:szCs w:val="24"/>
        </w:rPr>
        <w:t>школах</w:t>
      </w:r>
      <w:r w:rsidR="00ED2A81">
        <w:rPr>
          <w:rFonts w:ascii="Times New Roman" w:hAnsi="Times New Roman" w:cs="Times New Roman"/>
          <w:sz w:val="24"/>
          <w:szCs w:val="24"/>
        </w:rPr>
        <w:t>,</w:t>
      </w:r>
      <w:r w:rsidR="00243171" w:rsidRPr="00C6410C">
        <w:rPr>
          <w:rFonts w:ascii="Times New Roman" w:hAnsi="Times New Roman" w:cs="Times New Roman"/>
          <w:sz w:val="24"/>
          <w:szCs w:val="24"/>
        </w:rPr>
        <w:t xml:space="preserve"> </w:t>
      </w:r>
      <w:r w:rsidR="009B5194" w:rsidRPr="00C6410C">
        <w:rPr>
          <w:rFonts w:ascii="Times New Roman" w:hAnsi="Times New Roman" w:cs="Times New Roman"/>
          <w:sz w:val="24"/>
          <w:szCs w:val="24"/>
        </w:rPr>
        <w:t>Иловлинского муниципального района</w:t>
      </w:r>
      <w:r w:rsidRPr="00C6410C">
        <w:rPr>
          <w:rFonts w:ascii="Times New Roman" w:hAnsi="Times New Roman" w:cs="Times New Roman"/>
          <w:sz w:val="24"/>
          <w:szCs w:val="24"/>
        </w:rPr>
        <w:t>.</w:t>
      </w:r>
    </w:p>
    <w:p w14:paraId="2E4D2669" w14:textId="77777777" w:rsidR="008B4D6B" w:rsidRPr="00C6410C" w:rsidRDefault="008B4D6B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C75033" w14:textId="77777777" w:rsidR="00E31793" w:rsidRPr="00C6410C" w:rsidRDefault="002A7574" w:rsidP="0059768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2.2. </w:t>
      </w:r>
      <w:r w:rsidR="00E31793" w:rsidRPr="00C6410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E31793" w:rsidRPr="00C64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</w:t>
      </w:r>
      <w:r w:rsidR="00E31793" w:rsidRPr="00C6410C">
        <w:rPr>
          <w:rFonts w:ascii="Times New Roman" w:hAnsi="Times New Roman" w:cs="Times New Roman"/>
          <w:b/>
          <w:sz w:val="24"/>
          <w:szCs w:val="24"/>
        </w:rPr>
        <w:t>х</w:t>
      </w:r>
      <w:r w:rsidR="00E31793" w:rsidRPr="00C64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правовы</w:t>
      </w:r>
      <w:r w:rsidR="00E31793" w:rsidRPr="00C6410C">
        <w:rPr>
          <w:rFonts w:ascii="Times New Roman" w:hAnsi="Times New Roman" w:cs="Times New Roman"/>
          <w:b/>
          <w:sz w:val="24"/>
          <w:szCs w:val="24"/>
        </w:rPr>
        <w:t>х</w:t>
      </w:r>
      <w:r w:rsidR="00E31793" w:rsidRPr="00C64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</w:t>
      </w:r>
      <w:r w:rsidR="00E31793" w:rsidRPr="00C6410C">
        <w:rPr>
          <w:rFonts w:ascii="Times New Roman" w:hAnsi="Times New Roman" w:cs="Times New Roman"/>
          <w:b/>
          <w:sz w:val="24"/>
          <w:szCs w:val="24"/>
        </w:rPr>
        <w:t>ов</w:t>
      </w:r>
    </w:p>
    <w:p w14:paraId="595CAE5C" w14:textId="77777777" w:rsidR="000E75FE" w:rsidRPr="00C6410C" w:rsidRDefault="00E31793" w:rsidP="00597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В </w:t>
      </w:r>
      <w:r w:rsidR="000E75FE" w:rsidRPr="00C6410C">
        <w:rPr>
          <w:rFonts w:ascii="Times New Roman" w:hAnsi="Times New Roman" w:cs="Times New Roman"/>
          <w:sz w:val="24"/>
          <w:szCs w:val="24"/>
        </w:rPr>
        <w:t>соответствии с п. 2 ст. 78.1 Бюджетного кодекса РФ (далее – БК РФ) порядок определения объема и предоставления субсидий из местного бюджета иным некоммерческим организациям, не являющимся государственными (муниципальными) учреждениями</w:t>
      </w:r>
      <w:r w:rsidR="001B4893" w:rsidRPr="00C6410C">
        <w:rPr>
          <w:rFonts w:ascii="Times New Roman" w:hAnsi="Times New Roman" w:cs="Times New Roman"/>
          <w:sz w:val="24"/>
          <w:szCs w:val="24"/>
        </w:rPr>
        <w:t>,</w:t>
      </w:r>
      <w:r w:rsidR="000E75FE" w:rsidRPr="00C6410C">
        <w:rPr>
          <w:rFonts w:ascii="Times New Roman" w:hAnsi="Times New Roman" w:cs="Times New Roman"/>
          <w:sz w:val="24"/>
          <w:szCs w:val="24"/>
        </w:rPr>
        <w:t xml:space="preserve"> устанавливается муниципальными правовыми актами местной администрации.</w:t>
      </w:r>
    </w:p>
    <w:p w14:paraId="5399E699" w14:textId="77777777" w:rsidR="000E75FE" w:rsidRPr="00C6410C" w:rsidRDefault="000E75FE" w:rsidP="00597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В целях реализации вышеуказанной нормы </w:t>
      </w:r>
      <w:r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постановлением администрации Иловлинского муниципального района от 18.02.2014 № 139 утвержден</w:t>
      </w:r>
      <w:r w:rsidR="00E31793" w:rsidRPr="00C6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793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порядок учета и расходования средств бюджета Иловлинского муниципального района, источником финансового обеспече</w:t>
      </w:r>
      <w:r w:rsidR="00793098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ния которых является субвенция </w:t>
      </w:r>
      <w:r w:rsidR="00E31793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областного </w:t>
      </w:r>
      <w:r w:rsidR="00793098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бюджета</w:t>
      </w:r>
      <w:r w:rsidR="00E31793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 осуществление государственных полномочий Волгоградской области в сфере образования, согласно которому средства бюджета Иловлинского муниципального района негосударственным образовательным учреждениям</w:t>
      </w:r>
      <w:r w:rsidRPr="00C6410C">
        <w:rPr>
          <w:rFonts w:ascii="Times New Roman" w:hAnsi="Times New Roman" w:cs="Times New Roman"/>
          <w:sz w:val="24"/>
          <w:szCs w:val="24"/>
        </w:rPr>
        <w:t xml:space="preserve"> </w:t>
      </w:r>
      <w:r w:rsidR="00E31793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="00793098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редоставля</w:t>
      </w:r>
      <w:r w:rsidR="00053BB6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ются</w:t>
      </w:r>
      <w:r w:rsidR="00793098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в виде субвенций, а не субсидий.</w:t>
      </w:r>
    </w:p>
    <w:p w14:paraId="523059FE" w14:textId="77777777" w:rsidR="00053BB6" w:rsidRPr="00ED2A81" w:rsidRDefault="001B4893" w:rsidP="0005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="00E31793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оглашением от 10.01.2018, заключенным между отделом образования, опеки и попечительства администрации Иловлинского </w:t>
      </w:r>
      <w:r w:rsidR="00681EFC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</w:t>
      </w:r>
      <w:r w:rsidR="00E31793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района и</w:t>
      </w:r>
      <w:r w:rsidR="00793098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частным </w:t>
      </w:r>
      <w:r w:rsidR="00E31793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детсадом </w:t>
      </w:r>
      <w:r w:rsidR="00897FBC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«Светлячок»</w:t>
      </w:r>
      <w:r w:rsidR="00E31793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, предоставление бюджетных средств предусмотрено также в виде субвенций.</w:t>
      </w:r>
      <w:r w:rsidR="00053BB6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В последующем</w:t>
      </w:r>
      <w:r w:rsidR="00ED2A81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053BB6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как указано выше</w:t>
      </w:r>
      <w:r w:rsidR="00ED2A81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053BB6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соглашение было расторгнуто (28.02.2018</w:t>
      </w:r>
      <w:r w:rsidR="000135F2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053BB6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, в 2018 году осуществлено только финансирование на погашение кредиторской задолженности 2017 года.</w:t>
      </w:r>
    </w:p>
    <w:p w14:paraId="23F93A05" w14:textId="77777777" w:rsidR="000E75FE" w:rsidRPr="00C6410C" w:rsidRDefault="00E31793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2A81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порядок учета и расходования средс</w:t>
      </w:r>
      <w:r w:rsidR="00F65A98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тв бюджета городского округа г. </w:t>
      </w: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Фролово не р</w:t>
      </w:r>
      <w:r w:rsidR="000E75FE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азрабатывался и не утверждался, в результате чего в нарушение </w:t>
      </w:r>
      <w:r w:rsidR="00146D30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пп. 2 </w:t>
      </w:r>
      <w:r w:rsidR="000E75FE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п.</w:t>
      </w:r>
      <w:r w:rsidR="00146D30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="000E75FE" w:rsidRPr="00ED2A81">
        <w:rPr>
          <w:rFonts w:ascii="Times New Roman" w:hAnsi="Times New Roman" w:cs="Times New Roman"/>
          <w:sz w:val="24"/>
          <w:szCs w:val="24"/>
        </w:rPr>
        <w:t>1 ст. 86 БК РФ</w:t>
      </w:r>
      <w:r w:rsidR="000E75FE" w:rsidRPr="00C6410C">
        <w:rPr>
          <w:rFonts w:ascii="Times New Roman" w:hAnsi="Times New Roman" w:cs="Times New Roman"/>
          <w:sz w:val="24"/>
          <w:szCs w:val="24"/>
        </w:rPr>
        <w:t xml:space="preserve"> </w:t>
      </w:r>
      <w:r w:rsidR="00146D30" w:rsidRPr="00C6410C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0E75FE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расходны</w:t>
      </w:r>
      <w:r w:rsidR="00146D30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r w:rsidR="000E75FE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обязательств </w:t>
      </w:r>
      <w:r w:rsidR="00146D30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г. Фролово по исполнению </w:t>
      </w:r>
      <w:r w:rsidR="00146D30" w:rsidRPr="00C6410C">
        <w:rPr>
          <w:rFonts w:ascii="Times New Roman" w:hAnsi="Times New Roman" w:cs="Times New Roman"/>
          <w:sz w:val="24"/>
          <w:szCs w:val="24"/>
        </w:rPr>
        <w:t>государственных полномочий по финансовому обеспечению образования в частных школах осуществлялось в отсутствие принятого муниципального правового акта.</w:t>
      </w:r>
    </w:p>
    <w:p w14:paraId="2B339601" w14:textId="77777777" w:rsidR="00E31793" w:rsidRPr="00C6410C" w:rsidRDefault="00E31793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Порядок и условия предоставления субсидии некоммерческим организациям, не являющимся государственными (муниципальными) учреждениями, </w:t>
      </w:r>
      <w:r w:rsidR="00681EFC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из бюджета городского округа г. </w:t>
      </w:r>
      <w:r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Фролово, источником финансового обеспечения которой является субвенция из областного бюджета на осуществление государственных полномочий Волгоградской области в сфере образования, утвержден постановлением адм</w:t>
      </w:r>
      <w:r w:rsidR="00681EFC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инистрации городского округа г. </w:t>
      </w:r>
      <w:r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Фролово от 30.04.2019 №</w:t>
      </w:r>
      <w:r w:rsidR="00681EFC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 574</w:t>
      </w:r>
      <w:r w:rsidR="00794140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во время проверки КСП</w:t>
      </w:r>
      <w:r w:rsidR="00681EFC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750E6313" w14:textId="77777777" w:rsidR="00E31793" w:rsidRPr="00ED2A81" w:rsidRDefault="00F4050C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С</w:t>
      </w:r>
      <w:r w:rsidR="00E31793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оглашениями от 09.01.2018, 09.01.2019, заключенными между отделом по образованию, опеке и попечительству администрации городского округа г.</w:t>
      </w:r>
      <w:r w:rsidR="00681EFC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="00E31793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Фролово и общеобразовательной автономной некоммерческой организацией «Православная общеобразовательная гимназия имени Преподобных старцев Глинских», предоставление бюджетных средств предусмотрено также</w:t>
      </w:r>
      <w:r w:rsidR="0099207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E31793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как и в Иловлинском муниципальном районе</w:t>
      </w:r>
      <w:r w:rsidR="0099207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31793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в виде субвенций.</w:t>
      </w:r>
    </w:p>
    <w:p w14:paraId="43FBD161" w14:textId="77777777" w:rsidR="00681EFC" w:rsidRPr="00ED2A81" w:rsidRDefault="00681EFC" w:rsidP="00597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A81">
        <w:rPr>
          <w:rFonts w:ascii="Times New Roman" w:hAnsi="Times New Roman" w:cs="Times New Roman"/>
          <w:bCs/>
          <w:sz w:val="24"/>
          <w:szCs w:val="24"/>
        </w:rPr>
        <w:t>В соответствии со ст. 78.1</w:t>
      </w:r>
      <w:r w:rsidR="001C39F3" w:rsidRPr="00ED2A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A81">
        <w:rPr>
          <w:rFonts w:ascii="Times New Roman" w:hAnsi="Times New Roman" w:cs="Times New Roman"/>
          <w:bCs/>
          <w:sz w:val="24"/>
          <w:szCs w:val="24"/>
        </w:rPr>
        <w:t>БК РФ предоставление бюджетных ассигнований некоммерческим организациям может осуществляться только в виде субсидий.</w:t>
      </w:r>
    </w:p>
    <w:p w14:paraId="2E9C4B49" w14:textId="77777777" w:rsidR="008E5273" w:rsidRPr="00ED2A81" w:rsidRDefault="008E5273" w:rsidP="008E5273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Таким образом, в</w:t>
      </w:r>
      <w:r w:rsidRPr="00ED2A81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ст. 78.1 БК РФ муниципальными правовыми актами Иловлинского муниципального района и городского округа г. Фролово предусмотрено предоставление бюджетных средств на </w:t>
      </w:r>
      <w:r w:rsidRPr="00ED2A81">
        <w:rPr>
          <w:rFonts w:ascii="Times New Roman" w:hAnsi="Times New Roman" w:cs="Times New Roman"/>
          <w:sz w:val="24"/>
          <w:szCs w:val="24"/>
        </w:rPr>
        <w:t xml:space="preserve">обеспечение образовательного процесса </w:t>
      </w: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негосударственным образовательным организациям в виде субвенций, а не субсидий.</w:t>
      </w:r>
    </w:p>
    <w:p w14:paraId="3D00E937" w14:textId="77777777" w:rsidR="00A17AAD" w:rsidRPr="00C6410C" w:rsidRDefault="00A17AAD" w:rsidP="00597689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Кроме того, в нарушение п. 3 ст. 78</w:t>
      </w:r>
      <w:r w:rsidR="00902D3B"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.1</w:t>
      </w:r>
      <w:r w:rsidRPr="00ED2A8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БК РФ, согласно которому</w:t>
      </w:r>
      <w:r w:rsidRPr="00ED2A81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A81">
        <w:rPr>
          <w:rFonts w:ascii="Times New Roman" w:hAnsi="Times New Roman" w:cs="Times New Roman"/>
          <w:i/>
          <w:sz w:val="24"/>
          <w:szCs w:val="24"/>
        </w:rPr>
        <w:t>муниципальные правовые акты, регулирующие предоставление субсидий юридическим лицам, должны определять положения об</w:t>
      </w:r>
      <w:r w:rsidRPr="00C6410C">
        <w:rPr>
          <w:rFonts w:ascii="Times New Roman" w:hAnsi="Times New Roman" w:cs="Times New Roman"/>
          <w:i/>
          <w:sz w:val="24"/>
          <w:szCs w:val="24"/>
        </w:rPr>
        <w:t xml:space="preserve">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</w:t>
      </w:r>
      <w:r w:rsidRPr="00C6410C">
        <w:rPr>
          <w:rFonts w:ascii="Times New Roman" w:hAnsi="Times New Roman" w:cs="Times New Roman"/>
          <w:sz w:val="24"/>
          <w:szCs w:val="24"/>
        </w:rPr>
        <w:t xml:space="preserve">, соглашениями </w:t>
      </w:r>
      <w:r w:rsidR="00320F3A" w:rsidRPr="00C6410C">
        <w:rPr>
          <w:rFonts w:ascii="Times New Roman" w:hAnsi="Times New Roman" w:cs="Times New Roman"/>
          <w:sz w:val="24"/>
          <w:szCs w:val="24"/>
        </w:rPr>
        <w:t xml:space="preserve">с частными школами </w:t>
      </w:r>
      <w:r w:rsidRPr="00C6410C">
        <w:rPr>
          <w:rFonts w:ascii="Times New Roman" w:hAnsi="Times New Roman" w:cs="Times New Roman"/>
          <w:sz w:val="24"/>
          <w:szCs w:val="24"/>
        </w:rPr>
        <w:t xml:space="preserve">и правовыми актами городского округа г. Волжский </w:t>
      </w:r>
      <w:r w:rsidR="0099207C">
        <w:rPr>
          <w:rFonts w:ascii="Times New Roman" w:hAnsi="Times New Roman" w:cs="Times New Roman"/>
          <w:sz w:val="24"/>
          <w:szCs w:val="24"/>
        </w:rPr>
        <w:t xml:space="preserve">возможность проведения проверок предусмотрена </w:t>
      </w:r>
      <w:r w:rsidRPr="00C6410C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B6BC4" w:rsidRPr="00C6410C">
        <w:rPr>
          <w:rFonts w:ascii="Times New Roman" w:hAnsi="Times New Roman" w:cs="Times New Roman"/>
          <w:sz w:val="24"/>
          <w:szCs w:val="24"/>
        </w:rPr>
        <w:t>главн</w:t>
      </w:r>
      <w:r w:rsidR="0099207C">
        <w:rPr>
          <w:rFonts w:ascii="Times New Roman" w:hAnsi="Times New Roman" w:cs="Times New Roman"/>
          <w:sz w:val="24"/>
          <w:szCs w:val="24"/>
        </w:rPr>
        <w:t>ым</w:t>
      </w:r>
      <w:r w:rsidRPr="00C6410C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99207C">
        <w:rPr>
          <w:rFonts w:ascii="Times New Roman" w:hAnsi="Times New Roman" w:cs="Times New Roman"/>
          <w:sz w:val="24"/>
          <w:szCs w:val="24"/>
        </w:rPr>
        <w:t>ем</w:t>
      </w:r>
      <w:r w:rsidRPr="00C6410C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9B4A91" w:rsidRPr="00C6410C">
        <w:rPr>
          <w:rFonts w:ascii="Times New Roman" w:hAnsi="Times New Roman" w:cs="Times New Roman"/>
          <w:sz w:val="24"/>
          <w:szCs w:val="24"/>
        </w:rPr>
        <w:t>.</w:t>
      </w:r>
    </w:p>
    <w:p w14:paraId="66FFB793" w14:textId="77777777" w:rsidR="0063469C" w:rsidRPr="00C6410C" w:rsidRDefault="0063469C" w:rsidP="006B68F5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3. Финансовое обеспечение за счет субвенции из областного бюджета</w:t>
      </w:r>
    </w:p>
    <w:p w14:paraId="7B325F03" w14:textId="77777777" w:rsidR="0063469C" w:rsidRPr="00C6410C" w:rsidRDefault="0063469C" w:rsidP="00597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>Распределение субвенции муниципальным образованиям Волгоградской области на обеспечение общего и дошкольного образования частными садами и школами утверждено:</w:t>
      </w:r>
    </w:p>
    <w:p w14:paraId="5673E369" w14:textId="77777777" w:rsidR="0063469C" w:rsidRPr="00C6410C" w:rsidRDefault="0063469C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- на 2018 год -</w:t>
      </w:r>
      <w:r w:rsidRPr="00C6410C">
        <w:rPr>
          <w:rFonts w:ascii="Times New Roman" w:hAnsi="Times New Roman" w:cs="Times New Roman"/>
          <w:sz w:val="24"/>
          <w:szCs w:val="24"/>
        </w:rPr>
        <w:t xml:space="preserve"> Законом Волгоградской области от 15.12.2017 № 124-ОД «Об областном бюджете на 2018 год и на плановый период 2019 и 2020 годов» (далее - Закон об областном бюджете на 2018 год) на общую сумму</w:t>
      </w:r>
      <w:r w:rsidRPr="00C6410C">
        <w:rPr>
          <w:rFonts w:ascii="Times New Roman" w:hAnsi="Times New Roman" w:cs="Times New Roman"/>
          <w:b/>
          <w:sz w:val="24"/>
          <w:szCs w:val="24"/>
        </w:rPr>
        <w:t xml:space="preserve"> 116650 </w:t>
      </w:r>
      <w:r w:rsidRPr="00C6410C">
        <w:rPr>
          <w:rFonts w:ascii="Times New Roman" w:hAnsi="Times New Roman" w:cs="Times New Roman"/>
          <w:sz w:val="24"/>
          <w:szCs w:val="24"/>
        </w:rPr>
        <w:t>тыс. руб.;</w:t>
      </w:r>
    </w:p>
    <w:p w14:paraId="36E80D95" w14:textId="77777777" w:rsidR="0063469C" w:rsidRPr="00C6410C" w:rsidRDefault="0063469C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- на 2019 год</w:t>
      </w:r>
      <w:r w:rsidRPr="00C6410C">
        <w:rPr>
          <w:rFonts w:ascii="Times New Roman" w:hAnsi="Times New Roman" w:cs="Times New Roman"/>
          <w:sz w:val="24"/>
          <w:szCs w:val="24"/>
        </w:rPr>
        <w:t xml:space="preserve"> - Законом Волгоградской области от 08.12.2018 № 134-ОД «Об областном бюджете на 2019 год и на плановый период 2020 и 2021 годов» (далее - Закон об областном бюджете на 2019 год) на общую сумму</w:t>
      </w:r>
      <w:r w:rsidRPr="00C6410C">
        <w:rPr>
          <w:rFonts w:ascii="Times New Roman" w:hAnsi="Times New Roman" w:cs="Times New Roman"/>
          <w:b/>
          <w:sz w:val="24"/>
          <w:szCs w:val="24"/>
        </w:rPr>
        <w:t xml:space="preserve"> 111050 </w:t>
      </w:r>
      <w:r w:rsidRPr="00C6410C">
        <w:rPr>
          <w:rFonts w:ascii="Times New Roman" w:hAnsi="Times New Roman" w:cs="Times New Roman"/>
          <w:sz w:val="24"/>
          <w:szCs w:val="24"/>
        </w:rPr>
        <w:t>тыс. рублей.</w:t>
      </w:r>
    </w:p>
    <w:p w14:paraId="7F5DF02E" w14:textId="77777777" w:rsidR="00F65A98" w:rsidRPr="00C6410C" w:rsidRDefault="0063469C" w:rsidP="006B6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Информация об исполнении расходов </w:t>
      </w:r>
      <w:r w:rsidR="00A17AAD" w:rsidRPr="00C6410C">
        <w:rPr>
          <w:rFonts w:ascii="Times New Roman" w:hAnsi="Times New Roman" w:cs="Times New Roman"/>
          <w:sz w:val="24"/>
          <w:szCs w:val="24"/>
        </w:rPr>
        <w:t>Облкомобразования</w:t>
      </w:r>
      <w:r w:rsidRPr="00C6410C">
        <w:rPr>
          <w:rFonts w:ascii="Times New Roman" w:hAnsi="Times New Roman" w:cs="Times New Roman"/>
          <w:sz w:val="24"/>
          <w:szCs w:val="24"/>
        </w:rPr>
        <w:t xml:space="preserve"> за 2018 и 1 квартал 2019 года по субвенции на осуществление образовательного процесса отражены в</w:t>
      </w:r>
      <w:r w:rsidRPr="00C6410C">
        <w:rPr>
          <w:rFonts w:ascii="Times New Roman" w:hAnsi="Times New Roman" w:cs="Times New Roman"/>
          <w:color w:val="0000CC"/>
          <w:sz w:val="24"/>
          <w:szCs w:val="24"/>
        </w:rPr>
        <w:t xml:space="preserve"> приложении №</w:t>
      </w:r>
      <w:r w:rsidR="00001801" w:rsidRPr="00C6410C">
        <w:rPr>
          <w:rFonts w:ascii="Times New Roman" w:hAnsi="Times New Roman" w:cs="Times New Roman"/>
          <w:color w:val="0000CC"/>
          <w:sz w:val="24"/>
          <w:szCs w:val="24"/>
        </w:rPr>
        <w:t> </w:t>
      </w:r>
      <w:r w:rsidRPr="00C6410C">
        <w:rPr>
          <w:rFonts w:ascii="Times New Roman" w:hAnsi="Times New Roman" w:cs="Times New Roman"/>
          <w:color w:val="0000CC"/>
          <w:sz w:val="24"/>
          <w:szCs w:val="24"/>
        </w:rPr>
        <w:t>1.</w:t>
      </w:r>
      <w:r w:rsidR="006B68F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6410C">
        <w:rPr>
          <w:rFonts w:ascii="Times New Roman" w:hAnsi="Times New Roman" w:cs="Times New Roman"/>
          <w:sz w:val="24"/>
          <w:szCs w:val="24"/>
        </w:rPr>
        <w:t xml:space="preserve">Как следует из приложения № 1 в ведомственной структуре расходов </w:t>
      </w:r>
      <w:r w:rsidR="00364E4F" w:rsidRPr="00C6410C">
        <w:rPr>
          <w:rFonts w:ascii="Times New Roman" w:hAnsi="Times New Roman" w:cs="Times New Roman"/>
          <w:sz w:val="24"/>
          <w:szCs w:val="24"/>
        </w:rPr>
        <w:t>Облкомобразования</w:t>
      </w:r>
      <w:r w:rsidRPr="00C6410C">
        <w:rPr>
          <w:rFonts w:ascii="Times New Roman" w:hAnsi="Times New Roman" w:cs="Times New Roman"/>
          <w:sz w:val="24"/>
          <w:szCs w:val="24"/>
        </w:rPr>
        <w:t xml:space="preserve"> на «Образование» субвенции на осуществление образовательного процесса частными садами и школами составляют менее 1 % всех расходов.</w:t>
      </w:r>
      <w:r w:rsidR="006B68F5">
        <w:rPr>
          <w:rFonts w:ascii="Times New Roman" w:hAnsi="Times New Roman" w:cs="Times New Roman"/>
          <w:sz w:val="24"/>
          <w:szCs w:val="24"/>
        </w:rPr>
        <w:t xml:space="preserve"> </w:t>
      </w:r>
      <w:r w:rsidRPr="00C6410C">
        <w:rPr>
          <w:rFonts w:ascii="Times New Roman" w:hAnsi="Times New Roman" w:cs="Times New Roman"/>
          <w:sz w:val="24"/>
          <w:szCs w:val="24"/>
        </w:rPr>
        <w:t xml:space="preserve">Основную долю расходов субвенции на образовательный процесс </w:t>
      </w:r>
      <w:r w:rsidR="00183117" w:rsidRPr="00C6410C">
        <w:rPr>
          <w:rFonts w:ascii="Times New Roman" w:hAnsi="Times New Roman" w:cs="Times New Roman"/>
          <w:sz w:val="24"/>
          <w:szCs w:val="24"/>
        </w:rPr>
        <w:t xml:space="preserve">на </w:t>
      </w:r>
      <w:r w:rsidR="00183117" w:rsidRPr="00C6410C">
        <w:rPr>
          <w:rFonts w:ascii="Times New Roman" w:hAnsi="Times New Roman" w:cs="Times New Roman"/>
          <w:b/>
          <w:sz w:val="24"/>
          <w:szCs w:val="24"/>
        </w:rPr>
        <w:t>2018</w:t>
      </w:r>
      <w:r w:rsidR="00183117" w:rsidRPr="00C6410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C6410C">
        <w:rPr>
          <w:rFonts w:ascii="Times New Roman" w:hAnsi="Times New Roman" w:cs="Times New Roman"/>
          <w:sz w:val="24"/>
          <w:szCs w:val="24"/>
        </w:rPr>
        <w:t>составляют расходы на обеспечение общего образования</w:t>
      </w:r>
      <w:r w:rsidR="00670F8E" w:rsidRPr="00670F8E">
        <w:rPr>
          <w:rFonts w:ascii="Times New Roman" w:hAnsi="Times New Roman" w:cs="Times New Roman"/>
          <w:sz w:val="24"/>
          <w:szCs w:val="24"/>
        </w:rPr>
        <w:t xml:space="preserve"> </w:t>
      </w:r>
      <w:r w:rsidR="00670F8E">
        <w:rPr>
          <w:rFonts w:ascii="Times New Roman" w:hAnsi="Times New Roman" w:cs="Times New Roman"/>
          <w:sz w:val="24"/>
          <w:szCs w:val="24"/>
        </w:rPr>
        <w:t xml:space="preserve">в </w:t>
      </w:r>
      <w:r w:rsidR="00670F8E" w:rsidRPr="00C6410C">
        <w:rPr>
          <w:rFonts w:ascii="Times New Roman" w:hAnsi="Times New Roman" w:cs="Times New Roman"/>
          <w:sz w:val="24"/>
          <w:szCs w:val="24"/>
        </w:rPr>
        <w:t>частных школ</w:t>
      </w:r>
      <w:r w:rsidR="00670F8E">
        <w:rPr>
          <w:rFonts w:ascii="Times New Roman" w:hAnsi="Times New Roman" w:cs="Times New Roman"/>
          <w:sz w:val="24"/>
          <w:szCs w:val="24"/>
        </w:rPr>
        <w:t>ах</w:t>
      </w:r>
      <w:r w:rsidRPr="00C6410C">
        <w:rPr>
          <w:rFonts w:ascii="Times New Roman" w:hAnsi="Times New Roman" w:cs="Times New Roman"/>
          <w:sz w:val="24"/>
          <w:szCs w:val="24"/>
        </w:rPr>
        <w:t>.</w:t>
      </w:r>
    </w:p>
    <w:p w14:paraId="51D419DC" w14:textId="77777777" w:rsidR="0084030D" w:rsidRPr="0099207C" w:rsidRDefault="0084030D" w:rsidP="00840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Обобщенные данные о расчетной потребности в субвенции на 2018-2019 годы приведены в </w:t>
      </w:r>
      <w:r w:rsidRPr="0099207C">
        <w:rPr>
          <w:rFonts w:ascii="Times New Roman" w:hAnsi="Times New Roman" w:cs="Times New Roman"/>
          <w:color w:val="0000CC"/>
          <w:sz w:val="24"/>
          <w:szCs w:val="24"/>
        </w:rPr>
        <w:t>таблице № 2.</w:t>
      </w:r>
    </w:p>
    <w:p w14:paraId="50F0DE38" w14:textId="77777777" w:rsidR="0084030D" w:rsidRPr="0099207C" w:rsidRDefault="0084030D" w:rsidP="008403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Таблица № 2, тыс. руб.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843"/>
        <w:gridCol w:w="1417"/>
        <w:gridCol w:w="251"/>
        <w:gridCol w:w="1450"/>
        <w:gridCol w:w="1276"/>
      </w:tblGrid>
      <w:tr w:rsidR="0099207C" w:rsidRPr="0099207C" w14:paraId="46EC4F8D" w14:textId="77777777" w:rsidTr="0099207C">
        <w:tc>
          <w:tcPr>
            <w:tcW w:w="2376" w:type="dxa"/>
            <w:vMerge w:val="restart"/>
          </w:tcPr>
          <w:p w14:paraId="4389E741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07C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276" w:type="dxa"/>
            <w:vMerge w:val="restart"/>
          </w:tcPr>
          <w:p w14:paraId="1C798B72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07C">
              <w:rPr>
                <w:rFonts w:ascii="Times New Roman" w:hAnsi="Times New Roman" w:cs="Times New Roman"/>
                <w:sz w:val="20"/>
                <w:szCs w:val="20"/>
              </w:rPr>
              <w:t>Закон о бюджете на 2018 год</w:t>
            </w:r>
          </w:p>
        </w:tc>
        <w:tc>
          <w:tcPr>
            <w:tcW w:w="1843" w:type="dxa"/>
            <w:vMerge w:val="restart"/>
          </w:tcPr>
          <w:p w14:paraId="7DE75E4A" w14:textId="77777777" w:rsidR="0099207C" w:rsidRPr="0099207C" w:rsidRDefault="0099207C" w:rsidP="0099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07C">
              <w:rPr>
                <w:rFonts w:ascii="Times New Roman" w:hAnsi="Times New Roman" w:cs="Times New Roman"/>
                <w:sz w:val="20"/>
                <w:szCs w:val="20"/>
              </w:rPr>
              <w:t xml:space="preserve">Общая потребность, </w:t>
            </w:r>
          </w:p>
        </w:tc>
        <w:tc>
          <w:tcPr>
            <w:tcW w:w="3118" w:type="dxa"/>
            <w:gridSpan w:val="3"/>
          </w:tcPr>
          <w:p w14:paraId="301940D5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07C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276" w:type="dxa"/>
            <w:vMerge w:val="restart"/>
          </w:tcPr>
          <w:p w14:paraId="53D90046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07C">
              <w:rPr>
                <w:rFonts w:ascii="Times New Roman" w:hAnsi="Times New Roman" w:cs="Times New Roman"/>
                <w:sz w:val="20"/>
                <w:szCs w:val="20"/>
              </w:rPr>
              <w:t>Разница (гр. 3 – гр. 2)</w:t>
            </w:r>
          </w:p>
        </w:tc>
      </w:tr>
      <w:tr w:rsidR="0099207C" w:rsidRPr="0099207C" w14:paraId="23B79C99" w14:textId="77777777" w:rsidTr="0066304B">
        <w:tc>
          <w:tcPr>
            <w:tcW w:w="2376" w:type="dxa"/>
            <w:vMerge/>
          </w:tcPr>
          <w:p w14:paraId="72B4B10E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F96850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239337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D369C3" w14:textId="77777777" w:rsidR="0099207C" w:rsidRPr="0099207C" w:rsidRDefault="0099207C" w:rsidP="0061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9207C">
              <w:rPr>
                <w:rFonts w:ascii="Times New Roman" w:hAnsi="Times New Roman" w:cs="Times New Roman"/>
                <w:sz w:val="20"/>
                <w:szCs w:val="20"/>
              </w:rPr>
              <w:t>отребность 2018 года</w:t>
            </w:r>
          </w:p>
        </w:tc>
        <w:tc>
          <w:tcPr>
            <w:tcW w:w="1701" w:type="dxa"/>
            <w:gridSpan w:val="2"/>
          </w:tcPr>
          <w:p w14:paraId="278D544E" w14:textId="77777777" w:rsidR="0099207C" w:rsidRPr="0099207C" w:rsidRDefault="0099207C" w:rsidP="0061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кредиторская зад-ть</w:t>
            </w:r>
            <w:r w:rsidRPr="0099207C">
              <w:rPr>
                <w:rFonts w:ascii="Times New Roman" w:hAnsi="Times New Roman" w:cs="Times New Roman"/>
                <w:sz w:val="20"/>
                <w:szCs w:val="20"/>
              </w:rPr>
              <w:t xml:space="preserve"> 2017 года</w:t>
            </w:r>
          </w:p>
        </w:tc>
        <w:tc>
          <w:tcPr>
            <w:tcW w:w="1276" w:type="dxa"/>
            <w:vMerge/>
          </w:tcPr>
          <w:p w14:paraId="73E7EE8D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07C" w:rsidRPr="0099207C" w14:paraId="5673D80A" w14:textId="77777777" w:rsidTr="0066304B">
        <w:tc>
          <w:tcPr>
            <w:tcW w:w="2376" w:type="dxa"/>
          </w:tcPr>
          <w:p w14:paraId="55FF5958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01374E9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4578F6B8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C9DD625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</w:tcPr>
          <w:p w14:paraId="5E2D3975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8022C8D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6</w:t>
            </w:r>
          </w:p>
        </w:tc>
      </w:tr>
      <w:tr w:rsidR="0099207C" w:rsidRPr="0099207C" w14:paraId="235919B4" w14:textId="77777777" w:rsidTr="0084030D">
        <w:tc>
          <w:tcPr>
            <w:tcW w:w="9889" w:type="dxa"/>
            <w:gridSpan w:val="7"/>
          </w:tcPr>
          <w:p w14:paraId="3533E807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2018 год</w:t>
            </w:r>
          </w:p>
        </w:tc>
      </w:tr>
      <w:tr w:rsidR="0099207C" w:rsidRPr="0099207C" w14:paraId="29F134B6" w14:textId="77777777" w:rsidTr="0099207C">
        <w:tc>
          <w:tcPr>
            <w:tcW w:w="2376" w:type="dxa"/>
          </w:tcPr>
          <w:p w14:paraId="2C3BDAF8" w14:textId="77777777" w:rsidR="0099207C" w:rsidRPr="0099207C" w:rsidRDefault="0099207C" w:rsidP="0084030D">
            <w:pPr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Частные сады</w:t>
            </w:r>
          </w:p>
        </w:tc>
        <w:tc>
          <w:tcPr>
            <w:tcW w:w="1276" w:type="dxa"/>
          </w:tcPr>
          <w:p w14:paraId="0F4C2800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11761,2</w:t>
            </w:r>
          </w:p>
        </w:tc>
        <w:tc>
          <w:tcPr>
            <w:tcW w:w="1843" w:type="dxa"/>
          </w:tcPr>
          <w:p w14:paraId="77A73B8C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12121,4</w:t>
            </w:r>
          </w:p>
        </w:tc>
        <w:tc>
          <w:tcPr>
            <w:tcW w:w="1668" w:type="dxa"/>
            <w:gridSpan w:val="2"/>
          </w:tcPr>
          <w:p w14:paraId="65A468DC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10577,8</w:t>
            </w:r>
          </w:p>
        </w:tc>
        <w:tc>
          <w:tcPr>
            <w:tcW w:w="1450" w:type="dxa"/>
          </w:tcPr>
          <w:p w14:paraId="6F57BBA0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1543,6</w:t>
            </w:r>
          </w:p>
        </w:tc>
        <w:tc>
          <w:tcPr>
            <w:tcW w:w="1276" w:type="dxa"/>
          </w:tcPr>
          <w:p w14:paraId="13C5E50F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360,2</w:t>
            </w:r>
          </w:p>
        </w:tc>
      </w:tr>
      <w:tr w:rsidR="0099207C" w:rsidRPr="0099207C" w14:paraId="4E05919F" w14:textId="77777777" w:rsidTr="0099207C">
        <w:tc>
          <w:tcPr>
            <w:tcW w:w="2376" w:type="dxa"/>
          </w:tcPr>
          <w:p w14:paraId="257FEFCD" w14:textId="77777777" w:rsidR="0099207C" w:rsidRPr="0099207C" w:rsidRDefault="0099207C" w:rsidP="0084030D">
            <w:pPr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Частные дошкольные группы</w:t>
            </w:r>
          </w:p>
        </w:tc>
        <w:tc>
          <w:tcPr>
            <w:tcW w:w="1276" w:type="dxa"/>
          </w:tcPr>
          <w:p w14:paraId="381F6277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8477,3</w:t>
            </w:r>
          </w:p>
        </w:tc>
        <w:tc>
          <w:tcPr>
            <w:tcW w:w="1843" w:type="dxa"/>
          </w:tcPr>
          <w:p w14:paraId="271144A7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8678,4</w:t>
            </w:r>
          </w:p>
        </w:tc>
        <w:tc>
          <w:tcPr>
            <w:tcW w:w="1668" w:type="dxa"/>
            <w:gridSpan w:val="2"/>
          </w:tcPr>
          <w:p w14:paraId="5C8370D7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8678,4</w:t>
            </w:r>
          </w:p>
        </w:tc>
        <w:tc>
          <w:tcPr>
            <w:tcW w:w="1450" w:type="dxa"/>
          </w:tcPr>
          <w:p w14:paraId="398CCE75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9D93CFC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201,1</w:t>
            </w:r>
          </w:p>
        </w:tc>
      </w:tr>
      <w:tr w:rsidR="0099207C" w:rsidRPr="0099207C" w14:paraId="7307E3BB" w14:textId="77777777" w:rsidTr="0099207C">
        <w:tc>
          <w:tcPr>
            <w:tcW w:w="2376" w:type="dxa"/>
          </w:tcPr>
          <w:p w14:paraId="46B06730" w14:textId="77777777" w:rsidR="0099207C" w:rsidRPr="0099207C" w:rsidRDefault="0099207C" w:rsidP="0084030D">
            <w:pPr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Частные школы</w:t>
            </w:r>
          </w:p>
        </w:tc>
        <w:tc>
          <w:tcPr>
            <w:tcW w:w="1276" w:type="dxa"/>
          </w:tcPr>
          <w:p w14:paraId="787381E3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96411,5</w:t>
            </w:r>
          </w:p>
        </w:tc>
        <w:tc>
          <w:tcPr>
            <w:tcW w:w="1843" w:type="dxa"/>
          </w:tcPr>
          <w:p w14:paraId="024ADF6C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101875,2</w:t>
            </w:r>
          </w:p>
        </w:tc>
        <w:tc>
          <w:tcPr>
            <w:tcW w:w="1668" w:type="dxa"/>
            <w:gridSpan w:val="2"/>
          </w:tcPr>
          <w:p w14:paraId="0D69F2C0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91809,9</w:t>
            </w:r>
          </w:p>
        </w:tc>
        <w:tc>
          <w:tcPr>
            <w:tcW w:w="1450" w:type="dxa"/>
          </w:tcPr>
          <w:p w14:paraId="3492724A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10065,3</w:t>
            </w:r>
          </w:p>
        </w:tc>
        <w:tc>
          <w:tcPr>
            <w:tcW w:w="1276" w:type="dxa"/>
          </w:tcPr>
          <w:p w14:paraId="713756BF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5463,7</w:t>
            </w:r>
          </w:p>
        </w:tc>
      </w:tr>
      <w:tr w:rsidR="0099207C" w:rsidRPr="0099207C" w14:paraId="6E40A44F" w14:textId="77777777" w:rsidTr="0099207C">
        <w:tc>
          <w:tcPr>
            <w:tcW w:w="2376" w:type="dxa"/>
          </w:tcPr>
          <w:p w14:paraId="10B87100" w14:textId="77777777" w:rsidR="0099207C" w:rsidRPr="0099207C" w:rsidRDefault="0099207C" w:rsidP="00840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0ED3CE6A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116650</w:t>
            </w:r>
          </w:p>
        </w:tc>
        <w:tc>
          <w:tcPr>
            <w:tcW w:w="1843" w:type="dxa"/>
          </w:tcPr>
          <w:p w14:paraId="6EA281EF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122675</w:t>
            </w:r>
          </w:p>
        </w:tc>
        <w:tc>
          <w:tcPr>
            <w:tcW w:w="1668" w:type="dxa"/>
            <w:gridSpan w:val="2"/>
          </w:tcPr>
          <w:p w14:paraId="6B5FAE53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111066,1</w:t>
            </w:r>
          </w:p>
        </w:tc>
        <w:tc>
          <w:tcPr>
            <w:tcW w:w="1450" w:type="dxa"/>
          </w:tcPr>
          <w:p w14:paraId="50AF93C6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11608,9</w:t>
            </w:r>
          </w:p>
        </w:tc>
        <w:tc>
          <w:tcPr>
            <w:tcW w:w="1276" w:type="dxa"/>
          </w:tcPr>
          <w:p w14:paraId="7AC4E2E0" w14:textId="77777777" w:rsidR="0099207C" w:rsidRPr="0099207C" w:rsidRDefault="0099207C" w:rsidP="0003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6025</w:t>
            </w:r>
          </w:p>
        </w:tc>
      </w:tr>
      <w:tr w:rsidR="0099207C" w:rsidRPr="0099207C" w14:paraId="440B2880" w14:textId="77777777" w:rsidTr="0084030D">
        <w:tc>
          <w:tcPr>
            <w:tcW w:w="9889" w:type="dxa"/>
            <w:gridSpan w:val="7"/>
          </w:tcPr>
          <w:p w14:paraId="40EC4B22" w14:textId="77777777" w:rsidR="0099207C" w:rsidRPr="0099207C" w:rsidRDefault="0099207C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615EFB" w:rsidRPr="0099207C" w14:paraId="580FD1B7" w14:textId="77777777" w:rsidTr="0099207C">
        <w:tc>
          <w:tcPr>
            <w:tcW w:w="2376" w:type="dxa"/>
          </w:tcPr>
          <w:p w14:paraId="7B1D8579" w14:textId="77777777" w:rsidR="00615EFB" w:rsidRPr="0099207C" w:rsidRDefault="00615EFB" w:rsidP="0084030D">
            <w:pPr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Частные сады</w:t>
            </w:r>
          </w:p>
        </w:tc>
        <w:tc>
          <w:tcPr>
            <w:tcW w:w="1276" w:type="dxa"/>
          </w:tcPr>
          <w:p w14:paraId="36965E08" w14:textId="77777777" w:rsidR="00615EFB" w:rsidRPr="0099207C" w:rsidRDefault="00615EFB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10570</w:t>
            </w:r>
          </w:p>
        </w:tc>
        <w:tc>
          <w:tcPr>
            <w:tcW w:w="1843" w:type="dxa"/>
          </w:tcPr>
          <w:p w14:paraId="41A2221D" w14:textId="77777777" w:rsidR="00615EFB" w:rsidRPr="0099207C" w:rsidRDefault="00615EFB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11849,6</w:t>
            </w:r>
          </w:p>
        </w:tc>
        <w:tc>
          <w:tcPr>
            <w:tcW w:w="1668" w:type="dxa"/>
            <w:gridSpan w:val="2"/>
          </w:tcPr>
          <w:p w14:paraId="040377C6" w14:textId="77777777" w:rsidR="00615EFB" w:rsidRPr="0099207C" w:rsidRDefault="00615EFB" w:rsidP="00615EFB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11849,6</w:t>
            </w:r>
          </w:p>
        </w:tc>
        <w:tc>
          <w:tcPr>
            <w:tcW w:w="1450" w:type="dxa"/>
          </w:tcPr>
          <w:p w14:paraId="1416941D" w14:textId="77777777" w:rsidR="00615EFB" w:rsidRPr="0099207C" w:rsidRDefault="00615EFB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13CE451" w14:textId="77777777" w:rsidR="00615EFB" w:rsidRPr="0099207C" w:rsidRDefault="00615EFB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1279,6</w:t>
            </w:r>
          </w:p>
        </w:tc>
      </w:tr>
      <w:tr w:rsidR="00615EFB" w:rsidRPr="0099207C" w14:paraId="43CF38E4" w14:textId="77777777" w:rsidTr="0099207C">
        <w:tc>
          <w:tcPr>
            <w:tcW w:w="2376" w:type="dxa"/>
          </w:tcPr>
          <w:p w14:paraId="71ED2E99" w14:textId="77777777" w:rsidR="00615EFB" w:rsidRPr="0099207C" w:rsidRDefault="00615EFB" w:rsidP="0084030D">
            <w:pPr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Частные дошкольные группы</w:t>
            </w:r>
          </w:p>
        </w:tc>
        <w:tc>
          <w:tcPr>
            <w:tcW w:w="1276" w:type="dxa"/>
          </w:tcPr>
          <w:p w14:paraId="33218A9C" w14:textId="77777777" w:rsidR="00615EFB" w:rsidRPr="0099207C" w:rsidRDefault="00615EFB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8671</w:t>
            </w:r>
          </w:p>
        </w:tc>
        <w:tc>
          <w:tcPr>
            <w:tcW w:w="1843" w:type="dxa"/>
          </w:tcPr>
          <w:p w14:paraId="28CF5339" w14:textId="77777777" w:rsidR="00615EFB" w:rsidRPr="0099207C" w:rsidRDefault="00615EFB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9898,6</w:t>
            </w:r>
          </w:p>
        </w:tc>
        <w:tc>
          <w:tcPr>
            <w:tcW w:w="1668" w:type="dxa"/>
            <w:gridSpan w:val="2"/>
          </w:tcPr>
          <w:p w14:paraId="34B86F4D" w14:textId="77777777" w:rsidR="00615EFB" w:rsidRPr="0099207C" w:rsidRDefault="00615EFB" w:rsidP="00615EFB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9898,6</w:t>
            </w:r>
          </w:p>
        </w:tc>
        <w:tc>
          <w:tcPr>
            <w:tcW w:w="1450" w:type="dxa"/>
          </w:tcPr>
          <w:p w14:paraId="22929C4A" w14:textId="77777777" w:rsidR="00615EFB" w:rsidRPr="0099207C" w:rsidRDefault="00615EFB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D828903" w14:textId="77777777" w:rsidR="00615EFB" w:rsidRPr="0099207C" w:rsidRDefault="00615EFB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1227,6</w:t>
            </w:r>
          </w:p>
        </w:tc>
      </w:tr>
      <w:tr w:rsidR="00615EFB" w:rsidRPr="0099207C" w14:paraId="573580EE" w14:textId="77777777" w:rsidTr="0099207C">
        <w:tc>
          <w:tcPr>
            <w:tcW w:w="2376" w:type="dxa"/>
          </w:tcPr>
          <w:p w14:paraId="7FC665F4" w14:textId="77777777" w:rsidR="00615EFB" w:rsidRPr="0099207C" w:rsidRDefault="00615EFB" w:rsidP="0084030D">
            <w:pPr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Частные школы</w:t>
            </w:r>
          </w:p>
        </w:tc>
        <w:tc>
          <w:tcPr>
            <w:tcW w:w="1276" w:type="dxa"/>
          </w:tcPr>
          <w:p w14:paraId="79424DC1" w14:textId="77777777" w:rsidR="00615EFB" w:rsidRPr="0099207C" w:rsidRDefault="00615EFB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91809</w:t>
            </w:r>
          </w:p>
        </w:tc>
        <w:tc>
          <w:tcPr>
            <w:tcW w:w="1843" w:type="dxa"/>
          </w:tcPr>
          <w:p w14:paraId="7FADD8B9" w14:textId="77777777" w:rsidR="00615EFB" w:rsidRPr="0099207C" w:rsidRDefault="00615EFB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98339</w:t>
            </w:r>
          </w:p>
        </w:tc>
        <w:tc>
          <w:tcPr>
            <w:tcW w:w="1668" w:type="dxa"/>
            <w:gridSpan w:val="2"/>
          </w:tcPr>
          <w:p w14:paraId="4B603BE6" w14:textId="77777777" w:rsidR="00615EFB" w:rsidRPr="0099207C" w:rsidRDefault="00615EFB" w:rsidP="00615EFB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98339</w:t>
            </w:r>
          </w:p>
        </w:tc>
        <w:tc>
          <w:tcPr>
            <w:tcW w:w="1450" w:type="dxa"/>
          </w:tcPr>
          <w:p w14:paraId="45E6C8C9" w14:textId="77777777" w:rsidR="00615EFB" w:rsidRPr="0099207C" w:rsidRDefault="00615EFB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1B1A5E1" w14:textId="77777777" w:rsidR="00615EFB" w:rsidRPr="0099207C" w:rsidRDefault="00615EFB" w:rsidP="00031BD6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6530</w:t>
            </w:r>
          </w:p>
        </w:tc>
      </w:tr>
      <w:tr w:rsidR="00615EFB" w:rsidRPr="004A26A2" w14:paraId="0F46B33E" w14:textId="77777777" w:rsidTr="0099207C">
        <w:tc>
          <w:tcPr>
            <w:tcW w:w="2376" w:type="dxa"/>
          </w:tcPr>
          <w:p w14:paraId="3A9FFC49" w14:textId="77777777" w:rsidR="00615EFB" w:rsidRPr="0099207C" w:rsidRDefault="00615EFB" w:rsidP="008403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269E3D7C" w14:textId="77777777" w:rsidR="00615EFB" w:rsidRPr="0099207C" w:rsidRDefault="00615EFB" w:rsidP="0003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111050</w:t>
            </w:r>
          </w:p>
        </w:tc>
        <w:tc>
          <w:tcPr>
            <w:tcW w:w="1843" w:type="dxa"/>
          </w:tcPr>
          <w:p w14:paraId="1FA98408" w14:textId="77777777" w:rsidR="00615EFB" w:rsidRPr="0099207C" w:rsidRDefault="00615EFB" w:rsidP="0003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120087,2</w:t>
            </w:r>
          </w:p>
        </w:tc>
        <w:tc>
          <w:tcPr>
            <w:tcW w:w="1668" w:type="dxa"/>
            <w:gridSpan w:val="2"/>
          </w:tcPr>
          <w:p w14:paraId="453AF368" w14:textId="77777777" w:rsidR="00615EFB" w:rsidRPr="0099207C" w:rsidRDefault="00615EFB" w:rsidP="00615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120087,2</w:t>
            </w:r>
          </w:p>
        </w:tc>
        <w:tc>
          <w:tcPr>
            <w:tcW w:w="1450" w:type="dxa"/>
          </w:tcPr>
          <w:p w14:paraId="0198C815" w14:textId="77777777" w:rsidR="00615EFB" w:rsidRPr="0099207C" w:rsidRDefault="00615EFB" w:rsidP="0084030D">
            <w:pPr>
              <w:jc w:val="center"/>
              <w:rPr>
                <w:rFonts w:ascii="Times New Roman" w:hAnsi="Times New Roman" w:cs="Times New Roman"/>
              </w:rPr>
            </w:pPr>
            <w:r w:rsidRPr="009920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D40854D" w14:textId="77777777" w:rsidR="00615EFB" w:rsidRPr="00D414DC" w:rsidRDefault="00615EFB" w:rsidP="0003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C">
              <w:rPr>
                <w:rFonts w:ascii="Times New Roman" w:hAnsi="Times New Roman" w:cs="Times New Roman"/>
                <w:b/>
              </w:rPr>
              <w:t>9037,2</w:t>
            </w:r>
          </w:p>
        </w:tc>
      </w:tr>
    </w:tbl>
    <w:p w14:paraId="26570F6B" w14:textId="77777777" w:rsidR="0084030D" w:rsidRDefault="0084030D" w:rsidP="0084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из </w:t>
      </w:r>
      <w:r>
        <w:rPr>
          <w:rFonts w:ascii="Times New Roman" w:hAnsi="Times New Roman" w:cs="Times New Roman"/>
          <w:sz w:val="24"/>
          <w:szCs w:val="24"/>
        </w:rPr>
        <w:t>таблицы № 2</w:t>
      </w:r>
      <w:r w:rsidRPr="00C6410C">
        <w:rPr>
          <w:rFonts w:ascii="Times New Roman" w:hAnsi="Times New Roman" w:cs="Times New Roman"/>
          <w:sz w:val="24"/>
          <w:szCs w:val="24"/>
        </w:rPr>
        <w:t>, расчетная потребность в средствах субвенции  превышает бюджетные ассигнования, утвержденные Законом об областном бюджете и бюджетной росписью Облкомобразования</w:t>
      </w:r>
      <w:r>
        <w:rPr>
          <w:rFonts w:ascii="Times New Roman" w:hAnsi="Times New Roman" w:cs="Times New Roman"/>
          <w:sz w:val="24"/>
          <w:szCs w:val="24"/>
        </w:rPr>
        <w:t>, на:</w:t>
      </w:r>
    </w:p>
    <w:p w14:paraId="74F730B1" w14:textId="77777777" w:rsidR="0084030D" w:rsidRDefault="0084030D" w:rsidP="0084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410C">
        <w:rPr>
          <w:rFonts w:ascii="Times New Roman" w:hAnsi="Times New Roman" w:cs="Times New Roman"/>
          <w:sz w:val="24"/>
          <w:szCs w:val="24"/>
        </w:rPr>
        <w:t xml:space="preserve">2018 год на </w:t>
      </w:r>
      <w:r w:rsidRPr="00C6410C">
        <w:rPr>
          <w:rFonts w:ascii="Times New Roman" w:hAnsi="Times New Roman" w:cs="Times New Roman"/>
          <w:b/>
          <w:sz w:val="24"/>
          <w:szCs w:val="24"/>
        </w:rPr>
        <w:t>6025</w:t>
      </w:r>
      <w:r w:rsidRPr="00C6410C">
        <w:rPr>
          <w:rFonts w:ascii="Times New Roman" w:hAnsi="Times New Roman" w:cs="Times New Roman"/>
          <w:sz w:val="24"/>
          <w:szCs w:val="24"/>
        </w:rPr>
        <w:t> тыс. руб. (с учетом кредиторской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прошлого года 11618,9</w:t>
      </w:r>
      <w:r w:rsidRPr="00C6410C">
        <w:rPr>
          <w:rFonts w:ascii="Times New Roman" w:hAnsi="Times New Roman" w:cs="Times New Roman"/>
          <w:sz w:val="24"/>
          <w:szCs w:val="24"/>
        </w:rPr>
        <w:t xml:space="preserve"> тыс. руб.), </w:t>
      </w:r>
    </w:p>
    <w:p w14:paraId="4A13F8AD" w14:textId="77777777" w:rsidR="0084030D" w:rsidRPr="00615EFB" w:rsidRDefault="0084030D" w:rsidP="0084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410C">
        <w:rPr>
          <w:rFonts w:ascii="Times New Roman" w:hAnsi="Times New Roman" w:cs="Times New Roman"/>
          <w:sz w:val="24"/>
          <w:szCs w:val="24"/>
        </w:rPr>
        <w:t xml:space="preserve">2019 </w:t>
      </w:r>
      <w:r w:rsidRPr="00615EFB">
        <w:rPr>
          <w:rFonts w:ascii="Times New Roman" w:hAnsi="Times New Roman" w:cs="Times New Roman"/>
          <w:sz w:val="24"/>
          <w:szCs w:val="24"/>
        </w:rPr>
        <w:t xml:space="preserve">год на </w:t>
      </w:r>
      <w:r w:rsidRPr="00615EFB">
        <w:rPr>
          <w:rFonts w:ascii="Times New Roman" w:hAnsi="Times New Roman" w:cs="Times New Roman"/>
          <w:b/>
          <w:sz w:val="24"/>
          <w:szCs w:val="24"/>
        </w:rPr>
        <w:t>9037,2 </w:t>
      </w:r>
      <w:r w:rsidRPr="00615EFB">
        <w:rPr>
          <w:rFonts w:ascii="Times New Roman" w:hAnsi="Times New Roman" w:cs="Times New Roman"/>
          <w:sz w:val="24"/>
          <w:szCs w:val="24"/>
        </w:rPr>
        <w:t xml:space="preserve">тыс. руб. (кредиторская задолженность на начало года отсутствовала). </w:t>
      </w:r>
    </w:p>
    <w:p w14:paraId="7B37E0C8" w14:textId="77777777" w:rsidR="0084030D" w:rsidRPr="00615EFB" w:rsidRDefault="0084030D" w:rsidP="0084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 xml:space="preserve">Расчетная потребность в средствах субвенции на 2018 год не обеспечена, главным образом, по причине планирования учебных расходов в размере 16 % от их расчетного значения, что </w:t>
      </w:r>
      <w:r w:rsidR="00462607" w:rsidRPr="00615EFB">
        <w:rPr>
          <w:rFonts w:ascii="Times New Roman" w:hAnsi="Times New Roman" w:cs="Times New Roman"/>
          <w:sz w:val="24"/>
          <w:szCs w:val="24"/>
        </w:rPr>
        <w:t>соответствует уровню планирования учебных расходов для</w:t>
      </w:r>
      <w:r w:rsidRPr="00615EFB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</w:t>
      </w:r>
      <w:r w:rsidR="00462607" w:rsidRPr="00615EFB">
        <w:rPr>
          <w:rFonts w:ascii="Times New Roman" w:hAnsi="Times New Roman" w:cs="Times New Roman"/>
          <w:sz w:val="24"/>
          <w:szCs w:val="24"/>
        </w:rPr>
        <w:t>й</w:t>
      </w:r>
      <w:r w:rsidRPr="00615EFB">
        <w:rPr>
          <w:rFonts w:ascii="Times New Roman" w:hAnsi="Times New Roman" w:cs="Times New Roman"/>
          <w:sz w:val="24"/>
          <w:szCs w:val="24"/>
        </w:rPr>
        <w:t xml:space="preserve"> Волгоградской области.</w:t>
      </w:r>
    </w:p>
    <w:p w14:paraId="29B753FD" w14:textId="77777777" w:rsidR="00462607" w:rsidRPr="00615EFB" w:rsidRDefault="00462607" w:rsidP="00462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 xml:space="preserve">Информация о бюджетных ассигнованиях и лимитах бюджетных обязательств, доведенных в 2018 и 2019 годах Облкомобразования до ОМСУ, приведена в </w:t>
      </w:r>
      <w:r w:rsidRPr="00615EFB">
        <w:rPr>
          <w:rFonts w:ascii="Times New Roman" w:hAnsi="Times New Roman" w:cs="Times New Roman"/>
          <w:color w:val="0000CC"/>
          <w:sz w:val="24"/>
          <w:szCs w:val="24"/>
        </w:rPr>
        <w:t>приложении № </w:t>
      </w:r>
      <w:r w:rsidR="00761215" w:rsidRPr="00615EFB">
        <w:rPr>
          <w:rFonts w:ascii="Times New Roman" w:hAnsi="Times New Roman" w:cs="Times New Roman"/>
          <w:color w:val="0000CC"/>
          <w:sz w:val="24"/>
          <w:szCs w:val="24"/>
        </w:rPr>
        <w:t>2</w:t>
      </w:r>
      <w:r w:rsidRPr="00615EFB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B68F5" w:rsidRPr="00615EFB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615EFB">
        <w:rPr>
          <w:rFonts w:ascii="Times New Roman" w:hAnsi="Times New Roman" w:cs="Times New Roman"/>
          <w:sz w:val="24"/>
          <w:szCs w:val="24"/>
        </w:rPr>
        <w:t>Как видно из приложения № </w:t>
      </w:r>
      <w:r w:rsidR="00761215" w:rsidRPr="00615EFB">
        <w:rPr>
          <w:rFonts w:ascii="Times New Roman" w:hAnsi="Times New Roman" w:cs="Times New Roman"/>
          <w:sz w:val="24"/>
          <w:szCs w:val="24"/>
        </w:rPr>
        <w:t>2</w:t>
      </w:r>
      <w:r w:rsidRPr="00615EFB">
        <w:rPr>
          <w:rFonts w:ascii="Times New Roman" w:hAnsi="Times New Roman" w:cs="Times New Roman"/>
          <w:sz w:val="24"/>
          <w:szCs w:val="24"/>
        </w:rPr>
        <w:t>, в разрезе муниципальных образований лимиты бюджетных обязательств Облкомобразования утверждены:</w:t>
      </w:r>
    </w:p>
    <w:p w14:paraId="791DEA26" w14:textId="77777777" w:rsidR="00462607" w:rsidRPr="00615EFB" w:rsidRDefault="00462607" w:rsidP="00462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 xml:space="preserve">-на 2018 год </w:t>
      </w:r>
      <w:r w:rsidR="006B68F5" w:rsidRPr="00615EFB">
        <w:rPr>
          <w:rFonts w:ascii="Times New Roman" w:hAnsi="Times New Roman" w:cs="Times New Roman"/>
          <w:sz w:val="24"/>
          <w:szCs w:val="24"/>
        </w:rPr>
        <w:t xml:space="preserve">- </w:t>
      </w:r>
      <w:r w:rsidRPr="00615EFB">
        <w:rPr>
          <w:rFonts w:ascii="Times New Roman" w:hAnsi="Times New Roman" w:cs="Times New Roman"/>
          <w:sz w:val="24"/>
          <w:szCs w:val="24"/>
        </w:rPr>
        <w:t>по программам дошкольного образования в объеме 97-98%% от расчетной потребности, по программам общего образования в объеме 94-95%% от расчетной потребности в связи с неполным обеспечение учебных расходов;</w:t>
      </w:r>
    </w:p>
    <w:p w14:paraId="0BAC9A76" w14:textId="77777777" w:rsidR="00462607" w:rsidRPr="00615EFB" w:rsidRDefault="00462607" w:rsidP="00462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 xml:space="preserve">-на 2019 год </w:t>
      </w:r>
      <w:r w:rsidR="006B68F5" w:rsidRPr="00615EFB">
        <w:rPr>
          <w:rFonts w:ascii="Times New Roman" w:hAnsi="Times New Roman" w:cs="Times New Roman"/>
          <w:sz w:val="24"/>
          <w:szCs w:val="24"/>
        </w:rPr>
        <w:t xml:space="preserve">- </w:t>
      </w:r>
      <w:r w:rsidRPr="00615EFB">
        <w:rPr>
          <w:rFonts w:ascii="Times New Roman" w:hAnsi="Times New Roman" w:cs="Times New Roman"/>
          <w:sz w:val="24"/>
          <w:szCs w:val="24"/>
        </w:rPr>
        <w:t>по программам дошкольного образования варьируется от 77 % (г. Волгоград) до 103 % (Ленинский муниципальный район) от расчетной потребности, по программам общего образования варьируется от 85 % (г. Фролово) до 99 % (г.Волжский).</w:t>
      </w:r>
    </w:p>
    <w:p w14:paraId="77AE4EA5" w14:textId="77777777" w:rsidR="00462607" w:rsidRPr="00615EFB" w:rsidRDefault="00462607" w:rsidP="00462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 xml:space="preserve">Данное расхождение сложилось </w:t>
      </w:r>
      <w:r w:rsidR="006B68F5" w:rsidRPr="00615EFB">
        <w:rPr>
          <w:rFonts w:ascii="Times New Roman" w:hAnsi="Times New Roman" w:cs="Times New Roman"/>
          <w:sz w:val="24"/>
          <w:szCs w:val="24"/>
        </w:rPr>
        <w:t xml:space="preserve">в связи с отсутствием уточнения ОМСУ в 2019 году размера субвенции по показателям статистической отчетности за 2018 год, что противоречит п. 5 </w:t>
      </w:r>
      <w:r w:rsidR="006B68F5" w:rsidRPr="00615EFB">
        <w:rPr>
          <w:rFonts w:ascii="Times New Roman" w:hAnsi="Times New Roman" w:cs="Times New Roman"/>
          <w:i/>
          <w:sz w:val="24"/>
          <w:szCs w:val="24"/>
        </w:rPr>
        <w:t>методики расчета субвенций бюджетам муниципальных районов и городских округов Волгоградской области по финансовому обеспечению получения гражданами дошкольного образования в частных дошкольных образовательных организациях на реализацию основных образовательных программ дошкольного образования и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6B68F5" w:rsidRPr="00615EFB">
        <w:rPr>
          <w:rFonts w:ascii="Times New Roman" w:hAnsi="Times New Roman" w:cs="Times New Roman"/>
          <w:sz w:val="24"/>
          <w:szCs w:val="24"/>
        </w:rPr>
        <w:t>, утвержденной Законом № 112-ОД.</w:t>
      </w:r>
    </w:p>
    <w:p w14:paraId="750C0F77" w14:textId="77777777" w:rsidR="006B68F5" w:rsidRPr="00615EFB" w:rsidRDefault="00615EFB" w:rsidP="006B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>В</w:t>
      </w:r>
      <w:r w:rsidR="006B68F5" w:rsidRPr="00615EFB">
        <w:rPr>
          <w:rFonts w:ascii="Times New Roman" w:hAnsi="Times New Roman" w:cs="Times New Roman"/>
          <w:sz w:val="24"/>
          <w:szCs w:val="24"/>
        </w:rPr>
        <w:t xml:space="preserve"> Законе об областном бюджете на 2018 год размер субвенции утвержден  первоначально  на основании потребности, рассчитанной </w:t>
      </w:r>
      <w:r w:rsidR="00A962E6" w:rsidRPr="00615EFB">
        <w:rPr>
          <w:rFonts w:ascii="Times New Roman" w:hAnsi="Times New Roman" w:cs="Times New Roman"/>
          <w:sz w:val="24"/>
          <w:szCs w:val="24"/>
        </w:rPr>
        <w:t xml:space="preserve">Облкомобразования с учетом </w:t>
      </w:r>
      <w:r w:rsidR="006B68F5" w:rsidRPr="00615EFB">
        <w:rPr>
          <w:rFonts w:ascii="Times New Roman" w:hAnsi="Times New Roman" w:cs="Times New Roman"/>
          <w:sz w:val="24"/>
          <w:szCs w:val="24"/>
        </w:rPr>
        <w:t>статистических данных за 2016 год и в течение финансового года скорректирован с учетом данных статической отчетности за 2017 год:</w:t>
      </w:r>
    </w:p>
    <w:p w14:paraId="6ABA4E6D" w14:textId="77777777" w:rsidR="006B68F5" w:rsidRPr="00615EFB" w:rsidRDefault="006B68F5" w:rsidP="006B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>- для дошкольного образования в частных садах и школах – на основании выписок из формы №85-К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предоставленных ОМСУ по состоянию на 01.01.2018;</w:t>
      </w:r>
    </w:p>
    <w:p w14:paraId="085F91BB" w14:textId="77777777" w:rsidR="006B68F5" w:rsidRPr="00615EFB" w:rsidRDefault="006B68F5" w:rsidP="006B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>-для общего образования в частных школах – на основании выписок из форм № ООО-1 «Сведения об учреждениях, реализующих программы общего образования», предоставленных ОМСУ по состоянию на 20.09.2017.</w:t>
      </w:r>
    </w:p>
    <w:p w14:paraId="55665626" w14:textId="77777777" w:rsidR="00A962E6" w:rsidRPr="00615EFB" w:rsidRDefault="006B68F5" w:rsidP="00A9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 xml:space="preserve">Размер субвенции на 2019 год Законом об областном бюджете утвержден </w:t>
      </w:r>
      <w:r w:rsidR="00A962E6" w:rsidRPr="00615EFB">
        <w:rPr>
          <w:rFonts w:ascii="Times New Roman" w:hAnsi="Times New Roman" w:cs="Times New Roman"/>
          <w:sz w:val="24"/>
          <w:szCs w:val="24"/>
        </w:rPr>
        <w:t>с</w:t>
      </w:r>
      <w:r w:rsidRPr="00615EFB">
        <w:rPr>
          <w:rFonts w:ascii="Times New Roman" w:hAnsi="Times New Roman" w:cs="Times New Roman"/>
          <w:sz w:val="24"/>
          <w:szCs w:val="24"/>
        </w:rPr>
        <w:t xml:space="preserve"> учетом потребности, рассчитанной </w:t>
      </w:r>
      <w:r w:rsidR="00A962E6" w:rsidRPr="00615EF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15EFB">
        <w:rPr>
          <w:rFonts w:ascii="Times New Roman" w:hAnsi="Times New Roman" w:cs="Times New Roman"/>
          <w:sz w:val="24"/>
          <w:szCs w:val="24"/>
        </w:rPr>
        <w:t>на основании статистических данных за 2017 год</w:t>
      </w:r>
      <w:r w:rsidR="00A962E6" w:rsidRPr="00615EFB">
        <w:rPr>
          <w:rFonts w:ascii="Times New Roman" w:hAnsi="Times New Roman" w:cs="Times New Roman"/>
          <w:sz w:val="24"/>
          <w:szCs w:val="24"/>
        </w:rPr>
        <w:t>.</w:t>
      </w:r>
    </w:p>
    <w:p w14:paraId="5203D7E1" w14:textId="77777777" w:rsidR="00462607" w:rsidRPr="00C6410C" w:rsidRDefault="006B68F5" w:rsidP="006B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>Законом Волгоградской области от 06.06.2019 № 46-ОД «О внесении изменений в Закон Волгоградской области от 07.12.2018 № 134-ОД «Об областном бюджете на 2019 год и на плановый период 2020 и 2021 годов» (далее – Закон о внесении изменений в областной бюджет на 2019 год)</w:t>
      </w:r>
      <w:r w:rsidR="00462607" w:rsidRPr="00615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607" w:rsidRPr="00615EFB">
        <w:rPr>
          <w:rFonts w:ascii="Times New Roman" w:hAnsi="Times New Roman" w:cs="Times New Roman"/>
          <w:sz w:val="24"/>
          <w:szCs w:val="24"/>
        </w:rPr>
        <w:t>на 2019 год не учтена необходимость изменения размера субвенции на исполнение государственных полномочий по финансовому обеспечению образования в частных школах и детсадах</w:t>
      </w:r>
      <w:r w:rsidR="00A962E6" w:rsidRPr="00615EFB">
        <w:rPr>
          <w:rFonts w:ascii="Times New Roman" w:hAnsi="Times New Roman" w:cs="Times New Roman"/>
          <w:sz w:val="24"/>
          <w:szCs w:val="24"/>
        </w:rPr>
        <w:t xml:space="preserve"> по</w:t>
      </w:r>
      <w:r w:rsidR="00462607" w:rsidRPr="00615EFB">
        <w:rPr>
          <w:rFonts w:ascii="Times New Roman" w:hAnsi="Times New Roman" w:cs="Times New Roman"/>
          <w:sz w:val="24"/>
          <w:szCs w:val="24"/>
        </w:rPr>
        <w:t xml:space="preserve"> показателями статистической отчетности</w:t>
      </w:r>
      <w:r w:rsidR="00A962E6" w:rsidRPr="00615EFB">
        <w:rPr>
          <w:rFonts w:ascii="Times New Roman" w:hAnsi="Times New Roman" w:cs="Times New Roman"/>
          <w:sz w:val="24"/>
          <w:szCs w:val="24"/>
        </w:rPr>
        <w:t xml:space="preserve"> (2018 года)</w:t>
      </w:r>
      <w:r w:rsidR="00462607" w:rsidRPr="00615EFB">
        <w:rPr>
          <w:rFonts w:ascii="Times New Roman" w:hAnsi="Times New Roman" w:cs="Times New Roman"/>
          <w:sz w:val="24"/>
          <w:szCs w:val="24"/>
        </w:rPr>
        <w:t xml:space="preserve">, что привело к превышению лимитов бюджетных обязательств </w:t>
      </w:r>
      <w:r w:rsidR="00A962E6" w:rsidRPr="00615EFB">
        <w:rPr>
          <w:rFonts w:ascii="Times New Roman" w:hAnsi="Times New Roman" w:cs="Times New Roman"/>
          <w:sz w:val="24"/>
          <w:szCs w:val="24"/>
        </w:rPr>
        <w:t xml:space="preserve">на 103,5 тыс. руб. </w:t>
      </w:r>
      <w:r w:rsidR="00462607" w:rsidRPr="00615EFB">
        <w:rPr>
          <w:rFonts w:ascii="Times New Roman" w:hAnsi="Times New Roman" w:cs="Times New Roman"/>
          <w:sz w:val="24"/>
          <w:szCs w:val="24"/>
        </w:rPr>
        <w:t>над расчетной потребностью по субвенции Ленинско</w:t>
      </w:r>
      <w:r w:rsidR="00A962E6" w:rsidRPr="00615EFB">
        <w:rPr>
          <w:rFonts w:ascii="Times New Roman" w:hAnsi="Times New Roman" w:cs="Times New Roman"/>
          <w:sz w:val="24"/>
          <w:szCs w:val="24"/>
        </w:rPr>
        <w:t>му</w:t>
      </w:r>
      <w:r w:rsidR="00462607" w:rsidRPr="00615EF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962E6" w:rsidRPr="00615EFB">
        <w:rPr>
          <w:rFonts w:ascii="Times New Roman" w:hAnsi="Times New Roman" w:cs="Times New Roman"/>
          <w:sz w:val="24"/>
          <w:szCs w:val="24"/>
        </w:rPr>
        <w:t>му</w:t>
      </w:r>
      <w:r w:rsidR="00462607" w:rsidRPr="00615EF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962E6" w:rsidRPr="00615EFB">
        <w:rPr>
          <w:rFonts w:ascii="Times New Roman" w:hAnsi="Times New Roman" w:cs="Times New Roman"/>
          <w:sz w:val="24"/>
          <w:szCs w:val="24"/>
        </w:rPr>
        <w:t>у</w:t>
      </w:r>
      <w:r w:rsidRPr="00615EFB">
        <w:rPr>
          <w:rFonts w:ascii="Times New Roman" w:hAnsi="Times New Roman" w:cs="Times New Roman"/>
          <w:sz w:val="24"/>
          <w:szCs w:val="24"/>
        </w:rPr>
        <w:t>, а по другим районам может привести к образованию кредиторской задолженности</w:t>
      </w:r>
      <w:r w:rsidR="00462607" w:rsidRPr="00615EFB">
        <w:rPr>
          <w:rFonts w:ascii="Times New Roman" w:hAnsi="Times New Roman" w:cs="Times New Roman"/>
          <w:sz w:val="24"/>
          <w:szCs w:val="24"/>
        </w:rPr>
        <w:t>.</w:t>
      </w:r>
    </w:p>
    <w:p w14:paraId="787DB80A" w14:textId="77777777" w:rsidR="002849CD" w:rsidRPr="00C6410C" w:rsidRDefault="002849CD" w:rsidP="0028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lastRenderedPageBreak/>
        <w:t>Письмом от 17.04.2019 № 16-03-06/1713 Облкомобразования предл</w:t>
      </w:r>
      <w:r w:rsidR="00B825C0">
        <w:rPr>
          <w:rFonts w:ascii="Times New Roman" w:hAnsi="Times New Roman" w:cs="Times New Roman"/>
          <w:sz w:val="24"/>
          <w:szCs w:val="24"/>
        </w:rPr>
        <w:t>агал</w:t>
      </w:r>
      <w:r w:rsidRPr="00C6410C">
        <w:rPr>
          <w:rFonts w:ascii="Times New Roman" w:hAnsi="Times New Roman" w:cs="Times New Roman"/>
          <w:sz w:val="24"/>
          <w:szCs w:val="24"/>
        </w:rPr>
        <w:t xml:space="preserve"> комитету финансов Волгоградской области (далее – Облфин) при принятии </w:t>
      </w:r>
      <w:r w:rsidR="001B4893" w:rsidRPr="00C6410C">
        <w:rPr>
          <w:rFonts w:ascii="Times New Roman" w:hAnsi="Times New Roman" w:cs="Times New Roman"/>
          <w:i/>
          <w:sz w:val="24"/>
          <w:szCs w:val="24"/>
        </w:rPr>
        <w:t>Закона о внесении изменений в областной бюджет на 2019 год</w:t>
      </w:r>
      <w:r w:rsidR="001B4893" w:rsidRPr="00C6410C">
        <w:rPr>
          <w:rFonts w:ascii="Times New Roman" w:hAnsi="Times New Roman" w:cs="Times New Roman"/>
          <w:sz w:val="24"/>
          <w:szCs w:val="24"/>
        </w:rPr>
        <w:t xml:space="preserve"> </w:t>
      </w:r>
      <w:r w:rsidRPr="00C6410C">
        <w:rPr>
          <w:rFonts w:ascii="Times New Roman" w:hAnsi="Times New Roman" w:cs="Times New Roman"/>
          <w:sz w:val="24"/>
          <w:szCs w:val="24"/>
        </w:rPr>
        <w:t xml:space="preserve">увеличить бюджетные ассигнования на </w:t>
      </w:r>
      <w:r w:rsidR="00EF2DD1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исполнение </w:t>
      </w:r>
      <w:r w:rsidR="00EF2DD1" w:rsidRPr="00C6410C">
        <w:rPr>
          <w:rFonts w:ascii="Times New Roman" w:hAnsi="Times New Roman" w:cs="Times New Roman"/>
          <w:sz w:val="24"/>
          <w:szCs w:val="24"/>
        </w:rPr>
        <w:t>государственных полномочий по финансовому обеспечению образования в частных детсадах и школах в</w:t>
      </w:r>
      <w:r w:rsidR="00EF2DD1" w:rsidRPr="00C6410C">
        <w:rPr>
          <w:rFonts w:ascii="Times New Roman" w:hAnsi="Times New Roman" w:cs="Times New Roman"/>
          <w:color w:val="000000"/>
          <w:sz w:val="24"/>
          <w:szCs w:val="24"/>
        </w:rPr>
        <w:t xml:space="preserve"> связи </w:t>
      </w:r>
      <w:r w:rsidR="00B825C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F2DD1" w:rsidRPr="00C6410C">
        <w:rPr>
          <w:rFonts w:ascii="Times New Roman" w:hAnsi="Times New Roman" w:cs="Times New Roman"/>
          <w:color w:val="000000"/>
          <w:sz w:val="24"/>
          <w:szCs w:val="24"/>
        </w:rPr>
        <w:t>уточнением численности обучающихся и воспитанников по статистическим данным 201</w:t>
      </w:r>
      <w:r w:rsidR="00615EF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F2DD1" w:rsidRPr="00C6410C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="00A96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DD1" w:rsidRPr="00C6410C">
        <w:rPr>
          <w:rFonts w:ascii="Times New Roman" w:hAnsi="Times New Roman" w:cs="Times New Roman"/>
          <w:sz w:val="24"/>
          <w:szCs w:val="24"/>
        </w:rPr>
        <w:t>Вместе с тем Облфином соответствующие предложения Облкомобразования не учтены.</w:t>
      </w:r>
    </w:p>
    <w:p w14:paraId="0A0A47A7" w14:textId="77777777" w:rsidR="00EF2DD1" w:rsidRPr="00C6410C" w:rsidRDefault="00EF2DD1" w:rsidP="0028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6B9A6C" w14:textId="77777777" w:rsidR="00FD67C9" w:rsidRPr="00C6410C" w:rsidRDefault="00FD67C9" w:rsidP="0059768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4. Исполнение ОМСУ полномочий по финансовому обеспечению получения дошкольного образования в детсадах, дошкольного, начального общего, основного общего, среднего общего образования в частных школах</w:t>
      </w:r>
    </w:p>
    <w:p w14:paraId="06100963" w14:textId="77777777" w:rsidR="00CA1454" w:rsidRPr="00C6410C" w:rsidRDefault="00D93038" w:rsidP="0020026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410C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Департамент </w:t>
      </w:r>
      <w:r w:rsidR="006E452C" w:rsidRPr="00C6410C">
        <w:rPr>
          <w:rFonts w:ascii="Times New Roman" w:hAnsi="Times New Roman" w:cs="Times New Roman"/>
          <w:i/>
          <w:sz w:val="24"/>
          <w:szCs w:val="24"/>
          <w:u w:val="single"/>
        </w:rPr>
        <w:t>образования Волгограда</w:t>
      </w:r>
    </w:p>
    <w:p w14:paraId="3044E0E0" w14:textId="77777777" w:rsidR="000176EA" w:rsidRPr="00C6410C" w:rsidRDefault="000176EA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10C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 2.1.2 </w:t>
      </w:r>
      <w:r w:rsidRPr="00C6410C">
        <w:rPr>
          <w:rFonts w:ascii="Times New Roman" w:hAnsi="Times New Roman" w:cs="Times New Roman"/>
          <w:bCs/>
          <w:i/>
          <w:sz w:val="24"/>
          <w:szCs w:val="24"/>
        </w:rPr>
        <w:t>Положения о Департаменте</w:t>
      </w:r>
      <w:r w:rsidRPr="00C64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52C" w:rsidRPr="00C6410C">
        <w:rPr>
          <w:rFonts w:ascii="Times New Roman" w:hAnsi="Times New Roman" w:cs="Times New Roman"/>
          <w:i/>
          <w:sz w:val="24"/>
          <w:szCs w:val="24"/>
        </w:rPr>
        <w:t>образования Волгограда</w:t>
      </w:r>
      <w:r w:rsidR="004E4BB3" w:rsidRPr="00C641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4BB3" w:rsidRPr="00C6410C">
        <w:rPr>
          <w:rFonts w:ascii="Times New Roman" w:hAnsi="Times New Roman" w:cs="Times New Roman"/>
          <w:sz w:val="24"/>
          <w:szCs w:val="24"/>
        </w:rPr>
        <w:t xml:space="preserve">утвержденного решением Волгоградской городской Думы от 16.02.2011 № 42/1311, </w:t>
      </w:r>
      <w:r w:rsidRPr="00C6410C">
        <w:rPr>
          <w:rFonts w:ascii="Times New Roman" w:hAnsi="Times New Roman" w:cs="Times New Roman"/>
          <w:bCs/>
          <w:sz w:val="24"/>
          <w:szCs w:val="24"/>
        </w:rPr>
        <w:t>Департамент</w:t>
      </w:r>
      <w:r w:rsidR="006E452C" w:rsidRPr="00C6410C">
        <w:rPr>
          <w:rFonts w:ascii="Times New Roman" w:hAnsi="Times New Roman" w:cs="Times New Roman"/>
          <w:sz w:val="24"/>
          <w:szCs w:val="24"/>
        </w:rPr>
        <w:t xml:space="preserve"> образования Волгограда</w:t>
      </w:r>
      <w:r w:rsidRPr="00C6410C">
        <w:rPr>
          <w:rFonts w:ascii="Times New Roman" w:hAnsi="Times New Roman" w:cs="Times New Roman"/>
          <w:bCs/>
          <w:sz w:val="24"/>
          <w:szCs w:val="24"/>
        </w:rPr>
        <w:t xml:space="preserve"> организует предоставление гражданам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пределах полномочий органов местного самоуправления Волгограда, делегированных Департаменту</w:t>
      </w:r>
      <w:r w:rsidR="006E452C" w:rsidRPr="00C64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52C" w:rsidRPr="00C6410C">
        <w:rPr>
          <w:rFonts w:ascii="Times New Roman" w:hAnsi="Times New Roman" w:cs="Times New Roman"/>
          <w:sz w:val="24"/>
          <w:szCs w:val="24"/>
        </w:rPr>
        <w:t>образования Волгограда</w:t>
      </w:r>
      <w:r w:rsidRPr="00C6410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73B6E8" w14:textId="77777777" w:rsidR="005C4903" w:rsidRPr="00C6410C" w:rsidRDefault="005C4903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10C">
        <w:rPr>
          <w:rFonts w:ascii="Times New Roman" w:hAnsi="Times New Roman" w:cs="Times New Roman"/>
          <w:bCs/>
          <w:sz w:val="24"/>
          <w:szCs w:val="24"/>
        </w:rPr>
        <w:t xml:space="preserve">В проверяемом периоде Департаментом </w:t>
      </w:r>
      <w:r w:rsidR="006E452C" w:rsidRPr="00C6410C">
        <w:rPr>
          <w:rFonts w:ascii="Times New Roman" w:hAnsi="Times New Roman" w:cs="Times New Roman"/>
          <w:sz w:val="24"/>
          <w:szCs w:val="24"/>
        </w:rPr>
        <w:t>образования Волгограда</w:t>
      </w:r>
      <w:r w:rsidR="006E452C" w:rsidRPr="00C64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410C">
        <w:rPr>
          <w:rFonts w:ascii="Times New Roman" w:hAnsi="Times New Roman" w:cs="Times New Roman"/>
          <w:bCs/>
          <w:sz w:val="24"/>
          <w:szCs w:val="24"/>
        </w:rPr>
        <w:t>на основании заключенных соглашений на осуществление государственных полномочий по финансовому обеспечению получения дошкольного, начального общего, основного общего, среднего общего образования перечислялись субсидии 6 частным детсадам и 9 частным школам, источником финансового обеспечения которых является субвенция областного бюджета.</w:t>
      </w:r>
    </w:p>
    <w:p w14:paraId="3B3CD1B3" w14:textId="77777777" w:rsidR="0020026D" w:rsidRPr="00615EFB" w:rsidRDefault="000176EA" w:rsidP="00200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Информация о финансировании </w:t>
      </w:r>
      <w:r w:rsidR="00615EFB">
        <w:rPr>
          <w:rFonts w:ascii="Times New Roman" w:hAnsi="Times New Roman" w:cs="Times New Roman"/>
          <w:sz w:val="24"/>
          <w:szCs w:val="24"/>
        </w:rPr>
        <w:t>субвенции</w:t>
      </w:r>
      <w:r w:rsidRPr="00C6410C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</w:t>
      </w:r>
      <w:r w:rsidR="00EF600C" w:rsidRPr="00C6410C">
        <w:rPr>
          <w:rFonts w:ascii="Times New Roman" w:hAnsi="Times New Roman" w:cs="Times New Roman"/>
          <w:sz w:val="24"/>
          <w:szCs w:val="24"/>
        </w:rPr>
        <w:t xml:space="preserve">г. Волгограда </w:t>
      </w:r>
      <w:r w:rsidRPr="00C6410C">
        <w:rPr>
          <w:rFonts w:ascii="Times New Roman" w:hAnsi="Times New Roman" w:cs="Times New Roman"/>
          <w:sz w:val="24"/>
          <w:szCs w:val="24"/>
        </w:rPr>
        <w:t xml:space="preserve">в 2018 году приведена в </w:t>
      </w:r>
      <w:r w:rsidRPr="00615EFB">
        <w:rPr>
          <w:rFonts w:ascii="Times New Roman" w:hAnsi="Times New Roman" w:cs="Times New Roman"/>
          <w:sz w:val="24"/>
          <w:szCs w:val="24"/>
        </w:rPr>
        <w:t>таблице № </w:t>
      </w:r>
      <w:r w:rsidR="00714F27" w:rsidRPr="00615EFB">
        <w:rPr>
          <w:rFonts w:ascii="Times New Roman" w:hAnsi="Times New Roman" w:cs="Times New Roman"/>
          <w:sz w:val="24"/>
          <w:szCs w:val="24"/>
        </w:rPr>
        <w:t>3</w:t>
      </w:r>
      <w:r w:rsidRPr="00615EFB">
        <w:rPr>
          <w:rFonts w:ascii="Times New Roman" w:hAnsi="Times New Roman" w:cs="Times New Roman"/>
          <w:sz w:val="24"/>
          <w:szCs w:val="24"/>
        </w:rPr>
        <w:t>.</w:t>
      </w:r>
    </w:p>
    <w:p w14:paraId="27459DB1" w14:textId="77777777" w:rsidR="00400860" w:rsidRPr="00615EFB" w:rsidRDefault="00400860" w:rsidP="002002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>Таблица № </w:t>
      </w:r>
      <w:r w:rsidR="00714F27" w:rsidRPr="00615EFB">
        <w:rPr>
          <w:rFonts w:ascii="Times New Roman" w:hAnsi="Times New Roman" w:cs="Times New Roman"/>
          <w:sz w:val="24"/>
          <w:szCs w:val="24"/>
        </w:rPr>
        <w:t>3</w:t>
      </w:r>
      <w:r w:rsidRPr="00615EFB">
        <w:rPr>
          <w:rFonts w:ascii="Times New Roman" w:hAnsi="Times New Roman" w:cs="Times New Roman"/>
          <w:sz w:val="24"/>
          <w:szCs w:val="24"/>
        </w:rPr>
        <w:t>, тыс. руб.</w:t>
      </w:r>
    </w:p>
    <w:tbl>
      <w:tblPr>
        <w:tblpPr w:leftFromText="180" w:rightFromText="180" w:vertAnchor="text" w:horzAnchor="margin" w:tblpY="265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41"/>
        <w:gridCol w:w="850"/>
        <w:gridCol w:w="851"/>
        <w:gridCol w:w="992"/>
        <w:gridCol w:w="1276"/>
        <w:gridCol w:w="1276"/>
        <w:gridCol w:w="1417"/>
      </w:tblGrid>
      <w:tr w:rsidR="00FA22CA" w:rsidRPr="00615EFB" w14:paraId="7E43A190" w14:textId="77777777" w:rsidTr="0020026D">
        <w:trPr>
          <w:trHeight w:val="326"/>
        </w:trPr>
        <w:tc>
          <w:tcPr>
            <w:tcW w:w="1809" w:type="dxa"/>
            <w:vMerge w:val="restart"/>
          </w:tcPr>
          <w:p w14:paraId="34BF44BA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</w:t>
            </w:r>
          </w:p>
        </w:tc>
        <w:tc>
          <w:tcPr>
            <w:tcW w:w="1241" w:type="dxa"/>
            <w:vMerge w:val="restart"/>
          </w:tcPr>
          <w:p w14:paraId="28BC5A9B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Расчетная потребность</w:t>
            </w:r>
            <w:r w:rsidR="003E52AC" w:rsidRPr="00615EFB">
              <w:rPr>
                <w:rFonts w:ascii="Times New Roman" w:hAnsi="Times New Roman" w:cs="Times New Roman"/>
                <w:sz w:val="18"/>
                <w:szCs w:val="18"/>
              </w:rPr>
              <w:t xml:space="preserve"> на 2018 год</w:t>
            </w:r>
            <w:r w:rsidR="00543BE4" w:rsidRPr="00615EFB">
              <w:rPr>
                <w:rFonts w:ascii="Times New Roman" w:hAnsi="Times New Roman" w:cs="Times New Roman"/>
                <w:sz w:val="18"/>
                <w:szCs w:val="18"/>
              </w:rPr>
              <w:t xml:space="preserve"> по данным Облкомобразования</w:t>
            </w:r>
          </w:p>
        </w:tc>
        <w:tc>
          <w:tcPr>
            <w:tcW w:w="2693" w:type="dxa"/>
            <w:gridSpan w:val="3"/>
          </w:tcPr>
          <w:p w14:paraId="5CECA747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Соглашения</w:t>
            </w:r>
          </w:p>
        </w:tc>
        <w:tc>
          <w:tcPr>
            <w:tcW w:w="1276" w:type="dxa"/>
            <w:vMerge w:val="restart"/>
          </w:tcPr>
          <w:p w14:paraId="7DDA26C1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Поступила субвенция областного бюджета</w:t>
            </w:r>
          </w:p>
        </w:tc>
        <w:tc>
          <w:tcPr>
            <w:tcW w:w="1276" w:type="dxa"/>
            <w:vMerge w:val="restart"/>
          </w:tcPr>
          <w:p w14:paraId="350DC3C2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Перечислено</w:t>
            </w:r>
            <w:r w:rsidR="00615EFB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</w:t>
            </w: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 xml:space="preserve"> частным детсадам и школам с учетом КЗ 2017 года</w:t>
            </w:r>
          </w:p>
        </w:tc>
        <w:tc>
          <w:tcPr>
            <w:tcW w:w="1417" w:type="dxa"/>
            <w:vMerge w:val="restart"/>
          </w:tcPr>
          <w:p w14:paraId="6C1BB6E0" w14:textId="77777777" w:rsidR="00FA22CA" w:rsidRPr="00615EFB" w:rsidRDefault="00FA22CA" w:rsidP="00045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Остаток неиспользованных средств на конец 2018 года</w:t>
            </w:r>
          </w:p>
        </w:tc>
      </w:tr>
      <w:tr w:rsidR="00FA22CA" w:rsidRPr="00615EFB" w14:paraId="575B8FB4" w14:textId="77777777" w:rsidTr="0020026D">
        <w:trPr>
          <w:trHeight w:val="774"/>
        </w:trPr>
        <w:tc>
          <w:tcPr>
            <w:tcW w:w="1809" w:type="dxa"/>
            <w:vMerge/>
          </w:tcPr>
          <w:p w14:paraId="039A0AA0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14:paraId="47965299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EB9371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24844A6B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992" w:type="dxa"/>
          </w:tcPr>
          <w:p w14:paraId="0227A1CC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КЗ 2017 года</w:t>
            </w:r>
          </w:p>
        </w:tc>
        <w:tc>
          <w:tcPr>
            <w:tcW w:w="1276" w:type="dxa"/>
            <w:vMerge/>
          </w:tcPr>
          <w:p w14:paraId="4576C80E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E59CB9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BBA5BAC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2CA" w:rsidRPr="00615EFB" w14:paraId="268EE7BC" w14:textId="77777777" w:rsidTr="0020026D">
        <w:tc>
          <w:tcPr>
            <w:tcW w:w="1809" w:type="dxa"/>
          </w:tcPr>
          <w:p w14:paraId="6EA4CB66" w14:textId="77777777" w:rsidR="00FA22CA" w:rsidRPr="00615EFB" w:rsidRDefault="00FA22CA" w:rsidP="00045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Дошкольные группы в школах</w:t>
            </w:r>
          </w:p>
        </w:tc>
        <w:tc>
          <w:tcPr>
            <w:tcW w:w="1241" w:type="dxa"/>
          </w:tcPr>
          <w:p w14:paraId="431BEE2F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4575,7</w:t>
            </w:r>
          </w:p>
        </w:tc>
        <w:tc>
          <w:tcPr>
            <w:tcW w:w="850" w:type="dxa"/>
          </w:tcPr>
          <w:p w14:paraId="218D4ABB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4461</w:t>
            </w:r>
          </w:p>
        </w:tc>
        <w:tc>
          <w:tcPr>
            <w:tcW w:w="851" w:type="dxa"/>
          </w:tcPr>
          <w:p w14:paraId="4478B09D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4461</w:t>
            </w:r>
          </w:p>
        </w:tc>
        <w:tc>
          <w:tcPr>
            <w:tcW w:w="992" w:type="dxa"/>
          </w:tcPr>
          <w:p w14:paraId="651C5837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B712660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4165,5</w:t>
            </w:r>
          </w:p>
        </w:tc>
        <w:tc>
          <w:tcPr>
            <w:tcW w:w="1276" w:type="dxa"/>
          </w:tcPr>
          <w:p w14:paraId="0ED9F60A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4165,5</w:t>
            </w:r>
          </w:p>
        </w:tc>
        <w:tc>
          <w:tcPr>
            <w:tcW w:w="1417" w:type="dxa"/>
          </w:tcPr>
          <w:p w14:paraId="5AC083D8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A22CA" w:rsidRPr="00615EFB" w14:paraId="7B6900CD" w14:textId="77777777" w:rsidTr="0020026D">
        <w:tc>
          <w:tcPr>
            <w:tcW w:w="1809" w:type="dxa"/>
          </w:tcPr>
          <w:p w14:paraId="535CF136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Детские сады</w:t>
            </w:r>
          </w:p>
        </w:tc>
        <w:tc>
          <w:tcPr>
            <w:tcW w:w="1241" w:type="dxa"/>
          </w:tcPr>
          <w:p w14:paraId="2F9E7D42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9958,8</w:t>
            </w:r>
          </w:p>
        </w:tc>
        <w:tc>
          <w:tcPr>
            <w:tcW w:w="850" w:type="dxa"/>
          </w:tcPr>
          <w:p w14:paraId="6E38223E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10223,5</w:t>
            </w:r>
          </w:p>
        </w:tc>
        <w:tc>
          <w:tcPr>
            <w:tcW w:w="851" w:type="dxa"/>
          </w:tcPr>
          <w:p w14:paraId="7A86997C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9619,3</w:t>
            </w:r>
          </w:p>
        </w:tc>
        <w:tc>
          <w:tcPr>
            <w:tcW w:w="992" w:type="dxa"/>
          </w:tcPr>
          <w:p w14:paraId="18BB18B8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604,2</w:t>
            </w:r>
          </w:p>
        </w:tc>
        <w:tc>
          <w:tcPr>
            <w:tcW w:w="1276" w:type="dxa"/>
          </w:tcPr>
          <w:p w14:paraId="5CB00942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9536,2</w:t>
            </w:r>
          </w:p>
        </w:tc>
        <w:tc>
          <w:tcPr>
            <w:tcW w:w="1276" w:type="dxa"/>
          </w:tcPr>
          <w:p w14:paraId="68600E94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9506,3</w:t>
            </w:r>
          </w:p>
        </w:tc>
        <w:tc>
          <w:tcPr>
            <w:tcW w:w="1417" w:type="dxa"/>
          </w:tcPr>
          <w:p w14:paraId="481C294B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</w:tr>
      <w:tr w:rsidR="00FA22CA" w:rsidRPr="00615EFB" w14:paraId="1DEDE42F" w14:textId="77777777" w:rsidTr="0020026D">
        <w:tc>
          <w:tcPr>
            <w:tcW w:w="1809" w:type="dxa"/>
          </w:tcPr>
          <w:p w14:paraId="0650C185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Школы</w:t>
            </w:r>
          </w:p>
        </w:tc>
        <w:tc>
          <w:tcPr>
            <w:tcW w:w="1241" w:type="dxa"/>
          </w:tcPr>
          <w:p w14:paraId="631CC755" w14:textId="77777777" w:rsidR="00FA22CA" w:rsidRPr="00615EFB" w:rsidRDefault="00FA22CA" w:rsidP="0054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3BE4" w:rsidRPr="00615EFB">
              <w:rPr>
                <w:rFonts w:ascii="Times New Roman" w:hAnsi="Times New Roman" w:cs="Times New Roman"/>
                <w:sz w:val="18"/>
                <w:szCs w:val="18"/>
              </w:rPr>
              <w:t>0468</w:t>
            </w: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3BE4" w:rsidRPr="00615E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217F4AC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65740,3</w:t>
            </w:r>
          </w:p>
        </w:tc>
        <w:tc>
          <w:tcPr>
            <w:tcW w:w="851" w:type="dxa"/>
          </w:tcPr>
          <w:p w14:paraId="4C1260CC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56898,4</w:t>
            </w:r>
          </w:p>
        </w:tc>
        <w:tc>
          <w:tcPr>
            <w:tcW w:w="992" w:type="dxa"/>
          </w:tcPr>
          <w:p w14:paraId="781844AD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8841,9</w:t>
            </w:r>
          </w:p>
        </w:tc>
        <w:tc>
          <w:tcPr>
            <w:tcW w:w="1276" w:type="dxa"/>
          </w:tcPr>
          <w:p w14:paraId="560FA77E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62705*</w:t>
            </w:r>
          </w:p>
        </w:tc>
        <w:tc>
          <w:tcPr>
            <w:tcW w:w="1276" w:type="dxa"/>
          </w:tcPr>
          <w:p w14:paraId="31997659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62705</w:t>
            </w:r>
          </w:p>
        </w:tc>
        <w:tc>
          <w:tcPr>
            <w:tcW w:w="1417" w:type="dxa"/>
          </w:tcPr>
          <w:p w14:paraId="675E0B8C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A22CA" w:rsidRPr="00FA22CA" w14:paraId="12668B0A" w14:textId="77777777" w:rsidTr="0020026D">
        <w:tc>
          <w:tcPr>
            <w:tcW w:w="1809" w:type="dxa"/>
          </w:tcPr>
          <w:p w14:paraId="4A57AF3F" w14:textId="77777777" w:rsidR="00FA22CA" w:rsidRPr="00615EFB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41" w:type="dxa"/>
          </w:tcPr>
          <w:p w14:paraId="20EAEB5D" w14:textId="77777777" w:rsidR="00FA22CA" w:rsidRPr="00615EFB" w:rsidRDefault="00FA22CA" w:rsidP="0054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43BE4" w:rsidRPr="00615EFB">
              <w:rPr>
                <w:rFonts w:ascii="Times New Roman" w:hAnsi="Times New Roman" w:cs="Times New Roman"/>
                <w:b/>
                <w:sz w:val="18"/>
                <w:szCs w:val="18"/>
              </w:rPr>
              <w:t>5002</w:t>
            </w:r>
            <w:r w:rsidRPr="00615EF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543BE4" w:rsidRPr="00615EF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6F5422B4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b/>
                <w:sz w:val="18"/>
                <w:szCs w:val="18"/>
              </w:rPr>
              <w:t>80424,8</w:t>
            </w:r>
          </w:p>
        </w:tc>
        <w:tc>
          <w:tcPr>
            <w:tcW w:w="851" w:type="dxa"/>
          </w:tcPr>
          <w:p w14:paraId="09C43E04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b/>
                <w:sz w:val="18"/>
                <w:szCs w:val="18"/>
              </w:rPr>
              <w:t>70978,7</w:t>
            </w:r>
          </w:p>
        </w:tc>
        <w:tc>
          <w:tcPr>
            <w:tcW w:w="992" w:type="dxa"/>
          </w:tcPr>
          <w:p w14:paraId="488BE536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b/>
                <w:sz w:val="18"/>
                <w:szCs w:val="18"/>
              </w:rPr>
              <w:t>9446,1</w:t>
            </w:r>
          </w:p>
        </w:tc>
        <w:tc>
          <w:tcPr>
            <w:tcW w:w="1276" w:type="dxa"/>
          </w:tcPr>
          <w:p w14:paraId="39E52694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b/>
                <w:sz w:val="18"/>
                <w:szCs w:val="18"/>
              </w:rPr>
              <w:t>76406,7</w:t>
            </w:r>
          </w:p>
        </w:tc>
        <w:tc>
          <w:tcPr>
            <w:tcW w:w="1276" w:type="dxa"/>
          </w:tcPr>
          <w:p w14:paraId="2705CD11" w14:textId="77777777" w:rsidR="00FA22CA" w:rsidRPr="00615EFB" w:rsidRDefault="00FA22CA" w:rsidP="00031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76376,8 </w:t>
            </w:r>
          </w:p>
        </w:tc>
        <w:tc>
          <w:tcPr>
            <w:tcW w:w="1417" w:type="dxa"/>
          </w:tcPr>
          <w:p w14:paraId="2498BBBA" w14:textId="77777777" w:rsidR="00FA22CA" w:rsidRPr="00FA22CA" w:rsidRDefault="00FA22CA" w:rsidP="00FA2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EFB">
              <w:rPr>
                <w:rFonts w:ascii="Times New Roman" w:hAnsi="Times New Roman" w:cs="Times New Roman"/>
                <w:b/>
                <w:sz w:val="18"/>
                <w:szCs w:val="18"/>
              </w:rPr>
              <w:t>29,9</w:t>
            </w:r>
          </w:p>
        </w:tc>
      </w:tr>
    </w:tbl>
    <w:p w14:paraId="02F0C884" w14:textId="77777777" w:rsidR="0020026D" w:rsidRDefault="0020026D" w:rsidP="0020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A49272C" w14:textId="77777777" w:rsidR="0020026D" w:rsidRPr="0020026D" w:rsidRDefault="000176EA" w:rsidP="0020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0026D">
        <w:rPr>
          <w:rFonts w:ascii="Times New Roman" w:hAnsi="Times New Roman" w:cs="Times New Roman"/>
          <w:i/>
          <w:sz w:val="18"/>
          <w:szCs w:val="18"/>
        </w:rPr>
        <w:t xml:space="preserve">* - по </w:t>
      </w:r>
      <w:r w:rsidR="004E4BB3" w:rsidRPr="0020026D">
        <w:rPr>
          <w:rFonts w:ascii="Times New Roman" w:hAnsi="Times New Roman" w:cs="Times New Roman"/>
          <w:i/>
          <w:sz w:val="18"/>
          <w:szCs w:val="18"/>
        </w:rPr>
        <w:t>частным школам</w:t>
      </w:r>
      <w:r w:rsidRPr="0020026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F600C" w:rsidRPr="0020026D">
        <w:rPr>
          <w:rFonts w:ascii="Times New Roman" w:hAnsi="Times New Roman" w:cs="Times New Roman"/>
          <w:i/>
          <w:sz w:val="18"/>
          <w:szCs w:val="18"/>
        </w:rPr>
        <w:t xml:space="preserve">(без дошкольных групп) </w:t>
      </w:r>
      <w:r w:rsidRPr="0020026D">
        <w:rPr>
          <w:rFonts w:ascii="Times New Roman" w:hAnsi="Times New Roman" w:cs="Times New Roman"/>
          <w:i/>
          <w:sz w:val="18"/>
          <w:szCs w:val="18"/>
        </w:rPr>
        <w:t>поступила субвенция областного бюджета в размере, превышающем расчетную потребность, по причине наличия кредиторской задолженности 2017 года в сумме 8 841,9 тыс. рублей.</w:t>
      </w:r>
    </w:p>
    <w:p w14:paraId="1370BE2C" w14:textId="77777777" w:rsidR="0020026D" w:rsidRDefault="0020026D" w:rsidP="00200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3C59C6" w14:textId="77777777" w:rsidR="00EF600C" w:rsidRPr="00C6410C" w:rsidRDefault="00EF600C" w:rsidP="00200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субсидии некоммерческим организациям, не являющимся государственными (муниципальными) учреждениями, из бюджета Волгограда, источником финансового обеспечения которой является субвенция из областного бюджета на осуществление государственных полномочий Волгоградской области в сфере образования, порядка учета и расходования средств бюджета Волгограда, источником финансового обеспечения которых является субвенция из областного бюджета на осуществление государственных полномочий Волгоградской области в сфере образования, утверждены постановлением </w:t>
      </w:r>
      <w:r w:rsidR="00615EFB">
        <w:rPr>
          <w:rFonts w:ascii="Times New Roman" w:hAnsi="Times New Roman" w:cs="Times New Roman"/>
          <w:sz w:val="24"/>
          <w:szCs w:val="24"/>
        </w:rPr>
        <w:t>а</w:t>
      </w:r>
      <w:r w:rsidRPr="00C6410C">
        <w:rPr>
          <w:rFonts w:ascii="Times New Roman" w:hAnsi="Times New Roman" w:cs="Times New Roman"/>
          <w:sz w:val="24"/>
          <w:szCs w:val="24"/>
        </w:rPr>
        <w:t xml:space="preserve">дминистрация Волгограда от 08.08.2018 № 1083 (далее – Постановление № 1083). До августа 2018 года действовало постановление администрации Волгограда от 02.06.2014 № 633 «Об утверждении Порядка определения объема и предоставления субсидии из бюджета Волгограда, источником финансового обеспечения которой является субвенция из областного бюджета на осуществление государственных полномочий Волгоградской области в сфере образования, Порядка учета и расходования средств бюджета Волгограда, источником финансового обеспечения которых является </w:t>
      </w:r>
      <w:r w:rsidRPr="00C6410C">
        <w:rPr>
          <w:rFonts w:ascii="Times New Roman" w:hAnsi="Times New Roman" w:cs="Times New Roman"/>
          <w:sz w:val="24"/>
          <w:szCs w:val="24"/>
        </w:rPr>
        <w:lastRenderedPageBreak/>
        <w:t>субвенция из областного бюджета на осуществление государственных полномочий Волгоградско</w:t>
      </w:r>
      <w:r w:rsidR="009D46EA" w:rsidRPr="00C6410C">
        <w:rPr>
          <w:rFonts w:ascii="Times New Roman" w:hAnsi="Times New Roman" w:cs="Times New Roman"/>
          <w:sz w:val="24"/>
          <w:szCs w:val="24"/>
        </w:rPr>
        <w:t>й области в сфере образования»</w:t>
      </w:r>
      <w:r w:rsidRPr="00C6410C">
        <w:rPr>
          <w:rFonts w:ascii="Times New Roman" w:hAnsi="Times New Roman" w:cs="Times New Roman"/>
          <w:sz w:val="24"/>
          <w:szCs w:val="24"/>
        </w:rPr>
        <w:t>.</w:t>
      </w:r>
    </w:p>
    <w:p w14:paraId="114CFF30" w14:textId="77777777" w:rsidR="001542DC" w:rsidRPr="00615EFB" w:rsidRDefault="001542DC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Постановлением № 265-п установлена минимальная доля расходов на оплату труда педагогических работников реализующих основную образовательную программу дошкольного образования в образовательных организациях (не менее 75 %) и начального общего, основного общего, среднего общего образования (не менее 78 %) в общем фонде оплаты </w:t>
      </w:r>
      <w:r w:rsidRPr="00615EFB">
        <w:rPr>
          <w:rFonts w:ascii="Times New Roman" w:hAnsi="Times New Roman" w:cs="Times New Roman"/>
          <w:sz w:val="24"/>
          <w:szCs w:val="24"/>
        </w:rPr>
        <w:t>труда, а также доля расходов на обеспечение учебного процесса (не более 5 % и 7 %, соответственно).</w:t>
      </w:r>
    </w:p>
    <w:p w14:paraId="51E68A63" w14:textId="77777777" w:rsidR="00CA0208" w:rsidRPr="00615EFB" w:rsidRDefault="00CA0208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 xml:space="preserve">Проверкой также установлено, что в 2018 году Департаментом </w:t>
      </w:r>
      <w:r w:rsidR="006E452C" w:rsidRPr="00615EFB">
        <w:rPr>
          <w:rFonts w:ascii="Times New Roman" w:hAnsi="Times New Roman" w:cs="Times New Roman"/>
          <w:sz w:val="24"/>
          <w:szCs w:val="24"/>
        </w:rPr>
        <w:t xml:space="preserve">образования Волгограда </w:t>
      </w:r>
      <w:r w:rsidRPr="00615EFB">
        <w:rPr>
          <w:rFonts w:ascii="Times New Roman" w:hAnsi="Times New Roman" w:cs="Times New Roman"/>
          <w:sz w:val="24"/>
          <w:szCs w:val="24"/>
        </w:rPr>
        <w:t xml:space="preserve">частным садам и школам </w:t>
      </w:r>
      <w:r w:rsidR="00C56C0E" w:rsidRPr="00615EFB">
        <w:rPr>
          <w:rFonts w:ascii="Times New Roman" w:hAnsi="Times New Roman" w:cs="Times New Roman"/>
          <w:sz w:val="24"/>
          <w:szCs w:val="24"/>
        </w:rPr>
        <w:t xml:space="preserve">на финансирование расходов 2018 года </w:t>
      </w:r>
      <w:r w:rsidRPr="00615EFB">
        <w:rPr>
          <w:rFonts w:ascii="Times New Roman" w:hAnsi="Times New Roman" w:cs="Times New Roman"/>
          <w:sz w:val="24"/>
          <w:szCs w:val="24"/>
        </w:rPr>
        <w:t xml:space="preserve">перечислено </w:t>
      </w:r>
      <w:r w:rsidR="00C56C0E" w:rsidRPr="00615EFB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FA22CA" w:rsidRPr="00615EFB">
        <w:rPr>
          <w:rFonts w:ascii="Times New Roman" w:hAnsi="Times New Roman" w:cs="Times New Roman"/>
          <w:sz w:val="24"/>
          <w:szCs w:val="24"/>
        </w:rPr>
        <w:t>на 4</w:t>
      </w:r>
      <w:r w:rsidRPr="00615EFB">
        <w:rPr>
          <w:rFonts w:ascii="Times New Roman" w:hAnsi="Times New Roman" w:cs="Times New Roman"/>
          <w:sz w:val="24"/>
          <w:szCs w:val="24"/>
        </w:rPr>
        <w:t> </w:t>
      </w:r>
      <w:r w:rsidR="00FA22CA" w:rsidRPr="00615EFB">
        <w:rPr>
          <w:rFonts w:ascii="Times New Roman" w:hAnsi="Times New Roman" w:cs="Times New Roman"/>
          <w:sz w:val="24"/>
          <w:szCs w:val="24"/>
        </w:rPr>
        <w:t>048</w:t>
      </w:r>
      <w:r w:rsidRPr="00615EFB">
        <w:rPr>
          <w:rFonts w:ascii="Times New Roman" w:hAnsi="Times New Roman" w:cs="Times New Roman"/>
          <w:sz w:val="24"/>
          <w:szCs w:val="24"/>
        </w:rPr>
        <w:t>,</w:t>
      </w:r>
      <w:r w:rsidR="00FA22CA" w:rsidRPr="00615EFB">
        <w:rPr>
          <w:rFonts w:ascii="Times New Roman" w:hAnsi="Times New Roman" w:cs="Times New Roman"/>
          <w:sz w:val="24"/>
          <w:szCs w:val="24"/>
        </w:rPr>
        <w:t>1</w:t>
      </w:r>
      <w:r w:rsidRPr="00615EFB">
        <w:rPr>
          <w:rFonts w:ascii="Times New Roman" w:hAnsi="Times New Roman" w:cs="Times New Roman"/>
          <w:sz w:val="24"/>
          <w:szCs w:val="24"/>
        </w:rPr>
        <w:t xml:space="preserve"> тыс. руб. (717,3 тыс. руб. в частных садах, </w:t>
      </w:r>
      <w:r w:rsidR="00FA22CA" w:rsidRPr="00615EFB">
        <w:rPr>
          <w:rFonts w:ascii="Times New Roman" w:hAnsi="Times New Roman" w:cs="Times New Roman"/>
          <w:sz w:val="24"/>
          <w:szCs w:val="24"/>
        </w:rPr>
        <w:t>295,5</w:t>
      </w:r>
      <w:r w:rsidRPr="00615EFB">
        <w:rPr>
          <w:rFonts w:ascii="Times New Roman" w:hAnsi="Times New Roman" w:cs="Times New Roman"/>
          <w:sz w:val="24"/>
          <w:szCs w:val="24"/>
        </w:rPr>
        <w:t> тыс. руб. в дошкольных группах в частных школах, 3 035,3 тыс. руб. в частных школах) меньше</w:t>
      </w:r>
      <w:r w:rsidR="00C56C0E" w:rsidRPr="00615EFB">
        <w:rPr>
          <w:rFonts w:ascii="Times New Roman" w:hAnsi="Times New Roman" w:cs="Times New Roman"/>
          <w:sz w:val="24"/>
          <w:szCs w:val="24"/>
        </w:rPr>
        <w:t>, чем предусмотрено соглашениями.</w:t>
      </w:r>
      <w:r w:rsidR="0050367D" w:rsidRPr="00615EFB">
        <w:rPr>
          <w:rFonts w:ascii="Times New Roman" w:hAnsi="Times New Roman" w:cs="Times New Roman"/>
          <w:sz w:val="24"/>
          <w:szCs w:val="24"/>
        </w:rPr>
        <w:t xml:space="preserve"> </w:t>
      </w:r>
      <w:r w:rsidR="0044551B" w:rsidRPr="00615EFB">
        <w:rPr>
          <w:rFonts w:ascii="Times New Roman" w:hAnsi="Times New Roman" w:cs="Times New Roman"/>
          <w:sz w:val="24"/>
          <w:szCs w:val="24"/>
        </w:rPr>
        <w:t>Как установлено проверкой</w:t>
      </w:r>
      <w:r w:rsidR="00F150A1">
        <w:rPr>
          <w:rFonts w:ascii="Times New Roman" w:hAnsi="Times New Roman" w:cs="Times New Roman"/>
          <w:sz w:val="24"/>
          <w:szCs w:val="24"/>
        </w:rPr>
        <w:t>,</w:t>
      </w:r>
      <w:r w:rsidR="0044551B" w:rsidRPr="00615EFB">
        <w:rPr>
          <w:rFonts w:ascii="Times New Roman" w:hAnsi="Times New Roman" w:cs="Times New Roman"/>
          <w:sz w:val="24"/>
          <w:szCs w:val="24"/>
        </w:rPr>
        <w:t xml:space="preserve"> вышеуказанное</w:t>
      </w:r>
      <w:r w:rsidRPr="00615EFB">
        <w:rPr>
          <w:rFonts w:ascii="Times New Roman" w:hAnsi="Times New Roman" w:cs="Times New Roman"/>
          <w:sz w:val="24"/>
          <w:szCs w:val="24"/>
        </w:rPr>
        <w:t xml:space="preserve"> обусловлено применением </w:t>
      </w:r>
      <w:r w:rsidR="00C56C0E" w:rsidRPr="00615EFB">
        <w:rPr>
          <w:rFonts w:ascii="Times New Roman" w:hAnsi="Times New Roman" w:cs="Times New Roman"/>
          <w:sz w:val="24"/>
          <w:szCs w:val="24"/>
        </w:rPr>
        <w:t xml:space="preserve">5 из 6 частных детсадов и </w:t>
      </w:r>
      <w:r w:rsidRPr="00615EFB">
        <w:rPr>
          <w:rFonts w:ascii="Times New Roman" w:hAnsi="Times New Roman" w:cs="Times New Roman"/>
          <w:sz w:val="24"/>
          <w:szCs w:val="24"/>
        </w:rPr>
        <w:t xml:space="preserve">8 из 9 </w:t>
      </w:r>
      <w:r w:rsidR="00C56C0E" w:rsidRPr="00615EFB">
        <w:rPr>
          <w:rFonts w:ascii="Times New Roman" w:hAnsi="Times New Roman" w:cs="Times New Roman"/>
          <w:sz w:val="24"/>
          <w:szCs w:val="24"/>
        </w:rPr>
        <w:t xml:space="preserve">частных школ </w:t>
      </w:r>
      <w:r w:rsidRPr="00615EFB">
        <w:rPr>
          <w:rFonts w:ascii="Times New Roman" w:hAnsi="Times New Roman" w:cs="Times New Roman"/>
          <w:sz w:val="24"/>
          <w:szCs w:val="24"/>
        </w:rPr>
        <w:t>упрощенной системы налогообложения, которой предусмотрен меньший размер страховых взносов в государственные фонды, чем при общей системе налогообложения</w:t>
      </w:r>
      <w:r w:rsidR="0044551B" w:rsidRPr="00615EFB">
        <w:rPr>
          <w:rFonts w:ascii="Times New Roman" w:hAnsi="Times New Roman" w:cs="Times New Roman"/>
          <w:sz w:val="24"/>
          <w:szCs w:val="24"/>
        </w:rPr>
        <w:t>, что также подтверждается и пояснениями Департамента</w:t>
      </w:r>
      <w:r w:rsidR="006E452C" w:rsidRPr="00615EFB">
        <w:rPr>
          <w:rFonts w:ascii="Times New Roman" w:hAnsi="Times New Roman" w:cs="Times New Roman"/>
          <w:sz w:val="24"/>
          <w:szCs w:val="24"/>
        </w:rPr>
        <w:t xml:space="preserve"> образования Волгограда</w:t>
      </w:r>
      <w:r w:rsidRPr="00615EFB">
        <w:rPr>
          <w:rFonts w:ascii="Times New Roman" w:hAnsi="Times New Roman" w:cs="Times New Roman"/>
          <w:sz w:val="24"/>
          <w:szCs w:val="24"/>
        </w:rPr>
        <w:t>.</w:t>
      </w:r>
    </w:p>
    <w:p w14:paraId="1457C96A" w14:textId="77777777" w:rsidR="0044551B" w:rsidRPr="00C6410C" w:rsidRDefault="0044551B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EFB">
        <w:rPr>
          <w:rFonts w:ascii="Times New Roman" w:hAnsi="Times New Roman" w:cs="Times New Roman"/>
          <w:sz w:val="24"/>
          <w:szCs w:val="24"/>
        </w:rPr>
        <w:t>Так, Постановлением</w:t>
      </w:r>
      <w:r w:rsidRPr="00C6410C">
        <w:rPr>
          <w:rFonts w:ascii="Times New Roman" w:hAnsi="Times New Roman" w:cs="Times New Roman"/>
          <w:sz w:val="24"/>
          <w:szCs w:val="24"/>
        </w:rPr>
        <w:t xml:space="preserve"> № 265-п при расчете расходов (норматив</w:t>
      </w:r>
      <w:r w:rsidR="00803FEF" w:rsidRPr="00C6410C">
        <w:rPr>
          <w:rFonts w:ascii="Times New Roman" w:hAnsi="Times New Roman" w:cs="Times New Roman"/>
          <w:sz w:val="24"/>
          <w:szCs w:val="24"/>
        </w:rPr>
        <w:t>ов финансового обеспечения</w:t>
      </w:r>
      <w:r w:rsidRPr="00C6410C">
        <w:rPr>
          <w:rFonts w:ascii="Times New Roman" w:hAnsi="Times New Roman" w:cs="Times New Roman"/>
          <w:sz w:val="24"/>
          <w:szCs w:val="24"/>
        </w:rPr>
        <w:t>) на оплату труда работников, реализующих основную образовательную программу дошкольного образования начального общего, основного общего, среднего общего образования в образовательных организациях, с начислениями на выплаты по оплате труда на одного воспитанника применяется q - коэффициент начислений на выплаты по оплате труда в соответствии с законодательством РФ.</w:t>
      </w:r>
    </w:p>
    <w:p w14:paraId="06D6ABFF" w14:textId="77777777" w:rsidR="00176A32" w:rsidRPr="00C6410C" w:rsidRDefault="00176A32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При этом при расчете размера соответствующих </w:t>
      </w:r>
      <w:r w:rsidR="00BE6835" w:rsidRPr="00C6410C">
        <w:rPr>
          <w:rFonts w:ascii="Times New Roman" w:hAnsi="Times New Roman" w:cs="Times New Roman"/>
          <w:sz w:val="24"/>
          <w:szCs w:val="24"/>
        </w:rPr>
        <w:t>нормативов финансового обеспечения</w:t>
      </w:r>
      <w:r w:rsidRPr="00C6410C">
        <w:rPr>
          <w:rFonts w:ascii="Times New Roman" w:hAnsi="Times New Roman" w:cs="Times New Roman"/>
          <w:sz w:val="24"/>
          <w:szCs w:val="24"/>
        </w:rPr>
        <w:t xml:space="preserve"> Постановлением № 265-п не учитываются положения </w:t>
      </w:r>
      <w:r w:rsidR="0044551B" w:rsidRPr="00C6410C">
        <w:rPr>
          <w:rFonts w:ascii="Times New Roman" w:hAnsi="Times New Roman" w:cs="Times New Roman"/>
          <w:sz w:val="24"/>
          <w:szCs w:val="24"/>
        </w:rPr>
        <w:t xml:space="preserve">пп. 7 п. 1 ст. 427 </w:t>
      </w:r>
      <w:r w:rsidRPr="00C6410C">
        <w:rPr>
          <w:rFonts w:ascii="Times New Roman" w:hAnsi="Times New Roman" w:cs="Times New Roman"/>
          <w:sz w:val="24"/>
          <w:szCs w:val="24"/>
        </w:rPr>
        <w:t>Н</w:t>
      </w:r>
      <w:r w:rsidR="0044551B" w:rsidRPr="00C6410C">
        <w:rPr>
          <w:rFonts w:ascii="Times New Roman" w:hAnsi="Times New Roman" w:cs="Times New Roman"/>
          <w:sz w:val="24"/>
          <w:szCs w:val="24"/>
        </w:rPr>
        <w:t>алогового кодекса РФ</w:t>
      </w:r>
      <w:r w:rsidR="004A5095" w:rsidRPr="00C6410C">
        <w:rPr>
          <w:rFonts w:ascii="Times New Roman" w:hAnsi="Times New Roman" w:cs="Times New Roman"/>
          <w:sz w:val="24"/>
          <w:szCs w:val="24"/>
        </w:rPr>
        <w:t xml:space="preserve"> (далее – НК РФ)</w:t>
      </w:r>
      <w:r w:rsidRPr="00C6410C">
        <w:rPr>
          <w:rFonts w:ascii="Times New Roman" w:hAnsi="Times New Roman" w:cs="Times New Roman"/>
          <w:sz w:val="24"/>
          <w:szCs w:val="24"/>
        </w:rPr>
        <w:t xml:space="preserve">, согласно которому для некоммерческих организаций (за исключением государственных (муниципальных) учреждений, зарегистрированных в установленном </w:t>
      </w:r>
      <w:hyperlink r:id="rId8" w:history="1">
        <w:r w:rsidRPr="00C6410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6410C">
        <w:rPr>
          <w:rFonts w:ascii="Times New Roman" w:hAnsi="Times New Roman" w:cs="Times New Roman"/>
          <w:sz w:val="24"/>
          <w:szCs w:val="24"/>
        </w:rPr>
        <w:t xml:space="preserve"> РФ порядке, применяющих упрощенную систему налогообложения и осуществляющих в соответствии с учредительными документами деятельность в области образования</w:t>
      </w:r>
      <w:r w:rsidR="00F150A1">
        <w:rPr>
          <w:rFonts w:ascii="Times New Roman" w:hAnsi="Times New Roman" w:cs="Times New Roman"/>
          <w:sz w:val="24"/>
          <w:szCs w:val="24"/>
        </w:rPr>
        <w:t>,</w:t>
      </w:r>
      <w:r w:rsidRPr="00C6410C">
        <w:rPr>
          <w:rFonts w:ascii="Times New Roman" w:hAnsi="Times New Roman" w:cs="Times New Roman"/>
          <w:sz w:val="24"/>
          <w:szCs w:val="24"/>
        </w:rPr>
        <w:t xml:space="preserve"> применяются пониженные размеры страховых взносов в государственные внебюджетные фонды РФ (20 % вместо 30 %).</w:t>
      </w:r>
    </w:p>
    <w:p w14:paraId="749109DC" w14:textId="77777777" w:rsidR="00FD67C9" w:rsidRPr="00C6410C" w:rsidRDefault="00176A32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>Таким образом, Постановлением № 265-п при расчете расходов (норматив</w:t>
      </w:r>
      <w:r w:rsidR="00803FEF" w:rsidRPr="00C6410C">
        <w:rPr>
          <w:rFonts w:ascii="Times New Roman" w:hAnsi="Times New Roman" w:cs="Times New Roman"/>
          <w:sz w:val="24"/>
          <w:szCs w:val="24"/>
        </w:rPr>
        <w:t>ов финансового обеспечения</w:t>
      </w:r>
      <w:r w:rsidRPr="00C6410C">
        <w:rPr>
          <w:rFonts w:ascii="Times New Roman" w:hAnsi="Times New Roman" w:cs="Times New Roman"/>
          <w:sz w:val="24"/>
          <w:szCs w:val="24"/>
        </w:rPr>
        <w:t>) на оплату труда работников, реализующих основную образовательную программу дошкольного образования начального общего, основного общего, среднего общего образования в образовательных организациях, с начислениями на выплаты по оплате труда следует учесть возможность применения получателями субсидий упрощенной системы налогообложения, предусматривающе</w:t>
      </w:r>
      <w:r w:rsidR="00F150A1">
        <w:rPr>
          <w:rFonts w:ascii="Times New Roman" w:hAnsi="Times New Roman" w:cs="Times New Roman"/>
          <w:sz w:val="24"/>
          <w:szCs w:val="24"/>
        </w:rPr>
        <w:t>й</w:t>
      </w:r>
      <w:r w:rsidRPr="00C6410C">
        <w:rPr>
          <w:rFonts w:ascii="Times New Roman" w:hAnsi="Times New Roman" w:cs="Times New Roman"/>
          <w:sz w:val="24"/>
          <w:szCs w:val="24"/>
        </w:rPr>
        <w:t xml:space="preserve"> пониженный размер страховых взносов.</w:t>
      </w:r>
    </w:p>
    <w:p w14:paraId="7B342DE9" w14:textId="77777777" w:rsidR="00CA1454" w:rsidRPr="00C6410C" w:rsidRDefault="005E3C29" w:rsidP="0020026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410C">
        <w:rPr>
          <w:rFonts w:ascii="Times New Roman" w:hAnsi="Times New Roman" w:cs="Times New Roman"/>
          <w:i/>
          <w:sz w:val="24"/>
          <w:szCs w:val="24"/>
          <w:u w:val="single"/>
        </w:rPr>
        <w:t>Управление образования г. Волжского</w:t>
      </w:r>
    </w:p>
    <w:p w14:paraId="1BD2408D" w14:textId="77777777" w:rsidR="005E3C29" w:rsidRPr="00F150A1" w:rsidRDefault="005E3C29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Информация о финансировании субвенции за счет средств областного бюджета </w:t>
      </w:r>
      <w:r w:rsidR="0050367D" w:rsidRPr="00C6410C">
        <w:rPr>
          <w:rFonts w:ascii="Times New Roman" w:hAnsi="Times New Roman" w:cs="Times New Roman"/>
          <w:sz w:val="24"/>
          <w:szCs w:val="24"/>
        </w:rPr>
        <w:t xml:space="preserve">г. Волжского </w:t>
      </w:r>
      <w:r w:rsidRPr="00C6410C">
        <w:rPr>
          <w:rFonts w:ascii="Times New Roman" w:hAnsi="Times New Roman" w:cs="Times New Roman"/>
          <w:sz w:val="24"/>
          <w:szCs w:val="24"/>
        </w:rPr>
        <w:t xml:space="preserve">в 2018 году приведена в </w:t>
      </w:r>
      <w:r w:rsidRPr="00F150A1">
        <w:rPr>
          <w:rFonts w:ascii="Times New Roman" w:hAnsi="Times New Roman" w:cs="Times New Roman"/>
          <w:sz w:val="24"/>
          <w:szCs w:val="24"/>
        </w:rPr>
        <w:t>таблице № </w:t>
      </w:r>
      <w:r w:rsidR="00714F27" w:rsidRPr="00F150A1">
        <w:rPr>
          <w:rFonts w:ascii="Times New Roman" w:hAnsi="Times New Roman" w:cs="Times New Roman"/>
          <w:sz w:val="24"/>
          <w:szCs w:val="24"/>
        </w:rPr>
        <w:t>4</w:t>
      </w:r>
      <w:r w:rsidRPr="00F150A1">
        <w:rPr>
          <w:rFonts w:ascii="Times New Roman" w:hAnsi="Times New Roman" w:cs="Times New Roman"/>
          <w:sz w:val="24"/>
          <w:szCs w:val="24"/>
        </w:rPr>
        <w:t>.</w:t>
      </w:r>
    </w:p>
    <w:p w14:paraId="6C033344" w14:textId="77777777" w:rsidR="005E3C29" w:rsidRPr="00F150A1" w:rsidRDefault="005E3C29" w:rsidP="005976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>Таблица № </w:t>
      </w:r>
      <w:r w:rsidR="00714F27" w:rsidRPr="00F150A1">
        <w:rPr>
          <w:rFonts w:ascii="Times New Roman" w:hAnsi="Times New Roman" w:cs="Times New Roman"/>
          <w:sz w:val="24"/>
          <w:szCs w:val="24"/>
        </w:rPr>
        <w:t>4</w:t>
      </w:r>
      <w:r w:rsidRPr="00F150A1">
        <w:rPr>
          <w:rFonts w:ascii="Times New Roman" w:hAnsi="Times New Roman" w:cs="Times New Roman"/>
          <w:sz w:val="24"/>
          <w:szCs w:val="24"/>
        </w:rPr>
        <w:t>, тыс. руб.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985"/>
        <w:gridCol w:w="2551"/>
        <w:gridCol w:w="1701"/>
        <w:gridCol w:w="1984"/>
      </w:tblGrid>
      <w:tr w:rsidR="005E3C29" w:rsidRPr="00F150A1" w14:paraId="54446B7B" w14:textId="77777777" w:rsidTr="0020026D">
        <w:trPr>
          <w:trHeight w:val="639"/>
          <w:tblHeader/>
        </w:trPr>
        <w:tc>
          <w:tcPr>
            <w:tcW w:w="1575" w:type="dxa"/>
            <w:shd w:val="clear" w:color="auto" w:fill="auto"/>
            <w:vAlign w:val="center"/>
            <w:hideMark/>
          </w:tcPr>
          <w:p w14:paraId="51D2B3EF" w14:textId="77777777" w:rsidR="005E3C29" w:rsidRPr="00F150A1" w:rsidRDefault="005E3C29" w:rsidP="0059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4DB7F6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Расчетный объем субвенции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970D92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Заявки на перечисление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F04C2B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Перечислено из областного бюджета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A6D4F5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Произведено расходов</w:t>
            </w:r>
            <w:r w:rsid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частными детскими садами и школами</w:t>
            </w:r>
          </w:p>
        </w:tc>
      </w:tr>
      <w:tr w:rsidR="00A17AAD" w:rsidRPr="00F150A1" w14:paraId="1EE48ED3" w14:textId="77777777" w:rsidTr="009A2E56">
        <w:trPr>
          <w:trHeight w:val="273"/>
        </w:trPr>
        <w:tc>
          <w:tcPr>
            <w:tcW w:w="9796" w:type="dxa"/>
            <w:gridSpan w:val="5"/>
            <w:shd w:val="clear" w:color="auto" w:fill="auto"/>
            <w:noWrap/>
            <w:vAlign w:val="center"/>
            <w:hideMark/>
          </w:tcPr>
          <w:p w14:paraId="5FDC3B87" w14:textId="77777777" w:rsidR="00A17AAD" w:rsidRPr="00F150A1" w:rsidRDefault="00A17AAD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</w:tr>
      <w:tr w:rsidR="005E3C29" w:rsidRPr="00F150A1" w14:paraId="2BB3070A" w14:textId="77777777" w:rsidTr="009A2E56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4147F3E4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64575C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7409,7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4781C9F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6976,97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EEBC15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6976,97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B23BF6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6976,87</w:t>
            </w:r>
          </w:p>
        </w:tc>
      </w:tr>
      <w:tr w:rsidR="005E3C29" w:rsidRPr="00F150A1" w14:paraId="132D9352" w14:textId="77777777" w:rsidTr="009A2E56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0E21C6BB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Детские сады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D19AF9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619,10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4330E49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B7D976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</w:t>
            </w:r>
            <w:r w:rsidR="00045B1F"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1E86FE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7AAD" w:rsidRPr="00F150A1" w14:paraId="0AF6EBA5" w14:textId="77777777" w:rsidTr="0020026D">
        <w:trPr>
          <w:trHeight w:val="253"/>
        </w:trPr>
        <w:tc>
          <w:tcPr>
            <w:tcW w:w="9796" w:type="dxa"/>
            <w:gridSpan w:val="5"/>
            <w:shd w:val="clear" w:color="auto" w:fill="auto"/>
            <w:noWrap/>
            <w:vAlign w:val="center"/>
            <w:hideMark/>
          </w:tcPr>
          <w:p w14:paraId="56796A7C" w14:textId="77777777" w:rsidR="00A17AAD" w:rsidRPr="00F150A1" w:rsidRDefault="00A17AAD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5E3C29" w:rsidRPr="00F150A1" w14:paraId="43EB739A" w14:textId="77777777" w:rsidTr="009A2E56">
        <w:trPr>
          <w:trHeight w:val="300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CF31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1C2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7 457,84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59D7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2327,5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930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5FB4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</w:tr>
      <w:tr w:rsidR="005E3C29" w:rsidRPr="00F150A1" w14:paraId="14B1E377" w14:textId="77777777" w:rsidTr="009A2E56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B47C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Детские сады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D535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3C20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8AB7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6853" w14:textId="77777777" w:rsidR="005E3C29" w:rsidRPr="00F150A1" w:rsidRDefault="005E3C29" w:rsidP="0059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076FFF43" w14:textId="77777777" w:rsidR="00536DBE" w:rsidRPr="0020026D" w:rsidRDefault="00045B1F" w:rsidP="00597689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 w:val="0"/>
          <w:i/>
          <w:color w:val="000000"/>
          <w:sz w:val="20"/>
          <w:szCs w:val="20"/>
        </w:rPr>
      </w:pPr>
      <w:r w:rsidRPr="00F150A1">
        <w:rPr>
          <w:rStyle w:val="21"/>
          <w:rFonts w:ascii="Times New Roman" w:hAnsi="Times New Roman" w:cs="Times New Roman"/>
          <w:b w:val="0"/>
          <w:i/>
          <w:color w:val="000000"/>
          <w:sz w:val="20"/>
          <w:szCs w:val="20"/>
        </w:rPr>
        <w:t>* - возвращены в областной бюджет 29.11.2018.</w:t>
      </w:r>
    </w:p>
    <w:p w14:paraId="6EA05533" w14:textId="77777777" w:rsidR="00A17AAD" w:rsidRPr="00F150A1" w:rsidRDefault="00A17AAD" w:rsidP="00597689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Порядок предоставления субсидии некоммерческим организациям, не являющимся государственными (муниципальными) учреждениями, на финансовое обеспечение получения гражданами дошкольного, начального общего, основного общего и среднего общего образования за счет средств бюджета городского округа – город Волжский Волгоградской области, источником финансирования которых является субвенция из областного бюджета</w:t>
      </w:r>
      <w:r w:rsid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утвержден постановлением администрации городского округа – город Волжский Волгоградской области от 15.03.2018 №</w:t>
      </w:r>
      <w:r w:rsidR="00364E4F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1296.</w:t>
      </w:r>
    </w:p>
    <w:p w14:paraId="17F177A5" w14:textId="77777777" w:rsidR="00A17AAD" w:rsidRPr="00F150A1" w:rsidRDefault="00A17AAD" w:rsidP="00597689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Как видно из таблицы № </w:t>
      </w:r>
      <w:r w:rsidR="00714F27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, в 2018 и в 2019 году расчет субвенции производился на исполнение государственных полномочий как в сфере общего, так и дошкольного образования. При этом средства областного бюджета на исполнение государственных полномочий в сфере дошкольного образования не </w:t>
      </w:r>
      <w:r w:rsidR="009A2E56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использованы</w:t>
      </w: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ни в 2018, ни в 2019 году.</w:t>
      </w:r>
    </w:p>
    <w:p w14:paraId="2587C0FF" w14:textId="77777777" w:rsidR="00A17AAD" w:rsidRPr="00F150A1" w:rsidRDefault="009A2E56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>П</w:t>
      </w:r>
      <w:r w:rsidR="00A17AAD" w:rsidRPr="00F150A1">
        <w:rPr>
          <w:rFonts w:ascii="Times New Roman" w:hAnsi="Times New Roman" w:cs="Times New Roman"/>
          <w:sz w:val="24"/>
          <w:szCs w:val="24"/>
        </w:rPr>
        <w:t xml:space="preserve">ри составлении проекта бюджета на 2018 год управлением образования г. Волжского в Облкомобразования представлена информация о численности воспитанников негосударственного фонда дошкольного образования </w:t>
      </w:r>
      <w:r w:rsidR="004819B5" w:rsidRPr="00F150A1">
        <w:rPr>
          <w:rFonts w:ascii="Times New Roman" w:hAnsi="Times New Roman" w:cs="Times New Roman"/>
          <w:sz w:val="24"/>
          <w:szCs w:val="24"/>
        </w:rPr>
        <w:t>д</w:t>
      </w:r>
      <w:r w:rsidR="00A17AAD" w:rsidRPr="00F150A1">
        <w:rPr>
          <w:rFonts w:ascii="Times New Roman" w:hAnsi="Times New Roman" w:cs="Times New Roman"/>
          <w:sz w:val="24"/>
          <w:szCs w:val="24"/>
        </w:rPr>
        <w:t>етский сад «Детство» в количестве 20 человек, на основании которой Облкомобразования произведен расчет объема субвенции</w:t>
      </w:r>
      <w:r w:rsidR="00536DBE" w:rsidRPr="00F150A1">
        <w:rPr>
          <w:rFonts w:ascii="Times New Roman" w:hAnsi="Times New Roman" w:cs="Times New Roman"/>
          <w:sz w:val="24"/>
          <w:szCs w:val="24"/>
        </w:rPr>
        <w:t>,</w:t>
      </w:r>
      <w:r w:rsidR="00A17AAD" w:rsidRPr="00F150A1">
        <w:rPr>
          <w:rFonts w:ascii="Times New Roman" w:hAnsi="Times New Roman" w:cs="Times New Roman"/>
          <w:sz w:val="24"/>
          <w:szCs w:val="24"/>
        </w:rPr>
        <w:t xml:space="preserve"> </w:t>
      </w:r>
      <w:r w:rsidR="00536DBE" w:rsidRPr="00F150A1">
        <w:rPr>
          <w:rFonts w:ascii="Times New Roman" w:hAnsi="Times New Roman" w:cs="Times New Roman"/>
          <w:sz w:val="24"/>
          <w:szCs w:val="24"/>
        </w:rPr>
        <w:t xml:space="preserve">утверждены бюджетные ассигнования и лимиты бюджетных обязательств </w:t>
      </w:r>
      <w:r w:rsidR="00A17AAD" w:rsidRPr="00F150A1">
        <w:rPr>
          <w:rFonts w:ascii="Times New Roman" w:hAnsi="Times New Roman" w:cs="Times New Roman"/>
          <w:sz w:val="24"/>
          <w:szCs w:val="24"/>
        </w:rPr>
        <w:t>в сумме 619,1 тыс. руб</w:t>
      </w:r>
      <w:r w:rsidR="00536DBE" w:rsidRPr="00F150A1">
        <w:rPr>
          <w:rFonts w:ascii="Times New Roman" w:hAnsi="Times New Roman" w:cs="Times New Roman"/>
          <w:sz w:val="24"/>
          <w:szCs w:val="24"/>
        </w:rPr>
        <w:t>лей</w:t>
      </w:r>
      <w:r w:rsidR="00A17AAD" w:rsidRPr="00F150A1">
        <w:rPr>
          <w:rFonts w:ascii="Times New Roman" w:hAnsi="Times New Roman" w:cs="Times New Roman"/>
          <w:sz w:val="24"/>
          <w:szCs w:val="24"/>
        </w:rPr>
        <w:t>.</w:t>
      </w:r>
    </w:p>
    <w:p w14:paraId="6403B81F" w14:textId="77777777" w:rsidR="004819B5" w:rsidRPr="00F150A1" w:rsidRDefault="00051F98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 xml:space="preserve">При этом соглашение с </w:t>
      </w: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детским садом «Детство»</w:t>
      </w:r>
      <w:r w:rsidRPr="00F150A1">
        <w:rPr>
          <w:rFonts w:ascii="Times New Roman" w:hAnsi="Times New Roman" w:cs="Times New Roman"/>
          <w:sz w:val="24"/>
          <w:szCs w:val="24"/>
        </w:rPr>
        <w:t xml:space="preserve"> управлением образования г. Волжского в</w:t>
      </w:r>
      <w:r w:rsidR="004819B5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связи с </w:t>
      </w: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непредставлением</w:t>
      </w:r>
      <w:r w:rsidR="004819B5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предусмотренного для заключения соглашения пакета документов заключено не было, соответственно субсидия детскому саду не перечислялась.</w:t>
      </w:r>
    </w:p>
    <w:p w14:paraId="7DBB7405" w14:textId="77777777" w:rsidR="00A17AAD" w:rsidRPr="00F150A1" w:rsidRDefault="00A17AAD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>В соответствии с заявками на март и апрель 2018 года, составленными управлением образования г.</w:t>
      </w:r>
      <w:r w:rsidR="00364E4F" w:rsidRPr="00F150A1">
        <w:rPr>
          <w:rFonts w:ascii="Times New Roman" w:hAnsi="Times New Roman" w:cs="Times New Roman"/>
          <w:sz w:val="24"/>
          <w:szCs w:val="24"/>
        </w:rPr>
        <w:t> </w:t>
      </w:r>
      <w:r w:rsidRPr="00F150A1">
        <w:rPr>
          <w:rFonts w:ascii="Times New Roman" w:hAnsi="Times New Roman" w:cs="Times New Roman"/>
          <w:sz w:val="24"/>
          <w:szCs w:val="24"/>
        </w:rPr>
        <w:t>Волжского</w:t>
      </w:r>
      <w:r w:rsidR="00FA64BB" w:rsidRPr="00F150A1">
        <w:rPr>
          <w:rFonts w:ascii="Times New Roman" w:hAnsi="Times New Roman" w:cs="Times New Roman"/>
          <w:sz w:val="24"/>
          <w:szCs w:val="24"/>
        </w:rPr>
        <w:t xml:space="preserve"> в отсутствие подтверждающих расходы документов</w:t>
      </w:r>
      <w:r w:rsidRPr="00F150A1">
        <w:rPr>
          <w:rFonts w:ascii="Times New Roman" w:hAnsi="Times New Roman" w:cs="Times New Roman"/>
          <w:sz w:val="24"/>
          <w:szCs w:val="24"/>
        </w:rPr>
        <w:t>, Облкомобразования в бюджет г. Волжского перечислено 185,3 тыс. руб., которые возвращены в бюджет Волгоградской области 29.11.2018.</w:t>
      </w:r>
    </w:p>
    <w:p w14:paraId="1B5EE033" w14:textId="77777777" w:rsidR="00DB60F7" w:rsidRPr="00F150A1" w:rsidRDefault="00DB60F7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 xml:space="preserve">Аналогичная ситуация и при составлении проекта бюджета на 2019 год, Облкомобразования произведен расчет субвенции городскому округу город Волжский и утверждены лимиты бюджетных обязательств в размере </w:t>
      </w:r>
      <w:r w:rsidR="00BC1184" w:rsidRPr="00F150A1">
        <w:rPr>
          <w:rFonts w:ascii="Times New Roman" w:hAnsi="Times New Roman" w:cs="Times New Roman"/>
          <w:sz w:val="24"/>
          <w:szCs w:val="24"/>
        </w:rPr>
        <w:t>618,6</w:t>
      </w:r>
      <w:r w:rsidRPr="00F150A1">
        <w:rPr>
          <w:rFonts w:ascii="Times New Roman" w:hAnsi="Times New Roman" w:cs="Times New Roman"/>
          <w:sz w:val="24"/>
          <w:szCs w:val="24"/>
        </w:rPr>
        <w:t xml:space="preserve"> тыс. руб., при этом с </w:t>
      </w: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детским садом «Детство»</w:t>
      </w:r>
      <w:r w:rsidRPr="00F150A1">
        <w:rPr>
          <w:rFonts w:ascii="Times New Roman" w:hAnsi="Times New Roman" w:cs="Times New Roman"/>
          <w:sz w:val="24"/>
          <w:szCs w:val="24"/>
        </w:rPr>
        <w:t xml:space="preserve"> управлением образования г. Волжского на 2019 год </w:t>
      </w:r>
      <w:r w:rsidR="00EF46E3" w:rsidRPr="00F150A1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Pr="00F150A1">
        <w:rPr>
          <w:rFonts w:ascii="Times New Roman" w:hAnsi="Times New Roman" w:cs="Times New Roman"/>
          <w:sz w:val="24"/>
          <w:szCs w:val="24"/>
        </w:rPr>
        <w:t>также не заключено, заявки на перечислени</w:t>
      </w:r>
      <w:r w:rsidR="00F150A1">
        <w:rPr>
          <w:rFonts w:ascii="Times New Roman" w:hAnsi="Times New Roman" w:cs="Times New Roman"/>
          <w:sz w:val="24"/>
          <w:szCs w:val="24"/>
        </w:rPr>
        <w:t>е</w:t>
      </w:r>
      <w:r w:rsidRPr="00F150A1">
        <w:rPr>
          <w:rFonts w:ascii="Times New Roman" w:hAnsi="Times New Roman" w:cs="Times New Roman"/>
          <w:sz w:val="24"/>
          <w:szCs w:val="24"/>
        </w:rPr>
        <w:t xml:space="preserve"> субвенции не поступали, средства не перечислялись.</w:t>
      </w:r>
    </w:p>
    <w:p w14:paraId="21CBCC16" w14:textId="77777777" w:rsidR="00897FBC" w:rsidRPr="00F150A1" w:rsidRDefault="00897FBC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>Постановление № 223-п содержит требование к ОМСУ по представлению в Облкомобразования заявок на получение субвенции до 23-го числа каждого месяца.</w:t>
      </w:r>
    </w:p>
    <w:p w14:paraId="22612D61" w14:textId="77777777" w:rsidR="00897FBC" w:rsidRPr="00C6410C" w:rsidRDefault="00897FBC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>При этом ни Постановлением № 223-п, ни другим нормативным правовым актом Волгоградской области не установлены</w:t>
      </w:r>
      <w:r w:rsidRPr="00C6410C">
        <w:rPr>
          <w:rFonts w:ascii="Times New Roman" w:hAnsi="Times New Roman" w:cs="Times New Roman"/>
          <w:sz w:val="24"/>
          <w:szCs w:val="24"/>
        </w:rPr>
        <w:t xml:space="preserve"> требования к обоснованию размера бюджетных средств, необходимых ОМСУ на финансирование государственных полномочий по финансовому обеспечению образования в частных школах и детсадах, что и приводит к вышеуказанным фактам.</w:t>
      </w:r>
    </w:p>
    <w:p w14:paraId="05169D5C" w14:textId="77777777" w:rsidR="00576C2D" w:rsidRPr="00C6410C" w:rsidRDefault="00576C2D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>В связи с изложенным считаем необходимым внесение соответствующих изменений в Постановление № 223-п, предусмотрев в нем норму о формировании ОМСУ заявок на получение субвенции на основе обоснованных заявок, полученных от частных детсадов и школ</w:t>
      </w:r>
      <w:r w:rsidR="00EF46E3">
        <w:rPr>
          <w:rFonts w:ascii="Times New Roman" w:hAnsi="Times New Roman" w:cs="Times New Roman"/>
          <w:sz w:val="24"/>
          <w:szCs w:val="24"/>
        </w:rPr>
        <w:t xml:space="preserve"> на основании заключенных </w:t>
      </w:r>
      <w:r w:rsidR="00F150A1"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EF46E3">
        <w:rPr>
          <w:rFonts w:ascii="Times New Roman" w:hAnsi="Times New Roman" w:cs="Times New Roman"/>
          <w:sz w:val="24"/>
          <w:szCs w:val="24"/>
        </w:rPr>
        <w:t>соглашений</w:t>
      </w:r>
      <w:r w:rsidRPr="00C6410C">
        <w:rPr>
          <w:rFonts w:ascii="Times New Roman" w:hAnsi="Times New Roman" w:cs="Times New Roman"/>
          <w:sz w:val="24"/>
          <w:szCs w:val="24"/>
        </w:rPr>
        <w:t>.</w:t>
      </w:r>
    </w:p>
    <w:p w14:paraId="4F9F91F6" w14:textId="77777777" w:rsidR="00576C2D" w:rsidRPr="00C6410C" w:rsidRDefault="00576C2D" w:rsidP="0020026D">
      <w:pPr>
        <w:spacing w:before="120" w:after="0" w:line="240" w:lineRule="auto"/>
        <w:ind w:firstLine="709"/>
        <w:jc w:val="both"/>
        <w:rPr>
          <w:rStyle w:val="13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6410C">
        <w:rPr>
          <w:rStyle w:val="13"/>
          <w:rFonts w:ascii="Times New Roman" w:hAnsi="Times New Roman" w:cs="Times New Roman"/>
          <w:i/>
          <w:color w:val="000000"/>
          <w:sz w:val="24"/>
          <w:szCs w:val="24"/>
          <w:u w:val="single"/>
        </w:rPr>
        <w:t>Отдел образования администрации Ленинского муниципального района</w:t>
      </w:r>
    </w:p>
    <w:p w14:paraId="37AF6568" w14:textId="77777777" w:rsidR="00576C2D" w:rsidRPr="00F150A1" w:rsidRDefault="00576C2D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>Законом об областном бюджете на 2018 год субвенция бюджету Ленинско</w:t>
      </w:r>
      <w:r w:rsidR="00597689" w:rsidRPr="00C6410C">
        <w:rPr>
          <w:rFonts w:ascii="Times New Roman" w:hAnsi="Times New Roman" w:cs="Times New Roman"/>
          <w:sz w:val="24"/>
          <w:szCs w:val="24"/>
        </w:rPr>
        <w:t>му</w:t>
      </w:r>
      <w:r w:rsidRPr="00C6410C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597689" w:rsidRPr="00C6410C">
        <w:rPr>
          <w:rFonts w:ascii="Times New Roman" w:hAnsi="Times New Roman" w:cs="Times New Roman"/>
          <w:sz w:val="24"/>
          <w:szCs w:val="24"/>
        </w:rPr>
        <w:t>му</w:t>
      </w:r>
      <w:r w:rsidRPr="00C6410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97689" w:rsidRPr="00C6410C">
        <w:rPr>
          <w:rFonts w:ascii="Times New Roman" w:hAnsi="Times New Roman" w:cs="Times New Roman"/>
          <w:sz w:val="24"/>
          <w:szCs w:val="24"/>
        </w:rPr>
        <w:t>у</w:t>
      </w:r>
      <w:r w:rsidRPr="00C6410C">
        <w:rPr>
          <w:rFonts w:ascii="Times New Roman" w:hAnsi="Times New Roman" w:cs="Times New Roman"/>
          <w:sz w:val="24"/>
          <w:szCs w:val="24"/>
        </w:rPr>
        <w:t xml:space="preserve"> предусмотрена в сумме 24101,1 тыс. руб.</w:t>
      </w:r>
      <w:r w:rsidR="00BC1184">
        <w:rPr>
          <w:rFonts w:ascii="Times New Roman" w:hAnsi="Times New Roman" w:cs="Times New Roman"/>
          <w:sz w:val="24"/>
          <w:szCs w:val="24"/>
        </w:rPr>
        <w:t xml:space="preserve"> (4016,3 тыс.</w:t>
      </w:r>
      <w:r w:rsidR="0020026D">
        <w:rPr>
          <w:rFonts w:ascii="Times New Roman" w:hAnsi="Times New Roman" w:cs="Times New Roman"/>
          <w:sz w:val="24"/>
          <w:szCs w:val="24"/>
        </w:rPr>
        <w:t xml:space="preserve"> </w:t>
      </w:r>
      <w:r w:rsidR="00BC1184">
        <w:rPr>
          <w:rFonts w:ascii="Times New Roman" w:hAnsi="Times New Roman" w:cs="Times New Roman"/>
          <w:sz w:val="24"/>
          <w:szCs w:val="24"/>
        </w:rPr>
        <w:t>руб. по программам</w:t>
      </w:r>
      <w:r w:rsidR="00F150A1" w:rsidRPr="00F150A1">
        <w:rPr>
          <w:rFonts w:ascii="Times New Roman" w:hAnsi="Times New Roman" w:cs="Times New Roman"/>
          <w:sz w:val="24"/>
          <w:szCs w:val="24"/>
        </w:rPr>
        <w:t xml:space="preserve"> </w:t>
      </w:r>
      <w:r w:rsidR="00F150A1" w:rsidRPr="00C6410C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F150A1" w:rsidRPr="00F150A1">
        <w:rPr>
          <w:rFonts w:ascii="Times New Roman" w:hAnsi="Times New Roman" w:cs="Times New Roman"/>
          <w:sz w:val="24"/>
          <w:szCs w:val="24"/>
        </w:rPr>
        <w:t>образования</w:t>
      </w:r>
      <w:r w:rsidR="00BC1184" w:rsidRPr="00F150A1">
        <w:rPr>
          <w:rFonts w:ascii="Times New Roman" w:hAnsi="Times New Roman" w:cs="Times New Roman"/>
          <w:sz w:val="24"/>
          <w:szCs w:val="24"/>
        </w:rPr>
        <w:t>, 20084,8 тыс.руб</w:t>
      </w:r>
      <w:r w:rsidR="00F150A1" w:rsidRPr="00F150A1">
        <w:rPr>
          <w:rFonts w:ascii="Times New Roman" w:hAnsi="Times New Roman" w:cs="Times New Roman"/>
          <w:sz w:val="24"/>
          <w:szCs w:val="24"/>
        </w:rPr>
        <w:t>. по программам общего образования</w:t>
      </w:r>
      <w:r w:rsidR="00BC1184" w:rsidRPr="00F150A1">
        <w:rPr>
          <w:rFonts w:ascii="Times New Roman" w:hAnsi="Times New Roman" w:cs="Times New Roman"/>
          <w:sz w:val="24"/>
          <w:szCs w:val="24"/>
        </w:rPr>
        <w:t>.)</w:t>
      </w:r>
      <w:r w:rsidRPr="00F150A1">
        <w:rPr>
          <w:rFonts w:ascii="Times New Roman" w:hAnsi="Times New Roman" w:cs="Times New Roman"/>
          <w:sz w:val="24"/>
          <w:szCs w:val="24"/>
        </w:rPr>
        <w:t>, что меньше расчетной потребности</w:t>
      </w:r>
      <w:r w:rsidR="003226BF" w:rsidRPr="00F150A1">
        <w:rPr>
          <w:rFonts w:ascii="Times New Roman" w:hAnsi="Times New Roman" w:cs="Times New Roman"/>
          <w:sz w:val="24"/>
          <w:szCs w:val="24"/>
        </w:rPr>
        <w:t xml:space="preserve"> (24364,5 тыс. руб.</w:t>
      </w:r>
      <w:r w:rsidR="008C3A61" w:rsidRPr="00F150A1">
        <w:rPr>
          <w:rFonts w:ascii="Times New Roman" w:hAnsi="Times New Roman" w:cs="Times New Roman"/>
          <w:sz w:val="24"/>
          <w:szCs w:val="24"/>
        </w:rPr>
        <w:t xml:space="preserve"> с учетом кредиторской задолженности 2017 года 1069,7 тыс.руб. по программам общего образования</w:t>
      </w:r>
      <w:r w:rsidR="003226BF" w:rsidRPr="00F150A1">
        <w:rPr>
          <w:rFonts w:ascii="Times New Roman" w:hAnsi="Times New Roman" w:cs="Times New Roman"/>
          <w:sz w:val="24"/>
          <w:szCs w:val="24"/>
        </w:rPr>
        <w:t xml:space="preserve">) </w:t>
      </w:r>
      <w:r w:rsidRPr="00F150A1">
        <w:rPr>
          <w:rFonts w:ascii="Times New Roman" w:hAnsi="Times New Roman" w:cs="Times New Roman"/>
          <w:sz w:val="24"/>
          <w:szCs w:val="24"/>
        </w:rPr>
        <w:t xml:space="preserve">на </w:t>
      </w:r>
      <w:r w:rsidR="003226BF" w:rsidRPr="00F150A1">
        <w:rPr>
          <w:rFonts w:ascii="Times New Roman" w:hAnsi="Times New Roman" w:cs="Times New Roman"/>
          <w:sz w:val="24"/>
          <w:szCs w:val="24"/>
        </w:rPr>
        <w:t>263,4 </w:t>
      </w:r>
      <w:r w:rsidRPr="00F150A1">
        <w:rPr>
          <w:rFonts w:ascii="Times New Roman" w:hAnsi="Times New Roman" w:cs="Times New Roman"/>
          <w:sz w:val="24"/>
          <w:szCs w:val="24"/>
        </w:rPr>
        <w:t>тыс.</w:t>
      </w:r>
      <w:r w:rsidR="003226BF" w:rsidRPr="00F150A1">
        <w:rPr>
          <w:rFonts w:ascii="Times New Roman" w:hAnsi="Times New Roman" w:cs="Times New Roman"/>
          <w:sz w:val="24"/>
          <w:szCs w:val="24"/>
        </w:rPr>
        <w:t> </w:t>
      </w:r>
      <w:r w:rsidRPr="00F150A1">
        <w:rPr>
          <w:rFonts w:ascii="Times New Roman" w:hAnsi="Times New Roman" w:cs="Times New Roman"/>
          <w:sz w:val="24"/>
          <w:szCs w:val="24"/>
        </w:rPr>
        <w:t>руб., из них на обеспечение п</w:t>
      </w:r>
      <w:r w:rsidR="003226BF" w:rsidRPr="00F150A1">
        <w:rPr>
          <w:rFonts w:ascii="Times New Roman" w:hAnsi="Times New Roman" w:cs="Times New Roman"/>
          <w:sz w:val="24"/>
          <w:szCs w:val="24"/>
        </w:rPr>
        <w:t>олучения гражданами:</w:t>
      </w:r>
      <w:r w:rsidR="008C3A61" w:rsidRPr="00F15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214DB" w14:textId="77777777" w:rsidR="00576C2D" w:rsidRPr="00F150A1" w:rsidRDefault="00576C2D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 xml:space="preserve">- дошкольного образования – </w:t>
      </w:r>
      <w:r w:rsidR="008C3A61" w:rsidRPr="00F150A1">
        <w:rPr>
          <w:rFonts w:ascii="Times New Roman" w:hAnsi="Times New Roman" w:cs="Times New Roman"/>
          <w:sz w:val="24"/>
          <w:szCs w:val="24"/>
        </w:rPr>
        <w:t>на 86,4</w:t>
      </w:r>
      <w:r w:rsidRPr="00F150A1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3A61" w:rsidRPr="00F150A1">
        <w:rPr>
          <w:rFonts w:ascii="Times New Roman" w:hAnsi="Times New Roman" w:cs="Times New Roman"/>
          <w:sz w:val="24"/>
          <w:szCs w:val="24"/>
        </w:rPr>
        <w:t>, или на 2% от потребности (4102,7 тыс.руб.)</w:t>
      </w:r>
      <w:r w:rsidRPr="00F150A1">
        <w:rPr>
          <w:rFonts w:ascii="Times New Roman" w:hAnsi="Times New Roman" w:cs="Times New Roman"/>
          <w:sz w:val="24"/>
          <w:szCs w:val="24"/>
        </w:rPr>
        <w:t>;</w:t>
      </w:r>
    </w:p>
    <w:p w14:paraId="3C76F9BD" w14:textId="77777777" w:rsidR="00576C2D" w:rsidRPr="00C6410C" w:rsidRDefault="00576C2D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>- общего образования –</w:t>
      </w:r>
      <w:r w:rsidR="008C3A61" w:rsidRPr="00F150A1">
        <w:rPr>
          <w:rFonts w:ascii="Times New Roman" w:hAnsi="Times New Roman" w:cs="Times New Roman"/>
          <w:sz w:val="24"/>
          <w:szCs w:val="24"/>
        </w:rPr>
        <w:t xml:space="preserve"> на</w:t>
      </w:r>
      <w:r w:rsidRPr="00F150A1">
        <w:rPr>
          <w:rFonts w:ascii="Times New Roman" w:hAnsi="Times New Roman" w:cs="Times New Roman"/>
          <w:sz w:val="24"/>
          <w:szCs w:val="24"/>
        </w:rPr>
        <w:t xml:space="preserve"> </w:t>
      </w:r>
      <w:r w:rsidR="008C3A61" w:rsidRPr="00F150A1">
        <w:rPr>
          <w:rFonts w:ascii="Times New Roman" w:hAnsi="Times New Roman" w:cs="Times New Roman"/>
          <w:sz w:val="24"/>
          <w:szCs w:val="24"/>
        </w:rPr>
        <w:t>177</w:t>
      </w:r>
      <w:r w:rsidR="008C3A61">
        <w:rPr>
          <w:rFonts w:ascii="Times New Roman" w:hAnsi="Times New Roman" w:cs="Times New Roman"/>
          <w:sz w:val="24"/>
          <w:szCs w:val="24"/>
        </w:rPr>
        <w:t>,0</w:t>
      </w:r>
      <w:r w:rsidRPr="00C6410C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C3A61">
        <w:rPr>
          <w:rFonts w:ascii="Times New Roman" w:hAnsi="Times New Roman" w:cs="Times New Roman"/>
          <w:sz w:val="24"/>
          <w:szCs w:val="24"/>
        </w:rPr>
        <w:t>., или на 6% от потребности (20261,8 тыс.руб.).</w:t>
      </w:r>
    </w:p>
    <w:p w14:paraId="3B579BE1" w14:textId="77777777" w:rsidR="00EE4D21" w:rsidRPr="00C6410C" w:rsidRDefault="00EE4D21" w:rsidP="00EE4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Style w:val="13"/>
          <w:rFonts w:ascii="Times New Roman" w:hAnsi="Times New Roman" w:cs="Times New Roman"/>
          <w:color w:val="000000"/>
          <w:sz w:val="24"/>
          <w:szCs w:val="24"/>
        </w:rPr>
        <w:t>Предоставленная субвенция областного бюджета в 2018 году израсходована в полном объеме</w:t>
      </w:r>
      <w:r w:rsidRPr="00C6410C">
        <w:rPr>
          <w:rFonts w:ascii="Times New Roman" w:hAnsi="Times New Roman" w:cs="Times New Roman"/>
          <w:sz w:val="24"/>
          <w:szCs w:val="24"/>
        </w:rPr>
        <w:t>.</w:t>
      </w:r>
    </w:p>
    <w:p w14:paraId="2B03E6DF" w14:textId="77777777" w:rsidR="00597689" w:rsidRPr="00C6410C" w:rsidRDefault="00597689" w:rsidP="00597689">
      <w:pPr>
        <w:spacing w:after="0" w:line="240" w:lineRule="auto"/>
        <w:ind w:firstLine="708"/>
        <w:jc w:val="both"/>
        <w:rPr>
          <w:rStyle w:val="13"/>
          <w:rFonts w:ascii="Times New Roman" w:hAnsi="Times New Roman" w:cs="Times New Roman"/>
          <w:color w:val="000000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lastRenderedPageBreak/>
        <w:t xml:space="preserve">В 2018 году действовал </w:t>
      </w:r>
      <w:r w:rsidRPr="00C6410C">
        <w:rPr>
          <w:rStyle w:val="21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порядок учета и расходования средств бюджета Ленинского муниципального района, источником финансового обеспечения которых является субвенция из областного фонда компенсаций на осуществление государственных полномочий Волгоградской области в сфере образования, </w:t>
      </w:r>
      <w:r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утвержденный постановлением администрации Ленинского муниципального района от</w:t>
      </w:r>
      <w:r w:rsidRPr="00C6410C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10C">
        <w:rPr>
          <w:rFonts w:ascii="Times New Roman" w:hAnsi="Times New Roman" w:cs="Times New Roman"/>
          <w:sz w:val="24"/>
          <w:szCs w:val="24"/>
        </w:rPr>
        <w:t>18.06.2013 № 406</w:t>
      </w:r>
      <w:r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, с</w:t>
      </w:r>
      <w:r w:rsidRPr="00C6410C">
        <w:rPr>
          <w:rFonts w:ascii="Times New Roman" w:hAnsi="Times New Roman" w:cs="Times New Roman"/>
          <w:sz w:val="24"/>
          <w:szCs w:val="24"/>
        </w:rPr>
        <w:t xml:space="preserve">огласно которому </w:t>
      </w:r>
      <w:r w:rsidRPr="00C6410C">
        <w:rPr>
          <w:rStyle w:val="13"/>
          <w:rFonts w:ascii="Times New Roman" w:hAnsi="Times New Roman" w:cs="Times New Roman"/>
          <w:color w:val="000000"/>
          <w:sz w:val="24"/>
          <w:szCs w:val="24"/>
        </w:rPr>
        <w:t>главным администратором субвенции и органом, уполномоченным осуществлять взаимодействие с Облкомобразования по вопросам предоставления и расходования средств, определен отдел образования администрации Ленинского муниципального района.</w:t>
      </w:r>
    </w:p>
    <w:p w14:paraId="4FBCD493" w14:textId="77777777" w:rsidR="00576C2D" w:rsidRDefault="00597689" w:rsidP="00597689">
      <w:pPr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color w:val="000000"/>
          <w:sz w:val="24"/>
          <w:szCs w:val="24"/>
        </w:rPr>
      </w:pPr>
      <w:r w:rsidRPr="00C6410C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Между отделом образования Ленинского муниципального района и частным образовательным учреждением общего образования «Православная епархиальная классическая гимназия «Умиление» заключено соглашение от 12.01.2018 о предоставлении </w:t>
      </w:r>
      <w:r w:rsidRPr="00181A32">
        <w:rPr>
          <w:rStyle w:val="13"/>
          <w:rFonts w:ascii="Times New Roman" w:hAnsi="Times New Roman" w:cs="Times New Roman"/>
          <w:color w:val="000000"/>
          <w:sz w:val="24"/>
          <w:szCs w:val="24"/>
        </w:rPr>
        <w:t>субсидии из бюджета Ленинского муниципального района, источником финансового обеспечения которой является субвенция из областного бюджета на осуществление государственных полномочий Ленинского муниципального района в сфере образования, на сумму 23031,4 тыс. руб., в том числе на дошкольное образование – 4016,3 тыс. руб., на общее образование – 19015,1 тыс. рублей.</w:t>
      </w:r>
    </w:p>
    <w:p w14:paraId="1A33E3E5" w14:textId="77777777" w:rsidR="00181A32" w:rsidRPr="00C6410C" w:rsidRDefault="00181A32" w:rsidP="00597689">
      <w:pPr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color w:val="000000"/>
          <w:sz w:val="24"/>
          <w:szCs w:val="24"/>
        </w:rPr>
      </w:pPr>
      <w:r w:rsidRPr="00F150A1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В нарушение ст. 78 Бюджетного кодекса РФ отделом образования Ленинского муниципального района и частным образовательным учреждением общего образования «Православная епархиальная классическая гимназия «Умиление» соглашение на предоставление средств субсидии в сумме 1069,7 тыс.руб. на погашение кредиторской задолженности </w:t>
      </w:r>
      <w:r w:rsidR="00F150A1" w:rsidRPr="00F150A1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за 2017 год </w:t>
      </w:r>
      <w:r w:rsidRPr="00F150A1">
        <w:rPr>
          <w:rStyle w:val="13"/>
          <w:rFonts w:ascii="Times New Roman" w:hAnsi="Times New Roman" w:cs="Times New Roman"/>
          <w:color w:val="000000"/>
          <w:sz w:val="24"/>
          <w:szCs w:val="24"/>
        </w:rPr>
        <w:t>не заключалось</w:t>
      </w:r>
      <w:r w:rsidR="00F150A1" w:rsidRPr="00F150A1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 ни в 2018, ни в 2019 годах</w:t>
      </w:r>
      <w:r w:rsidRPr="00F150A1">
        <w:rPr>
          <w:rStyle w:val="13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BA8F86" w14:textId="77777777" w:rsidR="00576C2D" w:rsidRPr="00C6410C" w:rsidRDefault="002F5611" w:rsidP="0020026D">
      <w:pPr>
        <w:spacing w:before="120" w:after="0" w:line="240" w:lineRule="auto"/>
        <w:jc w:val="center"/>
        <w:rPr>
          <w:rStyle w:val="21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</w:pPr>
      <w:r w:rsidRPr="00C6410C">
        <w:rPr>
          <w:rStyle w:val="21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О</w:t>
      </w:r>
      <w:r w:rsidR="00597689" w:rsidRPr="00C6410C">
        <w:rPr>
          <w:rStyle w:val="21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тдел по образованию, опеке и попечительству адм</w:t>
      </w:r>
      <w:r w:rsidRPr="00C6410C">
        <w:rPr>
          <w:rStyle w:val="21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инистрации городского округа г. </w:t>
      </w:r>
      <w:r w:rsidR="00597689" w:rsidRPr="00C6410C">
        <w:rPr>
          <w:rStyle w:val="21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Фролово</w:t>
      </w:r>
    </w:p>
    <w:p w14:paraId="3720DE86" w14:textId="77777777" w:rsidR="009F4FE6" w:rsidRPr="00F150A1" w:rsidRDefault="009F4FE6" w:rsidP="0041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>Информация о финансировании субвенции за счет средств областного бюджета г. </w:t>
      </w:r>
      <w:r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Фролово</w:t>
      </w:r>
      <w:r w:rsidRPr="00C6410C">
        <w:rPr>
          <w:rStyle w:val="21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r w:rsidRPr="00C6410C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Pr="00F150A1">
        <w:rPr>
          <w:rFonts w:ascii="Times New Roman" w:hAnsi="Times New Roman" w:cs="Times New Roman"/>
          <w:sz w:val="24"/>
          <w:szCs w:val="24"/>
        </w:rPr>
        <w:t>приведена в таблице № </w:t>
      </w:r>
      <w:r w:rsidR="00714F27" w:rsidRPr="00F150A1">
        <w:rPr>
          <w:rFonts w:ascii="Times New Roman" w:hAnsi="Times New Roman" w:cs="Times New Roman"/>
          <w:sz w:val="24"/>
          <w:szCs w:val="24"/>
        </w:rPr>
        <w:t>5</w:t>
      </w:r>
      <w:r w:rsidRPr="00F150A1">
        <w:rPr>
          <w:rFonts w:ascii="Times New Roman" w:hAnsi="Times New Roman" w:cs="Times New Roman"/>
          <w:sz w:val="24"/>
          <w:szCs w:val="24"/>
        </w:rPr>
        <w:t>.</w:t>
      </w:r>
    </w:p>
    <w:p w14:paraId="0305822A" w14:textId="77777777" w:rsidR="009F4FE6" w:rsidRPr="00F150A1" w:rsidRDefault="009F4FE6" w:rsidP="00416D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>Таблица № </w:t>
      </w:r>
      <w:r w:rsidR="00714F27" w:rsidRPr="00F150A1">
        <w:rPr>
          <w:rFonts w:ascii="Times New Roman" w:hAnsi="Times New Roman" w:cs="Times New Roman"/>
          <w:sz w:val="24"/>
          <w:szCs w:val="24"/>
        </w:rPr>
        <w:t>5</w:t>
      </w:r>
      <w:r w:rsidR="00FA5F79" w:rsidRPr="00F150A1">
        <w:rPr>
          <w:rFonts w:ascii="Times New Roman" w:hAnsi="Times New Roman" w:cs="Times New Roman"/>
          <w:sz w:val="24"/>
          <w:szCs w:val="24"/>
        </w:rPr>
        <w:t>, тыс. руб.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992"/>
        <w:gridCol w:w="1134"/>
        <w:gridCol w:w="1134"/>
        <w:gridCol w:w="992"/>
        <w:gridCol w:w="851"/>
        <w:gridCol w:w="851"/>
        <w:gridCol w:w="708"/>
        <w:gridCol w:w="1276"/>
      </w:tblGrid>
      <w:tr w:rsidR="00416DED" w:rsidRPr="00F150A1" w14:paraId="795F5537" w14:textId="77777777" w:rsidTr="0020026D">
        <w:trPr>
          <w:trHeight w:val="36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14:paraId="055F43AD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2B40317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Кредиторская задолжен ность на начало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EE75F84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Расчетный объем субвенции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D481133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Законом о бюджете</w:t>
            </w:r>
          </w:p>
        </w:tc>
        <w:tc>
          <w:tcPr>
            <w:tcW w:w="1134" w:type="dxa"/>
            <w:vMerge w:val="restart"/>
            <w:vAlign w:val="center"/>
          </w:tcPr>
          <w:p w14:paraId="60C8A333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потребность с учетом КЗ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C29B4EC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Заявки на перечисле ние средств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370E6999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Перечислено из областного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EF5DE56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Произведено расходов частными школами и детсадами</w:t>
            </w:r>
          </w:p>
        </w:tc>
      </w:tr>
      <w:tr w:rsidR="00416DED" w:rsidRPr="00F150A1" w14:paraId="6DD9ED52" w14:textId="77777777" w:rsidTr="0020026D">
        <w:trPr>
          <w:trHeight w:val="35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14:paraId="5955263A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2A853AA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E9E7D5E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13C6C79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61A1209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1329FF6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2F7F27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2DCC64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06EE46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КЗ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3EFB405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6DED" w:rsidRPr="00F150A1" w14:paraId="232C75A0" w14:textId="77777777" w:rsidTr="0020026D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43E5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19E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23AD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66A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F8E3003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8BD9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3455,7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FCD7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3609,4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B5B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3455,7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D7A770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44F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3609,4</w:t>
            </w:r>
          </w:p>
        </w:tc>
      </w:tr>
      <w:tr w:rsidR="00416DED" w:rsidRPr="00F150A1" w14:paraId="0B498A3D" w14:textId="77777777" w:rsidTr="0020026D">
        <w:trPr>
          <w:trHeight w:val="3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3664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кв. 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8E2B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DA91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4 304,45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96F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A295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0040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7416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4BDB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DE90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F128" w14:textId="77777777" w:rsidR="00416DED" w:rsidRPr="00F150A1" w:rsidRDefault="00416DED" w:rsidP="00416D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50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</w:t>
            </w:r>
          </w:p>
        </w:tc>
      </w:tr>
    </w:tbl>
    <w:p w14:paraId="1F48FF8F" w14:textId="77777777" w:rsidR="00063534" w:rsidRPr="00F150A1" w:rsidRDefault="00063534" w:rsidP="0020026D">
      <w:pPr>
        <w:spacing w:before="120" w:after="0" w:line="240" w:lineRule="auto"/>
        <w:ind w:firstLine="709"/>
        <w:jc w:val="both"/>
        <w:rPr>
          <w:rStyle w:val="2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Как видно из таблицы № </w:t>
      </w:r>
      <w:r w:rsidR="00714F27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, в 2018 году общая потребность </w:t>
      </w:r>
      <w:r w:rsidRPr="00F150A1">
        <w:rPr>
          <w:rFonts w:ascii="Times New Roman" w:hAnsi="Times New Roman" w:cs="Times New Roman"/>
          <w:sz w:val="24"/>
          <w:szCs w:val="24"/>
        </w:rPr>
        <w:t>г. </w:t>
      </w: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Фролово в средствах субвенции профинансирована на </w:t>
      </w:r>
      <w:r w:rsidR="008C3A61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94</w:t>
      </w: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 процента</w:t>
      </w:r>
      <w:r w:rsidR="00416DED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4E80C9AB" w14:textId="77777777" w:rsidR="002F5611" w:rsidRPr="006A519A" w:rsidRDefault="006A519A" w:rsidP="006A5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>Кредиторская задолженность на начало 2018 года в сумме 153,7тыс. руб. сложилась по оплате труда с начислениями педагогического персонала в сумме 123,5 тыс. руб. и прочего персонала в сумме 30,2 тыс. рублей.</w:t>
      </w:r>
    </w:p>
    <w:p w14:paraId="3DC59238" w14:textId="77777777" w:rsidR="008265EC" w:rsidRPr="00C6410C" w:rsidRDefault="008265EC" w:rsidP="00F150A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 Иные </w:t>
      </w:r>
      <w:r w:rsidR="00E64D1F" w:rsidRPr="00C6410C">
        <w:rPr>
          <w:rFonts w:ascii="Times New Roman" w:hAnsi="Times New Roman" w:cs="Times New Roman"/>
          <w:b/>
          <w:sz w:val="24"/>
          <w:szCs w:val="24"/>
        </w:rPr>
        <w:t>недостатки и нарушения</w:t>
      </w:r>
    </w:p>
    <w:p w14:paraId="5F8733CD" w14:textId="77777777" w:rsidR="0077461A" w:rsidRPr="00C6410C" w:rsidRDefault="0077461A" w:rsidP="005976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№ 1083 для получения субсидии </w:t>
      </w:r>
      <w:r w:rsidR="00536DBE" w:rsidRPr="00C6410C">
        <w:rPr>
          <w:rFonts w:ascii="Times New Roman" w:hAnsi="Times New Roman" w:cs="Times New Roman"/>
          <w:sz w:val="24"/>
          <w:szCs w:val="24"/>
        </w:rPr>
        <w:t>частные школы</w:t>
      </w:r>
      <w:r w:rsidRPr="00C6410C">
        <w:rPr>
          <w:rFonts w:ascii="Times New Roman" w:hAnsi="Times New Roman" w:cs="Times New Roman"/>
          <w:sz w:val="24"/>
          <w:szCs w:val="24"/>
        </w:rPr>
        <w:t xml:space="preserve"> представляют в Департамент </w:t>
      </w:r>
      <w:r w:rsidR="006E452C" w:rsidRPr="00C6410C">
        <w:rPr>
          <w:rFonts w:ascii="Times New Roman" w:hAnsi="Times New Roman" w:cs="Times New Roman"/>
          <w:sz w:val="24"/>
          <w:szCs w:val="24"/>
        </w:rPr>
        <w:t xml:space="preserve">образования Волгограда </w:t>
      </w:r>
      <w:r w:rsidRPr="00C6410C">
        <w:rPr>
          <w:rFonts w:ascii="Times New Roman" w:hAnsi="Times New Roman" w:cs="Times New Roman"/>
          <w:sz w:val="24"/>
          <w:szCs w:val="24"/>
        </w:rPr>
        <w:t>в течение 3 рабочих дней после произведенных организацией расходов отчеты о произведенных расходах по форме, определенной соглашением, с приложением документов, подтверждающих факт произведенных расходов, в том числе копии платежных документов.</w:t>
      </w:r>
    </w:p>
    <w:p w14:paraId="60DB27EC" w14:textId="77777777" w:rsidR="0077461A" w:rsidRPr="001F0987" w:rsidRDefault="0077461A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987">
        <w:rPr>
          <w:rFonts w:ascii="Times New Roman" w:hAnsi="Times New Roman" w:cs="Times New Roman"/>
          <w:sz w:val="24"/>
          <w:szCs w:val="24"/>
        </w:rPr>
        <w:t xml:space="preserve">В нарушение Постановления № 1083 отдельными частными общеобразовательными организациями подтверждающие документы и отчеты о понесенных расходах в Департамент </w:t>
      </w:r>
      <w:r w:rsidR="006E452C" w:rsidRPr="001F0987">
        <w:rPr>
          <w:rFonts w:ascii="Times New Roman" w:hAnsi="Times New Roman" w:cs="Times New Roman"/>
          <w:sz w:val="24"/>
          <w:szCs w:val="24"/>
        </w:rPr>
        <w:t xml:space="preserve">образования Волгограда </w:t>
      </w:r>
      <w:r w:rsidRPr="001F0987">
        <w:rPr>
          <w:rFonts w:ascii="Times New Roman" w:hAnsi="Times New Roman" w:cs="Times New Roman"/>
          <w:sz w:val="24"/>
          <w:szCs w:val="24"/>
        </w:rPr>
        <w:t>своевременно не предоставлялись.</w:t>
      </w:r>
    </w:p>
    <w:p w14:paraId="52976A84" w14:textId="77777777" w:rsidR="0077461A" w:rsidRPr="00C6410C" w:rsidRDefault="0077461A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987">
        <w:rPr>
          <w:rFonts w:ascii="Times New Roman" w:hAnsi="Times New Roman" w:cs="Times New Roman"/>
          <w:sz w:val="24"/>
          <w:szCs w:val="24"/>
        </w:rPr>
        <w:t>Например, подтверждающие документы о понесенных расходах частной школой «Поколение» (договор поставки от 20.03.2018</w:t>
      </w:r>
      <w:r w:rsidR="00031BD6" w:rsidRPr="001F0987">
        <w:rPr>
          <w:rFonts w:ascii="Times New Roman" w:hAnsi="Times New Roman" w:cs="Times New Roman"/>
          <w:sz w:val="24"/>
          <w:szCs w:val="24"/>
        </w:rPr>
        <w:t xml:space="preserve"> и платежное поручение от 10.04.2018 об оплате по указанному договору</w:t>
      </w:r>
      <w:r w:rsidRPr="001F0987">
        <w:rPr>
          <w:rFonts w:ascii="Times New Roman" w:hAnsi="Times New Roman" w:cs="Times New Roman"/>
          <w:sz w:val="24"/>
          <w:szCs w:val="24"/>
        </w:rPr>
        <w:t>, реестр платежных документов по выплате заработной плат</w:t>
      </w:r>
      <w:r w:rsidR="00F150A1">
        <w:rPr>
          <w:rFonts w:ascii="Times New Roman" w:hAnsi="Times New Roman" w:cs="Times New Roman"/>
          <w:sz w:val="24"/>
          <w:szCs w:val="24"/>
        </w:rPr>
        <w:t>ы</w:t>
      </w:r>
      <w:r w:rsidRPr="001F0987">
        <w:rPr>
          <w:rFonts w:ascii="Times New Roman" w:hAnsi="Times New Roman" w:cs="Times New Roman"/>
          <w:sz w:val="24"/>
          <w:szCs w:val="24"/>
        </w:rPr>
        <w:t xml:space="preserve"> за 1-ю половину октября 2018 года) представлены в отчете за декабрь 2018 года,</w:t>
      </w:r>
      <w:r w:rsidR="00031BD6" w:rsidRPr="001F0987">
        <w:rPr>
          <w:rFonts w:ascii="Times New Roman" w:hAnsi="Times New Roman" w:cs="Times New Roman"/>
          <w:sz w:val="24"/>
          <w:szCs w:val="24"/>
        </w:rPr>
        <w:t xml:space="preserve"> </w:t>
      </w:r>
      <w:r w:rsidRPr="001F0987">
        <w:rPr>
          <w:rFonts w:ascii="Times New Roman" w:hAnsi="Times New Roman" w:cs="Times New Roman"/>
          <w:sz w:val="24"/>
          <w:szCs w:val="24"/>
        </w:rPr>
        <w:t>подтверждающие документы о понесенных расходах частной школой «Вайда» (платежные поручения от 10.07.2018 и от 09.11.2018) представлены в отчете за декабрь 2018 года.</w:t>
      </w:r>
      <w:r w:rsidR="00031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E255E" w14:textId="77777777" w:rsidR="00F150A1" w:rsidRDefault="00F150A1" w:rsidP="005976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C51B5" w14:textId="77777777" w:rsidR="00A06B01" w:rsidRDefault="009C7EBA" w:rsidP="005976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  <w:r w:rsidR="004045F6">
        <w:rPr>
          <w:rFonts w:ascii="Times New Roman" w:hAnsi="Times New Roman" w:cs="Times New Roman"/>
          <w:b/>
          <w:sz w:val="24"/>
          <w:szCs w:val="24"/>
        </w:rPr>
        <w:t>:</w:t>
      </w:r>
    </w:p>
    <w:p w14:paraId="38E735F7" w14:textId="77777777" w:rsidR="004045F6" w:rsidRPr="00C6410C" w:rsidRDefault="004045F6" w:rsidP="005976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4"/>
          <w:szCs w:val="4"/>
        </w:rPr>
      </w:pPr>
    </w:p>
    <w:p w14:paraId="190E1AD3" w14:textId="77777777" w:rsidR="00D15716" w:rsidRPr="00F150A1" w:rsidRDefault="0065042E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1.</w:t>
      </w:r>
      <w:r w:rsidR="007324A7" w:rsidRPr="00C6410C">
        <w:rPr>
          <w:rFonts w:ascii="Times New Roman" w:hAnsi="Times New Roman" w:cs="Times New Roman"/>
          <w:sz w:val="24"/>
          <w:szCs w:val="24"/>
        </w:rPr>
        <w:t> </w:t>
      </w:r>
      <w:r w:rsidRPr="00C6410C">
        <w:rPr>
          <w:rFonts w:ascii="Times New Roman" w:hAnsi="Times New Roman" w:cs="Times New Roman"/>
          <w:sz w:val="24"/>
          <w:szCs w:val="24"/>
        </w:rPr>
        <w:t>О</w:t>
      </w:r>
      <w:r w:rsidR="00B308D7" w:rsidRPr="00C6410C">
        <w:rPr>
          <w:rFonts w:ascii="Times New Roman" w:hAnsi="Times New Roman" w:cs="Times New Roman"/>
          <w:sz w:val="24"/>
          <w:szCs w:val="24"/>
        </w:rPr>
        <w:t xml:space="preserve">бщий объем проверенных средств </w:t>
      </w:r>
      <w:r w:rsidR="00B308D7" w:rsidRPr="00F150A1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3C304E" w:rsidRPr="00F150A1">
        <w:rPr>
          <w:rFonts w:ascii="Times New Roman" w:hAnsi="Times New Roman" w:cs="Times New Roman"/>
          <w:sz w:val="24"/>
          <w:szCs w:val="24"/>
        </w:rPr>
        <w:t>140092</w:t>
      </w:r>
      <w:r w:rsidR="007324A7" w:rsidRPr="00F150A1">
        <w:rPr>
          <w:rFonts w:ascii="Times New Roman" w:hAnsi="Times New Roman" w:cs="Times New Roman"/>
          <w:sz w:val="24"/>
          <w:szCs w:val="24"/>
        </w:rPr>
        <w:t> </w:t>
      </w:r>
      <w:r w:rsidR="00B308D7" w:rsidRPr="00F150A1">
        <w:rPr>
          <w:rFonts w:ascii="Times New Roman" w:hAnsi="Times New Roman" w:cs="Times New Roman"/>
          <w:sz w:val="24"/>
          <w:szCs w:val="24"/>
        </w:rPr>
        <w:t>тыс.</w:t>
      </w:r>
      <w:r w:rsidR="007324A7" w:rsidRPr="00F150A1">
        <w:rPr>
          <w:rFonts w:ascii="Times New Roman" w:hAnsi="Times New Roman" w:cs="Times New Roman"/>
          <w:sz w:val="24"/>
          <w:szCs w:val="24"/>
        </w:rPr>
        <w:t> </w:t>
      </w:r>
      <w:r w:rsidR="00B308D7" w:rsidRPr="00F150A1">
        <w:rPr>
          <w:rFonts w:ascii="Times New Roman" w:hAnsi="Times New Roman" w:cs="Times New Roman"/>
          <w:sz w:val="24"/>
          <w:szCs w:val="24"/>
        </w:rPr>
        <w:t>руб</w:t>
      </w:r>
      <w:r w:rsidR="00513776" w:rsidRPr="00F150A1">
        <w:rPr>
          <w:rFonts w:ascii="Times New Roman" w:hAnsi="Times New Roman" w:cs="Times New Roman"/>
          <w:sz w:val="24"/>
          <w:szCs w:val="24"/>
        </w:rPr>
        <w:t xml:space="preserve">., </w:t>
      </w:r>
      <w:r w:rsidR="007324A7" w:rsidRPr="00F150A1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B308D7" w:rsidRPr="00F150A1">
        <w:rPr>
          <w:rFonts w:ascii="Times New Roman" w:hAnsi="Times New Roman" w:cs="Times New Roman"/>
          <w:sz w:val="24"/>
          <w:szCs w:val="24"/>
        </w:rPr>
        <w:t xml:space="preserve">муниципальными образованиями </w:t>
      </w:r>
      <w:r w:rsidR="00513776" w:rsidRPr="00F150A1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B308D7" w:rsidRPr="00F150A1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A4029F" w:rsidRPr="00F150A1">
        <w:rPr>
          <w:rFonts w:ascii="Times New Roman" w:hAnsi="Times New Roman" w:cs="Times New Roman"/>
          <w:sz w:val="24"/>
          <w:szCs w:val="24"/>
        </w:rPr>
        <w:t>использовано</w:t>
      </w:r>
      <w:r w:rsidR="007324A7" w:rsidRPr="00F150A1">
        <w:rPr>
          <w:rFonts w:ascii="Times New Roman" w:hAnsi="Times New Roman" w:cs="Times New Roman"/>
          <w:sz w:val="24"/>
          <w:szCs w:val="24"/>
        </w:rPr>
        <w:t xml:space="preserve"> 112033,7 </w:t>
      </w:r>
      <w:r w:rsidR="00B308D7" w:rsidRPr="00F150A1">
        <w:rPr>
          <w:rFonts w:ascii="Times New Roman" w:hAnsi="Times New Roman" w:cs="Times New Roman"/>
          <w:sz w:val="24"/>
          <w:szCs w:val="24"/>
        </w:rPr>
        <w:t>тыс.</w:t>
      </w:r>
      <w:r w:rsidR="007324A7" w:rsidRPr="00F150A1">
        <w:rPr>
          <w:rFonts w:ascii="Times New Roman" w:hAnsi="Times New Roman" w:cs="Times New Roman"/>
          <w:sz w:val="24"/>
          <w:szCs w:val="24"/>
        </w:rPr>
        <w:t> </w:t>
      </w:r>
      <w:r w:rsidR="00B308D7" w:rsidRPr="00F150A1">
        <w:rPr>
          <w:rFonts w:ascii="Times New Roman" w:hAnsi="Times New Roman" w:cs="Times New Roman"/>
          <w:sz w:val="24"/>
          <w:szCs w:val="24"/>
        </w:rPr>
        <w:t>руб</w:t>
      </w:r>
      <w:r w:rsidR="00513776" w:rsidRPr="00F150A1">
        <w:rPr>
          <w:rFonts w:ascii="Times New Roman" w:hAnsi="Times New Roman" w:cs="Times New Roman"/>
          <w:sz w:val="24"/>
          <w:szCs w:val="24"/>
        </w:rPr>
        <w:t>.</w:t>
      </w:r>
      <w:r w:rsidR="00B308D7" w:rsidRPr="00F150A1">
        <w:rPr>
          <w:rFonts w:ascii="Times New Roman" w:hAnsi="Times New Roman" w:cs="Times New Roman"/>
          <w:sz w:val="24"/>
          <w:szCs w:val="24"/>
        </w:rPr>
        <w:t xml:space="preserve">, </w:t>
      </w:r>
      <w:r w:rsidR="00513776" w:rsidRPr="00F150A1">
        <w:rPr>
          <w:rFonts w:ascii="Times New Roman" w:hAnsi="Times New Roman" w:cs="Times New Roman"/>
          <w:sz w:val="24"/>
          <w:szCs w:val="24"/>
        </w:rPr>
        <w:t>или 9</w:t>
      </w:r>
      <w:r w:rsidR="007324A7" w:rsidRPr="00F150A1">
        <w:rPr>
          <w:rFonts w:ascii="Times New Roman" w:hAnsi="Times New Roman" w:cs="Times New Roman"/>
          <w:sz w:val="24"/>
          <w:szCs w:val="24"/>
        </w:rPr>
        <w:t>6 </w:t>
      </w:r>
      <w:r w:rsidR="00513776" w:rsidRPr="00F150A1">
        <w:rPr>
          <w:rFonts w:ascii="Times New Roman" w:hAnsi="Times New Roman" w:cs="Times New Roman"/>
          <w:sz w:val="24"/>
          <w:szCs w:val="24"/>
        </w:rPr>
        <w:t xml:space="preserve">% </w:t>
      </w:r>
      <w:r w:rsidR="007324A7" w:rsidRPr="00F150A1">
        <w:rPr>
          <w:rFonts w:ascii="Times New Roman" w:hAnsi="Times New Roman" w:cs="Times New Roman"/>
          <w:sz w:val="24"/>
          <w:szCs w:val="24"/>
        </w:rPr>
        <w:t>от</w:t>
      </w:r>
      <w:r w:rsidR="00513776" w:rsidRPr="00F150A1">
        <w:rPr>
          <w:rFonts w:ascii="Times New Roman" w:hAnsi="Times New Roman" w:cs="Times New Roman"/>
          <w:sz w:val="24"/>
          <w:szCs w:val="24"/>
        </w:rPr>
        <w:t xml:space="preserve"> годовых назначений</w:t>
      </w:r>
      <w:r w:rsidR="00031BD6" w:rsidRPr="00F150A1">
        <w:rPr>
          <w:rFonts w:ascii="Times New Roman" w:hAnsi="Times New Roman" w:cs="Times New Roman"/>
          <w:sz w:val="24"/>
          <w:szCs w:val="24"/>
        </w:rPr>
        <w:t xml:space="preserve"> (116</w:t>
      </w:r>
      <w:r w:rsidR="007324A7" w:rsidRPr="00F150A1">
        <w:rPr>
          <w:rFonts w:ascii="Times New Roman" w:hAnsi="Times New Roman" w:cs="Times New Roman"/>
          <w:sz w:val="24"/>
          <w:szCs w:val="24"/>
        </w:rPr>
        <w:t>650 тыс. руб.)</w:t>
      </w:r>
      <w:r w:rsidR="00513776" w:rsidRPr="00F150A1">
        <w:rPr>
          <w:rFonts w:ascii="Times New Roman" w:hAnsi="Times New Roman" w:cs="Times New Roman"/>
          <w:sz w:val="24"/>
          <w:szCs w:val="24"/>
        </w:rPr>
        <w:t xml:space="preserve"> </w:t>
      </w:r>
      <w:r w:rsidR="00B308D7" w:rsidRPr="00F150A1">
        <w:rPr>
          <w:rFonts w:ascii="Times New Roman" w:hAnsi="Times New Roman" w:cs="Times New Roman"/>
          <w:sz w:val="24"/>
          <w:szCs w:val="24"/>
        </w:rPr>
        <w:t>на выполнение государственных полномочий</w:t>
      </w:r>
      <w:r w:rsidR="00D15716" w:rsidRPr="00F150A1">
        <w:rPr>
          <w:rFonts w:ascii="Times New Roman" w:hAnsi="Times New Roman" w:cs="Times New Roman"/>
          <w:sz w:val="24"/>
          <w:szCs w:val="24"/>
        </w:rPr>
        <w:t xml:space="preserve"> по </w:t>
      </w:r>
      <w:r w:rsidR="00D15716" w:rsidRPr="00F150A1">
        <w:rPr>
          <w:rFonts w:ascii="Times New Roman" w:hAnsi="Times New Roman" w:cs="Times New Roman"/>
          <w:bCs/>
          <w:sz w:val="24"/>
          <w:szCs w:val="24"/>
        </w:rPr>
        <w:t xml:space="preserve">предоставлению гражданам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</w:t>
      </w:r>
      <w:r w:rsidR="00D15716" w:rsidRPr="00F150A1">
        <w:rPr>
          <w:rFonts w:ascii="Times New Roman" w:hAnsi="Times New Roman" w:cs="Times New Roman"/>
          <w:sz w:val="24"/>
          <w:szCs w:val="24"/>
        </w:rPr>
        <w:t>частными</w:t>
      </w:r>
      <w:r w:rsidR="00536DBE" w:rsidRPr="00F150A1">
        <w:rPr>
          <w:rFonts w:ascii="Times New Roman" w:hAnsi="Times New Roman" w:cs="Times New Roman"/>
          <w:sz w:val="24"/>
          <w:szCs w:val="24"/>
        </w:rPr>
        <w:t xml:space="preserve"> детсадами и частными</w:t>
      </w:r>
      <w:r w:rsidR="00D15716" w:rsidRPr="00F150A1">
        <w:rPr>
          <w:rFonts w:ascii="Times New Roman" w:hAnsi="Times New Roman" w:cs="Times New Roman"/>
          <w:sz w:val="24"/>
          <w:szCs w:val="24"/>
        </w:rPr>
        <w:t xml:space="preserve"> </w:t>
      </w:r>
      <w:r w:rsidR="00536DBE" w:rsidRPr="00F150A1">
        <w:rPr>
          <w:rFonts w:ascii="Times New Roman" w:hAnsi="Times New Roman" w:cs="Times New Roman"/>
          <w:sz w:val="24"/>
          <w:szCs w:val="24"/>
        </w:rPr>
        <w:t>школами</w:t>
      </w:r>
      <w:r w:rsidR="00D15716" w:rsidRPr="00F150A1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B308D7" w:rsidRPr="00F150A1">
        <w:rPr>
          <w:rFonts w:ascii="Times New Roman" w:hAnsi="Times New Roman" w:cs="Times New Roman"/>
          <w:sz w:val="24"/>
          <w:szCs w:val="24"/>
        </w:rPr>
        <w:t>.</w:t>
      </w:r>
    </w:p>
    <w:p w14:paraId="4D27DF2D" w14:textId="77777777" w:rsidR="009D0F8E" w:rsidRPr="00F150A1" w:rsidRDefault="00252356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>В 2018 год з</w:t>
      </w:r>
      <w:r w:rsidR="00B308D7" w:rsidRPr="00F150A1">
        <w:rPr>
          <w:rFonts w:ascii="Times New Roman" w:hAnsi="Times New Roman" w:cs="Times New Roman"/>
          <w:sz w:val="24"/>
          <w:szCs w:val="24"/>
        </w:rPr>
        <w:t>а счет средств субвенци</w:t>
      </w:r>
      <w:r w:rsidRPr="00F150A1">
        <w:rPr>
          <w:rFonts w:ascii="Times New Roman" w:hAnsi="Times New Roman" w:cs="Times New Roman"/>
          <w:sz w:val="24"/>
          <w:szCs w:val="24"/>
        </w:rPr>
        <w:t xml:space="preserve">и областного бюджета в частных детсадах и </w:t>
      </w:r>
      <w:r w:rsidR="00536DBE" w:rsidRPr="00F150A1">
        <w:rPr>
          <w:rFonts w:ascii="Times New Roman" w:hAnsi="Times New Roman" w:cs="Times New Roman"/>
          <w:sz w:val="24"/>
          <w:szCs w:val="24"/>
        </w:rPr>
        <w:t xml:space="preserve">частных </w:t>
      </w:r>
      <w:r w:rsidRPr="00F150A1">
        <w:rPr>
          <w:rFonts w:ascii="Times New Roman" w:hAnsi="Times New Roman" w:cs="Times New Roman"/>
          <w:sz w:val="24"/>
          <w:szCs w:val="24"/>
        </w:rPr>
        <w:t xml:space="preserve">школах </w:t>
      </w:r>
      <w:r w:rsidR="003C304E" w:rsidRPr="00F150A1">
        <w:rPr>
          <w:rFonts w:ascii="Times New Roman" w:hAnsi="Times New Roman" w:cs="Times New Roman"/>
          <w:sz w:val="24"/>
          <w:szCs w:val="24"/>
        </w:rPr>
        <w:t xml:space="preserve">обучалось </w:t>
      </w:r>
      <w:r w:rsidR="009B4A91" w:rsidRPr="00F150A1">
        <w:rPr>
          <w:rFonts w:ascii="Times New Roman" w:hAnsi="Times New Roman" w:cs="Times New Roman"/>
          <w:sz w:val="24"/>
          <w:szCs w:val="24"/>
        </w:rPr>
        <w:t>2522</w:t>
      </w:r>
      <w:r w:rsidR="00B308D7" w:rsidRPr="00F150A1">
        <w:rPr>
          <w:rFonts w:ascii="Times New Roman" w:hAnsi="Times New Roman" w:cs="Times New Roman"/>
          <w:sz w:val="24"/>
          <w:szCs w:val="24"/>
        </w:rPr>
        <w:t xml:space="preserve"> </w:t>
      </w:r>
      <w:r w:rsidR="003C304E" w:rsidRPr="00F150A1">
        <w:rPr>
          <w:rFonts w:ascii="Times New Roman" w:hAnsi="Times New Roman" w:cs="Times New Roman"/>
          <w:sz w:val="24"/>
          <w:szCs w:val="24"/>
        </w:rPr>
        <w:t>детей</w:t>
      </w:r>
      <w:r w:rsidRPr="00F150A1">
        <w:rPr>
          <w:rFonts w:ascii="Times New Roman" w:hAnsi="Times New Roman" w:cs="Times New Roman"/>
          <w:sz w:val="24"/>
          <w:szCs w:val="24"/>
        </w:rPr>
        <w:t>, в т.ч</w:t>
      </w:r>
      <w:r w:rsidR="00B308D7" w:rsidRPr="00F150A1">
        <w:rPr>
          <w:rFonts w:ascii="Times New Roman" w:hAnsi="Times New Roman" w:cs="Times New Roman"/>
          <w:sz w:val="24"/>
          <w:szCs w:val="24"/>
        </w:rPr>
        <w:t>.</w:t>
      </w:r>
      <w:r w:rsidRPr="00F150A1">
        <w:rPr>
          <w:rFonts w:ascii="Times New Roman" w:hAnsi="Times New Roman" w:cs="Times New Roman"/>
          <w:sz w:val="24"/>
          <w:szCs w:val="24"/>
        </w:rPr>
        <w:t xml:space="preserve"> в частных детсадах </w:t>
      </w:r>
      <w:r w:rsidR="009B4A91" w:rsidRPr="00F150A1">
        <w:rPr>
          <w:rFonts w:ascii="Times New Roman" w:hAnsi="Times New Roman" w:cs="Times New Roman"/>
          <w:sz w:val="24"/>
          <w:szCs w:val="24"/>
        </w:rPr>
        <w:t>247</w:t>
      </w:r>
      <w:r w:rsidRPr="00F150A1">
        <w:rPr>
          <w:rFonts w:ascii="Times New Roman" w:hAnsi="Times New Roman" w:cs="Times New Roman"/>
          <w:sz w:val="24"/>
          <w:szCs w:val="24"/>
        </w:rPr>
        <w:t>, в частных школах</w:t>
      </w:r>
      <w:r w:rsidR="009B4A91" w:rsidRPr="00F150A1">
        <w:rPr>
          <w:rFonts w:ascii="Times New Roman" w:hAnsi="Times New Roman" w:cs="Times New Roman"/>
          <w:sz w:val="24"/>
          <w:szCs w:val="24"/>
        </w:rPr>
        <w:t xml:space="preserve"> 2275</w:t>
      </w:r>
      <w:r w:rsidRPr="00F150A1">
        <w:rPr>
          <w:rFonts w:ascii="Times New Roman" w:hAnsi="Times New Roman" w:cs="Times New Roman"/>
          <w:sz w:val="24"/>
          <w:szCs w:val="24"/>
        </w:rPr>
        <w:t>.</w:t>
      </w:r>
    </w:p>
    <w:p w14:paraId="0DA9A8FA" w14:textId="77777777" w:rsidR="009B4A91" w:rsidRPr="00C6410C" w:rsidRDefault="0031578C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b/>
          <w:sz w:val="24"/>
          <w:szCs w:val="24"/>
        </w:rPr>
        <w:t>2.</w:t>
      </w:r>
      <w:r w:rsidR="009B4A91" w:rsidRPr="00F150A1">
        <w:rPr>
          <w:rFonts w:ascii="Times New Roman" w:hAnsi="Times New Roman" w:cs="Times New Roman"/>
          <w:b/>
          <w:sz w:val="24"/>
          <w:szCs w:val="24"/>
        </w:rPr>
        <w:t> </w:t>
      </w:r>
      <w:r w:rsidR="003C304E" w:rsidRPr="00F150A1">
        <w:rPr>
          <w:rFonts w:ascii="Times New Roman" w:hAnsi="Times New Roman" w:cs="Times New Roman"/>
          <w:sz w:val="24"/>
          <w:szCs w:val="24"/>
        </w:rPr>
        <w:t xml:space="preserve">На дату утверждения отчета </w:t>
      </w:r>
      <w:r w:rsidR="009157DD" w:rsidRPr="00F150A1">
        <w:rPr>
          <w:rFonts w:ascii="Times New Roman" w:hAnsi="Times New Roman" w:cs="Times New Roman"/>
          <w:sz w:val="24"/>
          <w:szCs w:val="24"/>
        </w:rPr>
        <w:t xml:space="preserve">не внесены </w:t>
      </w:r>
      <w:r w:rsidR="009B4A91" w:rsidRPr="00F150A1">
        <w:rPr>
          <w:rFonts w:ascii="Times New Roman" w:hAnsi="Times New Roman" w:cs="Times New Roman"/>
          <w:sz w:val="24"/>
          <w:szCs w:val="24"/>
        </w:rPr>
        <w:t>изменени</w:t>
      </w:r>
      <w:r w:rsidR="009157DD" w:rsidRPr="00F150A1">
        <w:rPr>
          <w:rFonts w:ascii="Times New Roman" w:hAnsi="Times New Roman" w:cs="Times New Roman"/>
          <w:sz w:val="24"/>
          <w:szCs w:val="24"/>
        </w:rPr>
        <w:t>я</w:t>
      </w:r>
      <w:r w:rsidR="009B4A91" w:rsidRPr="00F150A1">
        <w:rPr>
          <w:rFonts w:ascii="Times New Roman" w:hAnsi="Times New Roman" w:cs="Times New Roman"/>
          <w:sz w:val="24"/>
          <w:szCs w:val="24"/>
        </w:rPr>
        <w:t xml:space="preserve"> в Закон № 112-ОД в части исключения </w:t>
      </w:r>
      <w:r w:rsidR="00243171" w:rsidRPr="00F150A1">
        <w:rPr>
          <w:rFonts w:ascii="Times New Roman" w:hAnsi="Times New Roman" w:cs="Times New Roman"/>
          <w:sz w:val="24"/>
          <w:szCs w:val="24"/>
        </w:rPr>
        <w:t xml:space="preserve">из </w:t>
      </w:r>
      <w:r w:rsidR="00243171" w:rsidRPr="00F150A1">
        <w:rPr>
          <w:rFonts w:ascii="Times New Roman" w:hAnsi="Times New Roman" w:cs="Times New Roman"/>
          <w:bCs/>
          <w:sz w:val="24"/>
          <w:szCs w:val="24"/>
        </w:rPr>
        <w:t xml:space="preserve">перечня муниципальных районов и городских округов Волгоградской области, органы местного самоуправления которых наделяются государственными полномочиями </w:t>
      </w:r>
      <w:r w:rsidR="00243171" w:rsidRPr="00F150A1">
        <w:rPr>
          <w:rFonts w:ascii="Times New Roman" w:hAnsi="Times New Roman" w:cs="Times New Roman"/>
          <w:sz w:val="24"/>
          <w:szCs w:val="24"/>
        </w:rPr>
        <w:t>по финансовому обеспечению образования</w:t>
      </w:r>
      <w:r w:rsidR="00243171" w:rsidRPr="00C6410C">
        <w:rPr>
          <w:rFonts w:ascii="Times New Roman" w:hAnsi="Times New Roman" w:cs="Times New Roman"/>
          <w:sz w:val="24"/>
          <w:szCs w:val="24"/>
        </w:rPr>
        <w:t xml:space="preserve"> в частных детсадах и школах </w:t>
      </w:r>
      <w:r w:rsidR="009B4A91" w:rsidRPr="00C6410C">
        <w:rPr>
          <w:rFonts w:ascii="Times New Roman" w:hAnsi="Times New Roman" w:cs="Times New Roman"/>
          <w:sz w:val="24"/>
          <w:szCs w:val="24"/>
        </w:rPr>
        <w:t>Иловлинского муниципального района</w:t>
      </w:r>
      <w:r w:rsidR="00536DBE" w:rsidRPr="00C6410C">
        <w:rPr>
          <w:rFonts w:ascii="Times New Roman" w:hAnsi="Times New Roman" w:cs="Times New Roman"/>
          <w:sz w:val="24"/>
          <w:szCs w:val="24"/>
        </w:rPr>
        <w:t xml:space="preserve">, </w:t>
      </w:r>
      <w:r w:rsidR="00F150A1">
        <w:rPr>
          <w:rFonts w:ascii="Times New Roman" w:hAnsi="Times New Roman" w:cs="Times New Roman"/>
          <w:sz w:val="24"/>
          <w:szCs w:val="24"/>
        </w:rPr>
        <w:t>хотя</w:t>
      </w:r>
      <w:r w:rsidR="00536DBE" w:rsidRPr="00C6410C">
        <w:rPr>
          <w:rFonts w:ascii="Times New Roman" w:hAnsi="Times New Roman" w:cs="Times New Roman"/>
          <w:sz w:val="24"/>
          <w:szCs w:val="24"/>
        </w:rPr>
        <w:t xml:space="preserve"> </w:t>
      </w:r>
      <w:r w:rsidR="001C39F3" w:rsidRPr="00C6410C">
        <w:rPr>
          <w:rFonts w:ascii="Times New Roman" w:hAnsi="Times New Roman" w:cs="Times New Roman"/>
          <w:sz w:val="24"/>
          <w:szCs w:val="24"/>
        </w:rPr>
        <w:t xml:space="preserve">с февраля 2018 года по настоящее время </w:t>
      </w:r>
      <w:r w:rsidR="00536DBE" w:rsidRPr="00C6410C">
        <w:rPr>
          <w:rFonts w:ascii="Times New Roman" w:hAnsi="Times New Roman" w:cs="Times New Roman"/>
          <w:sz w:val="24"/>
          <w:szCs w:val="24"/>
        </w:rPr>
        <w:t xml:space="preserve">частные </w:t>
      </w:r>
      <w:r w:rsidR="00243171" w:rsidRPr="00C6410C">
        <w:rPr>
          <w:rFonts w:ascii="Times New Roman" w:hAnsi="Times New Roman" w:cs="Times New Roman"/>
          <w:sz w:val="24"/>
          <w:szCs w:val="24"/>
        </w:rPr>
        <w:t>дет</w:t>
      </w:r>
      <w:r w:rsidR="00536DBE" w:rsidRPr="00C6410C">
        <w:rPr>
          <w:rFonts w:ascii="Times New Roman" w:hAnsi="Times New Roman" w:cs="Times New Roman"/>
          <w:sz w:val="24"/>
          <w:szCs w:val="24"/>
        </w:rPr>
        <w:t>сады и частные школы, имеющие государственную аккредитацию, в Иловлинском муниципальном районе отсутствуют.</w:t>
      </w:r>
    </w:p>
    <w:p w14:paraId="40C43A50" w14:textId="77777777" w:rsidR="00EF2DD1" w:rsidRPr="00F150A1" w:rsidRDefault="00D62A08" w:rsidP="00EF2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3.</w:t>
      </w:r>
      <w:r w:rsidRPr="00C6410C">
        <w:rPr>
          <w:rFonts w:ascii="Times New Roman" w:hAnsi="Times New Roman" w:cs="Times New Roman"/>
          <w:sz w:val="24"/>
          <w:szCs w:val="24"/>
        </w:rPr>
        <w:t> </w:t>
      </w:r>
      <w:r w:rsidR="00EF2DD1" w:rsidRPr="00C6410C">
        <w:rPr>
          <w:rFonts w:ascii="Times New Roman" w:hAnsi="Times New Roman" w:cs="Times New Roman"/>
          <w:sz w:val="24"/>
          <w:szCs w:val="24"/>
        </w:rPr>
        <w:t xml:space="preserve">Облфином предложения Облкомобразования по увеличению бюджетных ассигнований на </w:t>
      </w:r>
      <w:r w:rsidR="00EF2DD1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исполнение </w:t>
      </w:r>
      <w:r w:rsidR="00EF2DD1" w:rsidRPr="00C6410C">
        <w:rPr>
          <w:rFonts w:ascii="Times New Roman" w:hAnsi="Times New Roman" w:cs="Times New Roman"/>
          <w:sz w:val="24"/>
          <w:szCs w:val="24"/>
        </w:rPr>
        <w:t xml:space="preserve">государственных полномочий по финансовому обеспечению образования в </w:t>
      </w:r>
      <w:r w:rsidR="00EF2DD1" w:rsidRPr="00F150A1">
        <w:rPr>
          <w:rFonts w:ascii="Times New Roman" w:hAnsi="Times New Roman" w:cs="Times New Roman"/>
          <w:sz w:val="24"/>
          <w:szCs w:val="24"/>
        </w:rPr>
        <w:t>частных детсадах и школах в</w:t>
      </w:r>
      <w:r w:rsidR="00EF2DD1" w:rsidRPr="00F150A1">
        <w:rPr>
          <w:rFonts w:ascii="Times New Roman" w:hAnsi="Times New Roman" w:cs="Times New Roman"/>
          <w:color w:val="000000"/>
          <w:sz w:val="24"/>
          <w:szCs w:val="24"/>
        </w:rPr>
        <w:t xml:space="preserve"> связи уточнением численности обучающихся и воспитанников по статистическим данным </w:t>
      </w:r>
      <w:r w:rsidR="00243171" w:rsidRPr="00F150A1">
        <w:rPr>
          <w:rFonts w:ascii="Times New Roman" w:hAnsi="Times New Roman" w:cs="Times New Roman"/>
          <w:color w:val="000000"/>
          <w:sz w:val="24"/>
          <w:szCs w:val="24"/>
        </w:rPr>
        <w:t>на 20.09.2018</w:t>
      </w:r>
      <w:r w:rsidR="00EF2DD1" w:rsidRPr="00F150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DD1" w:rsidRPr="00F150A1">
        <w:rPr>
          <w:rFonts w:ascii="Times New Roman" w:hAnsi="Times New Roman" w:cs="Times New Roman"/>
          <w:sz w:val="24"/>
          <w:szCs w:val="24"/>
        </w:rPr>
        <w:t xml:space="preserve">не </w:t>
      </w:r>
      <w:r w:rsidR="009157DD" w:rsidRPr="00F150A1">
        <w:rPr>
          <w:rFonts w:ascii="Times New Roman" w:hAnsi="Times New Roman" w:cs="Times New Roman"/>
          <w:sz w:val="24"/>
          <w:szCs w:val="24"/>
        </w:rPr>
        <w:t xml:space="preserve">были </w:t>
      </w:r>
      <w:r w:rsidR="00EF2DD1" w:rsidRPr="00F150A1">
        <w:rPr>
          <w:rFonts w:ascii="Times New Roman" w:hAnsi="Times New Roman" w:cs="Times New Roman"/>
          <w:sz w:val="24"/>
          <w:szCs w:val="24"/>
        </w:rPr>
        <w:t>учтены.</w:t>
      </w:r>
    </w:p>
    <w:p w14:paraId="42FDF172" w14:textId="77777777" w:rsidR="009B4A91" w:rsidRPr="00F150A1" w:rsidRDefault="00D62A08" w:rsidP="001C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150A1">
        <w:rPr>
          <w:rFonts w:ascii="Times New Roman" w:hAnsi="Times New Roman" w:cs="Times New Roman"/>
          <w:b/>
          <w:sz w:val="24"/>
          <w:szCs w:val="24"/>
        </w:rPr>
        <w:t>4</w:t>
      </w:r>
      <w:r w:rsidR="009D0F8E" w:rsidRPr="00F150A1">
        <w:rPr>
          <w:rFonts w:ascii="Times New Roman" w:hAnsi="Times New Roman" w:cs="Times New Roman"/>
          <w:b/>
          <w:sz w:val="24"/>
          <w:szCs w:val="24"/>
        </w:rPr>
        <w:t>.</w:t>
      </w:r>
      <w:r w:rsidR="009B4A91" w:rsidRPr="00F150A1">
        <w:rPr>
          <w:rFonts w:ascii="Times New Roman" w:hAnsi="Times New Roman" w:cs="Times New Roman"/>
          <w:b/>
          <w:sz w:val="24"/>
          <w:szCs w:val="24"/>
        </w:rPr>
        <w:t> </w:t>
      </w:r>
      <w:r w:rsidR="009157DD" w:rsidRPr="00F150A1">
        <w:rPr>
          <w:rFonts w:ascii="Times New Roman" w:hAnsi="Times New Roman" w:cs="Times New Roman"/>
          <w:sz w:val="24"/>
          <w:szCs w:val="24"/>
        </w:rPr>
        <w:t>На</w:t>
      </w:r>
      <w:r w:rsidR="001C39F3" w:rsidRPr="00F150A1">
        <w:rPr>
          <w:rFonts w:ascii="Times New Roman" w:hAnsi="Times New Roman" w:cs="Times New Roman"/>
          <w:sz w:val="24"/>
          <w:szCs w:val="24"/>
        </w:rPr>
        <w:t xml:space="preserve"> 2018 год </w:t>
      </w:r>
      <w:r w:rsidR="001C39F3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порядок учета и расходования средств бюджета городского округа г. Фролово не разрабатывался и не утверждался, в результате чего в 2018 году в нарушение пп. 2 п. </w:t>
      </w:r>
      <w:r w:rsidR="001C39F3" w:rsidRPr="00F150A1">
        <w:rPr>
          <w:rFonts w:ascii="Times New Roman" w:hAnsi="Times New Roman" w:cs="Times New Roman"/>
          <w:sz w:val="24"/>
          <w:szCs w:val="24"/>
        </w:rPr>
        <w:t xml:space="preserve">1 ст. 86 БК РФ финансирование </w:t>
      </w:r>
      <w:r w:rsidR="009157DD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исполнения</w:t>
      </w:r>
      <w:r w:rsidR="001C39F3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C39F3" w:rsidRPr="00F150A1">
        <w:rPr>
          <w:rFonts w:ascii="Times New Roman" w:hAnsi="Times New Roman" w:cs="Times New Roman"/>
          <w:sz w:val="24"/>
          <w:szCs w:val="24"/>
        </w:rPr>
        <w:t xml:space="preserve">государственных полномочий по финансовому обеспечению образования в частных школах </w:t>
      </w:r>
      <w:r w:rsidR="009157DD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г. Фролово </w:t>
      </w:r>
      <w:r w:rsidR="001C39F3" w:rsidRPr="00F150A1">
        <w:rPr>
          <w:rFonts w:ascii="Times New Roman" w:hAnsi="Times New Roman" w:cs="Times New Roman"/>
          <w:sz w:val="24"/>
          <w:szCs w:val="24"/>
        </w:rPr>
        <w:t>осуществлялось в отсутствие принятого муниципального правового акта.</w:t>
      </w:r>
    </w:p>
    <w:p w14:paraId="232468D9" w14:textId="77777777" w:rsidR="008E5273" w:rsidRPr="00F150A1" w:rsidRDefault="00D62A08" w:rsidP="00597689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150A1">
        <w:rPr>
          <w:rFonts w:ascii="Times New Roman" w:hAnsi="Times New Roman" w:cs="Times New Roman"/>
          <w:b/>
          <w:sz w:val="24"/>
          <w:szCs w:val="24"/>
        </w:rPr>
        <w:t>5</w:t>
      </w:r>
      <w:r w:rsidR="00151DF5" w:rsidRPr="00F150A1">
        <w:rPr>
          <w:rFonts w:ascii="Times New Roman" w:hAnsi="Times New Roman" w:cs="Times New Roman"/>
          <w:b/>
          <w:sz w:val="24"/>
          <w:szCs w:val="24"/>
        </w:rPr>
        <w:t>.</w:t>
      </w:r>
      <w:r w:rsidR="009B4A91" w:rsidRPr="00F150A1">
        <w:rPr>
          <w:rFonts w:ascii="Times New Roman" w:hAnsi="Times New Roman" w:cs="Times New Roman"/>
          <w:sz w:val="24"/>
          <w:szCs w:val="24"/>
        </w:rPr>
        <w:t> </w:t>
      </w:r>
      <w:r w:rsidR="008E5273" w:rsidRPr="00F150A1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8E5273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ст. 78.1 БК РФ муниципальными правовыми актами </w:t>
      </w:r>
      <w:r w:rsidR="009B4A91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Иловлинско</w:t>
      </w:r>
      <w:r w:rsidR="008E5273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го</w:t>
      </w:r>
      <w:r w:rsidR="009B4A91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</w:t>
      </w:r>
      <w:r w:rsidR="008E5273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го</w:t>
      </w:r>
      <w:r w:rsidR="009B4A91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</w:t>
      </w:r>
      <w:r w:rsidR="008E5273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а и городского</w:t>
      </w:r>
      <w:r w:rsidR="009B4A91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округ</w:t>
      </w:r>
      <w:r w:rsidR="008E5273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="009B4A91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г. Фролово</w:t>
      </w:r>
      <w:r w:rsidR="008E5273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предусмотрено предоставление бюджетных средств на </w:t>
      </w:r>
      <w:r w:rsidR="008E5273" w:rsidRPr="00F150A1">
        <w:rPr>
          <w:rFonts w:ascii="Times New Roman" w:hAnsi="Times New Roman" w:cs="Times New Roman"/>
          <w:sz w:val="24"/>
          <w:szCs w:val="24"/>
        </w:rPr>
        <w:t xml:space="preserve">обеспечение образовательного процесса </w:t>
      </w:r>
      <w:r w:rsidR="008E5273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негосударственным образовательным организациям в виде субвенций, а не субсидий.</w:t>
      </w:r>
    </w:p>
    <w:p w14:paraId="46D71CC8" w14:textId="77777777" w:rsidR="00CB6BC4" w:rsidRPr="00C6410C" w:rsidRDefault="009B4A91" w:rsidP="00CB6BC4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Кроме того, </w:t>
      </w:r>
      <w:r w:rsidR="00CB6BC4"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в нарушение</w:t>
      </w:r>
      <w:r w:rsidR="00CB6BC4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п. 3 ст. 78.1 БК РФ </w:t>
      </w:r>
      <w:r w:rsidR="00CB6BC4" w:rsidRPr="00C6410C">
        <w:rPr>
          <w:rFonts w:ascii="Times New Roman" w:hAnsi="Times New Roman" w:cs="Times New Roman"/>
          <w:sz w:val="24"/>
          <w:szCs w:val="24"/>
        </w:rPr>
        <w:t>соглашениями с частными школами и правовыми актами городского округа г. Волжский положение об обязательной проверке получателей субсидий предусмотрено только в отношении главного распорядителя бюджетных средств, а орган</w:t>
      </w:r>
      <w:r w:rsidR="007A3206">
        <w:rPr>
          <w:rFonts w:ascii="Times New Roman" w:hAnsi="Times New Roman" w:cs="Times New Roman"/>
          <w:sz w:val="24"/>
          <w:szCs w:val="24"/>
        </w:rPr>
        <w:t>а</w:t>
      </w:r>
      <w:r w:rsidR="00CB6BC4" w:rsidRPr="00C6410C">
        <w:rPr>
          <w:rFonts w:ascii="Times New Roman" w:hAnsi="Times New Roman" w:cs="Times New Roman"/>
          <w:sz w:val="24"/>
          <w:szCs w:val="24"/>
        </w:rPr>
        <w:t xml:space="preserve"> государственного (муниципального) финансового контроля</w:t>
      </w:r>
      <w:r w:rsidR="00F150A1" w:rsidRPr="00F150A1">
        <w:rPr>
          <w:rFonts w:ascii="Times New Roman" w:hAnsi="Times New Roman" w:cs="Times New Roman"/>
          <w:sz w:val="24"/>
          <w:szCs w:val="24"/>
        </w:rPr>
        <w:t xml:space="preserve"> </w:t>
      </w:r>
      <w:r w:rsidR="00F150A1" w:rsidRPr="00C6410C">
        <w:rPr>
          <w:rFonts w:ascii="Times New Roman" w:hAnsi="Times New Roman" w:cs="Times New Roman"/>
          <w:sz w:val="24"/>
          <w:szCs w:val="24"/>
        </w:rPr>
        <w:t>не</w:t>
      </w:r>
      <w:r w:rsidR="00F150A1">
        <w:rPr>
          <w:rFonts w:ascii="Times New Roman" w:hAnsi="Times New Roman" w:cs="Times New Roman"/>
          <w:sz w:val="24"/>
          <w:szCs w:val="24"/>
        </w:rPr>
        <w:t xml:space="preserve"> предусмотрено</w:t>
      </w:r>
      <w:r w:rsidR="00C6410C" w:rsidRPr="00C6410C">
        <w:rPr>
          <w:rFonts w:ascii="Times New Roman" w:hAnsi="Times New Roman" w:cs="Times New Roman"/>
          <w:sz w:val="24"/>
          <w:szCs w:val="24"/>
        </w:rPr>
        <w:t>.</w:t>
      </w:r>
    </w:p>
    <w:p w14:paraId="4577F73A" w14:textId="77777777" w:rsidR="00320F3A" w:rsidRPr="00F150A1" w:rsidRDefault="00D62A08" w:rsidP="00CB2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6</w:t>
      </w:r>
      <w:r w:rsidR="00151DF5" w:rsidRPr="00C6410C">
        <w:rPr>
          <w:rFonts w:ascii="Times New Roman" w:hAnsi="Times New Roman" w:cs="Times New Roman"/>
          <w:b/>
          <w:sz w:val="24"/>
          <w:szCs w:val="24"/>
        </w:rPr>
        <w:t>.</w:t>
      </w:r>
      <w:r w:rsidR="00320F3A" w:rsidRPr="00C6410C">
        <w:rPr>
          <w:rFonts w:ascii="Times New Roman" w:hAnsi="Times New Roman" w:cs="Times New Roman"/>
          <w:b/>
          <w:sz w:val="24"/>
          <w:szCs w:val="24"/>
        </w:rPr>
        <w:t> </w:t>
      </w:r>
      <w:r w:rsidR="00320F3A" w:rsidRPr="00C6410C">
        <w:rPr>
          <w:rFonts w:ascii="Times New Roman" w:hAnsi="Times New Roman" w:cs="Times New Roman"/>
          <w:sz w:val="24"/>
          <w:szCs w:val="24"/>
        </w:rPr>
        <w:t xml:space="preserve">В 2018 году Департаментом </w:t>
      </w:r>
      <w:r w:rsidR="006E452C" w:rsidRPr="00C6410C">
        <w:rPr>
          <w:rFonts w:ascii="Times New Roman" w:hAnsi="Times New Roman" w:cs="Times New Roman"/>
          <w:sz w:val="24"/>
          <w:szCs w:val="24"/>
        </w:rPr>
        <w:t xml:space="preserve">образования Волгограда </w:t>
      </w:r>
      <w:r w:rsidR="00320F3A" w:rsidRPr="00C6410C">
        <w:rPr>
          <w:rFonts w:ascii="Times New Roman" w:hAnsi="Times New Roman" w:cs="Times New Roman"/>
          <w:sz w:val="24"/>
          <w:szCs w:val="24"/>
        </w:rPr>
        <w:t xml:space="preserve">частным садам и школам на финансирование расходов </w:t>
      </w:r>
      <w:r w:rsidR="00320F3A" w:rsidRPr="00F150A1">
        <w:rPr>
          <w:rFonts w:ascii="Times New Roman" w:hAnsi="Times New Roman" w:cs="Times New Roman"/>
          <w:sz w:val="24"/>
          <w:szCs w:val="24"/>
        </w:rPr>
        <w:t xml:space="preserve">2018 года перечислено субсидий на </w:t>
      </w:r>
      <w:r w:rsidR="009157DD" w:rsidRPr="00F150A1">
        <w:rPr>
          <w:rFonts w:ascii="Times New Roman" w:hAnsi="Times New Roman" w:cs="Times New Roman"/>
          <w:sz w:val="24"/>
          <w:szCs w:val="24"/>
        </w:rPr>
        <w:t xml:space="preserve">4048,1 тыс. руб. (717,3 тыс. руб. в частных садах, 295,5 тыс. руб. в дошкольных группах в частных школах, 3035,3 тыс. руб. в частных школах) </w:t>
      </w:r>
      <w:r w:rsidR="00320F3A" w:rsidRPr="00F150A1">
        <w:rPr>
          <w:rFonts w:ascii="Times New Roman" w:hAnsi="Times New Roman" w:cs="Times New Roman"/>
          <w:sz w:val="24"/>
          <w:szCs w:val="24"/>
        </w:rPr>
        <w:t>меньше, чем предусмотрено соглашениями, что обусловлено применением 5 из 6 частных детсадов и 8 из 9 частных школ упрощенной системы налогообложения, которой предусмотрен меньший размер страховых взносов в государственные фонды, чем пр</w:t>
      </w:r>
      <w:r w:rsidR="006E452C" w:rsidRPr="00F150A1">
        <w:rPr>
          <w:rFonts w:ascii="Times New Roman" w:hAnsi="Times New Roman" w:cs="Times New Roman"/>
          <w:sz w:val="24"/>
          <w:szCs w:val="24"/>
        </w:rPr>
        <w:t>и общей системе налогообложения</w:t>
      </w:r>
      <w:r w:rsidR="00320F3A" w:rsidRPr="00F150A1">
        <w:rPr>
          <w:rFonts w:ascii="Times New Roman" w:hAnsi="Times New Roman" w:cs="Times New Roman"/>
          <w:sz w:val="24"/>
          <w:szCs w:val="24"/>
        </w:rPr>
        <w:t>.</w:t>
      </w:r>
    </w:p>
    <w:p w14:paraId="26544C5B" w14:textId="77777777" w:rsidR="004A5095" w:rsidRPr="00C6410C" w:rsidRDefault="004A5095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t>При этом при расчете размера соответствующих нормативов</w:t>
      </w:r>
      <w:r w:rsidR="00BE6835" w:rsidRPr="00F150A1">
        <w:rPr>
          <w:rFonts w:ascii="Times New Roman" w:hAnsi="Times New Roman" w:cs="Times New Roman"/>
          <w:sz w:val="24"/>
          <w:szCs w:val="24"/>
        </w:rPr>
        <w:t xml:space="preserve"> </w:t>
      </w:r>
      <w:r w:rsidR="00803FEF" w:rsidRPr="00F150A1">
        <w:rPr>
          <w:rFonts w:ascii="Times New Roman" w:hAnsi="Times New Roman" w:cs="Times New Roman"/>
          <w:sz w:val="24"/>
          <w:szCs w:val="24"/>
        </w:rPr>
        <w:t xml:space="preserve">финансового обеспечения </w:t>
      </w:r>
      <w:r w:rsidRPr="00F150A1">
        <w:rPr>
          <w:rFonts w:ascii="Times New Roman" w:hAnsi="Times New Roman" w:cs="Times New Roman"/>
          <w:sz w:val="24"/>
          <w:szCs w:val="24"/>
        </w:rPr>
        <w:t>Постановлением № 265-п не</w:t>
      </w:r>
      <w:r w:rsidRPr="00C6410C">
        <w:rPr>
          <w:rFonts w:ascii="Times New Roman" w:hAnsi="Times New Roman" w:cs="Times New Roman"/>
          <w:sz w:val="24"/>
          <w:szCs w:val="24"/>
        </w:rPr>
        <w:t xml:space="preserve"> учитываются положения пп. 7 п. 1 ст. 427 НК РФ, согласно которому для некоммерческих организаций (за исключением государственных (муниципальных) учреждений), зарегистрированных в установленном </w:t>
      </w:r>
      <w:hyperlink r:id="rId9" w:history="1">
        <w:r w:rsidRPr="00C6410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6410C">
        <w:rPr>
          <w:rFonts w:ascii="Times New Roman" w:hAnsi="Times New Roman" w:cs="Times New Roman"/>
          <w:sz w:val="24"/>
          <w:szCs w:val="24"/>
        </w:rPr>
        <w:t xml:space="preserve"> РФ порядке, применяющих упрощенную систему налогообложения и осуществляющих в соответствии с учредительными документами деятельность в области образования</w:t>
      </w:r>
      <w:r w:rsidR="00F150A1">
        <w:rPr>
          <w:rFonts w:ascii="Times New Roman" w:hAnsi="Times New Roman" w:cs="Times New Roman"/>
          <w:sz w:val="24"/>
          <w:szCs w:val="24"/>
        </w:rPr>
        <w:t>,</w:t>
      </w:r>
      <w:r w:rsidRPr="00C6410C">
        <w:rPr>
          <w:rFonts w:ascii="Times New Roman" w:hAnsi="Times New Roman" w:cs="Times New Roman"/>
          <w:sz w:val="24"/>
          <w:szCs w:val="24"/>
        </w:rPr>
        <w:t xml:space="preserve"> применяются пониженные размеры страховых взносов в государственные внебюджетные фонды РФ (20 % вместо 30 %).</w:t>
      </w:r>
    </w:p>
    <w:p w14:paraId="0B020233" w14:textId="77777777" w:rsidR="00FA64BB" w:rsidRPr="00F150A1" w:rsidRDefault="00CB26D3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10A70" w:rsidRPr="00C6410C">
        <w:rPr>
          <w:rFonts w:ascii="Times New Roman" w:hAnsi="Times New Roman" w:cs="Times New Roman"/>
          <w:b/>
          <w:sz w:val="24"/>
          <w:szCs w:val="24"/>
        </w:rPr>
        <w:t>.</w:t>
      </w:r>
      <w:r w:rsidR="00FA64BB" w:rsidRPr="00C6410C">
        <w:rPr>
          <w:rFonts w:ascii="Times New Roman" w:hAnsi="Times New Roman" w:cs="Times New Roman"/>
          <w:b/>
          <w:sz w:val="24"/>
          <w:szCs w:val="24"/>
        </w:rPr>
        <w:t> </w:t>
      </w:r>
      <w:r w:rsidR="00FA64BB" w:rsidRPr="00C6410C">
        <w:rPr>
          <w:rFonts w:ascii="Times New Roman" w:hAnsi="Times New Roman" w:cs="Times New Roman"/>
          <w:sz w:val="24"/>
          <w:szCs w:val="24"/>
        </w:rPr>
        <w:t xml:space="preserve">В соответствии с заявками на март и </w:t>
      </w:r>
      <w:r w:rsidR="00FA64BB" w:rsidRPr="00F150A1">
        <w:rPr>
          <w:rFonts w:ascii="Times New Roman" w:hAnsi="Times New Roman" w:cs="Times New Roman"/>
          <w:sz w:val="24"/>
          <w:szCs w:val="24"/>
        </w:rPr>
        <w:t xml:space="preserve">апрель 2018 года, составленными управлением образования г. Волжского в отсутствие </w:t>
      </w:r>
      <w:r w:rsidR="009157DD" w:rsidRPr="00F150A1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FA64BB" w:rsidRPr="00F150A1">
        <w:rPr>
          <w:rFonts w:ascii="Times New Roman" w:hAnsi="Times New Roman" w:cs="Times New Roman"/>
          <w:sz w:val="24"/>
          <w:szCs w:val="24"/>
        </w:rPr>
        <w:t>подтверждающих расходы, Облкомобразования в бюджет г. Волжского перечислено 185,3 тыс. руб., которые возвращены в бюджет Волгоградской области 29.11.2018</w:t>
      </w:r>
      <w:r w:rsidR="001C39F3" w:rsidRPr="00F150A1">
        <w:rPr>
          <w:rFonts w:ascii="Times New Roman" w:hAnsi="Times New Roman" w:cs="Times New Roman"/>
          <w:sz w:val="24"/>
          <w:szCs w:val="24"/>
        </w:rPr>
        <w:t>, т.е. по истечении полугода</w:t>
      </w:r>
      <w:r w:rsidR="00FA64BB" w:rsidRPr="00F150A1">
        <w:rPr>
          <w:rFonts w:ascii="Times New Roman" w:hAnsi="Times New Roman" w:cs="Times New Roman"/>
          <w:sz w:val="24"/>
          <w:szCs w:val="24"/>
        </w:rPr>
        <w:t>.</w:t>
      </w:r>
    </w:p>
    <w:p w14:paraId="671B0869" w14:textId="77777777" w:rsidR="00B832BF" w:rsidRPr="00F150A1" w:rsidRDefault="00B832BF" w:rsidP="00B83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sz w:val="24"/>
          <w:szCs w:val="24"/>
        </w:rPr>
        <w:lastRenderedPageBreak/>
        <w:t>При этом ни Постановлением № 223-п, ни другим нормативным правовым актом Волгоградской области не установлены требования к обоснованию размера бюджетных средств, необходимых ОМСУ на финансирование государственных полномочий по финансовому обеспечению образования в частных школах и детсадах, что и приводит к вышеуказанным фактам.</w:t>
      </w:r>
    </w:p>
    <w:p w14:paraId="131E9298" w14:textId="77777777" w:rsidR="00C35858" w:rsidRPr="00C6410C" w:rsidRDefault="00CB26D3" w:rsidP="0091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b/>
          <w:sz w:val="24"/>
          <w:szCs w:val="24"/>
        </w:rPr>
        <w:t>8</w:t>
      </w:r>
      <w:r w:rsidR="00FD1F9D" w:rsidRPr="00F150A1">
        <w:rPr>
          <w:rFonts w:ascii="Times New Roman" w:hAnsi="Times New Roman" w:cs="Times New Roman"/>
          <w:b/>
          <w:sz w:val="24"/>
          <w:szCs w:val="24"/>
        </w:rPr>
        <w:t>. </w:t>
      </w:r>
      <w:r w:rsidR="009157DD" w:rsidRPr="00F150A1">
        <w:rPr>
          <w:rFonts w:ascii="Times New Roman" w:hAnsi="Times New Roman" w:cs="Times New Roman"/>
          <w:sz w:val="24"/>
          <w:szCs w:val="24"/>
        </w:rPr>
        <w:t>В</w:t>
      </w:r>
      <w:r w:rsidR="00C0438C" w:rsidRPr="00F150A1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9157DD" w:rsidRPr="00F150A1">
        <w:rPr>
          <w:rFonts w:ascii="Times New Roman" w:hAnsi="Times New Roman" w:cs="Times New Roman"/>
          <w:sz w:val="24"/>
          <w:szCs w:val="24"/>
        </w:rPr>
        <w:t xml:space="preserve">е п.11 Постановления № 1083 </w:t>
      </w:r>
      <w:r w:rsidR="00C35858" w:rsidRPr="00F150A1">
        <w:rPr>
          <w:rFonts w:ascii="Times New Roman" w:hAnsi="Times New Roman" w:cs="Times New Roman"/>
          <w:sz w:val="24"/>
          <w:szCs w:val="24"/>
        </w:rPr>
        <w:t>отдельными частными школами г. Волгограда подтверждающие документы и отчеты о понесенных расходах в Департамент образования Волгограда своевременно не предоставлялись.</w:t>
      </w:r>
    </w:p>
    <w:p w14:paraId="16EA7AA8" w14:textId="77777777" w:rsidR="00185A94" w:rsidRPr="00C6410C" w:rsidRDefault="00185A94" w:rsidP="005976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043AB" w14:textId="77777777" w:rsidR="00C0438C" w:rsidRDefault="00C0438C" w:rsidP="005976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14:paraId="39E0B949" w14:textId="77777777" w:rsidR="004045F6" w:rsidRPr="00C6410C" w:rsidRDefault="004045F6" w:rsidP="005976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0E7E7" w14:textId="77777777" w:rsidR="009B5194" w:rsidRPr="00C6410C" w:rsidRDefault="00C0438C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1. </w:t>
      </w:r>
      <w:r w:rsidR="00EC2570" w:rsidRPr="00C6410C">
        <w:rPr>
          <w:rFonts w:ascii="Times New Roman" w:hAnsi="Times New Roman" w:cs="Times New Roman"/>
          <w:b/>
          <w:i/>
          <w:sz w:val="24"/>
          <w:szCs w:val="24"/>
        </w:rPr>
        <w:t xml:space="preserve">Облкомобразования </w:t>
      </w:r>
      <w:r w:rsidR="00B80116" w:rsidRPr="00C6410C">
        <w:rPr>
          <w:rFonts w:ascii="Times New Roman" w:hAnsi="Times New Roman" w:cs="Times New Roman"/>
          <w:sz w:val="24"/>
          <w:szCs w:val="24"/>
        </w:rPr>
        <w:t>и</w:t>
      </w:r>
      <w:r w:rsidR="00BC5FA0" w:rsidRPr="00C6410C">
        <w:rPr>
          <w:rFonts w:ascii="Times New Roman" w:hAnsi="Times New Roman" w:cs="Times New Roman"/>
          <w:sz w:val="24"/>
          <w:szCs w:val="24"/>
        </w:rPr>
        <w:t>нициировать внесение изменений в</w:t>
      </w:r>
      <w:r w:rsidR="009B5194" w:rsidRPr="00C6410C">
        <w:rPr>
          <w:rFonts w:ascii="Times New Roman" w:hAnsi="Times New Roman" w:cs="Times New Roman"/>
          <w:sz w:val="24"/>
          <w:szCs w:val="24"/>
        </w:rPr>
        <w:t>:</w:t>
      </w:r>
    </w:p>
    <w:p w14:paraId="583D8692" w14:textId="77777777" w:rsidR="008B029A" w:rsidRPr="00C6410C" w:rsidRDefault="008B029A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1.1</w:t>
      </w:r>
      <w:r w:rsidR="00B80116" w:rsidRPr="00C6410C">
        <w:rPr>
          <w:rFonts w:ascii="Times New Roman" w:hAnsi="Times New Roman" w:cs="Times New Roman"/>
          <w:b/>
          <w:sz w:val="24"/>
          <w:szCs w:val="24"/>
        </w:rPr>
        <w:t>.</w:t>
      </w:r>
      <w:r w:rsidRPr="00C6410C">
        <w:rPr>
          <w:rFonts w:ascii="Times New Roman" w:hAnsi="Times New Roman" w:cs="Times New Roman"/>
          <w:sz w:val="24"/>
          <w:szCs w:val="24"/>
        </w:rPr>
        <w:t> </w:t>
      </w:r>
      <w:r w:rsidR="00BC5FA0" w:rsidRPr="00C6410C">
        <w:rPr>
          <w:rFonts w:ascii="Times New Roman" w:hAnsi="Times New Roman" w:cs="Times New Roman"/>
          <w:sz w:val="24"/>
          <w:szCs w:val="24"/>
        </w:rPr>
        <w:t xml:space="preserve">Закон № 112-ОД в части исключения </w:t>
      </w:r>
      <w:r w:rsidR="009157DD" w:rsidRPr="00F150A1">
        <w:rPr>
          <w:rFonts w:ascii="Times New Roman" w:hAnsi="Times New Roman" w:cs="Times New Roman"/>
          <w:sz w:val="24"/>
          <w:szCs w:val="24"/>
        </w:rPr>
        <w:t xml:space="preserve">Иловлинского муниципального района </w:t>
      </w:r>
      <w:r w:rsidR="009B5194" w:rsidRPr="00F150A1">
        <w:rPr>
          <w:rFonts w:ascii="Times New Roman" w:hAnsi="Times New Roman" w:cs="Times New Roman"/>
          <w:sz w:val="24"/>
          <w:szCs w:val="24"/>
        </w:rPr>
        <w:t xml:space="preserve">из </w:t>
      </w:r>
      <w:r w:rsidR="009B5194" w:rsidRPr="00F150A1">
        <w:rPr>
          <w:rFonts w:ascii="Times New Roman" w:hAnsi="Times New Roman" w:cs="Times New Roman"/>
          <w:bCs/>
          <w:sz w:val="24"/>
          <w:szCs w:val="24"/>
        </w:rPr>
        <w:t>перечня муниципальных районов и городских округов, органы местного самоуправления которы</w:t>
      </w:r>
      <w:r w:rsidR="0086658B" w:rsidRPr="00F150A1">
        <w:rPr>
          <w:rFonts w:ascii="Times New Roman" w:hAnsi="Times New Roman" w:cs="Times New Roman"/>
          <w:bCs/>
          <w:sz w:val="24"/>
          <w:szCs w:val="24"/>
        </w:rPr>
        <w:t>х</w:t>
      </w:r>
      <w:r w:rsidR="009B5194" w:rsidRPr="00F150A1">
        <w:rPr>
          <w:rFonts w:ascii="Times New Roman" w:hAnsi="Times New Roman" w:cs="Times New Roman"/>
          <w:bCs/>
          <w:sz w:val="24"/>
          <w:szCs w:val="24"/>
        </w:rPr>
        <w:t xml:space="preserve"> наделяются государственными полномочиями</w:t>
      </w:r>
      <w:r w:rsidR="00F150A1" w:rsidRPr="00F15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0A1" w:rsidRPr="00F150A1">
        <w:rPr>
          <w:rFonts w:ascii="Times New Roman" w:hAnsi="Times New Roman" w:cs="Times New Roman"/>
          <w:sz w:val="24"/>
          <w:szCs w:val="24"/>
        </w:rPr>
        <w:t>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</w:t>
      </w:r>
      <w:r w:rsidR="00F150A1" w:rsidRPr="00C6410C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BC5FA0" w:rsidRPr="00C6410C">
        <w:rPr>
          <w:rFonts w:ascii="Times New Roman" w:hAnsi="Times New Roman" w:cs="Times New Roman"/>
          <w:sz w:val="24"/>
          <w:szCs w:val="24"/>
        </w:rPr>
        <w:t>.</w:t>
      </w:r>
    </w:p>
    <w:p w14:paraId="4B608068" w14:textId="77777777" w:rsidR="00BE6835" w:rsidRPr="00F150A1" w:rsidRDefault="008B029A" w:rsidP="005976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1.2.</w:t>
      </w:r>
      <w:r w:rsidRPr="00C6410C">
        <w:rPr>
          <w:rFonts w:ascii="Times New Roman" w:hAnsi="Times New Roman" w:cs="Times New Roman"/>
          <w:sz w:val="24"/>
          <w:szCs w:val="24"/>
        </w:rPr>
        <w:t> </w:t>
      </w:r>
      <w:r w:rsidR="00BE6835" w:rsidRPr="00C6410C">
        <w:rPr>
          <w:rFonts w:ascii="Times New Roman" w:hAnsi="Times New Roman" w:cs="Times New Roman"/>
          <w:sz w:val="24"/>
          <w:szCs w:val="24"/>
        </w:rPr>
        <w:t>Постановление</w:t>
      </w:r>
      <w:r w:rsidR="006E452C" w:rsidRPr="00C6410C">
        <w:rPr>
          <w:rFonts w:ascii="Times New Roman" w:hAnsi="Times New Roman" w:cs="Times New Roman"/>
          <w:sz w:val="24"/>
          <w:szCs w:val="24"/>
        </w:rPr>
        <w:t xml:space="preserve"> № 265-п</w:t>
      </w:r>
      <w:r w:rsidR="009157DD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Pr="00C6410C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BE6835" w:rsidRPr="00C6410C">
        <w:rPr>
          <w:rFonts w:ascii="Times New Roman" w:hAnsi="Times New Roman" w:cs="Times New Roman"/>
          <w:sz w:val="24"/>
          <w:szCs w:val="24"/>
        </w:rPr>
        <w:t xml:space="preserve">при расчете нормативов финансового обеспечения </w:t>
      </w:r>
      <w:r w:rsidR="006E452C" w:rsidRPr="00C6410C">
        <w:rPr>
          <w:rFonts w:ascii="Times New Roman" w:hAnsi="Times New Roman" w:cs="Times New Roman"/>
          <w:sz w:val="24"/>
          <w:szCs w:val="24"/>
        </w:rPr>
        <w:t>положени</w:t>
      </w:r>
      <w:r w:rsidR="00BE6835" w:rsidRPr="00C6410C">
        <w:rPr>
          <w:rFonts w:ascii="Times New Roman" w:hAnsi="Times New Roman" w:cs="Times New Roman"/>
          <w:sz w:val="24"/>
          <w:szCs w:val="24"/>
        </w:rPr>
        <w:t>я</w:t>
      </w:r>
      <w:r w:rsidR="006E452C" w:rsidRPr="00C6410C">
        <w:rPr>
          <w:rFonts w:ascii="Times New Roman" w:hAnsi="Times New Roman" w:cs="Times New Roman"/>
          <w:sz w:val="24"/>
          <w:szCs w:val="24"/>
        </w:rPr>
        <w:t xml:space="preserve"> пп. 7 п. 1 ст. 427</w:t>
      </w:r>
      <w:r w:rsidR="00BE6835" w:rsidRPr="00C6410C">
        <w:rPr>
          <w:rFonts w:ascii="Times New Roman" w:hAnsi="Times New Roman" w:cs="Times New Roman"/>
          <w:sz w:val="24"/>
          <w:szCs w:val="24"/>
        </w:rPr>
        <w:t xml:space="preserve"> НК РФ, согласно которому для некоммерческих организаций, применяющих упрощенную систему налогообложения и осуществляющих в соответствии с учредительными документами деятельность в области образования</w:t>
      </w:r>
      <w:r w:rsidR="009D46EA" w:rsidRPr="00C6410C">
        <w:rPr>
          <w:rFonts w:ascii="Times New Roman" w:hAnsi="Times New Roman" w:cs="Times New Roman"/>
          <w:sz w:val="24"/>
          <w:szCs w:val="24"/>
        </w:rPr>
        <w:t>,</w:t>
      </w:r>
      <w:r w:rsidR="00BE6835" w:rsidRPr="00C6410C">
        <w:rPr>
          <w:rFonts w:ascii="Times New Roman" w:hAnsi="Times New Roman" w:cs="Times New Roman"/>
          <w:sz w:val="24"/>
          <w:szCs w:val="24"/>
        </w:rPr>
        <w:t xml:space="preserve"> применяются </w:t>
      </w:r>
      <w:r w:rsidR="00BE6835" w:rsidRPr="00F150A1">
        <w:rPr>
          <w:rFonts w:ascii="Times New Roman" w:hAnsi="Times New Roman" w:cs="Times New Roman"/>
          <w:sz w:val="24"/>
          <w:szCs w:val="24"/>
        </w:rPr>
        <w:t>пониженные размеры страховых взносов в государственные внебюджет</w:t>
      </w:r>
      <w:r w:rsidR="009157DD" w:rsidRPr="00F150A1">
        <w:rPr>
          <w:rFonts w:ascii="Times New Roman" w:hAnsi="Times New Roman" w:cs="Times New Roman"/>
          <w:sz w:val="24"/>
          <w:szCs w:val="24"/>
        </w:rPr>
        <w:t>ные фонды РФ (20 % вместо 30 %).</w:t>
      </w:r>
    </w:p>
    <w:p w14:paraId="502AE8CD" w14:textId="77777777" w:rsidR="00B832BF" w:rsidRPr="00F150A1" w:rsidRDefault="00B832BF" w:rsidP="00B83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b/>
          <w:sz w:val="24"/>
          <w:szCs w:val="24"/>
        </w:rPr>
        <w:t>1.3.</w:t>
      </w:r>
      <w:r w:rsidRPr="00F150A1">
        <w:rPr>
          <w:rFonts w:ascii="Times New Roman" w:hAnsi="Times New Roman" w:cs="Times New Roman"/>
          <w:sz w:val="24"/>
          <w:szCs w:val="24"/>
        </w:rPr>
        <w:t> Постановление № 223-п, предусмотрев в нем норму о формировании ОМСУ заявок на получение субвенции на основе обоснованных заявок, полученных от частных детсадов и школ.</w:t>
      </w:r>
    </w:p>
    <w:p w14:paraId="1931E434" w14:textId="77777777" w:rsidR="00EF2DD1" w:rsidRPr="00C6410C" w:rsidRDefault="00EF2DD1" w:rsidP="00EF2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A1">
        <w:rPr>
          <w:rFonts w:ascii="Times New Roman" w:hAnsi="Times New Roman" w:cs="Times New Roman"/>
          <w:b/>
          <w:sz w:val="24"/>
          <w:szCs w:val="24"/>
        </w:rPr>
        <w:t xml:space="preserve">2. Облфину </w:t>
      </w:r>
      <w:r w:rsidRPr="00F150A1">
        <w:rPr>
          <w:rFonts w:ascii="Times New Roman" w:hAnsi="Times New Roman" w:cs="Times New Roman"/>
          <w:sz w:val="24"/>
          <w:szCs w:val="24"/>
        </w:rPr>
        <w:t>при внесении изменений</w:t>
      </w:r>
      <w:r w:rsidRPr="00F15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0A1">
        <w:rPr>
          <w:rFonts w:ascii="Times New Roman" w:hAnsi="Times New Roman" w:cs="Times New Roman"/>
          <w:sz w:val="24"/>
          <w:szCs w:val="24"/>
        </w:rPr>
        <w:t xml:space="preserve">в Закон об областном бюджете на 2019 год учесть предложения Облкомобразования по увеличению бюджетных ассигнований на </w:t>
      </w:r>
      <w:r w:rsidRPr="00F150A1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исполнение </w:t>
      </w:r>
      <w:r w:rsidRPr="00F150A1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C6410C">
        <w:rPr>
          <w:rFonts w:ascii="Times New Roman" w:hAnsi="Times New Roman" w:cs="Times New Roman"/>
          <w:sz w:val="24"/>
          <w:szCs w:val="24"/>
        </w:rPr>
        <w:t xml:space="preserve"> полномочий по финансовому обеспечению образования в частных детсадах и школах в</w:t>
      </w:r>
      <w:r w:rsidRPr="00C6410C">
        <w:rPr>
          <w:rFonts w:ascii="Times New Roman" w:hAnsi="Times New Roman" w:cs="Times New Roman"/>
          <w:color w:val="000000"/>
          <w:sz w:val="24"/>
          <w:szCs w:val="24"/>
        </w:rPr>
        <w:t xml:space="preserve"> связи уточнением численности обучающихся и воспитанников по статистическим данным на </w:t>
      </w:r>
      <w:r w:rsidR="0086658B" w:rsidRPr="00C6410C">
        <w:rPr>
          <w:rFonts w:ascii="Times New Roman" w:hAnsi="Times New Roman" w:cs="Times New Roman"/>
          <w:color w:val="000000"/>
          <w:sz w:val="24"/>
          <w:szCs w:val="24"/>
        </w:rPr>
        <w:t>20.09.</w:t>
      </w:r>
      <w:r w:rsidRPr="00C6410C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6658B" w:rsidRPr="00C6410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6410C">
        <w:rPr>
          <w:rFonts w:ascii="Times New Roman" w:hAnsi="Times New Roman" w:cs="Times New Roman"/>
          <w:sz w:val="24"/>
          <w:szCs w:val="24"/>
        </w:rPr>
        <w:t>.</w:t>
      </w:r>
    </w:p>
    <w:p w14:paraId="2A0C6FAA" w14:textId="77777777" w:rsidR="00C0438C" w:rsidRDefault="00EF2DD1" w:rsidP="0066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3</w:t>
      </w:r>
      <w:r w:rsidR="00327814" w:rsidRPr="00C6410C">
        <w:rPr>
          <w:rFonts w:ascii="Times New Roman" w:hAnsi="Times New Roman" w:cs="Times New Roman"/>
          <w:b/>
          <w:sz w:val="24"/>
          <w:szCs w:val="24"/>
        </w:rPr>
        <w:t>. </w:t>
      </w:r>
      <w:r w:rsidR="0066304B" w:rsidRPr="00C6410C">
        <w:rPr>
          <w:rFonts w:ascii="Times New Roman" w:hAnsi="Times New Roman" w:cs="Times New Roman"/>
          <w:b/>
          <w:sz w:val="24"/>
          <w:szCs w:val="24"/>
        </w:rPr>
        <w:t>Администрациям Иловлинского муниципального района</w:t>
      </w:r>
      <w:r w:rsidR="0066304B" w:rsidRPr="00C6410C">
        <w:rPr>
          <w:rFonts w:ascii="Times New Roman" w:hAnsi="Times New Roman" w:cs="Times New Roman"/>
          <w:sz w:val="24"/>
          <w:szCs w:val="24"/>
        </w:rPr>
        <w:t xml:space="preserve"> (в случае образования на его территории частного детсада или частной школы) и </w:t>
      </w:r>
      <w:r w:rsidR="0066304B" w:rsidRPr="00C6410C">
        <w:rPr>
          <w:rStyle w:val="21"/>
          <w:rFonts w:ascii="Times New Roman" w:hAnsi="Times New Roman" w:cs="Times New Roman"/>
          <w:color w:val="000000"/>
          <w:sz w:val="24"/>
          <w:szCs w:val="24"/>
        </w:rPr>
        <w:t>городского округа г. Фролово</w:t>
      </w:r>
      <w:r w:rsidR="0066304B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4B" w:rsidRPr="0066304B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66304B" w:rsidRPr="00F150A1">
        <w:rPr>
          <w:rFonts w:ascii="Times New Roman" w:hAnsi="Times New Roman" w:cs="Times New Roman"/>
          <w:sz w:val="24"/>
          <w:szCs w:val="24"/>
        </w:rPr>
        <w:t xml:space="preserve"> нормативно-правовые акты, регулирующие</w:t>
      </w:r>
      <w:r w:rsidR="00663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04B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порядок учета и расходования субвенци</w:t>
      </w:r>
      <w:r w:rsidR="0066304B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66304B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6304B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из </w:t>
      </w:r>
      <w:r w:rsidR="0066304B" w:rsidRPr="00C6410C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областного бюджета</w:t>
      </w:r>
      <w:r w:rsidR="0066304B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66304B" w:rsidRPr="0066304B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изменения </w:t>
      </w:r>
      <w:r w:rsidR="0066304B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в части предоставления </w:t>
      </w:r>
      <w:r w:rsidR="0066304B">
        <w:rPr>
          <w:rFonts w:ascii="Times New Roman" w:hAnsi="Times New Roman" w:cs="Times New Roman"/>
          <w:sz w:val="24"/>
          <w:szCs w:val="24"/>
        </w:rPr>
        <w:t>частным образовательным организациям</w:t>
      </w:r>
      <w:r w:rsidR="0066304B" w:rsidRPr="00C6410C">
        <w:rPr>
          <w:rFonts w:ascii="Times New Roman" w:hAnsi="Times New Roman" w:cs="Times New Roman"/>
          <w:sz w:val="24"/>
          <w:szCs w:val="24"/>
        </w:rPr>
        <w:t xml:space="preserve"> </w:t>
      </w:r>
      <w:r w:rsidR="0066304B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средств из местных бюджетов в виде </w:t>
      </w:r>
      <w:r w:rsidR="00327814" w:rsidRPr="00C6410C">
        <w:rPr>
          <w:rFonts w:ascii="Times New Roman" w:hAnsi="Times New Roman" w:cs="Times New Roman"/>
          <w:sz w:val="24"/>
          <w:szCs w:val="24"/>
        </w:rPr>
        <w:t>субсиди</w:t>
      </w:r>
      <w:r w:rsidR="0066304B">
        <w:rPr>
          <w:rFonts w:ascii="Times New Roman" w:hAnsi="Times New Roman" w:cs="Times New Roman"/>
          <w:sz w:val="24"/>
          <w:szCs w:val="24"/>
        </w:rPr>
        <w:t>й</w:t>
      </w:r>
      <w:r w:rsidR="00327814" w:rsidRPr="00C6410C">
        <w:rPr>
          <w:rFonts w:ascii="Times New Roman" w:hAnsi="Times New Roman" w:cs="Times New Roman"/>
          <w:sz w:val="24"/>
          <w:szCs w:val="24"/>
        </w:rPr>
        <w:t>.</w:t>
      </w:r>
    </w:p>
    <w:p w14:paraId="3A249F41" w14:textId="77777777" w:rsidR="00D209C9" w:rsidRPr="00C6410C" w:rsidRDefault="00EF2DD1" w:rsidP="00597689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4</w:t>
      </w:r>
      <w:r w:rsidR="004B7DB5" w:rsidRPr="00C6410C">
        <w:rPr>
          <w:rFonts w:ascii="Times New Roman" w:hAnsi="Times New Roman" w:cs="Times New Roman"/>
          <w:sz w:val="24"/>
          <w:szCs w:val="24"/>
        </w:rPr>
        <w:t>. </w:t>
      </w:r>
      <w:r w:rsidR="004B7DB5" w:rsidRPr="00C6410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B7DB5" w:rsidRPr="00C6410C">
        <w:rPr>
          <w:rStyle w:val="21"/>
          <w:rFonts w:ascii="Times New Roman" w:hAnsi="Times New Roman" w:cs="Times New Roman"/>
          <w:color w:val="000000"/>
          <w:sz w:val="24"/>
          <w:szCs w:val="24"/>
        </w:rPr>
        <w:t>городского округа г. Волжский</w:t>
      </w:r>
      <w:r w:rsidR="00D209C9" w:rsidRPr="00C6410C">
        <w:rPr>
          <w:rStyle w:val="21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FE59EE" w14:textId="77777777" w:rsidR="00C6410C" w:rsidRPr="00C6410C" w:rsidRDefault="00D209C9" w:rsidP="00C6410C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6410C">
        <w:rPr>
          <w:rStyle w:val="21"/>
          <w:rFonts w:ascii="Times New Roman" w:hAnsi="Times New Roman" w:cs="Times New Roman"/>
          <w:color w:val="000000"/>
          <w:sz w:val="24"/>
          <w:szCs w:val="24"/>
        </w:rPr>
        <w:t>- </w:t>
      </w:r>
      <w:r w:rsidR="004B7DB5" w:rsidRPr="00C6410C">
        <w:rPr>
          <w:rFonts w:ascii="Times New Roman" w:hAnsi="Times New Roman" w:cs="Times New Roman"/>
          <w:sz w:val="24"/>
          <w:szCs w:val="24"/>
        </w:rPr>
        <w:t xml:space="preserve">правовыми актами городского округа </w:t>
      </w:r>
      <w:r w:rsidRPr="00C6410C">
        <w:rPr>
          <w:rFonts w:ascii="Times New Roman" w:hAnsi="Times New Roman" w:cs="Times New Roman"/>
          <w:sz w:val="24"/>
          <w:szCs w:val="24"/>
        </w:rPr>
        <w:t xml:space="preserve">по реализации государственных полномочий по финансовому обеспечению образования в частных </w:t>
      </w:r>
      <w:r w:rsidR="0086658B" w:rsidRPr="00C6410C">
        <w:rPr>
          <w:rFonts w:ascii="Times New Roman" w:hAnsi="Times New Roman" w:cs="Times New Roman"/>
          <w:sz w:val="24"/>
          <w:szCs w:val="24"/>
        </w:rPr>
        <w:t xml:space="preserve">детсадах </w:t>
      </w:r>
      <w:r w:rsidRPr="00C6410C">
        <w:rPr>
          <w:rFonts w:ascii="Times New Roman" w:hAnsi="Times New Roman" w:cs="Times New Roman"/>
          <w:sz w:val="24"/>
          <w:szCs w:val="24"/>
        </w:rPr>
        <w:t xml:space="preserve">и </w:t>
      </w:r>
      <w:r w:rsidR="0086658B" w:rsidRPr="00C6410C">
        <w:rPr>
          <w:rFonts w:ascii="Times New Roman" w:hAnsi="Times New Roman" w:cs="Times New Roman"/>
          <w:sz w:val="24"/>
          <w:szCs w:val="24"/>
        </w:rPr>
        <w:t xml:space="preserve">школах </w:t>
      </w:r>
      <w:r w:rsidR="004B7DB5" w:rsidRPr="00C6410C">
        <w:rPr>
          <w:rFonts w:ascii="Times New Roman" w:hAnsi="Times New Roman" w:cs="Times New Roman"/>
          <w:sz w:val="24"/>
          <w:szCs w:val="24"/>
        </w:rPr>
        <w:t xml:space="preserve">предусмотреть </w:t>
      </w:r>
      <w:r w:rsidR="00C6410C" w:rsidRPr="00C6410C">
        <w:rPr>
          <w:rFonts w:ascii="Times New Roman" w:hAnsi="Times New Roman" w:cs="Times New Roman"/>
          <w:sz w:val="24"/>
          <w:szCs w:val="24"/>
        </w:rPr>
        <w:t>положение об обязательной проверке получателей субсидий органом государственного (муниципального) финансового контроля.</w:t>
      </w:r>
    </w:p>
    <w:p w14:paraId="1DCCC6B8" w14:textId="77777777" w:rsidR="00D209C9" w:rsidRPr="0066304B" w:rsidRDefault="00D209C9" w:rsidP="00D2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0C">
        <w:rPr>
          <w:rFonts w:ascii="Times New Roman" w:hAnsi="Times New Roman" w:cs="Times New Roman"/>
          <w:sz w:val="24"/>
          <w:szCs w:val="24"/>
        </w:rPr>
        <w:t xml:space="preserve">- обратить внимание </w:t>
      </w:r>
      <w:r w:rsidRPr="00C6410C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г. Волжского </w:t>
      </w:r>
      <w:r w:rsidRPr="00C6410C">
        <w:rPr>
          <w:rFonts w:ascii="Times New Roman" w:hAnsi="Times New Roman" w:cs="Times New Roman"/>
          <w:sz w:val="24"/>
          <w:szCs w:val="24"/>
        </w:rPr>
        <w:t xml:space="preserve">на необходимость направления в Облкомобразования </w:t>
      </w:r>
      <w:r w:rsidRPr="0066304B">
        <w:rPr>
          <w:rFonts w:ascii="Times New Roman" w:hAnsi="Times New Roman" w:cs="Times New Roman"/>
          <w:sz w:val="24"/>
          <w:szCs w:val="24"/>
        </w:rPr>
        <w:t>обоснованных заявок на получение средств субвенции на финансирование частных детсадов и частных школ.</w:t>
      </w:r>
    </w:p>
    <w:p w14:paraId="53F050B7" w14:textId="77777777" w:rsidR="003A4765" w:rsidRDefault="00EF2DD1" w:rsidP="0059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04B">
        <w:rPr>
          <w:rFonts w:ascii="Times New Roman" w:hAnsi="Times New Roman" w:cs="Times New Roman"/>
          <w:b/>
          <w:sz w:val="24"/>
          <w:szCs w:val="24"/>
        </w:rPr>
        <w:t>5</w:t>
      </w:r>
      <w:r w:rsidR="00327814" w:rsidRPr="0066304B">
        <w:rPr>
          <w:rFonts w:ascii="Times New Roman" w:hAnsi="Times New Roman" w:cs="Times New Roman"/>
          <w:sz w:val="24"/>
          <w:szCs w:val="24"/>
        </w:rPr>
        <w:t>. </w:t>
      </w:r>
      <w:r w:rsidR="00327814" w:rsidRPr="0066304B">
        <w:rPr>
          <w:rFonts w:ascii="Times New Roman" w:hAnsi="Times New Roman" w:cs="Times New Roman"/>
          <w:b/>
          <w:sz w:val="24"/>
          <w:szCs w:val="24"/>
        </w:rPr>
        <w:t>Департаменту образования Волгограда</w:t>
      </w:r>
      <w:r w:rsidR="00327814" w:rsidRPr="0066304B">
        <w:rPr>
          <w:rFonts w:ascii="Times New Roman" w:hAnsi="Times New Roman" w:cs="Times New Roman"/>
          <w:sz w:val="24"/>
          <w:szCs w:val="24"/>
        </w:rPr>
        <w:t xml:space="preserve"> </w:t>
      </w:r>
      <w:r w:rsidR="003A4765" w:rsidRPr="0066304B">
        <w:rPr>
          <w:rFonts w:ascii="Times New Roman" w:hAnsi="Times New Roman" w:cs="Times New Roman"/>
          <w:sz w:val="24"/>
          <w:szCs w:val="24"/>
        </w:rPr>
        <w:t>принять меры, направленные на соблюдение</w:t>
      </w:r>
      <w:r w:rsidR="009157DD" w:rsidRPr="0066304B">
        <w:rPr>
          <w:rFonts w:ascii="Times New Roman" w:hAnsi="Times New Roman" w:cs="Times New Roman"/>
          <w:sz w:val="24"/>
          <w:szCs w:val="24"/>
        </w:rPr>
        <w:t xml:space="preserve"> </w:t>
      </w:r>
      <w:r w:rsidR="003A4765" w:rsidRPr="0066304B">
        <w:rPr>
          <w:rFonts w:ascii="Times New Roman" w:hAnsi="Times New Roman" w:cs="Times New Roman"/>
          <w:sz w:val="24"/>
          <w:szCs w:val="24"/>
        </w:rPr>
        <w:t>Постановления № 1083 в части усиления контроля за своевременным предоставлением частными школами г. Волгограда подтверждающих документов и отчетов о понесенных расходах в Департамент образования Волгограда.</w:t>
      </w:r>
    </w:p>
    <w:p w14:paraId="45556E72" w14:textId="77777777" w:rsidR="003538B9" w:rsidRPr="00C6410C" w:rsidRDefault="003538B9" w:rsidP="00597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7AEFD1" w14:textId="77777777" w:rsidR="00AF4AC0" w:rsidRPr="00C6410C" w:rsidRDefault="00AF4AC0" w:rsidP="00597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4F0E0C" w14:textId="77777777" w:rsidR="003538B9" w:rsidRDefault="003538B9" w:rsidP="0059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10C">
        <w:rPr>
          <w:rFonts w:ascii="Times New Roman" w:hAnsi="Times New Roman" w:cs="Times New Roman"/>
          <w:b/>
          <w:sz w:val="24"/>
          <w:szCs w:val="24"/>
        </w:rPr>
        <w:t>Аудитор</w:t>
      </w:r>
      <w:r w:rsidRPr="00C6410C">
        <w:rPr>
          <w:rFonts w:ascii="Times New Roman" w:hAnsi="Times New Roman" w:cs="Times New Roman"/>
          <w:b/>
          <w:sz w:val="24"/>
          <w:szCs w:val="24"/>
        </w:rPr>
        <w:tab/>
      </w:r>
      <w:r w:rsidRPr="00C6410C">
        <w:rPr>
          <w:rFonts w:ascii="Times New Roman" w:hAnsi="Times New Roman" w:cs="Times New Roman"/>
          <w:b/>
          <w:sz w:val="24"/>
          <w:szCs w:val="24"/>
        </w:rPr>
        <w:tab/>
      </w:r>
      <w:r w:rsidRPr="00C6410C">
        <w:rPr>
          <w:rFonts w:ascii="Times New Roman" w:hAnsi="Times New Roman" w:cs="Times New Roman"/>
          <w:b/>
          <w:sz w:val="24"/>
          <w:szCs w:val="24"/>
        </w:rPr>
        <w:tab/>
      </w:r>
      <w:r w:rsidRPr="00C6410C">
        <w:rPr>
          <w:rFonts w:ascii="Times New Roman" w:hAnsi="Times New Roman" w:cs="Times New Roman"/>
          <w:b/>
          <w:sz w:val="24"/>
          <w:szCs w:val="24"/>
        </w:rPr>
        <w:tab/>
      </w:r>
      <w:r w:rsidRPr="00C6410C">
        <w:rPr>
          <w:rFonts w:ascii="Times New Roman" w:hAnsi="Times New Roman" w:cs="Times New Roman"/>
          <w:b/>
          <w:sz w:val="24"/>
          <w:szCs w:val="24"/>
        </w:rPr>
        <w:tab/>
      </w:r>
      <w:r w:rsidRPr="00C6410C">
        <w:rPr>
          <w:rFonts w:ascii="Times New Roman" w:hAnsi="Times New Roman" w:cs="Times New Roman"/>
          <w:b/>
          <w:sz w:val="24"/>
          <w:szCs w:val="24"/>
        </w:rPr>
        <w:tab/>
      </w:r>
      <w:r w:rsidRPr="00C6410C">
        <w:rPr>
          <w:rFonts w:ascii="Times New Roman" w:hAnsi="Times New Roman" w:cs="Times New Roman"/>
          <w:b/>
          <w:sz w:val="24"/>
          <w:szCs w:val="24"/>
        </w:rPr>
        <w:tab/>
      </w:r>
      <w:r w:rsidRPr="00C6410C">
        <w:rPr>
          <w:rFonts w:ascii="Times New Roman" w:hAnsi="Times New Roman" w:cs="Times New Roman"/>
          <w:b/>
          <w:sz w:val="24"/>
          <w:szCs w:val="24"/>
        </w:rPr>
        <w:tab/>
      </w:r>
      <w:r w:rsidR="009F4757" w:rsidRPr="00C6410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6410C">
        <w:rPr>
          <w:rFonts w:ascii="Times New Roman" w:hAnsi="Times New Roman" w:cs="Times New Roman"/>
          <w:b/>
          <w:sz w:val="24"/>
          <w:szCs w:val="24"/>
        </w:rPr>
        <w:t>М.Е. Татаринцев</w:t>
      </w:r>
    </w:p>
    <w:sectPr w:rsidR="003538B9" w:rsidSect="008C60B7">
      <w:headerReference w:type="default" r:id="rId10"/>
      <w:pgSz w:w="11905" w:h="16838"/>
      <w:pgMar w:top="851" w:right="851" w:bottom="851" w:left="1418" w:header="397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D8569" w14:textId="77777777" w:rsidR="00323245" w:rsidRDefault="00323245" w:rsidP="00732A72">
      <w:pPr>
        <w:spacing w:after="0" w:line="240" w:lineRule="auto"/>
      </w:pPr>
      <w:r>
        <w:separator/>
      </w:r>
    </w:p>
  </w:endnote>
  <w:endnote w:type="continuationSeparator" w:id="0">
    <w:p w14:paraId="54585E3F" w14:textId="77777777" w:rsidR="00323245" w:rsidRDefault="00323245" w:rsidP="0073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8E708" w14:textId="77777777" w:rsidR="00323245" w:rsidRDefault="00323245" w:rsidP="00732A72">
      <w:pPr>
        <w:spacing w:after="0" w:line="240" w:lineRule="auto"/>
      </w:pPr>
      <w:r>
        <w:separator/>
      </w:r>
    </w:p>
  </w:footnote>
  <w:footnote w:type="continuationSeparator" w:id="0">
    <w:p w14:paraId="3E25EDD0" w14:textId="77777777" w:rsidR="00323245" w:rsidRDefault="00323245" w:rsidP="0073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3E1B" w14:textId="77777777" w:rsidR="00F150A1" w:rsidRDefault="00323245" w:rsidP="007101C8">
    <w:pPr>
      <w:pStyle w:val="ac"/>
      <w:ind w:firstLine="4677"/>
    </w:pPr>
    <w:sdt>
      <w:sdtPr>
        <w:id w:val="977556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04B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4D2D"/>
    <w:multiLevelType w:val="hybridMultilevel"/>
    <w:tmpl w:val="D73246A4"/>
    <w:lvl w:ilvl="0" w:tplc="2A2AF4B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5A63"/>
    <w:multiLevelType w:val="hybridMultilevel"/>
    <w:tmpl w:val="BF8A8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782"/>
    <w:multiLevelType w:val="hybridMultilevel"/>
    <w:tmpl w:val="06FC42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A17087"/>
    <w:multiLevelType w:val="hybridMultilevel"/>
    <w:tmpl w:val="B950D85C"/>
    <w:lvl w:ilvl="0" w:tplc="4F3C3FBE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1396F67"/>
    <w:multiLevelType w:val="hybridMultilevel"/>
    <w:tmpl w:val="9F8C4C14"/>
    <w:lvl w:ilvl="0" w:tplc="59882C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890D6C"/>
    <w:multiLevelType w:val="hybridMultilevel"/>
    <w:tmpl w:val="F5FA2C6E"/>
    <w:lvl w:ilvl="0" w:tplc="C35E9D5A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ABB348B"/>
    <w:multiLevelType w:val="hybridMultilevel"/>
    <w:tmpl w:val="C8C0F6B2"/>
    <w:lvl w:ilvl="0" w:tplc="0419000B">
      <w:start w:val="1"/>
      <w:numFmt w:val="bullet"/>
      <w:lvlText w:val=""/>
      <w:lvlJc w:val="left"/>
      <w:pPr>
        <w:ind w:left="12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1E8874E3"/>
    <w:multiLevelType w:val="hybridMultilevel"/>
    <w:tmpl w:val="D9984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06D4"/>
    <w:multiLevelType w:val="hybridMultilevel"/>
    <w:tmpl w:val="9E6283AC"/>
    <w:lvl w:ilvl="0" w:tplc="D9309D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06510"/>
    <w:multiLevelType w:val="hybridMultilevel"/>
    <w:tmpl w:val="D42672E2"/>
    <w:lvl w:ilvl="0" w:tplc="DD4EB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F1C3C"/>
    <w:multiLevelType w:val="hybridMultilevel"/>
    <w:tmpl w:val="D1EABB58"/>
    <w:lvl w:ilvl="0" w:tplc="42646D8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DEF714B"/>
    <w:multiLevelType w:val="hybridMultilevel"/>
    <w:tmpl w:val="1AD239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150D06"/>
    <w:multiLevelType w:val="hybridMultilevel"/>
    <w:tmpl w:val="F256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3832"/>
    <w:multiLevelType w:val="hybridMultilevel"/>
    <w:tmpl w:val="5010E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90660"/>
    <w:multiLevelType w:val="hybridMultilevel"/>
    <w:tmpl w:val="8A927C60"/>
    <w:lvl w:ilvl="0" w:tplc="23E8E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4F07F2"/>
    <w:multiLevelType w:val="hybridMultilevel"/>
    <w:tmpl w:val="DFDA2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65AB"/>
    <w:multiLevelType w:val="hybridMultilevel"/>
    <w:tmpl w:val="A1E2E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E226C"/>
    <w:multiLevelType w:val="hybridMultilevel"/>
    <w:tmpl w:val="C3E00302"/>
    <w:lvl w:ilvl="0" w:tplc="3FD89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81B47"/>
    <w:multiLevelType w:val="hybridMultilevel"/>
    <w:tmpl w:val="616AA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B1F"/>
    <w:multiLevelType w:val="hybridMultilevel"/>
    <w:tmpl w:val="89F0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0608D"/>
    <w:multiLevelType w:val="hybridMultilevel"/>
    <w:tmpl w:val="B1D2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71F4F"/>
    <w:multiLevelType w:val="hybridMultilevel"/>
    <w:tmpl w:val="C24C6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D6E92"/>
    <w:multiLevelType w:val="hybridMultilevel"/>
    <w:tmpl w:val="35F6A7E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509D4AE2"/>
    <w:multiLevelType w:val="hybridMultilevel"/>
    <w:tmpl w:val="C1D46906"/>
    <w:lvl w:ilvl="0" w:tplc="1BD0849C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28D43C4"/>
    <w:multiLevelType w:val="hybridMultilevel"/>
    <w:tmpl w:val="D8142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E60BC"/>
    <w:multiLevelType w:val="hybridMultilevel"/>
    <w:tmpl w:val="CCBA8722"/>
    <w:lvl w:ilvl="0" w:tplc="23E8E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0A3578"/>
    <w:multiLevelType w:val="hybridMultilevel"/>
    <w:tmpl w:val="25044C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8F0440"/>
    <w:multiLevelType w:val="hybridMultilevel"/>
    <w:tmpl w:val="BD8E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20471"/>
    <w:multiLevelType w:val="hybridMultilevel"/>
    <w:tmpl w:val="37868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21A4A"/>
    <w:multiLevelType w:val="hybridMultilevel"/>
    <w:tmpl w:val="4AE4A01E"/>
    <w:lvl w:ilvl="0" w:tplc="5F8AA8D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3B3FBD"/>
    <w:multiLevelType w:val="hybridMultilevel"/>
    <w:tmpl w:val="0D141A18"/>
    <w:lvl w:ilvl="0" w:tplc="EA88F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AE0B39"/>
    <w:multiLevelType w:val="hybridMultilevel"/>
    <w:tmpl w:val="F256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E0730"/>
    <w:multiLevelType w:val="hybridMultilevel"/>
    <w:tmpl w:val="4EF0A182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143B1"/>
    <w:multiLevelType w:val="hybridMultilevel"/>
    <w:tmpl w:val="659A2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E7614C"/>
    <w:multiLevelType w:val="hybridMultilevel"/>
    <w:tmpl w:val="E5741D18"/>
    <w:lvl w:ilvl="0" w:tplc="3558D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83F5E51"/>
    <w:multiLevelType w:val="hybridMultilevel"/>
    <w:tmpl w:val="3984CC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7E1982"/>
    <w:multiLevelType w:val="hybridMultilevel"/>
    <w:tmpl w:val="1F30FC56"/>
    <w:lvl w:ilvl="0" w:tplc="843C7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1"/>
  </w:num>
  <w:num w:numId="3">
    <w:abstractNumId w:val="27"/>
  </w:num>
  <w:num w:numId="4">
    <w:abstractNumId w:val="14"/>
  </w:num>
  <w:num w:numId="5">
    <w:abstractNumId w:val="25"/>
  </w:num>
  <w:num w:numId="6">
    <w:abstractNumId w:val="35"/>
  </w:num>
  <w:num w:numId="7">
    <w:abstractNumId w:val="26"/>
  </w:num>
  <w:num w:numId="8">
    <w:abstractNumId w:val="0"/>
  </w:num>
  <w:num w:numId="9">
    <w:abstractNumId w:val="7"/>
  </w:num>
  <w:num w:numId="10">
    <w:abstractNumId w:val="12"/>
  </w:num>
  <w:num w:numId="11">
    <w:abstractNumId w:val="13"/>
  </w:num>
  <w:num w:numId="12">
    <w:abstractNumId w:val="6"/>
  </w:num>
  <w:num w:numId="13">
    <w:abstractNumId w:val="17"/>
  </w:num>
  <w:num w:numId="14">
    <w:abstractNumId w:val="19"/>
  </w:num>
  <w:num w:numId="15">
    <w:abstractNumId w:val="33"/>
  </w:num>
  <w:num w:numId="16">
    <w:abstractNumId w:val="31"/>
  </w:num>
  <w:num w:numId="17">
    <w:abstractNumId w:val="29"/>
  </w:num>
  <w:num w:numId="18">
    <w:abstractNumId w:val="9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3"/>
  </w:num>
  <w:num w:numId="23">
    <w:abstractNumId w:val="16"/>
  </w:num>
  <w:num w:numId="24">
    <w:abstractNumId w:val="24"/>
  </w:num>
  <w:num w:numId="25">
    <w:abstractNumId w:val="36"/>
  </w:num>
  <w:num w:numId="26">
    <w:abstractNumId w:val="1"/>
  </w:num>
  <w:num w:numId="27">
    <w:abstractNumId w:val="21"/>
  </w:num>
  <w:num w:numId="28">
    <w:abstractNumId w:val="15"/>
  </w:num>
  <w:num w:numId="29">
    <w:abstractNumId w:val="30"/>
  </w:num>
  <w:num w:numId="30">
    <w:abstractNumId w:val="8"/>
  </w:num>
  <w:num w:numId="31">
    <w:abstractNumId w:val="20"/>
  </w:num>
  <w:num w:numId="32">
    <w:abstractNumId w:val="34"/>
  </w:num>
  <w:num w:numId="33">
    <w:abstractNumId w:val="22"/>
  </w:num>
  <w:num w:numId="34">
    <w:abstractNumId w:val="3"/>
  </w:num>
  <w:num w:numId="35">
    <w:abstractNumId w:val="5"/>
  </w:num>
  <w:num w:numId="36">
    <w:abstractNumId w:val="2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40"/>
    <w:rsid w:val="00000FF8"/>
    <w:rsid w:val="00001801"/>
    <w:rsid w:val="00002906"/>
    <w:rsid w:val="00002F51"/>
    <w:rsid w:val="000031AB"/>
    <w:rsid w:val="00004F7F"/>
    <w:rsid w:val="0000584D"/>
    <w:rsid w:val="00010369"/>
    <w:rsid w:val="000107D2"/>
    <w:rsid w:val="000113AD"/>
    <w:rsid w:val="000115A2"/>
    <w:rsid w:val="000135F2"/>
    <w:rsid w:val="000140CC"/>
    <w:rsid w:val="000176EA"/>
    <w:rsid w:val="00017F9F"/>
    <w:rsid w:val="000242B7"/>
    <w:rsid w:val="00025B90"/>
    <w:rsid w:val="00031BD6"/>
    <w:rsid w:val="00033EA8"/>
    <w:rsid w:val="0004144D"/>
    <w:rsid w:val="00042647"/>
    <w:rsid w:val="00045B1F"/>
    <w:rsid w:val="00046D0D"/>
    <w:rsid w:val="00050805"/>
    <w:rsid w:val="00051487"/>
    <w:rsid w:val="00051F98"/>
    <w:rsid w:val="000531F4"/>
    <w:rsid w:val="00053BB6"/>
    <w:rsid w:val="00055637"/>
    <w:rsid w:val="00055AFB"/>
    <w:rsid w:val="000617BF"/>
    <w:rsid w:val="00063534"/>
    <w:rsid w:val="00064555"/>
    <w:rsid w:val="00066E41"/>
    <w:rsid w:val="00072748"/>
    <w:rsid w:val="00072A67"/>
    <w:rsid w:val="00074566"/>
    <w:rsid w:val="000802E7"/>
    <w:rsid w:val="000843AE"/>
    <w:rsid w:val="00084FDF"/>
    <w:rsid w:val="000856E0"/>
    <w:rsid w:val="000865EA"/>
    <w:rsid w:val="00087670"/>
    <w:rsid w:val="00091ECA"/>
    <w:rsid w:val="00093FA7"/>
    <w:rsid w:val="00096915"/>
    <w:rsid w:val="000A1B0C"/>
    <w:rsid w:val="000A272D"/>
    <w:rsid w:val="000A2774"/>
    <w:rsid w:val="000B0D15"/>
    <w:rsid w:val="000B15D8"/>
    <w:rsid w:val="000B71D4"/>
    <w:rsid w:val="000C04F2"/>
    <w:rsid w:val="000C720D"/>
    <w:rsid w:val="000C7A57"/>
    <w:rsid w:val="000D0A35"/>
    <w:rsid w:val="000D1C3C"/>
    <w:rsid w:val="000D28A8"/>
    <w:rsid w:val="000D2902"/>
    <w:rsid w:val="000D6A7D"/>
    <w:rsid w:val="000D6F25"/>
    <w:rsid w:val="000E22DC"/>
    <w:rsid w:val="000E6150"/>
    <w:rsid w:val="000E6F87"/>
    <w:rsid w:val="000E75FE"/>
    <w:rsid w:val="000F01CF"/>
    <w:rsid w:val="000F1FEC"/>
    <w:rsid w:val="000F3BA7"/>
    <w:rsid w:val="000F5BD1"/>
    <w:rsid w:val="0010053F"/>
    <w:rsid w:val="001039DE"/>
    <w:rsid w:val="00107C13"/>
    <w:rsid w:val="0011131B"/>
    <w:rsid w:val="00112F3C"/>
    <w:rsid w:val="00113FC4"/>
    <w:rsid w:val="00114185"/>
    <w:rsid w:val="00114590"/>
    <w:rsid w:val="00114D70"/>
    <w:rsid w:val="00117186"/>
    <w:rsid w:val="00117E98"/>
    <w:rsid w:val="001217F3"/>
    <w:rsid w:val="00124D37"/>
    <w:rsid w:val="001252A9"/>
    <w:rsid w:val="0012705A"/>
    <w:rsid w:val="0013408C"/>
    <w:rsid w:val="001347C9"/>
    <w:rsid w:val="0013537D"/>
    <w:rsid w:val="001374BD"/>
    <w:rsid w:val="00143492"/>
    <w:rsid w:val="00143EA9"/>
    <w:rsid w:val="001444FA"/>
    <w:rsid w:val="001446A0"/>
    <w:rsid w:val="00145661"/>
    <w:rsid w:val="00145B2E"/>
    <w:rsid w:val="00145EF3"/>
    <w:rsid w:val="00146D30"/>
    <w:rsid w:val="0015095A"/>
    <w:rsid w:val="0015184E"/>
    <w:rsid w:val="00151DF5"/>
    <w:rsid w:val="001542DC"/>
    <w:rsid w:val="00163538"/>
    <w:rsid w:val="0016462D"/>
    <w:rsid w:val="0016536C"/>
    <w:rsid w:val="00165842"/>
    <w:rsid w:val="001746BC"/>
    <w:rsid w:val="00176A32"/>
    <w:rsid w:val="00181A32"/>
    <w:rsid w:val="00183117"/>
    <w:rsid w:val="001848B5"/>
    <w:rsid w:val="00185A94"/>
    <w:rsid w:val="00185BA9"/>
    <w:rsid w:val="00185FA2"/>
    <w:rsid w:val="001947A0"/>
    <w:rsid w:val="00194CEB"/>
    <w:rsid w:val="0019781D"/>
    <w:rsid w:val="001A489D"/>
    <w:rsid w:val="001A7DBF"/>
    <w:rsid w:val="001B15FD"/>
    <w:rsid w:val="001B398E"/>
    <w:rsid w:val="001B40AC"/>
    <w:rsid w:val="001B4893"/>
    <w:rsid w:val="001B79F4"/>
    <w:rsid w:val="001B7BE7"/>
    <w:rsid w:val="001C2214"/>
    <w:rsid w:val="001C39F3"/>
    <w:rsid w:val="001D2CC9"/>
    <w:rsid w:val="001D60EF"/>
    <w:rsid w:val="001E14CF"/>
    <w:rsid w:val="001E1FB2"/>
    <w:rsid w:val="001E3AA6"/>
    <w:rsid w:val="001E53A1"/>
    <w:rsid w:val="001E7733"/>
    <w:rsid w:val="001F0987"/>
    <w:rsid w:val="001F0C97"/>
    <w:rsid w:val="001F1CBB"/>
    <w:rsid w:val="001F41CD"/>
    <w:rsid w:val="001F5303"/>
    <w:rsid w:val="001F7B97"/>
    <w:rsid w:val="0020026D"/>
    <w:rsid w:val="00202716"/>
    <w:rsid w:val="002037E9"/>
    <w:rsid w:val="002062FF"/>
    <w:rsid w:val="00207B34"/>
    <w:rsid w:val="002100E6"/>
    <w:rsid w:val="00211B87"/>
    <w:rsid w:val="0021354C"/>
    <w:rsid w:val="00213F20"/>
    <w:rsid w:val="00222039"/>
    <w:rsid w:val="00222334"/>
    <w:rsid w:val="00222D4F"/>
    <w:rsid w:val="00222E03"/>
    <w:rsid w:val="00224BFB"/>
    <w:rsid w:val="0022661C"/>
    <w:rsid w:val="0023270C"/>
    <w:rsid w:val="00232B64"/>
    <w:rsid w:val="002356FB"/>
    <w:rsid w:val="0024229C"/>
    <w:rsid w:val="00243171"/>
    <w:rsid w:val="0025053C"/>
    <w:rsid w:val="00250604"/>
    <w:rsid w:val="00252356"/>
    <w:rsid w:val="00260A83"/>
    <w:rsid w:val="002617A1"/>
    <w:rsid w:val="002631A4"/>
    <w:rsid w:val="00263590"/>
    <w:rsid w:val="00266456"/>
    <w:rsid w:val="002664DB"/>
    <w:rsid w:val="00266BE4"/>
    <w:rsid w:val="002714D6"/>
    <w:rsid w:val="00272632"/>
    <w:rsid w:val="00273A2B"/>
    <w:rsid w:val="0027603A"/>
    <w:rsid w:val="002770B7"/>
    <w:rsid w:val="00281F73"/>
    <w:rsid w:val="00282BDB"/>
    <w:rsid w:val="002849CD"/>
    <w:rsid w:val="00285813"/>
    <w:rsid w:val="00292272"/>
    <w:rsid w:val="002A14EF"/>
    <w:rsid w:val="002A14F9"/>
    <w:rsid w:val="002A6781"/>
    <w:rsid w:val="002A7574"/>
    <w:rsid w:val="002B0912"/>
    <w:rsid w:val="002B17B0"/>
    <w:rsid w:val="002B2847"/>
    <w:rsid w:val="002C1061"/>
    <w:rsid w:val="002C2E24"/>
    <w:rsid w:val="002C5206"/>
    <w:rsid w:val="002C52FC"/>
    <w:rsid w:val="002C60C0"/>
    <w:rsid w:val="002C6B5B"/>
    <w:rsid w:val="002D1FF6"/>
    <w:rsid w:val="002D2B4B"/>
    <w:rsid w:val="002E0817"/>
    <w:rsid w:val="002E2100"/>
    <w:rsid w:val="002E57E1"/>
    <w:rsid w:val="002F0558"/>
    <w:rsid w:val="002F1CF6"/>
    <w:rsid w:val="002F3039"/>
    <w:rsid w:val="002F4B85"/>
    <w:rsid w:val="002F5611"/>
    <w:rsid w:val="002F5D7C"/>
    <w:rsid w:val="0030078C"/>
    <w:rsid w:val="00301C5C"/>
    <w:rsid w:val="0030634F"/>
    <w:rsid w:val="00307833"/>
    <w:rsid w:val="00310D96"/>
    <w:rsid w:val="00311596"/>
    <w:rsid w:val="0031578C"/>
    <w:rsid w:val="0031772B"/>
    <w:rsid w:val="0031772E"/>
    <w:rsid w:val="00320F3A"/>
    <w:rsid w:val="00321435"/>
    <w:rsid w:val="00321F69"/>
    <w:rsid w:val="003220C4"/>
    <w:rsid w:val="003226BF"/>
    <w:rsid w:val="00323245"/>
    <w:rsid w:val="003234F1"/>
    <w:rsid w:val="00324BC4"/>
    <w:rsid w:val="00326144"/>
    <w:rsid w:val="00327814"/>
    <w:rsid w:val="003337A3"/>
    <w:rsid w:val="00334627"/>
    <w:rsid w:val="00334A52"/>
    <w:rsid w:val="00337E36"/>
    <w:rsid w:val="0034123B"/>
    <w:rsid w:val="00345CE9"/>
    <w:rsid w:val="00351EEB"/>
    <w:rsid w:val="00351F1E"/>
    <w:rsid w:val="003538B9"/>
    <w:rsid w:val="0035512D"/>
    <w:rsid w:val="00355664"/>
    <w:rsid w:val="003603DB"/>
    <w:rsid w:val="0036104A"/>
    <w:rsid w:val="00362510"/>
    <w:rsid w:val="00364E4F"/>
    <w:rsid w:val="0036570B"/>
    <w:rsid w:val="0036635D"/>
    <w:rsid w:val="0037064E"/>
    <w:rsid w:val="00370C0B"/>
    <w:rsid w:val="00371486"/>
    <w:rsid w:val="00373E00"/>
    <w:rsid w:val="00374983"/>
    <w:rsid w:val="00375637"/>
    <w:rsid w:val="003759D9"/>
    <w:rsid w:val="003764E7"/>
    <w:rsid w:val="00376BCB"/>
    <w:rsid w:val="00376D8B"/>
    <w:rsid w:val="003806BD"/>
    <w:rsid w:val="00385EF9"/>
    <w:rsid w:val="00391F36"/>
    <w:rsid w:val="0039503F"/>
    <w:rsid w:val="00396330"/>
    <w:rsid w:val="00397878"/>
    <w:rsid w:val="003A05C0"/>
    <w:rsid w:val="003A2305"/>
    <w:rsid w:val="003A31F8"/>
    <w:rsid w:val="003A4765"/>
    <w:rsid w:val="003A4E2B"/>
    <w:rsid w:val="003A6349"/>
    <w:rsid w:val="003B1B64"/>
    <w:rsid w:val="003B3955"/>
    <w:rsid w:val="003B7B47"/>
    <w:rsid w:val="003B7E55"/>
    <w:rsid w:val="003C1E47"/>
    <w:rsid w:val="003C304E"/>
    <w:rsid w:val="003C7E1F"/>
    <w:rsid w:val="003D52BF"/>
    <w:rsid w:val="003E52AC"/>
    <w:rsid w:val="003F1D87"/>
    <w:rsid w:val="003F25A2"/>
    <w:rsid w:val="003F3637"/>
    <w:rsid w:val="003F46FA"/>
    <w:rsid w:val="00400860"/>
    <w:rsid w:val="00402C48"/>
    <w:rsid w:val="00402CD8"/>
    <w:rsid w:val="004045F6"/>
    <w:rsid w:val="00405B8C"/>
    <w:rsid w:val="0040607B"/>
    <w:rsid w:val="00406FD3"/>
    <w:rsid w:val="00410A70"/>
    <w:rsid w:val="00410FD8"/>
    <w:rsid w:val="004165F3"/>
    <w:rsid w:val="00416DED"/>
    <w:rsid w:val="00420EDC"/>
    <w:rsid w:val="004306ED"/>
    <w:rsid w:val="00431457"/>
    <w:rsid w:val="0044540B"/>
    <w:rsid w:val="0044551B"/>
    <w:rsid w:val="00446472"/>
    <w:rsid w:val="0044766D"/>
    <w:rsid w:val="00447CE7"/>
    <w:rsid w:val="00451CD8"/>
    <w:rsid w:val="00452B51"/>
    <w:rsid w:val="004564F8"/>
    <w:rsid w:val="00460174"/>
    <w:rsid w:val="00462598"/>
    <w:rsid w:val="00462607"/>
    <w:rsid w:val="00471271"/>
    <w:rsid w:val="004734D3"/>
    <w:rsid w:val="0047427D"/>
    <w:rsid w:val="004819B5"/>
    <w:rsid w:val="00482162"/>
    <w:rsid w:val="00483C62"/>
    <w:rsid w:val="0048542C"/>
    <w:rsid w:val="00495BE8"/>
    <w:rsid w:val="00496E15"/>
    <w:rsid w:val="00497008"/>
    <w:rsid w:val="004A056F"/>
    <w:rsid w:val="004A072D"/>
    <w:rsid w:val="004A26A2"/>
    <w:rsid w:val="004A5095"/>
    <w:rsid w:val="004A6A56"/>
    <w:rsid w:val="004B1006"/>
    <w:rsid w:val="004B2CA0"/>
    <w:rsid w:val="004B2CCB"/>
    <w:rsid w:val="004B3C84"/>
    <w:rsid w:val="004B47F5"/>
    <w:rsid w:val="004B758A"/>
    <w:rsid w:val="004B7DB5"/>
    <w:rsid w:val="004C182C"/>
    <w:rsid w:val="004C4936"/>
    <w:rsid w:val="004C5169"/>
    <w:rsid w:val="004C6765"/>
    <w:rsid w:val="004D1610"/>
    <w:rsid w:val="004D39DD"/>
    <w:rsid w:val="004D3EB9"/>
    <w:rsid w:val="004D493A"/>
    <w:rsid w:val="004D4BC7"/>
    <w:rsid w:val="004D6A4F"/>
    <w:rsid w:val="004E1EBC"/>
    <w:rsid w:val="004E4BB3"/>
    <w:rsid w:val="004F0369"/>
    <w:rsid w:val="004F0CB8"/>
    <w:rsid w:val="004F1DEE"/>
    <w:rsid w:val="004F6D88"/>
    <w:rsid w:val="004F7B17"/>
    <w:rsid w:val="0050367D"/>
    <w:rsid w:val="00503E25"/>
    <w:rsid w:val="00507009"/>
    <w:rsid w:val="00510B71"/>
    <w:rsid w:val="005132C6"/>
    <w:rsid w:val="00513776"/>
    <w:rsid w:val="00514999"/>
    <w:rsid w:val="00515301"/>
    <w:rsid w:val="005156EF"/>
    <w:rsid w:val="00516681"/>
    <w:rsid w:val="005167D5"/>
    <w:rsid w:val="00517777"/>
    <w:rsid w:val="005214B7"/>
    <w:rsid w:val="00524149"/>
    <w:rsid w:val="00524A75"/>
    <w:rsid w:val="0052600B"/>
    <w:rsid w:val="0052699C"/>
    <w:rsid w:val="0053400C"/>
    <w:rsid w:val="005343EA"/>
    <w:rsid w:val="00536DBE"/>
    <w:rsid w:val="005411D8"/>
    <w:rsid w:val="00542989"/>
    <w:rsid w:val="00543ABB"/>
    <w:rsid w:val="00543BE4"/>
    <w:rsid w:val="00544331"/>
    <w:rsid w:val="00544B9E"/>
    <w:rsid w:val="0055198C"/>
    <w:rsid w:val="005523D5"/>
    <w:rsid w:val="00553BAD"/>
    <w:rsid w:val="00555ACF"/>
    <w:rsid w:val="00555B66"/>
    <w:rsid w:val="00556C16"/>
    <w:rsid w:val="005576CD"/>
    <w:rsid w:val="0056265C"/>
    <w:rsid w:val="00563591"/>
    <w:rsid w:val="00566301"/>
    <w:rsid w:val="00566C79"/>
    <w:rsid w:val="005678D6"/>
    <w:rsid w:val="00570382"/>
    <w:rsid w:val="00571C0E"/>
    <w:rsid w:val="005740EF"/>
    <w:rsid w:val="00574121"/>
    <w:rsid w:val="00574945"/>
    <w:rsid w:val="00574F8C"/>
    <w:rsid w:val="00576AA3"/>
    <w:rsid w:val="00576C2D"/>
    <w:rsid w:val="005818BF"/>
    <w:rsid w:val="00583F6C"/>
    <w:rsid w:val="00587559"/>
    <w:rsid w:val="0059627B"/>
    <w:rsid w:val="00597689"/>
    <w:rsid w:val="00597AE1"/>
    <w:rsid w:val="005A304D"/>
    <w:rsid w:val="005A3217"/>
    <w:rsid w:val="005A6627"/>
    <w:rsid w:val="005A79B8"/>
    <w:rsid w:val="005B064A"/>
    <w:rsid w:val="005B06BA"/>
    <w:rsid w:val="005B222D"/>
    <w:rsid w:val="005B292E"/>
    <w:rsid w:val="005B2979"/>
    <w:rsid w:val="005B32E5"/>
    <w:rsid w:val="005B49E7"/>
    <w:rsid w:val="005B5202"/>
    <w:rsid w:val="005C1282"/>
    <w:rsid w:val="005C4903"/>
    <w:rsid w:val="005C73FC"/>
    <w:rsid w:val="005C7611"/>
    <w:rsid w:val="005C7F05"/>
    <w:rsid w:val="005D5637"/>
    <w:rsid w:val="005D5A0A"/>
    <w:rsid w:val="005D6BD2"/>
    <w:rsid w:val="005D74B2"/>
    <w:rsid w:val="005E22F1"/>
    <w:rsid w:val="005E28B7"/>
    <w:rsid w:val="005E372B"/>
    <w:rsid w:val="005E3B1C"/>
    <w:rsid w:val="005E3C29"/>
    <w:rsid w:val="005E5842"/>
    <w:rsid w:val="005E596D"/>
    <w:rsid w:val="005E61FE"/>
    <w:rsid w:val="005F027F"/>
    <w:rsid w:val="005F086B"/>
    <w:rsid w:val="005F3393"/>
    <w:rsid w:val="005F6E89"/>
    <w:rsid w:val="005F7154"/>
    <w:rsid w:val="0060038B"/>
    <w:rsid w:val="0060399C"/>
    <w:rsid w:val="0060633F"/>
    <w:rsid w:val="00612F4D"/>
    <w:rsid w:val="00615EFB"/>
    <w:rsid w:val="00616118"/>
    <w:rsid w:val="006167DC"/>
    <w:rsid w:val="0061732B"/>
    <w:rsid w:val="006219D2"/>
    <w:rsid w:val="00621B4E"/>
    <w:rsid w:val="0062368E"/>
    <w:rsid w:val="00623E10"/>
    <w:rsid w:val="00630381"/>
    <w:rsid w:val="006320FD"/>
    <w:rsid w:val="00632BCA"/>
    <w:rsid w:val="0063469C"/>
    <w:rsid w:val="00636246"/>
    <w:rsid w:val="00641A60"/>
    <w:rsid w:val="00647DC5"/>
    <w:rsid w:val="0065042E"/>
    <w:rsid w:val="006511AA"/>
    <w:rsid w:val="00656489"/>
    <w:rsid w:val="00656E1A"/>
    <w:rsid w:val="00657299"/>
    <w:rsid w:val="0066008D"/>
    <w:rsid w:val="0066304B"/>
    <w:rsid w:val="0066306D"/>
    <w:rsid w:val="0066674D"/>
    <w:rsid w:val="00670F8E"/>
    <w:rsid w:val="006717E5"/>
    <w:rsid w:val="00671E7C"/>
    <w:rsid w:val="00672777"/>
    <w:rsid w:val="006729FB"/>
    <w:rsid w:val="00672F96"/>
    <w:rsid w:val="006816A6"/>
    <w:rsid w:val="00681EFC"/>
    <w:rsid w:val="0068435C"/>
    <w:rsid w:val="00684A07"/>
    <w:rsid w:val="00684C31"/>
    <w:rsid w:val="006869BD"/>
    <w:rsid w:val="00687E3D"/>
    <w:rsid w:val="00687F01"/>
    <w:rsid w:val="00692914"/>
    <w:rsid w:val="00697998"/>
    <w:rsid w:val="006A011E"/>
    <w:rsid w:val="006A26F2"/>
    <w:rsid w:val="006A29F7"/>
    <w:rsid w:val="006A519A"/>
    <w:rsid w:val="006A74A5"/>
    <w:rsid w:val="006B0A56"/>
    <w:rsid w:val="006B53EF"/>
    <w:rsid w:val="006B68F5"/>
    <w:rsid w:val="006C0C62"/>
    <w:rsid w:val="006C579A"/>
    <w:rsid w:val="006D3CEE"/>
    <w:rsid w:val="006D4858"/>
    <w:rsid w:val="006D75B4"/>
    <w:rsid w:val="006E18F5"/>
    <w:rsid w:val="006E24F6"/>
    <w:rsid w:val="006E40EC"/>
    <w:rsid w:val="006E452C"/>
    <w:rsid w:val="006E54A9"/>
    <w:rsid w:val="006E6E76"/>
    <w:rsid w:val="006E7CA1"/>
    <w:rsid w:val="006F5EA2"/>
    <w:rsid w:val="006F649C"/>
    <w:rsid w:val="007003FA"/>
    <w:rsid w:val="00702DF6"/>
    <w:rsid w:val="007049D7"/>
    <w:rsid w:val="007101C8"/>
    <w:rsid w:val="007107E2"/>
    <w:rsid w:val="00714F27"/>
    <w:rsid w:val="007151C4"/>
    <w:rsid w:val="007163F8"/>
    <w:rsid w:val="007164FB"/>
    <w:rsid w:val="00717C5F"/>
    <w:rsid w:val="0072212C"/>
    <w:rsid w:val="00723EB5"/>
    <w:rsid w:val="00726CAD"/>
    <w:rsid w:val="00730E4F"/>
    <w:rsid w:val="00731448"/>
    <w:rsid w:val="007324A7"/>
    <w:rsid w:val="00732A72"/>
    <w:rsid w:val="00735E69"/>
    <w:rsid w:val="00740935"/>
    <w:rsid w:val="007409B6"/>
    <w:rsid w:val="00741164"/>
    <w:rsid w:val="0074300A"/>
    <w:rsid w:val="00744763"/>
    <w:rsid w:val="00744A89"/>
    <w:rsid w:val="007457BF"/>
    <w:rsid w:val="00745F9C"/>
    <w:rsid w:val="007467DD"/>
    <w:rsid w:val="00746FAF"/>
    <w:rsid w:val="0074771B"/>
    <w:rsid w:val="00750024"/>
    <w:rsid w:val="007509C8"/>
    <w:rsid w:val="00750B77"/>
    <w:rsid w:val="0075640B"/>
    <w:rsid w:val="00760234"/>
    <w:rsid w:val="00760490"/>
    <w:rsid w:val="00761009"/>
    <w:rsid w:val="00761215"/>
    <w:rsid w:val="00763840"/>
    <w:rsid w:val="007654EE"/>
    <w:rsid w:val="00765C27"/>
    <w:rsid w:val="007666C7"/>
    <w:rsid w:val="00767493"/>
    <w:rsid w:val="0076786D"/>
    <w:rsid w:val="00770894"/>
    <w:rsid w:val="00771D32"/>
    <w:rsid w:val="007722A5"/>
    <w:rsid w:val="00772FC9"/>
    <w:rsid w:val="00773B9F"/>
    <w:rsid w:val="0077461A"/>
    <w:rsid w:val="00775A8C"/>
    <w:rsid w:val="007804B3"/>
    <w:rsid w:val="00781C4A"/>
    <w:rsid w:val="00785739"/>
    <w:rsid w:val="00793098"/>
    <w:rsid w:val="00794140"/>
    <w:rsid w:val="00796635"/>
    <w:rsid w:val="007976A6"/>
    <w:rsid w:val="007A018F"/>
    <w:rsid w:val="007A0516"/>
    <w:rsid w:val="007A2F2A"/>
    <w:rsid w:val="007A3206"/>
    <w:rsid w:val="007A3915"/>
    <w:rsid w:val="007A4AEC"/>
    <w:rsid w:val="007A779D"/>
    <w:rsid w:val="007B7568"/>
    <w:rsid w:val="007B76E9"/>
    <w:rsid w:val="007C062C"/>
    <w:rsid w:val="007C4B9B"/>
    <w:rsid w:val="007C6519"/>
    <w:rsid w:val="007C7FD4"/>
    <w:rsid w:val="007D0467"/>
    <w:rsid w:val="007D0DC1"/>
    <w:rsid w:val="007D4EBA"/>
    <w:rsid w:val="007D5171"/>
    <w:rsid w:val="007D5237"/>
    <w:rsid w:val="007D60F1"/>
    <w:rsid w:val="007E4B24"/>
    <w:rsid w:val="007F507A"/>
    <w:rsid w:val="0080134F"/>
    <w:rsid w:val="008039FB"/>
    <w:rsid w:val="00803FEF"/>
    <w:rsid w:val="00804E57"/>
    <w:rsid w:val="00806433"/>
    <w:rsid w:val="00807590"/>
    <w:rsid w:val="00813A31"/>
    <w:rsid w:val="00822505"/>
    <w:rsid w:val="0082503E"/>
    <w:rsid w:val="00825838"/>
    <w:rsid w:val="008265EC"/>
    <w:rsid w:val="00826A44"/>
    <w:rsid w:val="008304D8"/>
    <w:rsid w:val="00831AF7"/>
    <w:rsid w:val="0083216A"/>
    <w:rsid w:val="00834D12"/>
    <w:rsid w:val="0083661B"/>
    <w:rsid w:val="008367E0"/>
    <w:rsid w:val="0083699A"/>
    <w:rsid w:val="0084006F"/>
    <w:rsid w:val="0084030D"/>
    <w:rsid w:val="00843EFF"/>
    <w:rsid w:val="00844058"/>
    <w:rsid w:val="00847D2A"/>
    <w:rsid w:val="0085116C"/>
    <w:rsid w:val="008525A6"/>
    <w:rsid w:val="00853FA8"/>
    <w:rsid w:val="00854FF8"/>
    <w:rsid w:val="008558F5"/>
    <w:rsid w:val="00861C98"/>
    <w:rsid w:val="00862443"/>
    <w:rsid w:val="00864CB8"/>
    <w:rsid w:val="00864FE0"/>
    <w:rsid w:val="0086658B"/>
    <w:rsid w:val="0087250D"/>
    <w:rsid w:val="008741E4"/>
    <w:rsid w:val="008745BD"/>
    <w:rsid w:val="00874694"/>
    <w:rsid w:val="008746E9"/>
    <w:rsid w:val="00881840"/>
    <w:rsid w:val="00884E6F"/>
    <w:rsid w:val="00886399"/>
    <w:rsid w:val="008934CA"/>
    <w:rsid w:val="00894265"/>
    <w:rsid w:val="00895588"/>
    <w:rsid w:val="008959EF"/>
    <w:rsid w:val="00897349"/>
    <w:rsid w:val="00897FBC"/>
    <w:rsid w:val="008A03A4"/>
    <w:rsid w:val="008A2C81"/>
    <w:rsid w:val="008A5F75"/>
    <w:rsid w:val="008A6E74"/>
    <w:rsid w:val="008B029A"/>
    <w:rsid w:val="008B4D6B"/>
    <w:rsid w:val="008B5283"/>
    <w:rsid w:val="008C12A6"/>
    <w:rsid w:val="008C1538"/>
    <w:rsid w:val="008C3A61"/>
    <w:rsid w:val="008C49D4"/>
    <w:rsid w:val="008C60B7"/>
    <w:rsid w:val="008C76F7"/>
    <w:rsid w:val="008D0325"/>
    <w:rsid w:val="008D3550"/>
    <w:rsid w:val="008D4FB4"/>
    <w:rsid w:val="008D5BC4"/>
    <w:rsid w:val="008E0E46"/>
    <w:rsid w:val="008E5273"/>
    <w:rsid w:val="008E5B22"/>
    <w:rsid w:val="008F21A9"/>
    <w:rsid w:val="008F2AB9"/>
    <w:rsid w:val="008F365C"/>
    <w:rsid w:val="008F3B8F"/>
    <w:rsid w:val="00902D3B"/>
    <w:rsid w:val="00910097"/>
    <w:rsid w:val="009101E1"/>
    <w:rsid w:val="009106F9"/>
    <w:rsid w:val="00911344"/>
    <w:rsid w:val="00914A71"/>
    <w:rsid w:val="009157DD"/>
    <w:rsid w:val="00917B87"/>
    <w:rsid w:val="00917D2A"/>
    <w:rsid w:val="009228E2"/>
    <w:rsid w:val="00925AA7"/>
    <w:rsid w:val="009309E8"/>
    <w:rsid w:val="00930B62"/>
    <w:rsid w:val="00930D6E"/>
    <w:rsid w:val="00934355"/>
    <w:rsid w:val="00937CBB"/>
    <w:rsid w:val="009416CD"/>
    <w:rsid w:val="009449EF"/>
    <w:rsid w:val="00944F38"/>
    <w:rsid w:val="009451E1"/>
    <w:rsid w:val="009459C5"/>
    <w:rsid w:val="00946150"/>
    <w:rsid w:val="00947E00"/>
    <w:rsid w:val="00950700"/>
    <w:rsid w:val="00954A57"/>
    <w:rsid w:val="00954E07"/>
    <w:rsid w:val="009557F1"/>
    <w:rsid w:val="00956E7E"/>
    <w:rsid w:val="009601E7"/>
    <w:rsid w:val="00961C32"/>
    <w:rsid w:val="009633FB"/>
    <w:rsid w:val="0096361D"/>
    <w:rsid w:val="00966006"/>
    <w:rsid w:val="0097039C"/>
    <w:rsid w:val="0097218E"/>
    <w:rsid w:val="00975C63"/>
    <w:rsid w:val="00981144"/>
    <w:rsid w:val="0098444C"/>
    <w:rsid w:val="00986F16"/>
    <w:rsid w:val="00990C91"/>
    <w:rsid w:val="0099207C"/>
    <w:rsid w:val="009945DF"/>
    <w:rsid w:val="009958DB"/>
    <w:rsid w:val="00996DF4"/>
    <w:rsid w:val="009A0F69"/>
    <w:rsid w:val="009A103A"/>
    <w:rsid w:val="009A1DAD"/>
    <w:rsid w:val="009A2E56"/>
    <w:rsid w:val="009A30B0"/>
    <w:rsid w:val="009A32D4"/>
    <w:rsid w:val="009A3BBE"/>
    <w:rsid w:val="009A463A"/>
    <w:rsid w:val="009A51BB"/>
    <w:rsid w:val="009A5BFF"/>
    <w:rsid w:val="009A64DD"/>
    <w:rsid w:val="009B107C"/>
    <w:rsid w:val="009B3BBF"/>
    <w:rsid w:val="009B3E89"/>
    <w:rsid w:val="009B410F"/>
    <w:rsid w:val="009B4A91"/>
    <w:rsid w:val="009B512E"/>
    <w:rsid w:val="009B5194"/>
    <w:rsid w:val="009B5E27"/>
    <w:rsid w:val="009B61A9"/>
    <w:rsid w:val="009B73E0"/>
    <w:rsid w:val="009C3543"/>
    <w:rsid w:val="009C507B"/>
    <w:rsid w:val="009C7EBA"/>
    <w:rsid w:val="009D0DA1"/>
    <w:rsid w:val="009D0F8E"/>
    <w:rsid w:val="009D1A26"/>
    <w:rsid w:val="009D1BF7"/>
    <w:rsid w:val="009D34A3"/>
    <w:rsid w:val="009D3A15"/>
    <w:rsid w:val="009D46EA"/>
    <w:rsid w:val="009D4EBA"/>
    <w:rsid w:val="009D4F4B"/>
    <w:rsid w:val="009E37CD"/>
    <w:rsid w:val="009E6436"/>
    <w:rsid w:val="009E75FB"/>
    <w:rsid w:val="009E7EE1"/>
    <w:rsid w:val="009F004D"/>
    <w:rsid w:val="009F0CBF"/>
    <w:rsid w:val="009F1615"/>
    <w:rsid w:val="009F33C0"/>
    <w:rsid w:val="009F3CCE"/>
    <w:rsid w:val="009F3DC7"/>
    <w:rsid w:val="009F4757"/>
    <w:rsid w:val="009F48D8"/>
    <w:rsid w:val="009F4E84"/>
    <w:rsid w:val="009F4FE6"/>
    <w:rsid w:val="00A06B01"/>
    <w:rsid w:val="00A072EB"/>
    <w:rsid w:val="00A10B28"/>
    <w:rsid w:val="00A11ECD"/>
    <w:rsid w:val="00A12452"/>
    <w:rsid w:val="00A1282E"/>
    <w:rsid w:val="00A16BD4"/>
    <w:rsid w:val="00A16F3B"/>
    <w:rsid w:val="00A174ED"/>
    <w:rsid w:val="00A17AAD"/>
    <w:rsid w:val="00A232DE"/>
    <w:rsid w:val="00A247FB"/>
    <w:rsid w:val="00A2488A"/>
    <w:rsid w:val="00A2763B"/>
    <w:rsid w:val="00A31CCC"/>
    <w:rsid w:val="00A31EAF"/>
    <w:rsid w:val="00A31FAF"/>
    <w:rsid w:val="00A32214"/>
    <w:rsid w:val="00A35A11"/>
    <w:rsid w:val="00A4029F"/>
    <w:rsid w:val="00A41205"/>
    <w:rsid w:val="00A41318"/>
    <w:rsid w:val="00A415CC"/>
    <w:rsid w:val="00A46600"/>
    <w:rsid w:val="00A55908"/>
    <w:rsid w:val="00A60286"/>
    <w:rsid w:val="00A6338A"/>
    <w:rsid w:val="00A63E1B"/>
    <w:rsid w:val="00A648EF"/>
    <w:rsid w:val="00A66D4B"/>
    <w:rsid w:val="00A70769"/>
    <w:rsid w:val="00A71413"/>
    <w:rsid w:val="00A71E7C"/>
    <w:rsid w:val="00A7266C"/>
    <w:rsid w:val="00A74AB1"/>
    <w:rsid w:val="00A758D9"/>
    <w:rsid w:val="00A81C51"/>
    <w:rsid w:val="00A82184"/>
    <w:rsid w:val="00A83582"/>
    <w:rsid w:val="00A84596"/>
    <w:rsid w:val="00A851A5"/>
    <w:rsid w:val="00A919BB"/>
    <w:rsid w:val="00A956BE"/>
    <w:rsid w:val="00A962E6"/>
    <w:rsid w:val="00AA07BB"/>
    <w:rsid w:val="00AA2F94"/>
    <w:rsid w:val="00AA7C42"/>
    <w:rsid w:val="00AA7F21"/>
    <w:rsid w:val="00AB0973"/>
    <w:rsid w:val="00AB09D0"/>
    <w:rsid w:val="00AB1C01"/>
    <w:rsid w:val="00AB20F0"/>
    <w:rsid w:val="00AB26D2"/>
    <w:rsid w:val="00AB5083"/>
    <w:rsid w:val="00AC1DE9"/>
    <w:rsid w:val="00AC30A9"/>
    <w:rsid w:val="00AC3890"/>
    <w:rsid w:val="00AC3BFB"/>
    <w:rsid w:val="00AC72E2"/>
    <w:rsid w:val="00AC7F18"/>
    <w:rsid w:val="00AD423B"/>
    <w:rsid w:val="00AD5716"/>
    <w:rsid w:val="00AD7FAC"/>
    <w:rsid w:val="00AE0984"/>
    <w:rsid w:val="00AF2877"/>
    <w:rsid w:val="00AF37C7"/>
    <w:rsid w:val="00AF3BE6"/>
    <w:rsid w:val="00AF4AC0"/>
    <w:rsid w:val="00B023FC"/>
    <w:rsid w:val="00B026F1"/>
    <w:rsid w:val="00B02CD6"/>
    <w:rsid w:val="00B04E0D"/>
    <w:rsid w:val="00B04E74"/>
    <w:rsid w:val="00B06F1D"/>
    <w:rsid w:val="00B14774"/>
    <w:rsid w:val="00B17106"/>
    <w:rsid w:val="00B226DF"/>
    <w:rsid w:val="00B24519"/>
    <w:rsid w:val="00B25387"/>
    <w:rsid w:val="00B254E9"/>
    <w:rsid w:val="00B308D7"/>
    <w:rsid w:val="00B30E82"/>
    <w:rsid w:val="00B3237D"/>
    <w:rsid w:val="00B326E7"/>
    <w:rsid w:val="00B33924"/>
    <w:rsid w:val="00B372A6"/>
    <w:rsid w:val="00B3773B"/>
    <w:rsid w:val="00B42CB3"/>
    <w:rsid w:val="00B50521"/>
    <w:rsid w:val="00B5280B"/>
    <w:rsid w:val="00B52F78"/>
    <w:rsid w:val="00B54190"/>
    <w:rsid w:val="00B5676F"/>
    <w:rsid w:val="00B6169F"/>
    <w:rsid w:val="00B641FA"/>
    <w:rsid w:val="00B648A3"/>
    <w:rsid w:val="00B656B4"/>
    <w:rsid w:val="00B66061"/>
    <w:rsid w:val="00B670D8"/>
    <w:rsid w:val="00B7004A"/>
    <w:rsid w:val="00B72FC4"/>
    <w:rsid w:val="00B734F2"/>
    <w:rsid w:val="00B74918"/>
    <w:rsid w:val="00B751FF"/>
    <w:rsid w:val="00B7663B"/>
    <w:rsid w:val="00B77797"/>
    <w:rsid w:val="00B80116"/>
    <w:rsid w:val="00B825C0"/>
    <w:rsid w:val="00B8277F"/>
    <w:rsid w:val="00B832BF"/>
    <w:rsid w:val="00B85B73"/>
    <w:rsid w:val="00B86CDD"/>
    <w:rsid w:val="00B8739D"/>
    <w:rsid w:val="00B878CC"/>
    <w:rsid w:val="00B9203A"/>
    <w:rsid w:val="00B926E9"/>
    <w:rsid w:val="00B92947"/>
    <w:rsid w:val="00B92A64"/>
    <w:rsid w:val="00B959A1"/>
    <w:rsid w:val="00B9686D"/>
    <w:rsid w:val="00BA3304"/>
    <w:rsid w:val="00BA3905"/>
    <w:rsid w:val="00BA6778"/>
    <w:rsid w:val="00BB2DB1"/>
    <w:rsid w:val="00BB4513"/>
    <w:rsid w:val="00BB6AD4"/>
    <w:rsid w:val="00BC05A8"/>
    <w:rsid w:val="00BC1184"/>
    <w:rsid w:val="00BC5AE6"/>
    <w:rsid w:val="00BC5FA0"/>
    <w:rsid w:val="00BE1B2C"/>
    <w:rsid w:val="00BE5AE1"/>
    <w:rsid w:val="00BE6835"/>
    <w:rsid w:val="00BE7E96"/>
    <w:rsid w:val="00BF2B4A"/>
    <w:rsid w:val="00BF2E01"/>
    <w:rsid w:val="00BF4D6F"/>
    <w:rsid w:val="00BF5102"/>
    <w:rsid w:val="00BF7152"/>
    <w:rsid w:val="00C0214D"/>
    <w:rsid w:val="00C03324"/>
    <w:rsid w:val="00C0438C"/>
    <w:rsid w:val="00C06451"/>
    <w:rsid w:val="00C11319"/>
    <w:rsid w:val="00C13145"/>
    <w:rsid w:val="00C27292"/>
    <w:rsid w:val="00C27F3C"/>
    <w:rsid w:val="00C3318F"/>
    <w:rsid w:val="00C333B0"/>
    <w:rsid w:val="00C33779"/>
    <w:rsid w:val="00C33D53"/>
    <w:rsid w:val="00C351E9"/>
    <w:rsid w:val="00C35858"/>
    <w:rsid w:val="00C363B2"/>
    <w:rsid w:val="00C37CC1"/>
    <w:rsid w:val="00C401C5"/>
    <w:rsid w:val="00C404ED"/>
    <w:rsid w:val="00C460BF"/>
    <w:rsid w:val="00C46DA7"/>
    <w:rsid w:val="00C50DBB"/>
    <w:rsid w:val="00C53040"/>
    <w:rsid w:val="00C53973"/>
    <w:rsid w:val="00C540DB"/>
    <w:rsid w:val="00C550F4"/>
    <w:rsid w:val="00C56C0E"/>
    <w:rsid w:val="00C61240"/>
    <w:rsid w:val="00C6193A"/>
    <w:rsid w:val="00C61C1C"/>
    <w:rsid w:val="00C634C5"/>
    <w:rsid w:val="00C6410C"/>
    <w:rsid w:val="00C65C8A"/>
    <w:rsid w:val="00C66EDD"/>
    <w:rsid w:val="00C704B7"/>
    <w:rsid w:val="00C71343"/>
    <w:rsid w:val="00C73F74"/>
    <w:rsid w:val="00C742C0"/>
    <w:rsid w:val="00C75F6B"/>
    <w:rsid w:val="00C826A6"/>
    <w:rsid w:val="00C84262"/>
    <w:rsid w:val="00CA0208"/>
    <w:rsid w:val="00CA1454"/>
    <w:rsid w:val="00CA27AD"/>
    <w:rsid w:val="00CA4D49"/>
    <w:rsid w:val="00CA52CA"/>
    <w:rsid w:val="00CA62E8"/>
    <w:rsid w:val="00CB12A8"/>
    <w:rsid w:val="00CB26D3"/>
    <w:rsid w:val="00CB3274"/>
    <w:rsid w:val="00CB419C"/>
    <w:rsid w:val="00CB5154"/>
    <w:rsid w:val="00CB515E"/>
    <w:rsid w:val="00CB6BC4"/>
    <w:rsid w:val="00CB6FA6"/>
    <w:rsid w:val="00CC37A2"/>
    <w:rsid w:val="00CC4BC5"/>
    <w:rsid w:val="00CC6C18"/>
    <w:rsid w:val="00CD201C"/>
    <w:rsid w:val="00CD2206"/>
    <w:rsid w:val="00CD3714"/>
    <w:rsid w:val="00CD4629"/>
    <w:rsid w:val="00CD4E01"/>
    <w:rsid w:val="00CD5AAA"/>
    <w:rsid w:val="00CD5D9C"/>
    <w:rsid w:val="00CD7C88"/>
    <w:rsid w:val="00CE1E2B"/>
    <w:rsid w:val="00CE5177"/>
    <w:rsid w:val="00CF0297"/>
    <w:rsid w:val="00CF3AD0"/>
    <w:rsid w:val="00CF4639"/>
    <w:rsid w:val="00CF687E"/>
    <w:rsid w:val="00CF6AC9"/>
    <w:rsid w:val="00D0014C"/>
    <w:rsid w:val="00D01AFD"/>
    <w:rsid w:val="00D11C89"/>
    <w:rsid w:val="00D13AE9"/>
    <w:rsid w:val="00D15716"/>
    <w:rsid w:val="00D205AE"/>
    <w:rsid w:val="00D209C9"/>
    <w:rsid w:val="00D2192F"/>
    <w:rsid w:val="00D2205C"/>
    <w:rsid w:val="00D22220"/>
    <w:rsid w:val="00D23946"/>
    <w:rsid w:val="00D23A65"/>
    <w:rsid w:val="00D309C4"/>
    <w:rsid w:val="00D32ACE"/>
    <w:rsid w:val="00D335BA"/>
    <w:rsid w:val="00D34484"/>
    <w:rsid w:val="00D36FFA"/>
    <w:rsid w:val="00D414DC"/>
    <w:rsid w:val="00D414ED"/>
    <w:rsid w:val="00D459CC"/>
    <w:rsid w:val="00D533D5"/>
    <w:rsid w:val="00D5450C"/>
    <w:rsid w:val="00D54EDA"/>
    <w:rsid w:val="00D55E52"/>
    <w:rsid w:val="00D5739B"/>
    <w:rsid w:val="00D62A08"/>
    <w:rsid w:val="00D6412C"/>
    <w:rsid w:val="00D677F2"/>
    <w:rsid w:val="00D71147"/>
    <w:rsid w:val="00D7188C"/>
    <w:rsid w:val="00D72218"/>
    <w:rsid w:val="00D74A8F"/>
    <w:rsid w:val="00D76F3B"/>
    <w:rsid w:val="00D77517"/>
    <w:rsid w:val="00D82562"/>
    <w:rsid w:val="00D82817"/>
    <w:rsid w:val="00D82D0A"/>
    <w:rsid w:val="00D84476"/>
    <w:rsid w:val="00D84C66"/>
    <w:rsid w:val="00D84E15"/>
    <w:rsid w:val="00D85368"/>
    <w:rsid w:val="00D85BC0"/>
    <w:rsid w:val="00D85BCE"/>
    <w:rsid w:val="00D92327"/>
    <w:rsid w:val="00D93038"/>
    <w:rsid w:val="00D94796"/>
    <w:rsid w:val="00D94C65"/>
    <w:rsid w:val="00D95010"/>
    <w:rsid w:val="00D95B02"/>
    <w:rsid w:val="00D96E3B"/>
    <w:rsid w:val="00DA650E"/>
    <w:rsid w:val="00DB60F7"/>
    <w:rsid w:val="00DC021E"/>
    <w:rsid w:val="00DC12A1"/>
    <w:rsid w:val="00DC38EF"/>
    <w:rsid w:val="00DC6465"/>
    <w:rsid w:val="00DC6AEE"/>
    <w:rsid w:val="00DD5439"/>
    <w:rsid w:val="00DD624E"/>
    <w:rsid w:val="00DE163E"/>
    <w:rsid w:val="00DE195D"/>
    <w:rsid w:val="00DE45DC"/>
    <w:rsid w:val="00DE6103"/>
    <w:rsid w:val="00DE7CCD"/>
    <w:rsid w:val="00DF0763"/>
    <w:rsid w:val="00DF07E3"/>
    <w:rsid w:val="00DF174B"/>
    <w:rsid w:val="00DF7DD4"/>
    <w:rsid w:val="00E030A1"/>
    <w:rsid w:val="00E06252"/>
    <w:rsid w:val="00E11C3F"/>
    <w:rsid w:val="00E13551"/>
    <w:rsid w:val="00E139D2"/>
    <w:rsid w:val="00E17AFA"/>
    <w:rsid w:val="00E206B0"/>
    <w:rsid w:val="00E22677"/>
    <w:rsid w:val="00E31793"/>
    <w:rsid w:val="00E34E0C"/>
    <w:rsid w:val="00E42251"/>
    <w:rsid w:val="00E434C2"/>
    <w:rsid w:val="00E44C3A"/>
    <w:rsid w:val="00E45C06"/>
    <w:rsid w:val="00E47967"/>
    <w:rsid w:val="00E47E32"/>
    <w:rsid w:val="00E512C4"/>
    <w:rsid w:val="00E532C4"/>
    <w:rsid w:val="00E543F5"/>
    <w:rsid w:val="00E56A15"/>
    <w:rsid w:val="00E57953"/>
    <w:rsid w:val="00E57BFF"/>
    <w:rsid w:val="00E57F3D"/>
    <w:rsid w:val="00E60B51"/>
    <w:rsid w:val="00E64076"/>
    <w:rsid w:val="00E64D1F"/>
    <w:rsid w:val="00E70D02"/>
    <w:rsid w:val="00E774BA"/>
    <w:rsid w:val="00E8264B"/>
    <w:rsid w:val="00E83785"/>
    <w:rsid w:val="00E84D4D"/>
    <w:rsid w:val="00E90285"/>
    <w:rsid w:val="00E921BC"/>
    <w:rsid w:val="00EA1024"/>
    <w:rsid w:val="00EA1EB7"/>
    <w:rsid w:val="00EA3C5B"/>
    <w:rsid w:val="00EA5A14"/>
    <w:rsid w:val="00EA6E05"/>
    <w:rsid w:val="00EB018A"/>
    <w:rsid w:val="00EB0BD0"/>
    <w:rsid w:val="00EB3891"/>
    <w:rsid w:val="00EB4EFE"/>
    <w:rsid w:val="00EB6B4B"/>
    <w:rsid w:val="00EB6FF6"/>
    <w:rsid w:val="00EB724B"/>
    <w:rsid w:val="00EC2570"/>
    <w:rsid w:val="00EC370B"/>
    <w:rsid w:val="00EC5767"/>
    <w:rsid w:val="00EC777C"/>
    <w:rsid w:val="00ED11B7"/>
    <w:rsid w:val="00ED18A0"/>
    <w:rsid w:val="00ED1BBA"/>
    <w:rsid w:val="00ED2A81"/>
    <w:rsid w:val="00ED3568"/>
    <w:rsid w:val="00EE033D"/>
    <w:rsid w:val="00EE2D7A"/>
    <w:rsid w:val="00EE4D21"/>
    <w:rsid w:val="00EE66AD"/>
    <w:rsid w:val="00EE6831"/>
    <w:rsid w:val="00EE6D56"/>
    <w:rsid w:val="00EF1739"/>
    <w:rsid w:val="00EF2DD1"/>
    <w:rsid w:val="00EF3E0A"/>
    <w:rsid w:val="00EF46E3"/>
    <w:rsid w:val="00EF5720"/>
    <w:rsid w:val="00EF600C"/>
    <w:rsid w:val="00EF7315"/>
    <w:rsid w:val="00F00549"/>
    <w:rsid w:val="00F01FA8"/>
    <w:rsid w:val="00F025EB"/>
    <w:rsid w:val="00F03770"/>
    <w:rsid w:val="00F04595"/>
    <w:rsid w:val="00F052F6"/>
    <w:rsid w:val="00F10386"/>
    <w:rsid w:val="00F12099"/>
    <w:rsid w:val="00F127A1"/>
    <w:rsid w:val="00F149D4"/>
    <w:rsid w:val="00F150A1"/>
    <w:rsid w:val="00F22075"/>
    <w:rsid w:val="00F26BD0"/>
    <w:rsid w:val="00F30B1A"/>
    <w:rsid w:val="00F30F62"/>
    <w:rsid w:val="00F3154B"/>
    <w:rsid w:val="00F3248D"/>
    <w:rsid w:val="00F3280F"/>
    <w:rsid w:val="00F333F4"/>
    <w:rsid w:val="00F3547C"/>
    <w:rsid w:val="00F4050C"/>
    <w:rsid w:val="00F43D2B"/>
    <w:rsid w:val="00F446A0"/>
    <w:rsid w:val="00F51D8B"/>
    <w:rsid w:val="00F52C83"/>
    <w:rsid w:val="00F54AA0"/>
    <w:rsid w:val="00F55419"/>
    <w:rsid w:val="00F569F8"/>
    <w:rsid w:val="00F57ADD"/>
    <w:rsid w:val="00F615F9"/>
    <w:rsid w:val="00F62D9A"/>
    <w:rsid w:val="00F65A98"/>
    <w:rsid w:val="00F74F72"/>
    <w:rsid w:val="00F75729"/>
    <w:rsid w:val="00F817D6"/>
    <w:rsid w:val="00F82983"/>
    <w:rsid w:val="00F832BF"/>
    <w:rsid w:val="00F850A4"/>
    <w:rsid w:val="00F85B32"/>
    <w:rsid w:val="00F85EED"/>
    <w:rsid w:val="00F87876"/>
    <w:rsid w:val="00F91908"/>
    <w:rsid w:val="00FA1E47"/>
    <w:rsid w:val="00FA22CA"/>
    <w:rsid w:val="00FA37B3"/>
    <w:rsid w:val="00FA5F79"/>
    <w:rsid w:val="00FA64BB"/>
    <w:rsid w:val="00FA7EE4"/>
    <w:rsid w:val="00FB3170"/>
    <w:rsid w:val="00FB3669"/>
    <w:rsid w:val="00FB3FD8"/>
    <w:rsid w:val="00FB502E"/>
    <w:rsid w:val="00FC1368"/>
    <w:rsid w:val="00FC2AF7"/>
    <w:rsid w:val="00FC4A37"/>
    <w:rsid w:val="00FC4FAB"/>
    <w:rsid w:val="00FC57CF"/>
    <w:rsid w:val="00FC5B23"/>
    <w:rsid w:val="00FC6280"/>
    <w:rsid w:val="00FC703A"/>
    <w:rsid w:val="00FD0531"/>
    <w:rsid w:val="00FD1F9D"/>
    <w:rsid w:val="00FD552E"/>
    <w:rsid w:val="00FD5D7A"/>
    <w:rsid w:val="00FD67C9"/>
    <w:rsid w:val="00FD7561"/>
    <w:rsid w:val="00FE16A2"/>
    <w:rsid w:val="00FE2D28"/>
    <w:rsid w:val="00FF05A8"/>
    <w:rsid w:val="00FF1513"/>
    <w:rsid w:val="00FF3752"/>
    <w:rsid w:val="00FF4D5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B7C39"/>
  <w15:docId w15:val="{811193A0-4BB1-4B47-98EC-23B0E114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C9"/>
  </w:style>
  <w:style w:type="paragraph" w:styleId="1">
    <w:name w:val="heading 1"/>
    <w:basedOn w:val="a"/>
    <w:next w:val="a"/>
    <w:link w:val="10"/>
    <w:uiPriority w:val="9"/>
    <w:qFormat/>
    <w:rsid w:val="00D96E3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1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EA1E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1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74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648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B648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64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vt">
    <w:name w:val="avt"/>
    <w:basedOn w:val="a"/>
    <w:rsid w:val="00A4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6E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No Spacing"/>
    <w:uiPriority w:val="1"/>
    <w:qFormat/>
    <w:rsid w:val="00BA677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otnote reference"/>
    <w:basedOn w:val="a0"/>
    <w:uiPriority w:val="99"/>
    <w:unhideWhenUsed/>
    <w:rsid w:val="00732A72"/>
    <w:rPr>
      <w:vertAlign w:val="superscript"/>
    </w:rPr>
  </w:style>
  <w:style w:type="paragraph" w:styleId="a8">
    <w:name w:val="footnote text"/>
    <w:aliases w:val="Знак, Знак,Footnote Text Char"/>
    <w:basedOn w:val="a"/>
    <w:link w:val="a9"/>
    <w:uiPriority w:val="99"/>
    <w:unhideWhenUsed/>
    <w:rsid w:val="00732A7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Знак Знак, Знак Знак,Footnote Text Char Знак"/>
    <w:basedOn w:val="a0"/>
    <w:link w:val="a8"/>
    <w:uiPriority w:val="99"/>
    <w:rsid w:val="00732A72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CB5154"/>
    <w:pPr>
      <w:spacing w:after="160" w:line="259" w:lineRule="auto"/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CB5154"/>
  </w:style>
  <w:style w:type="paragraph" w:styleId="ac">
    <w:name w:val="header"/>
    <w:basedOn w:val="a"/>
    <w:link w:val="ad"/>
    <w:uiPriority w:val="99"/>
    <w:unhideWhenUsed/>
    <w:rsid w:val="00D11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1C89"/>
  </w:style>
  <w:style w:type="paragraph" w:styleId="ae">
    <w:name w:val="footer"/>
    <w:basedOn w:val="a"/>
    <w:link w:val="af"/>
    <w:uiPriority w:val="99"/>
    <w:semiHidden/>
    <w:unhideWhenUsed/>
    <w:rsid w:val="00D11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1C89"/>
  </w:style>
  <w:style w:type="paragraph" w:customStyle="1" w:styleId="af0">
    <w:name w:val="Знак Знак Знак"/>
    <w:basedOn w:val="a"/>
    <w:rsid w:val="009C35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Обычный1"/>
    <w:rsid w:val="004D39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 в списке"/>
    <w:basedOn w:val="a"/>
    <w:next w:val="a"/>
    <w:uiPriority w:val="99"/>
    <w:rsid w:val="005E372B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f2">
    <w:name w:val="Знак Знак Знак Знак Знак Знак Знак"/>
    <w:basedOn w:val="a"/>
    <w:rsid w:val="00544B9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3">
    <w:name w:val="Основной текст_"/>
    <w:basedOn w:val="a0"/>
    <w:link w:val="12"/>
    <w:rsid w:val="007D60F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f3"/>
    <w:rsid w:val="007D60F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D60F1"/>
    <w:pPr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6B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6B4B"/>
    <w:rPr>
      <w:sz w:val="16"/>
      <w:szCs w:val="16"/>
    </w:rPr>
  </w:style>
  <w:style w:type="character" w:styleId="af4">
    <w:name w:val="Hyperlink"/>
    <w:uiPriority w:val="99"/>
    <w:semiHidden/>
    <w:rsid w:val="00DC12A1"/>
    <w:rPr>
      <w:rFonts w:cs="Times New Roman"/>
      <w:color w:val="3272C0"/>
      <w:u w:val="none"/>
      <w:effect w:val="none"/>
      <w:shd w:val="clear" w:color="auto" w:fill="auto"/>
    </w:rPr>
  </w:style>
  <w:style w:type="paragraph" w:customStyle="1" w:styleId="4">
    <w:name w:val="Основной текст4"/>
    <w:basedOn w:val="a"/>
    <w:rsid w:val="002631A4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  <w:lang w:eastAsia="ru-RU"/>
    </w:rPr>
  </w:style>
  <w:style w:type="paragraph" w:styleId="af5">
    <w:name w:val="Body Text"/>
    <w:basedOn w:val="a"/>
    <w:link w:val="af6"/>
    <w:uiPriority w:val="99"/>
    <w:unhideWhenUsed/>
    <w:rsid w:val="00A06B0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06B01"/>
  </w:style>
  <w:style w:type="paragraph" w:styleId="af7">
    <w:name w:val="Normal (Web)"/>
    <w:basedOn w:val="a"/>
    <w:rsid w:val="0025053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8">
    <w:name w:val="Письмо"/>
    <w:basedOn w:val="a"/>
    <w:rsid w:val="0025053C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E31793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31793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ConsPlusNonformat">
    <w:name w:val="ConsPlusNonformat"/>
    <w:uiPriority w:val="99"/>
    <w:rsid w:val="007746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rsid w:val="00576C2D"/>
    <w:rPr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1298D80AEF8891DAF515DEF18F1323527144C0154D7AD42082F425DFA0A3DBEADED212A83CDD18B6FA46D6A8DAF0A71FD23U2T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1298D80AEF8891DAF515DEF18F1323527144C0154D7AD42082F425DFA0A3DBEADED212A83CDD18B6FA46D6A8DAF0A71FD23U2T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D7780-AE8E-408B-9A52-F5CAC299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Рыбникова</dc:creator>
  <cp:lastModifiedBy>HP Inc.</cp:lastModifiedBy>
  <cp:revision>4</cp:revision>
  <cp:lastPrinted>2019-07-22T13:00:00Z</cp:lastPrinted>
  <dcterms:created xsi:type="dcterms:W3CDTF">2019-07-24T10:16:00Z</dcterms:created>
  <dcterms:modified xsi:type="dcterms:W3CDTF">2020-02-03T06:38:00Z</dcterms:modified>
</cp:coreProperties>
</file>