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0B" w:rsidRDefault="00B8040B" w:rsidP="00B804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Приложение № </w:t>
      </w:r>
      <w:r w:rsidR="009B4F48">
        <w:rPr>
          <w:rFonts w:ascii="Times New Roman" w:hAnsi="Times New Roman" w:cs="Times New Roman"/>
          <w:bCs/>
          <w:color w:val="26282F"/>
          <w:sz w:val="24"/>
          <w:szCs w:val="24"/>
        </w:rPr>
        <w:t>1</w:t>
      </w:r>
    </w:p>
    <w:p w:rsidR="00B8040B" w:rsidRPr="00AE2B1E" w:rsidRDefault="00B8040B" w:rsidP="00B804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26282F"/>
          <w:sz w:val="16"/>
          <w:szCs w:val="16"/>
        </w:rPr>
      </w:pPr>
    </w:p>
    <w:p w:rsidR="00B8040B" w:rsidRPr="00AE2B1E" w:rsidRDefault="00B8040B" w:rsidP="00B80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AE2B1E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Перечень </w:t>
      </w:r>
      <w:proofErr w:type="gramStart"/>
      <w:r w:rsidRPr="00B8040B">
        <w:rPr>
          <w:rFonts w:ascii="Times New Roman" w:hAnsi="Times New Roman" w:cs="Times New Roman"/>
          <w:b/>
          <w:sz w:val="24"/>
          <w:szCs w:val="24"/>
        </w:rPr>
        <w:t>полномочи</w:t>
      </w:r>
      <w:r w:rsidRPr="00AE2B1E">
        <w:rPr>
          <w:rFonts w:ascii="Times New Roman" w:hAnsi="Times New Roman" w:cs="Times New Roman"/>
          <w:b/>
          <w:sz w:val="24"/>
          <w:szCs w:val="24"/>
        </w:rPr>
        <w:t xml:space="preserve">й </w:t>
      </w:r>
      <w:r w:rsidRPr="00B8040B">
        <w:rPr>
          <w:rFonts w:ascii="Times New Roman" w:hAnsi="Times New Roman" w:cs="Times New Roman"/>
          <w:b/>
          <w:sz w:val="24"/>
          <w:szCs w:val="24"/>
        </w:rPr>
        <w:t>органов государственной власти субъектов Российской Федерации</w:t>
      </w:r>
      <w:proofErr w:type="gramEnd"/>
      <w:r w:rsidRPr="00B8040B">
        <w:rPr>
          <w:rFonts w:ascii="Times New Roman" w:hAnsi="Times New Roman" w:cs="Times New Roman"/>
          <w:b/>
          <w:sz w:val="24"/>
          <w:szCs w:val="24"/>
        </w:rPr>
        <w:t xml:space="preserve"> в области содействия занятости населения</w:t>
      </w:r>
      <w:r w:rsidRPr="00AE2B1E">
        <w:rPr>
          <w:rFonts w:ascii="Times New Roman" w:hAnsi="Times New Roman" w:cs="Times New Roman"/>
          <w:b/>
          <w:sz w:val="24"/>
          <w:szCs w:val="24"/>
        </w:rPr>
        <w:t>, предусмотренных с</w:t>
      </w:r>
      <w:r w:rsidRPr="00AE2B1E">
        <w:rPr>
          <w:rFonts w:ascii="Times New Roman" w:hAnsi="Times New Roman" w:cs="Times New Roman"/>
          <w:b/>
          <w:bCs/>
          <w:color w:val="26282F"/>
          <w:sz w:val="24"/>
          <w:szCs w:val="24"/>
        </w:rPr>
        <w:t>татьей 7.1-1.</w:t>
      </w:r>
      <w:r w:rsidRPr="00B804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B1E">
        <w:rPr>
          <w:rFonts w:ascii="Times New Roman" w:hAnsi="Times New Roman" w:cs="Times New Roman"/>
          <w:b/>
          <w:sz w:val="24"/>
          <w:szCs w:val="24"/>
        </w:rPr>
        <w:t>З</w:t>
      </w:r>
      <w:r w:rsidRPr="00AE2B1E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акон РФ от 19.04.</w:t>
      </w:r>
      <w:r w:rsidRPr="00B8040B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1991 </w:t>
      </w:r>
      <w:r w:rsidRPr="00AE2B1E">
        <w:rPr>
          <w:rFonts w:ascii="Times New Roman" w:hAnsi="Times New Roman" w:cs="Times New Roman"/>
          <w:b/>
          <w:bCs/>
          <w:color w:val="26282F"/>
          <w:sz w:val="24"/>
          <w:szCs w:val="24"/>
        </w:rPr>
        <w:t>№</w:t>
      </w:r>
      <w:r w:rsidRPr="00B8040B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1032-1</w:t>
      </w:r>
      <w:r w:rsidRPr="00AE2B1E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«</w:t>
      </w:r>
      <w:r w:rsidRPr="00B8040B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 занятости н</w:t>
      </w:r>
      <w:r w:rsidRPr="00AE2B1E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аселения в Российской Федерации»</w:t>
      </w:r>
    </w:p>
    <w:p w:rsidR="00CD3814" w:rsidRPr="00CD3814" w:rsidRDefault="00CD3814" w:rsidP="00B80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AE2B1E" w:rsidRPr="00AE2B1E" w:rsidRDefault="00AE2B1E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0" w:name="sub_7111"/>
      <w:r w:rsidRPr="00690F22">
        <w:rPr>
          <w:rFonts w:ascii="Times New Roman" w:hAnsi="Times New Roman" w:cs="Times New Roman"/>
          <w:bCs/>
          <w:color w:val="26282F"/>
          <w:sz w:val="24"/>
          <w:szCs w:val="24"/>
        </w:rPr>
        <w:t>1</w:t>
      </w:r>
      <w:r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>. К полномочиям органов государственной власти субъектов Российской Федерации в области содействия занятости населения относятся: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1) </w:t>
      </w:r>
      <w:r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Принятие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нормативных правовых актов субъектов Российской Федерации в области содействия занятости населения;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1" w:name="sub_7112"/>
      <w:bookmarkEnd w:id="0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2) </w:t>
      </w:r>
      <w:r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Обобщение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практики применения, анализ причин нарушений и подготовка предложений по совершенствованию законодательства о занятости населения в субъектах Российской Федерации;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2" w:name="sub_7113"/>
      <w:bookmarkEnd w:id="1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3) </w:t>
      </w:r>
      <w:r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Разработка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и реализация региональных программ, предусматривающих мероприятия по содействию занятости населения, включая программы содействия занятости граждан, находящихся под риском увольнения, а также граждан, особо нуждающихся в социальной защите и испытывающих трудности в поиске работы;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3" w:name="sub_7114"/>
      <w:bookmarkEnd w:id="2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4) </w:t>
      </w:r>
      <w:r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Разработка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и реализация мер активной политики занятости населения, дополнительных мероприятий в области содействия занятости населения;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4" w:name="sub_7115"/>
      <w:bookmarkEnd w:id="3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5) </w:t>
      </w:r>
      <w:r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Проведение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мониторинга состояния и разработка прогнозных </w:t>
      </w:r>
      <w:proofErr w:type="gramStart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оценок рынка труда субъекта Российской Федерации</w:t>
      </w:r>
      <w:proofErr w:type="gramEnd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5" w:name="sub_7116"/>
      <w:bookmarkEnd w:id="4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6) </w:t>
      </w:r>
      <w:r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Осуществление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надзора и контроля </w:t>
      </w:r>
      <w:proofErr w:type="gramStart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за</w:t>
      </w:r>
      <w:proofErr w:type="gramEnd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: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6" w:name="sub_711602"/>
      <w:bookmarkEnd w:id="5"/>
      <w:r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>приемом на работу инвалидов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в пределах установленной квоты с правом проведения проверок, выдачи обязательных для исполнения предписаний и составления протоколов;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7" w:name="sub_711603"/>
      <w:bookmarkEnd w:id="6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регистрацией инвалидов в качестве безработных;</w:t>
      </w:r>
    </w:p>
    <w:bookmarkEnd w:id="7"/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обеспечением государственных гарантий в области содействия занятости населения, за исключением государственных гарантий, предусмотренных </w:t>
      </w:r>
      <w:r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>подпунктом 11 пункта 3 статьи 7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настоящего Закона;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8" w:name="sub_7117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7) </w:t>
      </w:r>
      <w:r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Регистрация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граждан в целях содействия в поиске подходящей работы, а также </w:t>
      </w:r>
      <w:hyperlink r:id="rId6" w:history="1">
        <w:r w:rsidRPr="00AE2B1E">
          <w:rPr>
            <w:rFonts w:ascii="Times New Roman" w:hAnsi="Times New Roman" w:cs="Times New Roman"/>
            <w:bCs/>
            <w:color w:val="26282F"/>
            <w:sz w:val="24"/>
            <w:szCs w:val="24"/>
          </w:rPr>
          <w:t>регистрация</w:t>
        </w:r>
      </w:hyperlink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безработных граждан;</w:t>
      </w:r>
    </w:p>
    <w:bookmarkEnd w:id="8"/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8) </w:t>
      </w:r>
      <w:r w:rsidR="00AE2B1E"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Оказание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в соответствии с законодательством о занятости населения следующих государственных услуг:</w:t>
      </w:r>
    </w:p>
    <w:p w:rsidR="00B8040B" w:rsidRPr="00B8040B" w:rsidRDefault="00D00480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hyperlink r:id="rId7" w:history="1">
        <w:r w:rsidR="00B8040B" w:rsidRPr="00AE2B1E">
          <w:rPr>
            <w:rFonts w:ascii="Times New Roman" w:hAnsi="Times New Roman" w:cs="Times New Roman"/>
            <w:bCs/>
            <w:color w:val="26282F"/>
            <w:sz w:val="24"/>
            <w:szCs w:val="24"/>
          </w:rPr>
          <w:t>содействие гражданам в поиске подходящей работы, а работодателям в подборе необходимых работников</w:t>
        </w:r>
      </w:hyperlink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;</w:t>
      </w:r>
    </w:p>
    <w:p w:rsidR="00B8040B" w:rsidRPr="00B8040B" w:rsidRDefault="00D00480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hyperlink r:id="rId8" w:history="1">
        <w:r w:rsidR="00B8040B" w:rsidRPr="00AE2B1E">
          <w:rPr>
            <w:rFonts w:ascii="Times New Roman" w:hAnsi="Times New Roman" w:cs="Times New Roman"/>
            <w:bCs/>
            <w:color w:val="26282F"/>
            <w:sz w:val="24"/>
            <w:szCs w:val="24"/>
          </w:rPr>
          <w:t>информирование о положении на рынке труда в субъекте Российской Федерации</w:t>
        </w:r>
      </w:hyperlink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организация ярмарок вакансий и учебных рабочих мест;</w:t>
      </w:r>
    </w:p>
    <w:bookmarkStart w:id="9" w:name="sub_71185"/>
    <w:p w:rsidR="00B8040B" w:rsidRPr="00B8040B" w:rsidRDefault="00D00480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begin"/>
      </w:r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instrText>HYPERLINK "garantF1://70391764.1000"</w:instrTex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separate"/>
      </w:r>
      <w:r w:rsidR="00B8040B"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end"/>
      </w:r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;</w:t>
      </w:r>
    </w:p>
    <w:bookmarkStart w:id="10" w:name="sub_71186"/>
    <w:bookmarkEnd w:id="9"/>
    <w:p w:rsidR="00B8040B" w:rsidRPr="00B8040B" w:rsidRDefault="00D00480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begin"/>
      </w:r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instrText>HYPERLINK "garantF1://70290484.55"</w:instrTex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separate"/>
      </w:r>
      <w:r w:rsidR="00B8040B"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>психологическая поддержка безработных граждан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end"/>
      </w:r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11" w:name="sub_71187"/>
      <w:bookmarkEnd w:id="10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профессиональное обучение и дополнительное профессиональное образование безработных граждан, включая обучение в другой местности;</w:t>
      </w:r>
    </w:p>
    <w:bookmarkStart w:id="12" w:name="sub_71188"/>
    <w:bookmarkEnd w:id="11"/>
    <w:p w:rsidR="00B8040B" w:rsidRPr="00B8040B" w:rsidRDefault="00D00480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begin"/>
      </w:r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instrText>HYPERLINK "garantF1://70294596.1000"</w:instrTex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separate"/>
      </w:r>
      <w:r w:rsidR="00B8040B"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>организация проведения оплачиваемых общественных работ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end"/>
      </w:r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13" w:name="sub_71189"/>
      <w:bookmarkEnd w:id="12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впервые;</w:t>
      </w:r>
    </w:p>
    <w:bookmarkEnd w:id="13"/>
    <w:p w:rsidR="00B8040B" w:rsidRPr="00B8040B" w:rsidRDefault="00D00480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begin"/>
      </w:r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instrText>HYPERLINK "garantF1://70280400.1000"</w:instrTex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separate"/>
      </w:r>
      <w:r w:rsidR="00B8040B"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>социальная адаптация безработных граждан на рынке труда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end"/>
      </w:r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14" w:name="sub_711811"/>
      <w:proofErr w:type="gramStart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содействие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lastRenderedPageBreak/>
        <w:t>крестьянского (фермерского) хозяйства, а также единовременной финансовой помощи на подготовку документов для соответствующей государственной</w:t>
      </w:r>
      <w:proofErr w:type="gramEnd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регистрации;</w:t>
      </w:r>
    </w:p>
    <w:bookmarkEnd w:id="14"/>
    <w:p w:rsidR="00B8040B" w:rsidRPr="00B8040B" w:rsidRDefault="00D00480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begin"/>
      </w:r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instrText>HYPERLINK "garantF1://70278206.1000"</w:instrTex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separate"/>
      </w:r>
      <w:r w:rsidR="00B8040B"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>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fldChar w:fldCharType="end"/>
      </w:r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;</w:t>
      </w:r>
    </w:p>
    <w:p w:rsidR="00B8040B" w:rsidRPr="00B8040B" w:rsidRDefault="00D00480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hyperlink r:id="rId9" w:history="1">
        <w:r w:rsidR="00B8040B" w:rsidRPr="00AE2B1E">
          <w:rPr>
            <w:rFonts w:ascii="Times New Roman" w:hAnsi="Times New Roman" w:cs="Times New Roman"/>
            <w:bCs/>
            <w:color w:val="26282F"/>
            <w:sz w:val="24"/>
            <w:szCs w:val="24"/>
          </w:rPr>
          <w:t>выдача заключений</w:t>
        </w:r>
      </w:hyperlink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о привлечении и </w:t>
      </w:r>
      <w:proofErr w:type="gramStart"/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об использовании иностранных работников в соответствии с </w:t>
      </w:r>
      <w:hyperlink r:id="rId10" w:history="1">
        <w:r w:rsidR="00B8040B" w:rsidRPr="00AE2B1E">
          <w:rPr>
            <w:rFonts w:ascii="Times New Roman" w:hAnsi="Times New Roman" w:cs="Times New Roman"/>
            <w:bCs/>
            <w:color w:val="26282F"/>
            <w:sz w:val="24"/>
            <w:szCs w:val="24"/>
          </w:rPr>
          <w:t>законодательством</w:t>
        </w:r>
      </w:hyperlink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о правовом положении иностранных граждан в Российской Федерации</w:t>
      </w:r>
      <w:proofErr w:type="gramEnd"/>
      <w:r w:rsidR="00B8040B"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15" w:name="sub_711814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содействие работодателям в привлечении трудовых ресурсов субъектов Российской Федерации, не включенных в </w:t>
      </w:r>
      <w:hyperlink r:id="rId11" w:history="1">
        <w:r w:rsidRPr="00AE2B1E">
          <w:rPr>
            <w:rFonts w:ascii="Times New Roman" w:hAnsi="Times New Roman" w:cs="Times New Roman"/>
            <w:bCs/>
            <w:color w:val="26282F"/>
            <w:sz w:val="24"/>
            <w:szCs w:val="24"/>
          </w:rPr>
          <w:t>перечень</w:t>
        </w:r>
      </w:hyperlink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, утвержденный Правительством Российской Федерации;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16" w:name="sub_7119"/>
      <w:bookmarkEnd w:id="15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9) </w:t>
      </w:r>
      <w:r w:rsidR="00AE2B1E"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Организация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и проведение специальных мероприятий по профилированию безработных граждан (распределению безработных граждан на группы в зависимости от профиля их предыдущей профессиональной деятельности, уровня образования, пола, возраста и других социально-демографических характеристик в целях оказания им наиболее эффективной помощи при содействии в трудоустройстве с учетом складывающейся ситуации на рынке труда);</w:t>
      </w:r>
    </w:p>
    <w:bookmarkEnd w:id="16"/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10) </w:t>
      </w:r>
      <w:r w:rsidR="00AE2B1E"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Определение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перечня приоритетных профессий (специальностей) для профессионального обучения и дополнительного профессионального образования безработных граждан;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17" w:name="sub_71111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11) </w:t>
      </w:r>
      <w:r w:rsidR="00AE2B1E"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Формирование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и ведение регистров получателей государственных услуг в сфере занятости населения в субъектах Российской Федерации;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18" w:name="sub_71112"/>
      <w:bookmarkEnd w:id="17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12) </w:t>
      </w:r>
      <w:r w:rsidR="00AE2B1E"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Формирование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средств на финансовое обеспечение мероприятий по содействию занятости населения, материально-техническое и финансовое обеспечение деятельности органов исполнительной власти субъектов Российской Федерации, осуществляющих полномочия в области содействия занятости населения, и государственных учреждений службы занятости населения;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19" w:name="sub_71113"/>
      <w:bookmarkEnd w:id="18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13) </w:t>
      </w:r>
      <w:r w:rsidR="00AE2B1E" w:rsidRPr="00AE2B1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Принятие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мер по устранению обстоятельств и причин выявленных нарушений законодательства о занятости населения и восстановлению нарушенных прав граждан.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20" w:name="sub_498327544"/>
      <w:bookmarkEnd w:id="19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2. </w:t>
      </w:r>
      <w:proofErr w:type="gramStart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Органы государственной власти субъектов Российской Федерации устанавливают порядок, условия предоставления и размер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а также единовременной финансовой помощи на</w:t>
      </w:r>
      <w:proofErr w:type="gramEnd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подготовку документов для соответствующей государственной регистрации.</w:t>
      </w:r>
    </w:p>
    <w:bookmarkEnd w:id="20"/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3. Органы государственной власти субъектов Российской Федерации вправе организовывать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лет, незанятых граждан, которым в соответствии с </w:t>
      </w:r>
      <w:hyperlink r:id="rId12" w:history="1">
        <w:r w:rsidRPr="00AE2B1E">
          <w:rPr>
            <w:rFonts w:ascii="Times New Roman" w:hAnsi="Times New Roman" w:cs="Times New Roman"/>
            <w:bCs/>
            <w:color w:val="26282F"/>
            <w:sz w:val="24"/>
            <w:szCs w:val="24"/>
          </w:rPr>
          <w:t>законодательством</w:t>
        </w:r>
      </w:hyperlink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Российской Федерации назначена страховая пенсия по старости и которые стремятся возобновить трудовую деятельность.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3.1. Органы государственной власти субъектов Российской Федерации вправе разрабатывать и реализовывать мероприятия, направленные на создание условий для совмещения незанятыми многодетными родителями, родителями, воспитывающими детей-инвалидов, обязанностей по воспитанию детей с трудовой деятельностью.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3.2. Органы государственной власти субъектов Российской Федерации вправе разрабатывать и реализовывать региональные программы повышения мобильности трудовых ресурсов, предусматривающие создание условий для привлечения трудовых </w:t>
      </w:r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lastRenderedPageBreak/>
        <w:t xml:space="preserve">ресурсов субъектов Российской Федерации, не включенных в </w:t>
      </w:r>
      <w:hyperlink r:id="rId13" w:history="1">
        <w:r w:rsidRPr="00AE2B1E">
          <w:rPr>
            <w:rFonts w:ascii="Times New Roman" w:hAnsi="Times New Roman" w:cs="Times New Roman"/>
            <w:bCs/>
            <w:color w:val="26282F"/>
            <w:sz w:val="24"/>
            <w:szCs w:val="24"/>
          </w:rPr>
          <w:t>перечень</w:t>
        </w:r>
      </w:hyperlink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, утвержденный Правительством Российской Федерации.</w:t>
      </w:r>
    </w:p>
    <w:p w:rsidR="00B8040B" w:rsidRPr="00B8040B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21" w:name="sub_71014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4. Органы государственной власти субъектов Российской Федерации вправе осуществлять разработку </w:t>
      </w:r>
      <w:proofErr w:type="gramStart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прогноза баланса трудовых ресурсов субъектов Российской Федерации</w:t>
      </w:r>
      <w:proofErr w:type="gramEnd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.</w:t>
      </w:r>
    </w:p>
    <w:p w:rsidR="0046390A" w:rsidRDefault="00B8040B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22" w:name="sub_71015"/>
      <w:bookmarkEnd w:id="21"/>
      <w:r w:rsidRPr="00B8040B">
        <w:rPr>
          <w:rFonts w:ascii="Times New Roman" w:hAnsi="Times New Roman" w:cs="Times New Roman"/>
          <w:bCs/>
          <w:color w:val="26282F"/>
          <w:sz w:val="24"/>
          <w:szCs w:val="24"/>
        </w:rPr>
        <w:t>5. Предоставление государственных услуг и исполнение государственных функций в области содействия занятости населения осуществляются органами государственной власти субъектов Российской Федерации в соответствии с федеральными государственными стандартами государственных услуг и государственных функций в области содействия занятости населения.</w:t>
      </w:r>
      <w:bookmarkEnd w:id="22"/>
    </w:p>
    <w:p w:rsidR="00CD3814" w:rsidRDefault="00CD3814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CD3814" w:rsidRDefault="00CD3814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CD3814" w:rsidRDefault="00CD3814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CD3814" w:rsidRDefault="00CD3814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CD3814" w:rsidRDefault="00CD3814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CD3814" w:rsidRDefault="00CD3814" w:rsidP="00AE2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CD3814" w:rsidRPr="00CD3814" w:rsidRDefault="00CD3814" w:rsidP="00CD3814">
      <w:pPr>
        <w:spacing w:after="0"/>
        <w:ind w:firstLine="708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D3814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Начальник инспекции </w:t>
      </w:r>
    </w:p>
    <w:p w:rsidR="00CD3814" w:rsidRPr="00CD3814" w:rsidRDefault="00CD3814" w:rsidP="00CD3814">
      <w:pPr>
        <w:spacing w:after="0"/>
        <w:ind w:firstLine="708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D3814">
        <w:rPr>
          <w:rFonts w:ascii="Times New Roman" w:hAnsi="Times New Roman" w:cs="Times New Roman"/>
          <w:b/>
          <w:bCs/>
          <w:color w:val="26282F"/>
          <w:sz w:val="24"/>
          <w:szCs w:val="24"/>
        </w:rPr>
        <w:t>КСП Волгоградской области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</w:r>
      <w:r w:rsidRPr="00CD3814">
        <w:rPr>
          <w:rFonts w:ascii="Times New Roman" w:hAnsi="Times New Roman" w:cs="Times New Roman"/>
          <w:b/>
          <w:bCs/>
          <w:color w:val="26282F"/>
          <w:sz w:val="24"/>
          <w:szCs w:val="24"/>
        </w:rPr>
        <w:tab/>
        <w:t xml:space="preserve">А.В. Авдеев </w:t>
      </w:r>
    </w:p>
    <w:p w:rsidR="00CD3814" w:rsidRPr="00CD3814" w:rsidRDefault="00CD3814" w:rsidP="00CD3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sectPr w:rsidR="00CD3814" w:rsidRPr="00CD3814" w:rsidSect="00CD3814">
      <w:headerReference w:type="default" r:id="rId14"/>
      <w:footerReference w:type="default" r:id="rId15"/>
      <w:pgSz w:w="11900" w:h="16800"/>
      <w:pgMar w:top="851" w:right="800" w:bottom="993" w:left="156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814" w:rsidRDefault="00CD3814" w:rsidP="00CD3814">
      <w:pPr>
        <w:spacing w:after="0" w:line="240" w:lineRule="auto"/>
      </w:pPr>
      <w:r>
        <w:separator/>
      </w:r>
    </w:p>
  </w:endnote>
  <w:endnote w:type="continuationSeparator" w:id="1">
    <w:p w:rsidR="00CD3814" w:rsidRDefault="00CD3814" w:rsidP="00CD3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814" w:rsidRDefault="00CD3814">
    <w:pPr>
      <w:pStyle w:val="aa"/>
      <w:jc w:val="center"/>
    </w:pPr>
  </w:p>
  <w:p w:rsidR="00CD3814" w:rsidRDefault="00CD381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814" w:rsidRDefault="00CD3814" w:rsidP="00CD3814">
      <w:pPr>
        <w:spacing w:after="0" w:line="240" w:lineRule="auto"/>
      </w:pPr>
      <w:r>
        <w:separator/>
      </w:r>
    </w:p>
  </w:footnote>
  <w:footnote w:type="continuationSeparator" w:id="1">
    <w:p w:rsidR="00CD3814" w:rsidRDefault="00CD3814" w:rsidP="00CD3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3879"/>
      <w:docPartObj>
        <w:docPartGallery w:val="Page Numbers (Top of Page)"/>
        <w:docPartUnique/>
      </w:docPartObj>
    </w:sdtPr>
    <w:sdtContent>
      <w:p w:rsidR="00CD3814" w:rsidRDefault="00CD3814">
        <w:pPr>
          <w:pStyle w:val="a8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CD3814" w:rsidRDefault="00CD3814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040B"/>
    <w:rsid w:val="00317CDD"/>
    <w:rsid w:val="0046390A"/>
    <w:rsid w:val="00690F22"/>
    <w:rsid w:val="00747C76"/>
    <w:rsid w:val="009B4F48"/>
    <w:rsid w:val="00AE0C4C"/>
    <w:rsid w:val="00AE2B1E"/>
    <w:rsid w:val="00B8040B"/>
    <w:rsid w:val="00CD3814"/>
    <w:rsid w:val="00D00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90A"/>
  </w:style>
  <w:style w:type="paragraph" w:styleId="1">
    <w:name w:val="heading 1"/>
    <w:basedOn w:val="a"/>
    <w:next w:val="a"/>
    <w:link w:val="10"/>
    <w:uiPriority w:val="99"/>
    <w:qFormat/>
    <w:rsid w:val="00B8040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8040B"/>
    <w:rPr>
      <w:b/>
      <w:bCs/>
      <w:color w:val="26282F"/>
    </w:rPr>
  </w:style>
  <w:style w:type="paragraph" w:customStyle="1" w:styleId="a4">
    <w:name w:val="Заголовок статьи"/>
    <w:basedOn w:val="a"/>
    <w:next w:val="a"/>
    <w:uiPriority w:val="99"/>
    <w:rsid w:val="00B8040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8040B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Гипертекстовая ссылка"/>
    <w:basedOn w:val="a3"/>
    <w:uiPriority w:val="99"/>
    <w:rsid w:val="00B8040B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B8040B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B8040B"/>
    <w:rPr>
      <w:i/>
      <w:iCs/>
    </w:rPr>
  </w:style>
  <w:style w:type="paragraph" w:styleId="a8">
    <w:name w:val="header"/>
    <w:basedOn w:val="a"/>
    <w:link w:val="a9"/>
    <w:uiPriority w:val="99"/>
    <w:unhideWhenUsed/>
    <w:rsid w:val="00CD3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3814"/>
  </w:style>
  <w:style w:type="paragraph" w:styleId="aa">
    <w:name w:val="footer"/>
    <w:basedOn w:val="a"/>
    <w:link w:val="ab"/>
    <w:uiPriority w:val="99"/>
    <w:unhideWhenUsed/>
    <w:rsid w:val="00CD3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38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80922.1000" TargetMode="External"/><Relationship Id="rId13" Type="http://schemas.openxmlformats.org/officeDocument/2006/relationships/hyperlink" Target="garantF1://70884402.1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0199206.1000" TargetMode="External"/><Relationship Id="rId12" Type="http://schemas.openxmlformats.org/officeDocument/2006/relationships/hyperlink" Target="garantF1://12025146.7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garantF1://70125972.89" TargetMode="External"/><Relationship Id="rId11" Type="http://schemas.openxmlformats.org/officeDocument/2006/relationships/hyperlink" Target="garantF1://70884402.1000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garantF1://84755.3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70746918.100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Самарцева</cp:lastModifiedBy>
  <cp:revision>4</cp:revision>
  <cp:lastPrinted>2016-09-16T11:53:00Z</cp:lastPrinted>
  <dcterms:created xsi:type="dcterms:W3CDTF">2016-09-16T11:34:00Z</dcterms:created>
  <dcterms:modified xsi:type="dcterms:W3CDTF">2016-11-09T06:19:00Z</dcterms:modified>
</cp:coreProperties>
</file>